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1D698" w14:textId="161DF79A" w:rsidR="000E51F0" w:rsidRDefault="002D0A4D" w:rsidP="002D0A4D">
      <w:pPr>
        <w:jc w:val="right"/>
        <w:rPr>
          <w:b/>
        </w:rPr>
      </w:pPr>
      <w:r w:rsidRPr="002D0A4D">
        <w:rPr>
          <w:b/>
        </w:rPr>
        <w:t>APSTIPRINU</w:t>
      </w:r>
    </w:p>
    <w:p w14:paraId="16B07B9B" w14:textId="244D242F" w:rsidR="002D0A4D" w:rsidRPr="003A4E19" w:rsidRDefault="002D0A4D" w:rsidP="002D0A4D">
      <w:pPr>
        <w:jc w:val="right"/>
      </w:pPr>
      <w:bookmarkStart w:id="0" w:name="_Hlk108433846"/>
      <w:r w:rsidRPr="003A4E19">
        <w:t xml:space="preserve">Rēzeknes novada pašvaldības </w:t>
      </w:r>
      <w:r w:rsidR="0082208B">
        <w:t>Sociālā dienesta vadītāja</w:t>
      </w:r>
    </w:p>
    <w:bookmarkEnd w:id="0"/>
    <w:p w14:paraId="6A9E8877" w14:textId="7A422719" w:rsidR="003A4E19" w:rsidRPr="003A4E19" w:rsidRDefault="003A4E19" w:rsidP="002D0A4D">
      <w:pPr>
        <w:jc w:val="right"/>
      </w:pPr>
      <w:r w:rsidRPr="003A4E19">
        <w:t xml:space="preserve">__________________ </w:t>
      </w:r>
      <w:proofErr w:type="spellStart"/>
      <w:r w:rsidR="0082208B">
        <w:t>S.Strankale</w:t>
      </w:r>
      <w:proofErr w:type="spellEnd"/>
    </w:p>
    <w:p w14:paraId="0D510172" w14:textId="5BD0ADFE" w:rsidR="003A4E19" w:rsidRDefault="00085911" w:rsidP="002D0A4D">
      <w:pPr>
        <w:jc w:val="right"/>
      </w:pPr>
      <w:r>
        <w:t xml:space="preserve">Rēzeknē, </w:t>
      </w:r>
      <w:r w:rsidR="00D954C5">
        <w:t>2022. gada</w:t>
      </w:r>
      <w:r>
        <w:t xml:space="preserve"> </w:t>
      </w:r>
      <w:r w:rsidR="00D954C5">
        <w:t>7. decembrī</w:t>
      </w:r>
    </w:p>
    <w:p w14:paraId="28E203D8" w14:textId="77777777" w:rsidR="00733DBF" w:rsidRDefault="00733DBF" w:rsidP="00733DBF">
      <w:pPr>
        <w:jc w:val="center"/>
        <w:rPr>
          <w:rFonts w:eastAsia="Calibri"/>
          <w:b/>
          <w:bCs/>
          <w:lang w:eastAsia="en-US"/>
        </w:rPr>
      </w:pPr>
    </w:p>
    <w:p w14:paraId="57C58A1C" w14:textId="26F3FD20" w:rsidR="00733DBF" w:rsidRPr="00733DBF" w:rsidRDefault="0082208B" w:rsidP="00733DBF">
      <w:pPr>
        <w:jc w:val="center"/>
        <w:rPr>
          <w:rFonts w:eastAsia="Calibri"/>
          <w:b/>
          <w:bCs/>
          <w:lang w:eastAsia="en-US"/>
        </w:rPr>
      </w:pPr>
      <w:bookmarkStart w:id="1" w:name="_Hlk108433935"/>
      <w:r w:rsidRPr="00733DBF">
        <w:rPr>
          <w:rFonts w:eastAsia="Calibri"/>
          <w:b/>
          <w:bCs/>
          <w:lang w:eastAsia="en-US"/>
        </w:rPr>
        <w:t xml:space="preserve">ATKLĀTĀ KONKURSA NOLIKUMS </w:t>
      </w:r>
    </w:p>
    <w:p w14:paraId="50503B1F" w14:textId="497D4BED" w:rsidR="00733DBF" w:rsidRPr="00733DBF" w:rsidRDefault="0082208B" w:rsidP="00733DBF">
      <w:pPr>
        <w:jc w:val="center"/>
        <w:rPr>
          <w:rFonts w:eastAsia="Calibri"/>
          <w:b/>
          <w:bCs/>
          <w:lang w:eastAsia="en-US"/>
        </w:rPr>
      </w:pPr>
      <w:r w:rsidRPr="00733DBF">
        <w:rPr>
          <w:rFonts w:eastAsia="Calibri"/>
          <w:b/>
          <w:bCs/>
          <w:lang w:eastAsia="en-US"/>
        </w:rPr>
        <w:t xml:space="preserve">UZ </w:t>
      </w:r>
      <w:r>
        <w:rPr>
          <w:rFonts w:eastAsia="Calibri"/>
          <w:b/>
          <w:bCs/>
          <w:lang w:eastAsia="en-US"/>
        </w:rPr>
        <w:t>SOCIĀLĀ DIENESTA STRUKTŪRVIENĪBAS GRUPU MĀJAS “PILCENE”</w:t>
      </w:r>
      <w:r w:rsidR="00D954C5">
        <w:rPr>
          <w:rFonts w:eastAsia="Calibri"/>
          <w:b/>
          <w:bCs/>
          <w:lang w:eastAsia="en-US"/>
        </w:rPr>
        <w:t xml:space="preserve"> </w:t>
      </w:r>
      <w:r w:rsidRPr="00733DBF">
        <w:rPr>
          <w:rFonts w:eastAsia="Calibri"/>
          <w:b/>
          <w:bCs/>
          <w:lang w:eastAsia="en-US"/>
        </w:rPr>
        <w:t>VADĪTĀJA</w:t>
      </w:r>
      <w:r w:rsidR="003D3194">
        <w:rPr>
          <w:rFonts w:eastAsia="Calibri"/>
          <w:b/>
          <w:bCs/>
          <w:lang w:eastAsia="en-US"/>
        </w:rPr>
        <w:t>/ SOCIĀLĀ DARBINIEKA</w:t>
      </w:r>
      <w:r w:rsidR="00D954C5">
        <w:rPr>
          <w:rFonts w:eastAsia="Calibri"/>
          <w:b/>
          <w:bCs/>
          <w:lang w:eastAsia="en-US"/>
        </w:rPr>
        <w:t xml:space="preserve"> </w:t>
      </w:r>
      <w:r w:rsidRPr="00733DBF">
        <w:rPr>
          <w:rFonts w:eastAsia="Calibri"/>
          <w:b/>
          <w:bCs/>
          <w:lang w:eastAsia="en-US"/>
        </w:rPr>
        <w:t>AMATU</w:t>
      </w:r>
    </w:p>
    <w:bookmarkEnd w:id="1"/>
    <w:p w14:paraId="30F90422" w14:textId="77777777" w:rsidR="00733DBF" w:rsidRPr="00733DBF" w:rsidRDefault="00733DBF" w:rsidP="00733DBF">
      <w:pPr>
        <w:rPr>
          <w:rFonts w:eastAsia="Calibri"/>
          <w:b/>
          <w:bCs/>
          <w:lang w:eastAsia="en-US"/>
        </w:rPr>
      </w:pPr>
    </w:p>
    <w:p w14:paraId="5C204718" w14:textId="77777777" w:rsidR="00733DBF" w:rsidRPr="00733DBF" w:rsidRDefault="00733DBF" w:rsidP="00733DBF">
      <w:pPr>
        <w:numPr>
          <w:ilvl w:val="0"/>
          <w:numId w:val="20"/>
        </w:numPr>
        <w:spacing w:after="160" w:line="259" w:lineRule="auto"/>
        <w:contextualSpacing/>
        <w:jc w:val="center"/>
        <w:rPr>
          <w:rFonts w:eastAsia="Calibri"/>
          <w:b/>
          <w:bCs/>
          <w:lang w:eastAsia="en-US"/>
        </w:rPr>
      </w:pPr>
      <w:r w:rsidRPr="00733DBF">
        <w:rPr>
          <w:rFonts w:eastAsia="Calibri"/>
          <w:b/>
          <w:bCs/>
          <w:lang w:eastAsia="en-US"/>
        </w:rPr>
        <w:t>Vispārīgie noteikumi</w:t>
      </w:r>
    </w:p>
    <w:p w14:paraId="5D544D24" w14:textId="77777777" w:rsidR="00733DBF" w:rsidRPr="00733DBF" w:rsidRDefault="00733DBF" w:rsidP="00733DBF">
      <w:pPr>
        <w:jc w:val="center"/>
        <w:rPr>
          <w:rFonts w:eastAsia="Calibri"/>
          <w:b/>
          <w:bCs/>
          <w:lang w:eastAsia="en-US"/>
        </w:rPr>
      </w:pPr>
    </w:p>
    <w:p w14:paraId="06204DBA" w14:textId="4F51852D" w:rsidR="00733DBF" w:rsidRPr="00733DBF" w:rsidRDefault="00733DBF" w:rsidP="00733DBF">
      <w:pPr>
        <w:numPr>
          <w:ilvl w:val="0"/>
          <w:numId w:val="19"/>
        </w:numPr>
        <w:spacing w:after="160" w:line="259" w:lineRule="auto"/>
        <w:contextualSpacing/>
        <w:jc w:val="both"/>
        <w:rPr>
          <w:rFonts w:eastAsia="Calibri"/>
          <w:lang w:eastAsia="en-US"/>
        </w:rPr>
      </w:pPr>
      <w:r w:rsidRPr="00733DBF">
        <w:rPr>
          <w:rFonts w:eastAsia="Calibri"/>
          <w:lang w:eastAsia="en-US"/>
        </w:rPr>
        <w:t xml:space="preserve">Nolikums nosaka kārtību, kādā tiek organizēta kandidātu atlases procedūra (turpmāk – Konkurss) uz Rēzeknes novada </w:t>
      </w:r>
      <w:r w:rsidR="0082208B">
        <w:rPr>
          <w:rFonts w:eastAsia="Calibri"/>
          <w:lang w:eastAsia="en-US"/>
        </w:rPr>
        <w:t>Sociālā dienesta struktūrvienības grupu mājas “</w:t>
      </w:r>
      <w:proofErr w:type="spellStart"/>
      <w:r w:rsidR="0082208B">
        <w:rPr>
          <w:rFonts w:eastAsia="Calibri"/>
          <w:lang w:eastAsia="en-US"/>
        </w:rPr>
        <w:t>Pilcene</w:t>
      </w:r>
      <w:proofErr w:type="spellEnd"/>
      <w:r w:rsidR="0082208B">
        <w:rPr>
          <w:rFonts w:eastAsia="Calibri"/>
          <w:lang w:eastAsia="en-US"/>
        </w:rPr>
        <w:t xml:space="preserve">” </w:t>
      </w:r>
      <w:r w:rsidRPr="00733DBF">
        <w:rPr>
          <w:rFonts w:eastAsia="Calibri"/>
          <w:lang w:eastAsia="en-US"/>
        </w:rPr>
        <w:t xml:space="preserve">(turpmāk – </w:t>
      </w:r>
      <w:r w:rsidR="0082208B">
        <w:rPr>
          <w:rFonts w:eastAsia="Calibri"/>
          <w:lang w:eastAsia="en-US"/>
        </w:rPr>
        <w:t>Grupu mājas</w:t>
      </w:r>
      <w:r w:rsidRPr="00733DBF">
        <w:rPr>
          <w:rFonts w:eastAsia="Calibri"/>
          <w:lang w:eastAsia="en-US"/>
        </w:rPr>
        <w:t>) vadītāja</w:t>
      </w:r>
      <w:r w:rsidR="003D3194">
        <w:rPr>
          <w:rFonts w:eastAsia="Calibri"/>
          <w:lang w:eastAsia="en-US"/>
        </w:rPr>
        <w:t>/sociālā darbinieka</w:t>
      </w:r>
      <w:r w:rsidRPr="00733DBF">
        <w:rPr>
          <w:rFonts w:eastAsia="Calibri"/>
          <w:lang w:eastAsia="en-US"/>
        </w:rPr>
        <w:t xml:space="preserve"> amatu, Konkursa izsludināšanas un norises kārtību, kā arī pretendentu iesniegto pieteikumu vērtēšanas kārtību.</w:t>
      </w:r>
    </w:p>
    <w:p w14:paraId="20527E69" w14:textId="533BEF04" w:rsidR="00733DBF" w:rsidRPr="00733DBF" w:rsidRDefault="00733DBF" w:rsidP="00733DBF">
      <w:pPr>
        <w:numPr>
          <w:ilvl w:val="0"/>
          <w:numId w:val="19"/>
        </w:numPr>
        <w:spacing w:after="160" w:line="259" w:lineRule="auto"/>
        <w:contextualSpacing/>
        <w:jc w:val="both"/>
        <w:rPr>
          <w:rFonts w:eastAsia="Calibri"/>
          <w:lang w:eastAsia="en-US"/>
        </w:rPr>
      </w:pPr>
      <w:r w:rsidRPr="00733DBF">
        <w:rPr>
          <w:rFonts w:eastAsia="Calibri"/>
          <w:lang w:eastAsia="en-US"/>
        </w:rPr>
        <w:t xml:space="preserve">Amata Konkursa mērķis ir izvēlēties atbilstošāko kandidātu </w:t>
      </w:r>
      <w:r w:rsidR="0082208B">
        <w:rPr>
          <w:rFonts w:eastAsia="Calibri"/>
          <w:lang w:eastAsia="en-US"/>
        </w:rPr>
        <w:t xml:space="preserve">Grupu mājas </w:t>
      </w:r>
      <w:r w:rsidRPr="00733DBF">
        <w:rPr>
          <w:rFonts w:eastAsia="Calibri"/>
          <w:lang w:eastAsia="en-US"/>
        </w:rPr>
        <w:t>vadītāja</w:t>
      </w:r>
      <w:r w:rsidR="003D3194">
        <w:rPr>
          <w:rFonts w:eastAsia="Calibri"/>
          <w:lang w:eastAsia="en-US"/>
        </w:rPr>
        <w:t>/sociālā darbinieka</w:t>
      </w:r>
      <w:r w:rsidRPr="00733DBF">
        <w:rPr>
          <w:rFonts w:eastAsia="Calibri"/>
          <w:lang w:eastAsia="en-US"/>
        </w:rPr>
        <w:t xml:space="preserve"> amatam.</w:t>
      </w:r>
    </w:p>
    <w:p w14:paraId="17C85192" w14:textId="5FE55114" w:rsidR="00733DBF" w:rsidRPr="00733DBF" w:rsidRDefault="00733DBF" w:rsidP="00733DBF">
      <w:pPr>
        <w:numPr>
          <w:ilvl w:val="0"/>
          <w:numId w:val="19"/>
        </w:numPr>
        <w:spacing w:after="160" w:line="259" w:lineRule="auto"/>
        <w:contextualSpacing/>
        <w:jc w:val="both"/>
        <w:rPr>
          <w:rFonts w:eastAsia="Calibri"/>
          <w:lang w:eastAsia="en-US"/>
        </w:rPr>
      </w:pPr>
      <w:r w:rsidRPr="00733DBF">
        <w:rPr>
          <w:rFonts w:eastAsia="Calibri"/>
          <w:lang w:eastAsia="en-US"/>
        </w:rPr>
        <w:t xml:space="preserve">Konkursa uzdevums ir izvērtēt Kandidātu atbilstību </w:t>
      </w:r>
      <w:r w:rsidR="0082208B">
        <w:rPr>
          <w:rFonts w:eastAsia="Calibri"/>
          <w:lang w:eastAsia="en-US"/>
        </w:rPr>
        <w:t>Grupu mājas</w:t>
      </w:r>
      <w:r w:rsidRPr="00733DBF">
        <w:rPr>
          <w:rFonts w:eastAsia="Calibri"/>
          <w:lang w:eastAsia="en-US"/>
        </w:rPr>
        <w:t xml:space="preserve"> vadītāja</w:t>
      </w:r>
      <w:r w:rsidR="003D3194">
        <w:rPr>
          <w:rFonts w:eastAsia="Calibri"/>
          <w:lang w:eastAsia="en-US"/>
        </w:rPr>
        <w:t>/sociālā darbinieka</w:t>
      </w:r>
      <w:r w:rsidRPr="00733DBF">
        <w:rPr>
          <w:rFonts w:eastAsia="Calibri"/>
          <w:lang w:eastAsia="en-US"/>
        </w:rPr>
        <w:t xml:space="preserve"> amatam.</w:t>
      </w:r>
    </w:p>
    <w:p w14:paraId="7AEE1631" w14:textId="4600E4E1" w:rsidR="00733DBF" w:rsidRDefault="00733DBF" w:rsidP="00733DBF">
      <w:pPr>
        <w:numPr>
          <w:ilvl w:val="0"/>
          <w:numId w:val="19"/>
        </w:numPr>
        <w:spacing w:after="160" w:line="259" w:lineRule="auto"/>
        <w:contextualSpacing/>
        <w:jc w:val="both"/>
        <w:rPr>
          <w:rFonts w:eastAsia="Calibri"/>
          <w:lang w:eastAsia="en-US"/>
        </w:rPr>
      </w:pPr>
      <w:r w:rsidRPr="00733DBF">
        <w:rPr>
          <w:rFonts w:eastAsia="Calibri"/>
          <w:lang w:eastAsia="en-US"/>
        </w:rPr>
        <w:t xml:space="preserve">Kandidātu atbilstību </w:t>
      </w:r>
      <w:r w:rsidR="0082208B">
        <w:rPr>
          <w:rFonts w:eastAsia="Calibri"/>
          <w:lang w:eastAsia="en-US"/>
        </w:rPr>
        <w:t xml:space="preserve">Grupu mājas </w:t>
      </w:r>
      <w:r w:rsidR="003D3194" w:rsidRPr="00733DBF">
        <w:rPr>
          <w:rFonts w:eastAsia="Calibri"/>
          <w:lang w:eastAsia="en-US"/>
        </w:rPr>
        <w:t>vadītāja</w:t>
      </w:r>
      <w:r w:rsidR="003D3194">
        <w:rPr>
          <w:rFonts w:eastAsia="Calibri"/>
          <w:lang w:eastAsia="en-US"/>
        </w:rPr>
        <w:t>/sociālā darbinieka</w:t>
      </w:r>
      <w:r w:rsidR="00D954C5" w:rsidRPr="00733DBF">
        <w:rPr>
          <w:rFonts w:eastAsia="Calibri"/>
          <w:lang w:eastAsia="en-US"/>
        </w:rPr>
        <w:t xml:space="preserve"> </w:t>
      </w:r>
      <w:r w:rsidRPr="00733DBF">
        <w:rPr>
          <w:rFonts w:eastAsia="Calibri"/>
          <w:lang w:eastAsia="en-US"/>
        </w:rPr>
        <w:t>amata prasībām nosaka atbilstoši šajā nolikumā noteiktajiem vērtēšanas kritērijiem.</w:t>
      </w:r>
    </w:p>
    <w:p w14:paraId="53BC5AEF" w14:textId="3C73A9D9" w:rsidR="00733DBF" w:rsidRPr="00733DBF" w:rsidRDefault="00733DBF" w:rsidP="00733DBF">
      <w:pPr>
        <w:numPr>
          <w:ilvl w:val="0"/>
          <w:numId w:val="19"/>
        </w:numPr>
        <w:spacing w:after="160" w:line="259" w:lineRule="auto"/>
        <w:contextualSpacing/>
        <w:jc w:val="both"/>
        <w:rPr>
          <w:rFonts w:eastAsia="Calibri"/>
          <w:lang w:eastAsia="en-US"/>
        </w:rPr>
      </w:pPr>
      <w:r w:rsidRPr="00733DBF">
        <w:rPr>
          <w:rFonts w:eastAsia="Calibri"/>
          <w:lang w:eastAsia="en-US"/>
        </w:rPr>
        <w:t xml:space="preserve">Konkursu organizē vērtēšanas komisija (turpmāk - Vērtēšanas komisija) 5 (piecu) locekļu sastāvā, kas izveidota ar </w:t>
      </w:r>
      <w:r>
        <w:rPr>
          <w:rFonts w:eastAsia="Calibri"/>
          <w:lang w:eastAsia="en-US"/>
        </w:rPr>
        <w:t>Rēzeknes</w:t>
      </w:r>
      <w:r w:rsidRPr="00733DBF">
        <w:rPr>
          <w:rFonts w:eastAsia="Calibri"/>
          <w:lang w:eastAsia="en-US"/>
        </w:rPr>
        <w:t xml:space="preserve"> novada</w:t>
      </w:r>
      <w:r w:rsidR="0082208B">
        <w:rPr>
          <w:rFonts w:eastAsia="Calibri"/>
          <w:lang w:eastAsia="en-US"/>
        </w:rPr>
        <w:t xml:space="preserve"> Sociālā dienesta vadītājas rīkojumu</w:t>
      </w:r>
      <w:r w:rsidRPr="00733DBF">
        <w:rPr>
          <w:rFonts w:eastAsia="Calibri"/>
          <w:lang w:eastAsia="en-US"/>
        </w:rPr>
        <w:t>. Vērtēšanas komisijas sastāvs var tik mainīts gadījumā, ja tam ir objektīvi iemesli.</w:t>
      </w:r>
    </w:p>
    <w:p w14:paraId="7BF9668D" w14:textId="77777777" w:rsidR="00733DBF" w:rsidRPr="00733DBF" w:rsidRDefault="00733DBF" w:rsidP="00733DBF">
      <w:pPr>
        <w:numPr>
          <w:ilvl w:val="0"/>
          <w:numId w:val="19"/>
        </w:numPr>
        <w:spacing w:after="160" w:line="259" w:lineRule="auto"/>
        <w:contextualSpacing/>
        <w:jc w:val="both"/>
        <w:rPr>
          <w:rFonts w:eastAsia="Calibri"/>
          <w:lang w:eastAsia="en-US"/>
        </w:rPr>
      </w:pPr>
      <w:r w:rsidRPr="00733DBF">
        <w:rPr>
          <w:rFonts w:eastAsia="Calibri"/>
          <w:lang w:eastAsia="en-US"/>
        </w:rPr>
        <w:t>Vērtēšanas komisijas sēdes vada komisijas priekšsēdētājs. Vērtēšanas komisijas sēdes tiek protokolētas. Protokolus paraksta visi klātesošie Vērtēšanas komisijas locekļi.</w:t>
      </w:r>
    </w:p>
    <w:p w14:paraId="29E0265C" w14:textId="77777777" w:rsidR="00733DBF" w:rsidRPr="00733DBF" w:rsidRDefault="00733DBF" w:rsidP="00733DBF">
      <w:pPr>
        <w:numPr>
          <w:ilvl w:val="0"/>
          <w:numId w:val="19"/>
        </w:numPr>
        <w:spacing w:after="160" w:line="259" w:lineRule="auto"/>
        <w:contextualSpacing/>
        <w:jc w:val="both"/>
        <w:rPr>
          <w:rFonts w:eastAsia="Calibri"/>
          <w:lang w:eastAsia="en-US"/>
        </w:rPr>
      </w:pPr>
      <w:r w:rsidRPr="00733DBF">
        <w:rPr>
          <w:rFonts w:eastAsia="Calibri"/>
          <w:lang w:eastAsia="en-US"/>
        </w:rPr>
        <w:t>Vērtēšanas komisija ir lemttiesīga, ja tajā piedalās ne mazāk kā 4 (četri) komisijas locekļi.</w:t>
      </w:r>
    </w:p>
    <w:p w14:paraId="172C6A12" w14:textId="0D8B76D7" w:rsidR="00733DBF" w:rsidRPr="00733DBF" w:rsidRDefault="00733DBF" w:rsidP="00733DBF">
      <w:pPr>
        <w:numPr>
          <w:ilvl w:val="0"/>
          <w:numId w:val="19"/>
        </w:numPr>
        <w:spacing w:after="160" w:line="259" w:lineRule="auto"/>
        <w:contextualSpacing/>
        <w:jc w:val="both"/>
        <w:rPr>
          <w:rFonts w:eastAsia="Calibri"/>
          <w:lang w:eastAsia="en-US"/>
        </w:rPr>
      </w:pPr>
      <w:r w:rsidRPr="00733DBF">
        <w:rPr>
          <w:rFonts w:eastAsia="Calibri"/>
          <w:lang w:eastAsia="en-US"/>
        </w:rPr>
        <w:t xml:space="preserve">Vērtēšanas komisija darbu veic </w:t>
      </w:r>
      <w:r w:rsidR="00E96D0E">
        <w:rPr>
          <w:rFonts w:eastAsia="Calibri"/>
          <w:lang w:eastAsia="en-US"/>
        </w:rPr>
        <w:t>Rēzeknes</w:t>
      </w:r>
      <w:r w:rsidRPr="00733DBF">
        <w:rPr>
          <w:rFonts w:eastAsia="Calibri"/>
          <w:lang w:eastAsia="en-US"/>
        </w:rPr>
        <w:t xml:space="preserve"> novada pašvaldības telpās vai attālināti, sazinoties ar elektroniskā pasta starpniecību vai video konferences veidā. Vērtēšanas komisijas sēdes ir slēgtas.</w:t>
      </w:r>
    </w:p>
    <w:p w14:paraId="1DEDF56E" w14:textId="77777777" w:rsidR="00733DBF" w:rsidRPr="00733DBF" w:rsidRDefault="00733DBF" w:rsidP="00733DBF">
      <w:pPr>
        <w:numPr>
          <w:ilvl w:val="0"/>
          <w:numId w:val="19"/>
        </w:numPr>
        <w:spacing w:after="160" w:line="259" w:lineRule="auto"/>
        <w:contextualSpacing/>
        <w:jc w:val="both"/>
        <w:rPr>
          <w:rFonts w:eastAsia="Calibri"/>
          <w:lang w:eastAsia="en-US"/>
        </w:rPr>
      </w:pPr>
      <w:r w:rsidRPr="00733DBF">
        <w:rPr>
          <w:rFonts w:eastAsia="Calibri"/>
          <w:lang w:eastAsia="en-US"/>
        </w:rPr>
        <w:t xml:space="preserve">Vērtēšanas komisijas priekšsēdētājs sasauc Vērtēšanas komisijas sēdes, nosaka to norises vietu un laiku, kā arī vada komisijas sēdes. </w:t>
      </w:r>
    </w:p>
    <w:p w14:paraId="4CED3BFA" w14:textId="77777777" w:rsidR="00733DBF" w:rsidRPr="00733DBF" w:rsidRDefault="00733DBF" w:rsidP="00733DBF">
      <w:pPr>
        <w:numPr>
          <w:ilvl w:val="0"/>
          <w:numId w:val="19"/>
        </w:numPr>
        <w:spacing w:after="160" w:line="259" w:lineRule="auto"/>
        <w:contextualSpacing/>
        <w:jc w:val="both"/>
        <w:rPr>
          <w:rFonts w:eastAsia="Calibri"/>
          <w:lang w:eastAsia="en-US"/>
        </w:rPr>
      </w:pPr>
      <w:r w:rsidRPr="00733DBF">
        <w:rPr>
          <w:rFonts w:eastAsia="Calibri"/>
          <w:lang w:eastAsia="en-US"/>
        </w:rPr>
        <w:t>Vērtēšana notiek divās kārtās:</w:t>
      </w:r>
    </w:p>
    <w:p w14:paraId="31C3646D" w14:textId="2A6BEF29" w:rsidR="008629F9" w:rsidRPr="008629F9" w:rsidRDefault="00733DBF" w:rsidP="008629F9">
      <w:pPr>
        <w:numPr>
          <w:ilvl w:val="0"/>
          <w:numId w:val="19"/>
        </w:numPr>
        <w:spacing w:after="160" w:line="259" w:lineRule="auto"/>
        <w:contextualSpacing/>
        <w:jc w:val="both"/>
        <w:rPr>
          <w:rFonts w:eastAsia="Calibri"/>
          <w:lang w:eastAsia="en-US"/>
        </w:rPr>
      </w:pPr>
      <w:r w:rsidRPr="00733DBF">
        <w:rPr>
          <w:rFonts w:eastAsia="Calibri"/>
          <w:lang w:eastAsia="en-US"/>
        </w:rPr>
        <w:t>kandidāta iesniegto dokumentu un kvalifikācijas atbilstības pārbaude (pirmā kārta);</w:t>
      </w:r>
    </w:p>
    <w:p w14:paraId="02BDF7FA" w14:textId="0C6DDF87" w:rsidR="00733DBF" w:rsidRPr="00733DBF" w:rsidRDefault="008629F9" w:rsidP="00733DBF">
      <w:pPr>
        <w:numPr>
          <w:ilvl w:val="0"/>
          <w:numId w:val="19"/>
        </w:numPr>
        <w:spacing w:after="160" w:line="259" w:lineRule="auto"/>
        <w:contextualSpacing/>
        <w:jc w:val="both"/>
        <w:rPr>
          <w:rFonts w:eastAsia="Calibri"/>
          <w:lang w:eastAsia="en-US"/>
        </w:rPr>
      </w:pPr>
      <w:r>
        <w:rPr>
          <w:rFonts w:eastAsia="Calibri"/>
          <w:lang w:eastAsia="en-US"/>
        </w:rPr>
        <w:t xml:space="preserve">pārbaudes tests un </w:t>
      </w:r>
      <w:r w:rsidR="00733DBF" w:rsidRPr="00733DBF">
        <w:rPr>
          <w:rFonts w:eastAsia="Calibri"/>
          <w:lang w:eastAsia="en-US"/>
        </w:rPr>
        <w:t>intervijas ar kandidātiem (otrā kārta).</w:t>
      </w:r>
    </w:p>
    <w:p w14:paraId="4CDEED03" w14:textId="77777777" w:rsidR="00733DBF" w:rsidRPr="00733DBF" w:rsidRDefault="00733DBF" w:rsidP="00E96D0E">
      <w:pPr>
        <w:numPr>
          <w:ilvl w:val="0"/>
          <w:numId w:val="19"/>
        </w:numPr>
        <w:spacing w:line="259" w:lineRule="auto"/>
        <w:contextualSpacing/>
        <w:jc w:val="both"/>
        <w:rPr>
          <w:rFonts w:eastAsia="Calibri"/>
          <w:lang w:eastAsia="en-US"/>
        </w:rPr>
      </w:pPr>
      <w:r w:rsidRPr="00733DBF">
        <w:rPr>
          <w:rFonts w:eastAsia="Calibri"/>
          <w:lang w:eastAsia="en-US"/>
        </w:rPr>
        <w:t>Interviju norises laiku un vietu nosaka Vērtēšanas komisijas priekšsēdētājs, intervijas var notikt attālināti ar videokonferences starpniecību. Interviju norises laiku un vietu Vērtēšanas komisijas sekretārs telefoniski paziņo pretendentiem, kuri izturējuši pirmo atlases kārtu un tiek aicināti uz interviju.</w:t>
      </w:r>
    </w:p>
    <w:p w14:paraId="2F8AAD5F" w14:textId="2DCC2408" w:rsidR="003A4E19" w:rsidRPr="00E96D0E" w:rsidRDefault="00E96D0E" w:rsidP="00E96D0E">
      <w:pPr>
        <w:pStyle w:val="ListParagraph"/>
        <w:numPr>
          <w:ilvl w:val="0"/>
          <w:numId w:val="19"/>
        </w:numPr>
        <w:jc w:val="both"/>
      </w:pPr>
      <w:r w:rsidRPr="00E96D0E">
        <w:rPr>
          <w:rFonts w:eastAsia="Calibri"/>
          <w:lang w:eastAsia="en-US"/>
        </w:rPr>
        <w:t xml:space="preserve">Konkursa nolikums tiek publicēts Rēzeknes novada pašvaldības mājaslapā </w:t>
      </w:r>
      <w:proofErr w:type="spellStart"/>
      <w:r w:rsidRPr="00E96D0E">
        <w:rPr>
          <w:rFonts w:eastAsia="Calibri"/>
          <w:lang w:eastAsia="en-US"/>
        </w:rPr>
        <w:t>www.rezeknesnovads.lv</w:t>
      </w:r>
      <w:proofErr w:type="spellEnd"/>
      <w:r w:rsidRPr="00E96D0E">
        <w:rPr>
          <w:rFonts w:eastAsia="Calibri"/>
          <w:lang w:eastAsia="en-US"/>
        </w:rPr>
        <w:t xml:space="preserve"> un Nodarbinātības valsts aģentūras vakanču portālā.</w:t>
      </w:r>
    </w:p>
    <w:p w14:paraId="1560900F" w14:textId="77777777" w:rsidR="00E96D0E" w:rsidRDefault="00E96D0E" w:rsidP="00284C8D">
      <w:pPr>
        <w:jc w:val="center"/>
        <w:rPr>
          <w:b/>
        </w:rPr>
      </w:pPr>
    </w:p>
    <w:p w14:paraId="6F001EF7" w14:textId="227EBB09" w:rsidR="00E96D0E" w:rsidRPr="00E96D0E" w:rsidRDefault="0082208B" w:rsidP="00E96D0E">
      <w:pPr>
        <w:numPr>
          <w:ilvl w:val="0"/>
          <w:numId w:val="20"/>
        </w:numPr>
        <w:spacing w:after="160" w:line="259" w:lineRule="auto"/>
        <w:contextualSpacing/>
        <w:jc w:val="center"/>
        <w:rPr>
          <w:rFonts w:eastAsia="Calibri"/>
          <w:b/>
          <w:bCs/>
          <w:lang w:eastAsia="en-US"/>
        </w:rPr>
      </w:pPr>
      <w:r>
        <w:rPr>
          <w:rFonts w:eastAsia="Calibri"/>
          <w:b/>
          <w:bCs/>
          <w:lang w:eastAsia="en-US"/>
        </w:rPr>
        <w:t>Grupu mājas</w:t>
      </w:r>
      <w:r w:rsidR="00E96D0E" w:rsidRPr="00E96D0E">
        <w:rPr>
          <w:rFonts w:eastAsia="Calibri"/>
          <w:b/>
          <w:bCs/>
          <w:lang w:eastAsia="en-US"/>
        </w:rPr>
        <w:t xml:space="preserve"> </w:t>
      </w:r>
      <w:r w:rsidR="003D3194" w:rsidRPr="003D3194">
        <w:rPr>
          <w:rFonts w:eastAsia="Calibri"/>
          <w:b/>
          <w:bCs/>
          <w:lang w:eastAsia="en-US"/>
        </w:rPr>
        <w:t>vadītāja/sociālā darbinieka</w:t>
      </w:r>
      <w:r w:rsidR="00E96D0E" w:rsidRPr="00E96D0E">
        <w:rPr>
          <w:rFonts w:eastAsia="Calibri"/>
          <w:b/>
          <w:bCs/>
          <w:lang w:eastAsia="en-US"/>
        </w:rPr>
        <w:t xml:space="preserve"> galvenie amata pienākumi un pretendentiem izvirzītās prasības</w:t>
      </w:r>
    </w:p>
    <w:p w14:paraId="72B0DB65" w14:textId="77777777" w:rsidR="00E96D0E" w:rsidRPr="00E96D0E" w:rsidRDefault="00E96D0E" w:rsidP="00E96D0E">
      <w:pPr>
        <w:jc w:val="center"/>
        <w:rPr>
          <w:rFonts w:eastAsia="Calibri"/>
          <w:lang w:eastAsia="en-US"/>
        </w:rPr>
      </w:pPr>
    </w:p>
    <w:p w14:paraId="05DDA0AA" w14:textId="34448A64" w:rsidR="00E96D0E" w:rsidRPr="00F05057" w:rsidRDefault="00F05057" w:rsidP="00E96D0E">
      <w:pPr>
        <w:numPr>
          <w:ilvl w:val="0"/>
          <w:numId w:val="19"/>
        </w:numPr>
        <w:spacing w:after="160" w:line="259" w:lineRule="auto"/>
        <w:contextualSpacing/>
        <w:jc w:val="both"/>
        <w:rPr>
          <w:rFonts w:eastAsia="Calibri"/>
          <w:lang w:eastAsia="en-US"/>
        </w:rPr>
      </w:pPr>
      <w:r>
        <w:rPr>
          <w:rFonts w:eastAsia="Calibri"/>
          <w:lang w:eastAsia="en-US"/>
        </w:rPr>
        <w:t>Grupu mājas</w:t>
      </w:r>
      <w:r w:rsidR="00E96D0E" w:rsidRPr="00F05057">
        <w:rPr>
          <w:rFonts w:eastAsia="Calibri"/>
          <w:lang w:eastAsia="en-US"/>
        </w:rPr>
        <w:t xml:space="preserve"> </w:t>
      </w:r>
      <w:r w:rsidR="003D3194" w:rsidRPr="00733DBF">
        <w:rPr>
          <w:rFonts w:eastAsia="Calibri"/>
          <w:lang w:eastAsia="en-US"/>
        </w:rPr>
        <w:t>vadītāja</w:t>
      </w:r>
      <w:r w:rsidR="003D3194">
        <w:rPr>
          <w:rFonts w:eastAsia="Calibri"/>
          <w:lang w:eastAsia="en-US"/>
        </w:rPr>
        <w:t>/sociālā darbinieka</w:t>
      </w:r>
      <w:r w:rsidR="00E96D0E" w:rsidRPr="00F05057">
        <w:rPr>
          <w:rFonts w:eastAsia="Calibri"/>
          <w:lang w:eastAsia="en-US"/>
        </w:rPr>
        <w:t xml:space="preserve"> galvenie amata pienākumi:</w:t>
      </w:r>
    </w:p>
    <w:p w14:paraId="22694DAF" w14:textId="7594DF9D" w:rsidR="00E96D0E" w:rsidRPr="00F05057" w:rsidRDefault="00E96D0E" w:rsidP="00E96D0E">
      <w:pPr>
        <w:numPr>
          <w:ilvl w:val="1"/>
          <w:numId w:val="19"/>
        </w:numPr>
        <w:spacing w:after="160" w:line="259" w:lineRule="auto"/>
        <w:ind w:left="993" w:hanging="633"/>
        <w:contextualSpacing/>
        <w:jc w:val="both"/>
        <w:rPr>
          <w:rFonts w:eastAsia="Calibri"/>
          <w:lang w:eastAsia="en-US"/>
        </w:rPr>
      </w:pPr>
      <w:r w:rsidRPr="00F05057">
        <w:rPr>
          <w:rFonts w:eastAsia="Calibri"/>
          <w:lang w:eastAsia="en-US"/>
        </w:rPr>
        <w:t xml:space="preserve">vadīt, plānot un organizēt </w:t>
      </w:r>
      <w:r w:rsidR="00F05057">
        <w:rPr>
          <w:rFonts w:eastAsia="Calibri"/>
          <w:lang w:eastAsia="en-US"/>
        </w:rPr>
        <w:t>struktūrvienības</w:t>
      </w:r>
      <w:r w:rsidRPr="00F05057">
        <w:rPr>
          <w:rFonts w:eastAsia="Calibri"/>
          <w:lang w:eastAsia="en-US"/>
        </w:rPr>
        <w:t xml:space="preserve"> darbu kopumā atbilstoši LR likumdošanai un </w:t>
      </w:r>
      <w:r w:rsidR="00F05057">
        <w:rPr>
          <w:rFonts w:eastAsia="Calibri"/>
          <w:lang w:eastAsia="en-US"/>
        </w:rPr>
        <w:t>Grupu mājas</w:t>
      </w:r>
      <w:r w:rsidRPr="00F05057">
        <w:rPr>
          <w:rFonts w:eastAsia="Calibri"/>
          <w:lang w:eastAsia="en-US"/>
        </w:rPr>
        <w:t xml:space="preserve"> nolikumam;</w:t>
      </w:r>
    </w:p>
    <w:p w14:paraId="3CD607B1" w14:textId="7E26E612" w:rsidR="00E96D0E" w:rsidRPr="00F05057" w:rsidRDefault="00E96D0E" w:rsidP="00E96D0E">
      <w:pPr>
        <w:numPr>
          <w:ilvl w:val="1"/>
          <w:numId w:val="19"/>
        </w:numPr>
        <w:spacing w:after="160" w:line="259" w:lineRule="auto"/>
        <w:ind w:left="993" w:hanging="633"/>
        <w:contextualSpacing/>
        <w:jc w:val="both"/>
        <w:rPr>
          <w:rFonts w:eastAsia="Calibri"/>
          <w:lang w:eastAsia="en-US"/>
        </w:rPr>
      </w:pPr>
      <w:r w:rsidRPr="00F05057">
        <w:rPr>
          <w:rFonts w:eastAsia="Calibri"/>
          <w:lang w:eastAsia="en-US"/>
        </w:rPr>
        <w:t xml:space="preserve">nodrošināt </w:t>
      </w:r>
      <w:r w:rsidR="00F05057">
        <w:rPr>
          <w:rFonts w:eastAsia="Calibri"/>
          <w:lang w:eastAsia="en-US"/>
        </w:rPr>
        <w:t>Grupu mājas</w:t>
      </w:r>
      <w:r w:rsidRPr="00F05057">
        <w:rPr>
          <w:rFonts w:eastAsia="Calibri"/>
          <w:lang w:eastAsia="en-US"/>
        </w:rPr>
        <w:t xml:space="preserve"> nolikumā noteikto funkciju, mērķu un uzdevumu izpildi;</w:t>
      </w:r>
    </w:p>
    <w:p w14:paraId="79F1F853" w14:textId="351E3625" w:rsidR="00E96D0E" w:rsidRPr="00F05057" w:rsidRDefault="00E96D0E" w:rsidP="00E96D0E">
      <w:pPr>
        <w:numPr>
          <w:ilvl w:val="1"/>
          <w:numId w:val="19"/>
        </w:numPr>
        <w:spacing w:after="160" w:line="259" w:lineRule="auto"/>
        <w:ind w:left="993" w:hanging="633"/>
        <w:contextualSpacing/>
        <w:jc w:val="both"/>
        <w:rPr>
          <w:rFonts w:eastAsia="Calibri"/>
          <w:lang w:eastAsia="en-US"/>
        </w:rPr>
      </w:pPr>
      <w:r w:rsidRPr="00F05057">
        <w:rPr>
          <w:rFonts w:eastAsia="Calibri"/>
          <w:lang w:eastAsia="en-US"/>
        </w:rPr>
        <w:t xml:space="preserve">nodrošināt </w:t>
      </w:r>
      <w:r w:rsidR="00F05057">
        <w:rPr>
          <w:rFonts w:eastAsia="Calibri"/>
          <w:lang w:eastAsia="en-US"/>
        </w:rPr>
        <w:t>Grupu mājas</w:t>
      </w:r>
      <w:r w:rsidRPr="00F05057">
        <w:rPr>
          <w:rFonts w:eastAsia="Calibri"/>
          <w:lang w:eastAsia="en-US"/>
        </w:rPr>
        <w:t xml:space="preserve"> klientiem kvalitatīvu</w:t>
      </w:r>
      <w:r w:rsidR="00F05057">
        <w:rPr>
          <w:rFonts w:eastAsia="Calibri"/>
          <w:lang w:eastAsia="en-US"/>
        </w:rPr>
        <w:t xml:space="preserve"> mājokļa pakalpojumu</w:t>
      </w:r>
      <w:r w:rsidRPr="00F05057">
        <w:rPr>
          <w:rFonts w:eastAsia="Calibri"/>
          <w:lang w:eastAsia="en-US"/>
        </w:rPr>
        <w:t>;</w:t>
      </w:r>
    </w:p>
    <w:p w14:paraId="52D07EFD" w14:textId="178E3394" w:rsidR="00E96D0E" w:rsidRPr="00F05057" w:rsidRDefault="00E96D0E" w:rsidP="00227C9F">
      <w:pPr>
        <w:numPr>
          <w:ilvl w:val="1"/>
          <w:numId w:val="19"/>
        </w:numPr>
        <w:spacing w:after="160" w:line="259" w:lineRule="auto"/>
        <w:ind w:left="993" w:hanging="633"/>
        <w:contextualSpacing/>
        <w:jc w:val="both"/>
        <w:rPr>
          <w:rFonts w:eastAsia="Calibri"/>
          <w:lang w:eastAsia="en-US"/>
        </w:rPr>
      </w:pPr>
      <w:r w:rsidRPr="00F05057">
        <w:rPr>
          <w:rFonts w:eastAsia="Calibri"/>
          <w:lang w:eastAsia="en-US"/>
        </w:rPr>
        <w:lastRenderedPageBreak/>
        <w:t xml:space="preserve">sagatavot un iesniegt </w:t>
      </w:r>
      <w:r w:rsidR="00F05057">
        <w:rPr>
          <w:rFonts w:eastAsia="Calibri"/>
          <w:lang w:eastAsia="en-US"/>
        </w:rPr>
        <w:t>Sociālajā dienestā struktūrvienības</w:t>
      </w:r>
      <w:r w:rsidRPr="00F05057">
        <w:rPr>
          <w:rFonts w:eastAsia="Calibri"/>
          <w:lang w:eastAsia="en-US"/>
        </w:rPr>
        <w:t xml:space="preserve"> budžeta pieprasījumu, budžeta izdevumu tāmi, plānot un kontrolēt piešķirto līdzekļu racionālu izmantošanu atbilstoši apstiprinātajam </w:t>
      </w:r>
      <w:r w:rsidR="00F05057">
        <w:rPr>
          <w:rFonts w:eastAsia="Calibri"/>
          <w:lang w:eastAsia="en-US"/>
        </w:rPr>
        <w:t xml:space="preserve">struktūrvienības </w:t>
      </w:r>
      <w:r w:rsidRPr="00F05057">
        <w:rPr>
          <w:rFonts w:eastAsia="Calibri"/>
          <w:lang w:eastAsia="en-US"/>
        </w:rPr>
        <w:t>budžetam;</w:t>
      </w:r>
    </w:p>
    <w:p w14:paraId="23A48D0C" w14:textId="77777777" w:rsidR="00E96D0E" w:rsidRPr="00F05057" w:rsidRDefault="00E96D0E" w:rsidP="00227C9F">
      <w:pPr>
        <w:numPr>
          <w:ilvl w:val="1"/>
          <w:numId w:val="19"/>
        </w:numPr>
        <w:spacing w:after="160" w:line="259" w:lineRule="auto"/>
        <w:ind w:left="993" w:hanging="633"/>
        <w:contextualSpacing/>
        <w:jc w:val="both"/>
        <w:rPr>
          <w:rFonts w:eastAsia="Calibri"/>
          <w:lang w:eastAsia="en-US"/>
        </w:rPr>
      </w:pPr>
      <w:r w:rsidRPr="00F05057">
        <w:rPr>
          <w:rFonts w:eastAsia="Calibri"/>
          <w:lang w:eastAsia="en-US"/>
        </w:rPr>
        <w:t>nodrošināt statistikas, finanšu, atskaišu un citu normatīvajos aktos noteikto ziņu sniegšanu valsts un pašvaldību institūcijām;</w:t>
      </w:r>
    </w:p>
    <w:p w14:paraId="72326587" w14:textId="77777777" w:rsidR="00E96D0E" w:rsidRPr="00F05057" w:rsidRDefault="00E96D0E" w:rsidP="00227C9F">
      <w:pPr>
        <w:numPr>
          <w:ilvl w:val="1"/>
          <w:numId w:val="19"/>
        </w:numPr>
        <w:spacing w:after="160" w:line="259" w:lineRule="auto"/>
        <w:ind w:left="993" w:hanging="633"/>
        <w:contextualSpacing/>
        <w:jc w:val="both"/>
        <w:rPr>
          <w:rFonts w:eastAsia="Calibri"/>
          <w:lang w:eastAsia="en-US"/>
        </w:rPr>
      </w:pPr>
      <w:r w:rsidRPr="00F05057">
        <w:rPr>
          <w:rFonts w:eastAsia="Calibri"/>
          <w:lang w:eastAsia="en-US"/>
        </w:rPr>
        <w:t>nodrošināt darba drošības, vides aizsardzības, veselības aizsardzības, ugunsdrošības un citu normu ievērošanu iestādes darbībā;</w:t>
      </w:r>
    </w:p>
    <w:p w14:paraId="1A444A4B" w14:textId="30D93A3E" w:rsidR="00E96D0E" w:rsidRPr="00F05057" w:rsidRDefault="00E96D0E" w:rsidP="00F05057">
      <w:pPr>
        <w:numPr>
          <w:ilvl w:val="1"/>
          <w:numId w:val="19"/>
        </w:numPr>
        <w:spacing w:after="160" w:line="259" w:lineRule="auto"/>
        <w:ind w:left="993" w:hanging="633"/>
        <w:contextualSpacing/>
        <w:jc w:val="both"/>
        <w:rPr>
          <w:rFonts w:eastAsia="Calibri"/>
          <w:lang w:eastAsia="en-US"/>
        </w:rPr>
      </w:pPr>
      <w:r w:rsidRPr="00F05057">
        <w:rPr>
          <w:rFonts w:eastAsia="Calibri"/>
          <w:lang w:eastAsia="en-US"/>
        </w:rPr>
        <w:t>nodrošināt iestādes darbību reglamentējošo normatīvo aktu</w:t>
      </w:r>
      <w:r w:rsidR="00F05057">
        <w:rPr>
          <w:rFonts w:eastAsia="Calibri"/>
          <w:lang w:eastAsia="en-US"/>
        </w:rPr>
        <w:t xml:space="preserve"> projektu</w:t>
      </w:r>
      <w:r w:rsidRPr="00F05057">
        <w:rPr>
          <w:rFonts w:eastAsia="Calibri"/>
          <w:lang w:eastAsia="en-US"/>
        </w:rPr>
        <w:t xml:space="preserve"> izstrādi un to izpildi</w:t>
      </w:r>
      <w:r w:rsidR="00F05057">
        <w:rPr>
          <w:rFonts w:eastAsia="Calibri"/>
          <w:lang w:eastAsia="en-US"/>
        </w:rPr>
        <w:t>.</w:t>
      </w:r>
    </w:p>
    <w:p w14:paraId="48E2E7ED" w14:textId="77777777" w:rsidR="00E96D0E" w:rsidRPr="00F05057" w:rsidRDefault="00E96D0E" w:rsidP="00227C9F">
      <w:pPr>
        <w:numPr>
          <w:ilvl w:val="0"/>
          <w:numId w:val="19"/>
        </w:numPr>
        <w:spacing w:after="160" w:line="259" w:lineRule="auto"/>
        <w:contextualSpacing/>
        <w:jc w:val="both"/>
        <w:rPr>
          <w:rFonts w:eastAsia="Calibri"/>
          <w:lang w:eastAsia="en-US"/>
        </w:rPr>
      </w:pPr>
      <w:r w:rsidRPr="00F05057">
        <w:rPr>
          <w:rFonts w:eastAsia="Calibri"/>
          <w:lang w:eastAsia="en-US"/>
        </w:rPr>
        <w:t>Prasības pretendentiem:</w:t>
      </w:r>
    </w:p>
    <w:p w14:paraId="275A2CB5" w14:textId="04F83AA9" w:rsidR="007D3682" w:rsidRPr="00093DA8" w:rsidRDefault="007D3682" w:rsidP="00093DA8">
      <w:pPr>
        <w:pStyle w:val="ListParagraph"/>
        <w:numPr>
          <w:ilvl w:val="1"/>
          <w:numId w:val="19"/>
        </w:numPr>
        <w:ind w:left="1560"/>
        <w:rPr>
          <w:rFonts w:eastAsia="Calibri"/>
          <w:lang w:eastAsia="en-US"/>
        </w:rPr>
      </w:pPr>
      <w:r w:rsidRPr="00093DA8">
        <w:rPr>
          <w:rFonts w:eastAsia="Calibri"/>
          <w:lang w:eastAsia="en-US"/>
        </w:rPr>
        <w:t>augstākā izglītība</w:t>
      </w:r>
      <w:r w:rsidR="003D3194">
        <w:rPr>
          <w:rFonts w:eastAsia="Calibri"/>
          <w:lang w:eastAsia="en-US"/>
        </w:rPr>
        <w:t xml:space="preserve"> </w:t>
      </w:r>
      <w:r w:rsidRPr="00093DA8">
        <w:rPr>
          <w:rFonts w:eastAsia="Calibri"/>
          <w:lang w:eastAsia="en-US"/>
        </w:rPr>
        <w:t>sociālā darba jomā</w:t>
      </w:r>
      <w:r w:rsidR="00093DA8" w:rsidRPr="00093DA8">
        <w:rPr>
          <w:rFonts w:eastAsia="Calibri"/>
          <w:lang w:eastAsia="en-US"/>
        </w:rPr>
        <w:t>;</w:t>
      </w:r>
    </w:p>
    <w:p w14:paraId="425CA430" w14:textId="77777777" w:rsidR="00E96D0E" w:rsidRPr="00093DA8" w:rsidRDefault="00E96D0E" w:rsidP="00093DA8">
      <w:pPr>
        <w:numPr>
          <w:ilvl w:val="1"/>
          <w:numId w:val="19"/>
        </w:numPr>
        <w:spacing w:after="160" w:line="259" w:lineRule="auto"/>
        <w:ind w:left="1560" w:hanging="633"/>
        <w:contextualSpacing/>
        <w:rPr>
          <w:rFonts w:eastAsia="Calibri"/>
          <w:lang w:eastAsia="en-US"/>
        </w:rPr>
      </w:pPr>
      <w:r w:rsidRPr="00093DA8">
        <w:rPr>
          <w:rFonts w:eastAsia="Calibri"/>
          <w:lang w:eastAsia="en-US"/>
        </w:rPr>
        <w:t>valsts valodas zināšanas augstākajā līmenī atbilstoši Valsts valodas likuma prasībām un vēlamas vismaz vienas Eiropas Savienības oficiālās valodas prasmes profesionālai darbībai nepieciešamā apjomā;</w:t>
      </w:r>
    </w:p>
    <w:p w14:paraId="77138A98" w14:textId="15E6B3BD" w:rsidR="00E96D0E" w:rsidRPr="00093DA8" w:rsidRDefault="00E96D0E" w:rsidP="00093DA8">
      <w:pPr>
        <w:numPr>
          <w:ilvl w:val="1"/>
          <w:numId w:val="19"/>
        </w:numPr>
        <w:spacing w:after="160" w:line="259" w:lineRule="auto"/>
        <w:ind w:left="1560" w:hanging="633"/>
        <w:contextualSpacing/>
        <w:rPr>
          <w:rFonts w:eastAsia="Calibri"/>
          <w:lang w:eastAsia="en-US"/>
        </w:rPr>
      </w:pPr>
      <w:r w:rsidRPr="00093DA8">
        <w:rPr>
          <w:rFonts w:eastAsia="Calibri"/>
          <w:lang w:eastAsia="en-US"/>
        </w:rPr>
        <w:t xml:space="preserve">vismaz 3 gadu pieredze </w:t>
      </w:r>
      <w:r w:rsidR="00093DA8" w:rsidRPr="00093DA8">
        <w:rPr>
          <w:rFonts w:eastAsia="Calibri"/>
          <w:lang w:eastAsia="en-US"/>
        </w:rPr>
        <w:t>sociālajā darbā</w:t>
      </w:r>
    </w:p>
    <w:p w14:paraId="51F48393" w14:textId="50C88672" w:rsidR="00227C9F" w:rsidRPr="00F05057" w:rsidRDefault="008629F9" w:rsidP="00093DA8">
      <w:pPr>
        <w:pStyle w:val="ListParagraph"/>
        <w:numPr>
          <w:ilvl w:val="1"/>
          <w:numId w:val="19"/>
        </w:numPr>
        <w:pBdr>
          <w:top w:val="nil"/>
          <w:left w:val="nil"/>
          <w:bottom w:val="nil"/>
          <w:right w:val="nil"/>
          <w:between w:val="nil"/>
          <w:bar w:val="nil"/>
        </w:pBdr>
        <w:ind w:left="1560"/>
        <w:contextualSpacing w:val="0"/>
      </w:pPr>
      <w:r w:rsidRPr="00F05057">
        <w:t xml:space="preserve">par priekšrocību tiks uzskatīta </w:t>
      </w:r>
      <w:r w:rsidR="00227C9F" w:rsidRPr="00F05057">
        <w:t>pieredze</w:t>
      </w:r>
      <w:r w:rsidR="00D954C5" w:rsidRPr="00F05057">
        <w:t xml:space="preserve"> </w:t>
      </w:r>
      <w:r w:rsidR="00093DA8">
        <w:t>darbā ar personām ar garīga rakstura traucējumiem</w:t>
      </w:r>
      <w:r w:rsidR="00227C9F" w:rsidRPr="00F05057">
        <w:t>;</w:t>
      </w:r>
    </w:p>
    <w:p w14:paraId="43B8DC29" w14:textId="77777777" w:rsidR="00E96D0E" w:rsidRPr="00F05057" w:rsidRDefault="00E96D0E" w:rsidP="00093DA8">
      <w:pPr>
        <w:numPr>
          <w:ilvl w:val="1"/>
          <w:numId w:val="19"/>
        </w:numPr>
        <w:spacing w:after="160" w:line="259" w:lineRule="auto"/>
        <w:ind w:left="1560" w:hanging="633"/>
        <w:contextualSpacing/>
        <w:rPr>
          <w:rFonts w:eastAsia="Calibri"/>
          <w:lang w:eastAsia="en-US"/>
        </w:rPr>
      </w:pPr>
      <w:r w:rsidRPr="00F05057">
        <w:rPr>
          <w:rFonts w:eastAsia="Calibri"/>
          <w:lang w:eastAsia="en-US"/>
        </w:rPr>
        <w:t>iestādes darbību reglamentējošo normatīvo aktu pārzināšana;</w:t>
      </w:r>
    </w:p>
    <w:p w14:paraId="25E2DCF3" w14:textId="359F85CD" w:rsidR="00E96D0E" w:rsidRPr="00F05057" w:rsidRDefault="00E96D0E" w:rsidP="00093DA8">
      <w:pPr>
        <w:numPr>
          <w:ilvl w:val="1"/>
          <w:numId w:val="19"/>
        </w:numPr>
        <w:spacing w:after="160" w:line="259" w:lineRule="auto"/>
        <w:ind w:left="1560" w:hanging="633"/>
        <w:contextualSpacing/>
        <w:rPr>
          <w:rFonts w:eastAsia="Calibri"/>
          <w:lang w:eastAsia="en-US"/>
        </w:rPr>
      </w:pPr>
      <w:r w:rsidRPr="00F05057">
        <w:rPr>
          <w:rFonts w:eastAsia="Calibri"/>
          <w:lang w:eastAsia="en-US"/>
        </w:rPr>
        <w:t>izpratne par pašvaldības funkcijām un pienākumiem iedzīvotāju sociālās aizsardzības, sociāl</w:t>
      </w:r>
      <w:r w:rsidR="003D3194">
        <w:rPr>
          <w:rFonts w:eastAsia="Calibri"/>
          <w:lang w:eastAsia="en-US"/>
        </w:rPr>
        <w:t>o</w:t>
      </w:r>
      <w:r w:rsidRPr="00F05057">
        <w:rPr>
          <w:rFonts w:eastAsia="Calibri"/>
          <w:lang w:eastAsia="en-US"/>
        </w:rPr>
        <w:t xml:space="preserve"> pakalpojumu sniegšanas jomā;</w:t>
      </w:r>
    </w:p>
    <w:p w14:paraId="45190BF7" w14:textId="1D659761" w:rsidR="00E96D0E" w:rsidRPr="00F05057" w:rsidRDefault="00E96D0E" w:rsidP="00093DA8">
      <w:pPr>
        <w:numPr>
          <w:ilvl w:val="1"/>
          <w:numId w:val="19"/>
        </w:numPr>
        <w:spacing w:after="160" w:line="259" w:lineRule="auto"/>
        <w:ind w:left="1560" w:hanging="633"/>
        <w:contextualSpacing/>
        <w:rPr>
          <w:rFonts w:eastAsia="Calibri"/>
          <w:lang w:eastAsia="en-US"/>
        </w:rPr>
      </w:pPr>
      <w:r w:rsidRPr="00F05057">
        <w:rPr>
          <w:rFonts w:eastAsia="Calibri"/>
          <w:lang w:eastAsia="en-US"/>
        </w:rPr>
        <w:t xml:space="preserve">labas darba organizācijas un vadības prasmes, spēja strādāt komandā, organizēt darbu, lai sasniegtu </w:t>
      </w:r>
      <w:r w:rsidR="00093DA8">
        <w:rPr>
          <w:rFonts w:eastAsia="Calibri"/>
          <w:lang w:eastAsia="en-US"/>
        </w:rPr>
        <w:t xml:space="preserve">struktūrvienības </w:t>
      </w:r>
      <w:r w:rsidRPr="00F05057">
        <w:rPr>
          <w:rFonts w:eastAsia="Calibri"/>
          <w:lang w:eastAsia="en-US"/>
        </w:rPr>
        <w:t>mērķus;</w:t>
      </w:r>
    </w:p>
    <w:p w14:paraId="6CECCA49" w14:textId="77777777" w:rsidR="00E96D0E" w:rsidRPr="00F05057" w:rsidRDefault="00E96D0E" w:rsidP="00093DA8">
      <w:pPr>
        <w:numPr>
          <w:ilvl w:val="1"/>
          <w:numId w:val="19"/>
        </w:numPr>
        <w:spacing w:after="160" w:line="259" w:lineRule="auto"/>
        <w:ind w:left="1560" w:hanging="633"/>
        <w:contextualSpacing/>
        <w:rPr>
          <w:rFonts w:eastAsia="Calibri"/>
          <w:lang w:eastAsia="en-US"/>
        </w:rPr>
      </w:pPr>
      <w:r w:rsidRPr="00F05057">
        <w:rPr>
          <w:rFonts w:eastAsia="Calibri"/>
          <w:lang w:eastAsia="en-US"/>
        </w:rPr>
        <w:t xml:space="preserve">labas iemaņas darbā ar MS </w:t>
      </w:r>
      <w:proofErr w:type="spellStart"/>
      <w:r w:rsidRPr="00F05057">
        <w:rPr>
          <w:rFonts w:eastAsia="Calibri"/>
          <w:lang w:eastAsia="en-US"/>
        </w:rPr>
        <w:t>Office</w:t>
      </w:r>
      <w:proofErr w:type="spellEnd"/>
      <w:r w:rsidRPr="00F05057">
        <w:rPr>
          <w:rFonts w:eastAsia="Calibri"/>
          <w:lang w:eastAsia="en-US"/>
        </w:rPr>
        <w:t xml:space="preserve"> programmām;</w:t>
      </w:r>
    </w:p>
    <w:p w14:paraId="53193E44" w14:textId="77777777" w:rsidR="00E96D0E" w:rsidRPr="00F05057" w:rsidRDefault="00E96D0E" w:rsidP="00093DA8">
      <w:pPr>
        <w:numPr>
          <w:ilvl w:val="1"/>
          <w:numId w:val="19"/>
        </w:numPr>
        <w:spacing w:after="160" w:line="259" w:lineRule="auto"/>
        <w:ind w:left="1560" w:hanging="633"/>
        <w:contextualSpacing/>
        <w:rPr>
          <w:rFonts w:eastAsia="Calibri"/>
          <w:lang w:eastAsia="en-US"/>
        </w:rPr>
      </w:pPr>
      <w:r w:rsidRPr="00F05057">
        <w:rPr>
          <w:rFonts w:eastAsia="Calibri"/>
          <w:lang w:eastAsia="en-US"/>
        </w:rPr>
        <w:t>spēja veidot pozitīvas attiecības, prasme konfliktu risināšanā, labas komunikācijas prasmes, psiholoģiska noturība stresa situācijās;</w:t>
      </w:r>
    </w:p>
    <w:p w14:paraId="5691036C" w14:textId="77777777" w:rsidR="004838F8" w:rsidRPr="00F05057" w:rsidRDefault="00E96D0E" w:rsidP="00093DA8">
      <w:pPr>
        <w:numPr>
          <w:ilvl w:val="1"/>
          <w:numId w:val="19"/>
        </w:numPr>
        <w:spacing w:after="160" w:line="259" w:lineRule="auto"/>
        <w:ind w:left="1560" w:hanging="633"/>
        <w:contextualSpacing/>
        <w:rPr>
          <w:rFonts w:eastAsia="Calibri"/>
          <w:lang w:eastAsia="en-US"/>
        </w:rPr>
      </w:pPr>
      <w:r w:rsidRPr="00F05057">
        <w:rPr>
          <w:rFonts w:eastAsia="Calibri"/>
          <w:lang w:eastAsia="en-US"/>
        </w:rPr>
        <w:t>B kategorijas autovadītāja apliecība;</w:t>
      </w:r>
    </w:p>
    <w:p w14:paraId="02BEE8B9" w14:textId="6C6D97A1" w:rsidR="00E96D0E" w:rsidRPr="00F05057" w:rsidRDefault="00E96D0E" w:rsidP="00E96D0E">
      <w:pPr>
        <w:numPr>
          <w:ilvl w:val="0"/>
          <w:numId w:val="19"/>
        </w:numPr>
        <w:spacing w:after="160" w:line="259" w:lineRule="auto"/>
        <w:contextualSpacing/>
        <w:jc w:val="both"/>
        <w:rPr>
          <w:rFonts w:eastAsia="Calibri"/>
          <w:lang w:eastAsia="en-US"/>
        </w:rPr>
      </w:pPr>
      <w:r w:rsidRPr="00F05057">
        <w:rPr>
          <w:rFonts w:eastAsia="Calibri"/>
          <w:lang w:eastAsia="en-US"/>
        </w:rPr>
        <w:t>Konkursā var piedalīties pilngadīgs Latvijas Republikas pilsonis, kurš iesniedzis pieteikumu kopā ar visiem nepieciešamajiem pretendentu atlases dokumentiem un atbilst Konkursa pretendentu atlases kritērijiem.</w:t>
      </w:r>
    </w:p>
    <w:p w14:paraId="2D73D505" w14:textId="2794487E" w:rsidR="008D52B5" w:rsidRPr="00F2051F" w:rsidRDefault="00E96D0E" w:rsidP="008D52B5">
      <w:pPr>
        <w:numPr>
          <w:ilvl w:val="0"/>
          <w:numId w:val="19"/>
        </w:numPr>
        <w:spacing w:after="160" w:line="259" w:lineRule="auto"/>
        <w:contextualSpacing/>
        <w:jc w:val="both"/>
        <w:rPr>
          <w:rFonts w:eastAsia="Calibri"/>
          <w:lang w:eastAsia="en-US"/>
        </w:rPr>
      </w:pPr>
      <w:r w:rsidRPr="00F05057">
        <w:rPr>
          <w:rFonts w:eastAsia="Calibri"/>
          <w:lang w:eastAsia="en-US"/>
        </w:rPr>
        <w:t xml:space="preserve">Pieteikumu ar norādi </w:t>
      </w:r>
      <w:r w:rsidR="004838F8" w:rsidRPr="00F05057">
        <w:rPr>
          <w:rFonts w:eastAsia="Calibri"/>
          <w:lang w:eastAsia="en-US"/>
        </w:rPr>
        <w:t>"</w:t>
      </w:r>
      <w:r w:rsidR="007E1023" w:rsidRPr="00F05057">
        <w:rPr>
          <w:rFonts w:eastAsia="Calibri"/>
          <w:lang w:eastAsia="en-US"/>
        </w:rPr>
        <w:t>Grupu mājas “</w:t>
      </w:r>
      <w:proofErr w:type="spellStart"/>
      <w:r w:rsidR="007E1023" w:rsidRPr="00F05057">
        <w:rPr>
          <w:rFonts w:eastAsia="Calibri"/>
          <w:lang w:eastAsia="en-US"/>
        </w:rPr>
        <w:t>Pilcene</w:t>
      </w:r>
      <w:proofErr w:type="spellEnd"/>
      <w:r w:rsidR="007E1023" w:rsidRPr="00F05057">
        <w:rPr>
          <w:rFonts w:eastAsia="Calibri"/>
          <w:lang w:eastAsia="en-US"/>
        </w:rPr>
        <w:t>” vadītājs</w:t>
      </w:r>
      <w:r w:rsidR="003D3194">
        <w:rPr>
          <w:rFonts w:eastAsia="Calibri"/>
          <w:lang w:eastAsia="en-US"/>
        </w:rPr>
        <w:t>/sociālais darbinieks</w:t>
      </w:r>
      <w:r w:rsidR="00093DA8">
        <w:rPr>
          <w:rFonts w:eastAsia="Calibri"/>
          <w:lang w:eastAsia="en-US"/>
        </w:rPr>
        <w:t>”</w:t>
      </w:r>
      <w:r w:rsidR="00D954C5" w:rsidRPr="00F05057">
        <w:rPr>
          <w:rFonts w:eastAsia="Calibri"/>
          <w:lang w:eastAsia="en-US"/>
        </w:rPr>
        <w:t xml:space="preserve"> </w:t>
      </w:r>
      <w:r w:rsidR="004838F8" w:rsidRPr="00F05057">
        <w:rPr>
          <w:rFonts w:eastAsia="Calibri"/>
          <w:lang w:eastAsia="en-US"/>
        </w:rPr>
        <w:t>noteiktajā termiņā iesniegt Rēzeknes novada pašvaldības</w:t>
      </w:r>
      <w:r w:rsidR="00093DA8">
        <w:rPr>
          <w:rFonts w:eastAsia="Calibri"/>
          <w:lang w:eastAsia="en-US"/>
        </w:rPr>
        <w:t xml:space="preserve"> Sociālajā dienestā</w:t>
      </w:r>
      <w:r w:rsidR="004838F8" w:rsidRPr="00F05057">
        <w:rPr>
          <w:rFonts w:eastAsia="Calibri"/>
          <w:lang w:eastAsia="en-US"/>
        </w:rPr>
        <w:t>,</w:t>
      </w:r>
      <w:r w:rsidR="00D954C5" w:rsidRPr="00F05057">
        <w:rPr>
          <w:rFonts w:eastAsia="Calibri"/>
          <w:lang w:eastAsia="en-US"/>
        </w:rPr>
        <w:t xml:space="preserve"> </w:t>
      </w:r>
      <w:r w:rsidR="004838F8" w:rsidRPr="00F05057">
        <w:rPr>
          <w:rFonts w:eastAsia="Calibri"/>
          <w:lang w:eastAsia="en-US"/>
        </w:rPr>
        <w:t>Atbrīvošanas aleja 95A, Rēzekne,</w:t>
      </w:r>
      <w:r w:rsidR="008D52B5" w:rsidRPr="00F05057">
        <w:rPr>
          <w:rFonts w:eastAsia="Calibri"/>
          <w:lang w:eastAsia="en-US"/>
        </w:rPr>
        <w:t xml:space="preserve"> 1</w:t>
      </w:r>
      <w:r w:rsidR="007E1023" w:rsidRPr="00F05057">
        <w:rPr>
          <w:rFonts w:eastAsia="Calibri"/>
          <w:lang w:eastAsia="en-US"/>
        </w:rPr>
        <w:t>1</w:t>
      </w:r>
      <w:r w:rsidR="008D52B5" w:rsidRPr="00F05057">
        <w:rPr>
          <w:rFonts w:eastAsia="Calibri"/>
          <w:lang w:eastAsia="en-US"/>
        </w:rPr>
        <w:t>. kabinetā</w:t>
      </w:r>
      <w:r w:rsidR="004838F8" w:rsidRPr="00F05057">
        <w:rPr>
          <w:rFonts w:eastAsia="Calibri"/>
          <w:lang w:eastAsia="en-US"/>
        </w:rPr>
        <w:t xml:space="preserve">, vai sūtīt uz e-pastu: </w:t>
      </w:r>
      <w:proofErr w:type="spellStart"/>
      <w:r w:rsidR="007E1023" w:rsidRPr="00F05057">
        <w:rPr>
          <w:rFonts w:eastAsia="Calibri"/>
          <w:lang w:eastAsia="en-US"/>
        </w:rPr>
        <w:t>socialais.dienests@rezeknesnovads.lv</w:t>
      </w:r>
      <w:proofErr w:type="spellEnd"/>
      <w:r w:rsidR="004838F8" w:rsidRPr="00F05057">
        <w:rPr>
          <w:rFonts w:eastAsia="Calibri"/>
          <w:lang w:eastAsia="en-US"/>
        </w:rPr>
        <w:t xml:space="preserve">, (ar </w:t>
      </w:r>
      <w:r w:rsidR="00D954C5" w:rsidRPr="00F05057">
        <w:rPr>
          <w:rFonts w:eastAsia="Calibri"/>
          <w:lang w:eastAsia="en-US"/>
        </w:rPr>
        <w:t>norādi – K</w:t>
      </w:r>
      <w:r w:rsidR="004838F8" w:rsidRPr="00F05057">
        <w:rPr>
          <w:rFonts w:eastAsia="Calibri"/>
          <w:lang w:eastAsia="en-US"/>
        </w:rPr>
        <w:t xml:space="preserve">onkursam uz </w:t>
      </w:r>
      <w:r w:rsidR="007E1023" w:rsidRPr="00F05057">
        <w:rPr>
          <w:rFonts w:eastAsia="Calibri"/>
          <w:lang w:eastAsia="en-US"/>
        </w:rPr>
        <w:t>Grupu mājas “</w:t>
      </w:r>
      <w:proofErr w:type="spellStart"/>
      <w:r w:rsidR="007E1023" w:rsidRPr="00F05057">
        <w:rPr>
          <w:rFonts w:eastAsia="Calibri"/>
          <w:lang w:eastAsia="en-US"/>
        </w:rPr>
        <w:t>Pilcene</w:t>
      </w:r>
      <w:proofErr w:type="spellEnd"/>
      <w:r w:rsidR="007E1023" w:rsidRPr="00F05057">
        <w:rPr>
          <w:rFonts w:eastAsia="Calibri"/>
          <w:lang w:eastAsia="en-US"/>
        </w:rPr>
        <w:t>”</w:t>
      </w:r>
      <w:r w:rsidR="004838F8" w:rsidRPr="00F05057">
        <w:rPr>
          <w:rFonts w:eastAsia="Calibri"/>
          <w:lang w:eastAsia="en-US"/>
        </w:rPr>
        <w:t xml:space="preserve"> vadītāja</w:t>
      </w:r>
      <w:r w:rsidR="00486F26">
        <w:rPr>
          <w:rFonts w:eastAsia="Calibri"/>
          <w:lang w:eastAsia="en-US"/>
        </w:rPr>
        <w:t>/sociālā darbinieka</w:t>
      </w:r>
      <w:r w:rsidR="004838F8" w:rsidRPr="00F05057">
        <w:rPr>
          <w:rFonts w:eastAsia="Calibri"/>
          <w:lang w:eastAsia="en-US"/>
        </w:rPr>
        <w:t xml:space="preserve"> amatu) </w:t>
      </w:r>
    </w:p>
    <w:p w14:paraId="252AFBBA" w14:textId="03F84734" w:rsidR="008D52B5" w:rsidRPr="00F05057" w:rsidRDefault="008D52B5" w:rsidP="008D52B5">
      <w:pPr>
        <w:numPr>
          <w:ilvl w:val="0"/>
          <w:numId w:val="19"/>
        </w:numPr>
        <w:spacing w:after="160" w:line="259" w:lineRule="auto"/>
        <w:contextualSpacing/>
        <w:jc w:val="both"/>
        <w:rPr>
          <w:rFonts w:eastAsia="Calibri"/>
          <w:lang w:eastAsia="en-US"/>
        </w:rPr>
      </w:pPr>
      <w:r w:rsidRPr="00F2051F">
        <w:rPr>
          <w:rFonts w:eastAsia="Calibri"/>
          <w:lang w:eastAsia="en-US"/>
        </w:rPr>
        <w:t>Pieteikums jāiesniedz vai jānodrošina tā iesūtīšana</w:t>
      </w:r>
      <w:r w:rsidR="00D954C5" w:rsidRPr="00F2051F">
        <w:rPr>
          <w:rFonts w:eastAsia="Calibri"/>
          <w:lang w:eastAsia="en-US"/>
        </w:rPr>
        <w:t>, līdz 2023. gada 16. februārim (ieskaitot)</w:t>
      </w:r>
      <w:r w:rsidRPr="00F05057">
        <w:rPr>
          <w:rFonts w:eastAsia="Calibri"/>
          <w:lang w:eastAsia="en-US"/>
        </w:rPr>
        <w:t>, pēc šī termiņa saņemtie pieteikumi netiek vērtēti.</w:t>
      </w:r>
    </w:p>
    <w:p w14:paraId="7D07D380" w14:textId="77777777" w:rsidR="008D52B5" w:rsidRPr="008D52B5" w:rsidRDefault="008D52B5" w:rsidP="008D52B5">
      <w:pPr>
        <w:numPr>
          <w:ilvl w:val="0"/>
          <w:numId w:val="19"/>
        </w:numPr>
        <w:spacing w:after="160" w:line="259" w:lineRule="auto"/>
        <w:contextualSpacing/>
        <w:jc w:val="both"/>
        <w:rPr>
          <w:rFonts w:eastAsia="Calibri"/>
          <w:lang w:eastAsia="en-US"/>
        </w:rPr>
      </w:pPr>
      <w:r w:rsidRPr="008D52B5">
        <w:rPr>
          <w:rFonts w:eastAsia="Calibri"/>
          <w:lang w:eastAsia="en-US"/>
        </w:rPr>
        <w:t>Pieteikums satur šādus dokumentus:</w:t>
      </w:r>
    </w:p>
    <w:p w14:paraId="3049D9E6" w14:textId="77777777" w:rsidR="008D52B5" w:rsidRPr="008D52B5" w:rsidRDefault="008D52B5" w:rsidP="008D52B5">
      <w:pPr>
        <w:numPr>
          <w:ilvl w:val="0"/>
          <w:numId w:val="19"/>
        </w:numPr>
        <w:spacing w:after="160" w:line="259" w:lineRule="auto"/>
        <w:contextualSpacing/>
        <w:jc w:val="both"/>
        <w:rPr>
          <w:rFonts w:eastAsia="Calibri"/>
          <w:lang w:eastAsia="en-US"/>
        </w:rPr>
      </w:pPr>
      <w:r w:rsidRPr="008D52B5">
        <w:rPr>
          <w:rFonts w:eastAsia="Calibri"/>
          <w:lang w:eastAsia="en-US"/>
        </w:rPr>
        <w:t>motivētu pieteikumu;</w:t>
      </w:r>
    </w:p>
    <w:p w14:paraId="1C3924E6" w14:textId="77777777" w:rsidR="008D52B5" w:rsidRPr="008D52B5" w:rsidRDefault="008D52B5" w:rsidP="008D52B5">
      <w:pPr>
        <w:numPr>
          <w:ilvl w:val="0"/>
          <w:numId w:val="19"/>
        </w:numPr>
        <w:spacing w:after="160" w:line="259" w:lineRule="auto"/>
        <w:contextualSpacing/>
        <w:jc w:val="both"/>
        <w:rPr>
          <w:rFonts w:eastAsia="Calibri"/>
          <w:lang w:eastAsia="en-US"/>
        </w:rPr>
      </w:pPr>
      <w:r w:rsidRPr="008D52B5">
        <w:rPr>
          <w:rFonts w:eastAsia="Calibri"/>
          <w:lang w:eastAsia="en-US"/>
        </w:rPr>
        <w:t>dzīves gaitas aprakstu (</w:t>
      </w:r>
      <w:proofErr w:type="spellStart"/>
      <w:r w:rsidRPr="008D52B5">
        <w:rPr>
          <w:rFonts w:eastAsia="Calibri"/>
          <w:lang w:eastAsia="en-US"/>
        </w:rPr>
        <w:t>Curriculum</w:t>
      </w:r>
      <w:proofErr w:type="spellEnd"/>
      <w:r w:rsidRPr="008D52B5">
        <w:rPr>
          <w:rFonts w:eastAsia="Calibri"/>
          <w:lang w:eastAsia="en-US"/>
        </w:rPr>
        <w:t xml:space="preserve"> </w:t>
      </w:r>
      <w:proofErr w:type="spellStart"/>
      <w:r w:rsidRPr="008D52B5">
        <w:rPr>
          <w:rFonts w:eastAsia="Calibri"/>
          <w:lang w:eastAsia="en-US"/>
        </w:rPr>
        <w:t>Vitae</w:t>
      </w:r>
      <w:proofErr w:type="spellEnd"/>
      <w:r w:rsidRPr="008D52B5">
        <w:rPr>
          <w:rFonts w:eastAsia="Calibri"/>
          <w:lang w:eastAsia="en-US"/>
        </w:rPr>
        <w:t>);</w:t>
      </w:r>
    </w:p>
    <w:p w14:paraId="574944F3" w14:textId="77777777" w:rsidR="008D52B5" w:rsidRPr="008D52B5" w:rsidRDefault="008D52B5" w:rsidP="008D52B5">
      <w:pPr>
        <w:numPr>
          <w:ilvl w:val="0"/>
          <w:numId w:val="19"/>
        </w:numPr>
        <w:spacing w:after="160" w:line="259" w:lineRule="auto"/>
        <w:contextualSpacing/>
        <w:jc w:val="both"/>
        <w:rPr>
          <w:rFonts w:eastAsia="Calibri"/>
          <w:lang w:eastAsia="en-US"/>
        </w:rPr>
      </w:pPr>
      <w:r w:rsidRPr="008D52B5">
        <w:rPr>
          <w:rFonts w:eastAsia="Calibri"/>
          <w:lang w:eastAsia="en-US"/>
        </w:rPr>
        <w:t>izglītību un papildus apmācību apliecinošu dokumentu kopijas;</w:t>
      </w:r>
    </w:p>
    <w:p w14:paraId="30E6FD5D" w14:textId="77777777" w:rsidR="008D52B5" w:rsidRPr="008D52B5" w:rsidRDefault="008D52B5" w:rsidP="008D52B5">
      <w:pPr>
        <w:numPr>
          <w:ilvl w:val="0"/>
          <w:numId w:val="19"/>
        </w:numPr>
        <w:spacing w:after="160" w:line="259" w:lineRule="auto"/>
        <w:contextualSpacing/>
        <w:jc w:val="both"/>
        <w:rPr>
          <w:rFonts w:eastAsia="Calibri"/>
          <w:lang w:eastAsia="en-US"/>
        </w:rPr>
      </w:pPr>
      <w:r w:rsidRPr="008D52B5">
        <w:rPr>
          <w:rFonts w:eastAsia="Calibri"/>
          <w:lang w:eastAsia="en-US"/>
        </w:rPr>
        <w:t>citus dokumentus, kas apliecina pretendentam izvirzīto prasību izpildi;</w:t>
      </w:r>
    </w:p>
    <w:p w14:paraId="28929F85" w14:textId="55D42D8B" w:rsidR="008D52B5" w:rsidRDefault="008D52B5" w:rsidP="008D52B5">
      <w:pPr>
        <w:numPr>
          <w:ilvl w:val="0"/>
          <w:numId w:val="19"/>
        </w:numPr>
        <w:spacing w:after="160" w:line="259" w:lineRule="auto"/>
        <w:contextualSpacing/>
        <w:jc w:val="both"/>
        <w:rPr>
          <w:rFonts w:eastAsia="Calibri"/>
          <w:lang w:eastAsia="en-US"/>
        </w:rPr>
      </w:pPr>
      <w:r w:rsidRPr="008D52B5">
        <w:rPr>
          <w:rFonts w:eastAsia="Calibri"/>
          <w:lang w:eastAsia="en-US"/>
        </w:rPr>
        <w:t xml:space="preserve">redzējumu </w:t>
      </w:r>
      <w:r w:rsidR="00DE659B">
        <w:rPr>
          <w:rFonts w:eastAsia="Calibri"/>
          <w:lang w:eastAsia="en-US"/>
        </w:rPr>
        <w:t xml:space="preserve">Grupas mājas </w:t>
      </w:r>
      <w:r w:rsidRPr="008D52B5">
        <w:rPr>
          <w:rFonts w:eastAsia="Calibri"/>
          <w:lang w:eastAsia="en-US"/>
        </w:rPr>
        <w:t>darbības organizēšanu un attīstības prioritātēm tuvākajos 2 (divos) gados, turpmāko attīstības virzību, problēmām un risinājumiem (ne vairāk kā divas A4 formāta lapaspuses).</w:t>
      </w:r>
    </w:p>
    <w:p w14:paraId="50B41DDB" w14:textId="77777777" w:rsidR="00955700" w:rsidRDefault="00955700" w:rsidP="00955700">
      <w:pPr>
        <w:spacing w:after="160" w:line="259" w:lineRule="auto"/>
        <w:ind w:left="720"/>
        <w:contextualSpacing/>
        <w:jc w:val="both"/>
        <w:rPr>
          <w:rFonts w:eastAsia="Calibri"/>
          <w:lang w:eastAsia="en-US"/>
        </w:rPr>
      </w:pPr>
    </w:p>
    <w:p w14:paraId="58A77975" w14:textId="77777777" w:rsidR="00955700" w:rsidRPr="00955700" w:rsidRDefault="00955700" w:rsidP="00955700">
      <w:pPr>
        <w:numPr>
          <w:ilvl w:val="0"/>
          <w:numId w:val="20"/>
        </w:numPr>
        <w:spacing w:after="160" w:line="259" w:lineRule="auto"/>
        <w:ind w:left="720"/>
        <w:contextualSpacing/>
        <w:jc w:val="center"/>
        <w:rPr>
          <w:rFonts w:eastAsia="Calibri"/>
          <w:b/>
          <w:bCs/>
          <w:lang w:eastAsia="en-US"/>
        </w:rPr>
      </w:pPr>
      <w:r w:rsidRPr="00955700">
        <w:rPr>
          <w:rFonts w:eastAsia="Calibri"/>
          <w:b/>
          <w:bCs/>
          <w:lang w:eastAsia="en-US"/>
        </w:rPr>
        <w:t>Pieteikumu izskatīšana, vērtēšanas kritēriji, lēmuma pieņemšana</w:t>
      </w:r>
    </w:p>
    <w:p w14:paraId="2BEB5446" w14:textId="77777777" w:rsidR="00955700" w:rsidRPr="00955700" w:rsidRDefault="00955700" w:rsidP="00955700">
      <w:pPr>
        <w:jc w:val="center"/>
        <w:rPr>
          <w:rFonts w:eastAsia="Calibri"/>
          <w:b/>
          <w:bCs/>
          <w:lang w:eastAsia="en-US"/>
        </w:rPr>
      </w:pPr>
    </w:p>
    <w:p w14:paraId="7E0CC1F1" w14:textId="77777777" w:rsidR="00955700" w:rsidRPr="00955700" w:rsidRDefault="00955700" w:rsidP="00955700">
      <w:pPr>
        <w:numPr>
          <w:ilvl w:val="0"/>
          <w:numId w:val="19"/>
        </w:numPr>
        <w:spacing w:after="160" w:line="259" w:lineRule="auto"/>
        <w:ind w:left="502" w:hanging="436"/>
        <w:contextualSpacing/>
        <w:jc w:val="both"/>
        <w:rPr>
          <w:rFonts w:eastAsia="Calibri"/>
          <w:lang w:eastAsia="en-US"/>
        </w:rPr>
      </w:pPr>
      <w:r w:rsidRPr="00955700">
        <w:rPr>
          <w:rFonts w:eastAsia="Calibri"/>
          <w:lang w:eastAsia="en-US"/>
        </w:rPr>
        <w:t>Vērtēšanas komisija vērtēšanu veic divās kārtās:</w:t>
      </w:r>
    </w:p>
    <w:p w14:paraId="4A792373" w14:textId="62343F3F" w:rsidR="00955700" w:rsidRPr="00955700" w:rsidRDefault="00955700" w:rsidP="00955700">
      <w:pPr>
        <w:numPr>
          <w:ilvl w:val="1"/>
          <w:numId w:val="19"/>
        </w:numPr>
        <w:spacing w:after="160" w:line="259" w:lineRule="auto"/>
        <w:contextualSpacing/>
        <w:jc w:val="both"/>
        <w:rPr>
          <w:rFonts w:eastAsia="Calibri"/>
          <w:lang w:eastAsia="en-US"/>
        </w:rPr>
      </w:pPr>
      <w:r w:rsidRPr="00955700">
        <w:rPr>
          <w:rFonts w:eastAsia="Calibri"/>
          <w:lang w:eastAsia="en-US"/>
        </w:rPr>
        <w:lastRenderedPageBreak/>
        <w:t>pirmajā kārtā pēc pieteikumu iesniegšanas termiņa beigām atlasa tos pieteikumus, kuros ir visi Konkursa nolikumā noteiktie dokumenti (nolikuma 20.punkts)</w:t>
      </w:r>
      <w:r w:rsidR="00DE659B">
        <w:rPr>
          <w:rFonts w:eastAsia="Calibri"/>
          <w:lang w:eastAsia="en-US"/>
        </w:rPr>
        <w:t>.</w:t>
      </w:r>
    </w:p>
    <w:p w14:paraId="2451D802" w14:textId="6BEC92AB" w:rsidR="00955700" w:rsidRPr="00955700" w:rsidRDefault="00955700" w:rsidP="00955700">
      <w:pPr>
        <w:numPr>
          <w:ilvl w:val="1"/>
          <w:numId w:val="19"/>
        </w:numPr>
        <w:spacing w:after="160" w:line="259" w:lineRule="auto"/>
        <w:contextualSpacing/>
        <w:jc w:val="both"/>
        <w:rPr>
          <w:rFonts w:eastAsia="Calibri"/>
          <w:lang w:eastAsia="en-US"/>
        </w:rPr>
      </w:pPr>
      <w:r w:rsidRPr="00955700">
        <w:rPr>
          <w:rFonts w:eastAsia="Calibri"/>
          <w:lang w:eastAsia="en-US"/>
        </w:rPr>
        <w:t>Vērtēšanas komisijas sekretārs telefoniski paziņo</w:t>
      </w:r>
      <w:r w:rsidR="008629F9">
        <w:rPr>
          <w:rFonts w:eastAsia="Calibri"/>
          <w:lang w:eastAsia="en-US"/>
        </w:rPr>
        <w:t xml:space="preserve"> </w:t>
      </w:r>
      <w:r w:rsidR="000A4467">
        <w:rPr>
          <w:rFonts w:eastAsia="Calibri"/>
          <w:lang w:eastAsia="en-US"/>
        </w:rPr>
        <w:t>otrās kārtas</w:t>
      </w:r>
      <w:r w:rsidRPr="00955700">
        <w:rPr>
          <w:rFonts w:eastAsia="Calibri"/>
          <w:lang w:eastAsia="en-US"/>
        </w:rPr>
        <w:t xml:space="preserve"> norises laiku un vietu tiem pretendentiem, kuri izturējuši pirmo atlases kārtu un tiek aicināti uz interviju</w:t>
      </w:r>
      <w:r w:rsidR="00DE659B">
        <w:rPr>
          <w:rFonts w:eastAsia="Calibri"/>
          <w:lang w:eastAsia="en-US"/>
        </w:rPr>
        <w:t>.</w:t>
      </w:r>
    </w:p>
    <w:p w14:paraId="72D88769" w14:textId="70FCEF06" w:rsidR="00955700" w:rsidRPr="00955700" w:rsidRDefault="00955700" w:rsidP="00955700">
      <w:pPr>
        <w:numPr>
          <w:ilvl w:val="1"/>
          <w:numId w:val="19"/>
        </w:numPr>
        <w:spacing w:after="160" w:line="259" w:lineRule="auto"/>
        <w:contextualSpacing/>
        <w:jc w:val="both"/>
        <w:rPr>
          <w:rFonts w:eastAsia="Calibri"/>
          <w:lang w:eastAsia="en-US"/>
        </w:rPr>
      </w:pPr>
      <w:r w:rsidRPr="00955700">
        <w:rPr>
          <w:rFonts w:eastAsia="Calibri"/>
          <w:lang w:eastAsia="en-US"/>
        </w:rPr>
        <w:t xml:space="preserve">otrajā kārtā tiek vērtēts pretendenta redzējums par </w:t>
      </w:r>
      <w:r w:rsidR="00DE659B">
        <w:rPr>
          <w:rFonts w:eastAsia="Calibri"/>
          <w:lang w:eastAsia="en-US"/>
        </w:rPr>
        <w:t xml:space="preserve">Grupu mājas </w:t>
      </w:r>
      <w:r w:rsidRPr="00955700">
        <w:rPr>
          <w:rFonts w:eastAsia="Calibri"/>
          <w:lang w:eastAsia="en-US"/>
        </w:rPr>
        <w:t>darbības organizēšanu, attīstības virzību, problēmām un risinājumiem, spējas sniegt kompetentas atbildes uz Vērtēšanas komisijas jautājumiem, saskarsmes spējas, komunikācijas un sadarbības veidošanas prasmes.</w:t>
      </w:r>
    </w:p>
    <w:p w14:paraId="77CFBA4E" w14:textId="77777777"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Pirmajā kārtā Vērtēšanas komisija izvērtē visu pretendentu iesniegto dokumentu atbilstību pamatprasībām. Priekšrocības Vērtēšanas komisijas locekļi vērtē individuāli, punktu sistēmā:</w:t>
      </w:r>
    </w:p>
    <w:p w14:paraId="772B4994" w14:textId="77777777" w:rsidR="00955700" w:rsidRPr="00955700" w:rsidRDefault="00955700" w:rsidP="00955700">
      <w:pPr>
        <w:numPr>
          <w:ilvl w:val="1"/>
          <w:numId w:val="19"/>
        </w:numPr>
        <w:spacing w:after="160" w:line="259" w:lineRule="auto"/>
        <w:contextualSpacing/>
        <w:jc w:val="both"/>
        <w:rPr>
          <w:rFonts w:eastAsia="Calibri"/>
          <w:lang w:eastAsia="en-US"/>
        </w:rPr>
      </w:pPr>
      <w:r w:rsidRPr="00955700">
        <w:rPr>
          <w:rFonts w:eastAsia="Calibri"/>
          <w:lang w:eastAsia="en-US"/>
        </w:rPr>
        <w:t>motivētu pieteikuma vēstuli;</w:t>
      </w:r>
    </w:p>
    <w:p w14:paraId="52B2ADB9" w14:textId="77777777" w:rsidR="00955700" w:rsidRPr="00955700" w:rsidRDefault="00955700" w:rsidP="00955700">
      <w:pPr>
        <w:numPr>
          <w:ilvl w:val="1"/>
          <w:numId w:val="19"/>
        </w:numPr>
        <w:spacing w:after="160" w:line="259" w:lineRule="auto"/>
        <w:contextualSpacing/>
        <w:jc w:val="both"/>
        <w:rPr>
          <w:rFonts w:eastAsia="Calibri"/>
          <w:lang w:eastAsia="en-US"/>
        </w:rPr>
      </w:pPr>
      <w:r w:rsidRPr="00955700">
        <w:rPr>
          <w:rFonts w:eastAsia="Calibri"/>
          <w:lang w:eastAsia="en-US"/>
        </w:rPr>
        <w:t>dzīves gaitas aprakstu (</w:t>
      </w:r>
      <w:proofErr w:type="spellStart"/>
      <w:r w:rsidRPr="00955700">
        <w:rPr>
          <w:rFonts w:eastAsia="Calibri"/>
          <w:lang w:eastAsia="en-US"/>
        </w:rPr>
        <w:t>Curriculum</w:t>
      </w:r>
      <w:proofErr w:type="spellEnd"/>
      <w:r w:rsidRPr="00955700">
        <w:rPr>
          <w:rFonts w:eastAsia="Calibri"/>
          <w:lang w:eastAsia="en-US"/>
        </w:rPr>
        <w:t xml:space="preserve"> </w:t>
      </w:r>
      <w:proofErr w:type="spellStart"/>
      <w:r w:rsidRPr="00955700">
        <w:rPr>
          <w:rFonts w:eastAsia="Calibri"/>
          <w:lang w:eastAsia="en-US"/>
        </w:rPr>
        <w:t>Vitae</w:t>
      </w:r>
      <w:proofErr w:type="spellEnd"/>
      <w:r w:rsidRPr="00955700">
        <w:rPr>
          <w:rFonts w:eastAsia="Calibri"/>
          <w:lang w:eastAsia="en-US"/>
        </w:rPr>
        <w:t>);</w:t>
      </w:r>
    </w:p>
    <w:p w14:paraId="2BBF6EE5" w14:textId="77777777" w:rsidR="00955700" w:rsidRPr="00955700" w:rsidRDefault="00955700" w:rsidP="00955700">
      <w:pPr>
        <w:numPr>
          <w:ilvl w:val="1"/>
          <w:numId w:val="19"/>
        </w:numPr>
        <w:spacing w:after="160" w:line="259" w:lineRule="auto"/>
        <w:contextualSpacing/>
        <w:jc w:val="both"/>
        <w:rPr>
          <w:rFonts w:eastAsia="Calibri"/>
          <w:lang w:eastAsia="en-US"/>
        </w:rPr>
      </w:pPr>
      <w:r w:rsidRPr="00955700">
        <w:rPr>
          <w:rFonts w:eastAsia="Calibri"/>
          <w:lang w:eastAsia="en-US"/>
        </w:rPr>
        <w:t>augstāko izglītību apliecinoša dokumenta kopiju;</w:t>
      </w:r>
    </w:p>
    <w:p w14:paraId="6A0E151D" w14:textId="77777777" w:rsidR="00955700" w:rsidRPr="00955700" w:rsidRDefault="00955700" w:rsidP="00955700">
      <w:pPr>
        <w:numPr>
          <w:ilvl w:val="1"/>
          <w:numId w:val="19"/>
        </w:numPr>
        <w:spacing w:after="160" w:line="259" w:lineRule="auto"/>
        <w:contextualSpacing/>
        <w:jc w:val="both"/>
        <w:rPr>
          <w:rFonts w:eastAsia="Calibri"/>
          <w:lang w:eastAsia="en-US"/>
        </w:rPr>
      </w:pPr>
      <w:r w:rsidRPr="00955700">
        <w:rPr>
          <w:rFonts w:eastAsia="Calibri"/>
          <w:lang w:eastAsia="en-US"/>
        </w:rPr>
        <w:t>profesionālo kvalifikāciju un citas prasmes apliecinošu dokumentu (ja tādi ir) kopijas.</w:t>
      </w:r>
    </w:p>
    <w:p w14:paraId="394CF624" w14:textId="0AD079E5" w:rsidR="00955700" w:rsidRPr="00955700" w:rsidRDefault="00955700" w:rsidP="00955700">
      <w:pPr>
        <w:numPr>
          <w:ilvl w:val="1"/>
          <w:numId w:val="19"/>
        </w:numPr>
        <w:spacing w:after="160" w:line="259" w:lineRule="auto"/>
        <w:contextualSpacing/>
        <w:jc w:val="both"/>
        <w:rPr>
          <w:rFonts w:eastAsia="Calibri"/>
          <w:lang w:eastAsia="en-US"/>
        </w:rPr>
      </w:pPr>
      <w:r w:rsidRPr="00955700">
        <w:rPr>
          <w:rFonts w:eastAsia="Calibri"/>
          <w:lang w:eastAsia="en-US"/>
        </w:rPr>
        <w:t xml:space="preserve">redzējums par </w:t>
      </w:r>
      <w:r w:rsidR="00DE659B">
        <w:rPr>
          <w:rFonts w:eastAsia="Calibri"/>
          <w:lang w:eastAsia="en-US"/>
        </w:rPr>
        <w:t>Grupu mājas</w:t>
      </w:r>
      <w:r w:rsidRPr="00955700">
        <w:rPr>
          <w:rFonts w:eastAsia="Calibri"/>
          <w:lang w:eastAsia="en-US"/>
        </w:rPr>
        <w:t xml:space="preserve"> darbības organizēšanu attīstības prioritātēm tuvākajos 2 (divos) gados, turpmāko attīstības virzienu, problēmām un risinājumiem.</w:t>
      </w:r>
    </w:p>
    <w:p w14:paraId="588B9F8A" w14:textId="3A63A5DF"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Maksimāli iespējamais punktu skaits pirmajā kārtā – 3</w:t>
      </w:r>
      <w:r w:rsidR="00DE659B">
        <w:rPr>
          <w:rFonts w:eastAsia="Calibri"/>
          <w:lang w:eastAsia="en-US"/>
        </w:rPr>
        <w:t>1</w:t>
      </w:r>
      <w:r w:rsidRPr="00955700">
        <w:rPr>
          <w:rFonts w:eastAsia="Calibri"/>
          <w:lang w:eastAsia="en-US"/>
        </w:rPr>
        <w:t xml:space="preserve"> punkt</w:t>
      </w:r>
      <w:r w:rsidR="00DE659B">
        <w:rPr>
          <w:rFonts w:eastAsia="Calibri"/>
          <w:lang w:eastAsia="en-US"/>
        </w:rPr>
        <w:t>s</w:t>
      </w:r>
      <w:r w:rsidRPr="00955700">
        <w:rPr>
          <w:rFonts w:eastAsia="Calibri"/>
          <w:lang w:eastAsia="en-US"/>
        </w:rPr>
        <w:t>.</w:t>
      </w:r>
    </w:p>
    <w:p w14:paraId="7F745083" w14:textId="77777777"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Ja Vērtēšanas komisija konstatē, ka kandidāts neatbilst kādai nolikumā izvirzītajai prasībai, kandidāts tiek izslēgts no tālākas dalības Konkursā.</w:t>
      </w:r>
    </w:p>
    <w:p w14:paraId="2C41BA8F" w14:textId="77777777"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Dalībai otrajā kārtā (intervijā) tiek uzaicināti kandidāti, kuri Konkursa pirmajā kārtā ieguvuši vismaz 23 punktus no pirmajā kārtā iespējamo punktu skaita.</w:t>
      </w:r>
    </w:p>
    <w:p w14:paraId="709EDB49" w14:textId="18579E93"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 xml:space="preserve">Otrajā kārtā (intervijā) Vērtēšanas komisija izvērtē pretendenta redzējumu par </w:t>
      </w:r>
      <w:r w:rsidR="00DE659B">
        <w:rPr>
          <w:rFonts w:eastAsia="Calibri"/>
          <w:lang w:eastAsia="en-US"/>
        </w:rPr>
        <w:t>Grupu mājas</w:t>
      </w:r>
      <w:r w:rsidRPr="00955700">
        <w:rPr>
          <w:rFonts w:eastAsia="Calibri"/>
          <w:lang w:eastAsia="en-US"/>
        </w:rPr>
        <w:t xml:space="preserve"> darbības organizēšanu, attīstības prioritātēm, turpmāko attīstības virzību, atbilstību iesniegtajam rakstiskajam materiālam, spēju sniegt kompetentas atbildes uz Vērtēšanas komisijas jautājumiem, saskarsmes spējas, komunikācijas un sadarbības veidošanas prasmes, pēc šādiem kritērijiem:</w:t>
      </w:r>
    </w:p>
    <w:p w14:paraId="194F6979" w14:textId="56F8A8D8" w:rsidR="00955700" w:rsidRPr="00955700" w:rsidRDefault="00955700" w:rsidP="00955700">
      <w:pPr>
        <w:numPr>
          <w:ilvl w:val="1"/>
          <w:numId w:val="19"/>
        </w:numPr>
        <w:spacing w:after="160" w:line="259" w:lineRule="auto"/>
        <w:contextualSpacing/>
        <w:jc w:val="both"/>
        <w:rPr>
          <w:rFonts w:eastAsia="Calibri"/>
          <w:lang w:eastAsia="en-US"/>
        </w:rPr>
      </w:pPr>
      <w:r w:rsidRPr="00955700">
        <w:rPr>
          <w:rFonts w:eastAsia="Calibri"/>
          <w:lang w:eastAsia="en-US"/>
        </w:rPr>
        <w:t xml:space="preserve">redzējums par </w:t>
      </w:r>
      <w:r w:rsidR="00DE659B">
        <w:rPr>
          <w:rFonts w:eastAsia="Calibri"/>
          <w:lang w:eastAsia="en-US"/>
        </w:rPr>
        <w:t>Grupu mājas</w:t>
      </w:r>
      <w:r w:rsidRPr="00955700">
        <w:rPr>
          <w:rFonts w:eastAsia="Calibri"/>
          <w:lang w:eastAsia="en-US"/>
        </w:rPr>
        <w:t xml:space="preserve"> darbības organizēšanu, attīstības prioritātēm, turpmāko attīstību un darba efektivitātes uzlabošanu – līdz 10 punktiem (vērtē katrs Vērtēšanas komisijas loceklis intervijas laikā);</w:t>
      </w:r>
    </w:p>
    <w:p w14:paraId="168DF471" w14:textId="0F47C893" w:rsidR="00955700" w:rsidRPr="00955700" w:rsidRDefault="00955700" w:rsidP="00955700">
      <w:pPr>
        <w:numPr>
          <w:ilvl w:val="1"/>
          <w:numId w:val="19"/>
        </w:numPr>
        <w:spacing w:after="160" w:line="259" w:lineRule="auto"/>
        <w:contextualSpacing/>
        <w:jc w:val="both"/>
        <w:rPr>
          <w:rFonts w:eastAsia="Calibri"/>
          <w:lang w:eastAsia="en-US"/>
        </w:rPr>
      </w:pPr>
      <w:r w:rsidRPr="00955700">
        <w:rPr>
          <w:rFonts w:eastAsia="Calibri"/>
          <w:lang w:eastAsia="en-US"/>
        </w:rPr>
        <w:t xml:space="preserve">pretendenta spēja sniegt kompetentas atbildes uz amata pienākumu pildīšanai atbilstošiem jautājumiem – līdz </w:t>
      </w:r>
      <w:r w:rsidR="00DE659B">
        <w:rPr>
          <w:rFonts w:eastAsia="Calibri"/>
          <w:lang w:eastAsia="en-US"/>
        </w:rPr>
        <w:t>10</w:t>
      </w:r>
      <w:r w:rsidRPr="00955700">
        <w:rPr>
          <w:rFonts w:eastAsia="Calibri"/>
          <w:lang w:eastAsia="en-US"/>
        </w:rPr>
        <w:t xml:space="preserve"> punktiem (vērtē katrs Vērtēšanas komisijas loceklis intervijas laikā);</w:t>
      </w:r>
    </w:p>
    <w:p w14:paraId="5EE75057" w14:textId="5217F3EA" w:rsidR="00955700" w:rsidRPr="00955700" w:rsidRDefault="00955700" w:rsidP="00955700">
      <w:pPr>
        <w:numPr>
          <w:ilvl w:val="1"/>
          <w:numId w:val="19"/>
        </w:numPr>
        <w:spacing w:after="160" w:line="259" w:lineRule="auto"/>
        <w:contextualSpacing/>
        <w:jc w:val="both"/>
        <w:rPr>
          <w:rFonts w:eastAsia="Calibri"/>
          <w:lang w:eastAsia="en-US"/>
        </w:rPr>
      </w:pPr>
      <w:r w:rsidRPr="00955700">
        <w:rPr>
          <w:rFonts w:eastAsia="Calibri"/>
          <w:lang w:eastAsia="en-US"/>
        </w:rPr>
        <w:t>pretendenta saskarsmes spējas, komunikācijas un sadarbības veidošanas prasmes –</w:t>
      </w:r>
      <w:r w:rsidR="00D954C5" w:rsidRPr="00955700">
        <w:rPr>
          <w:rFonts w:eastAsia="Calibri"/>
          <w:lang w:eastAsia="en-US"/>
        </w:rPr>
        <w:t xml:space="preserve"> </w:t>
      </w:r>
      <w:r w:rsidRPr="00955700">
        <w:rPr>
          <w:rFonts w:eastAsia="Calibri"/>
          <w:lang w:eastAsia="en-US"/>
        </w:rPr>
        <w:t xml:space="preserve">līdz </w:t>
      </w:r>
      <w:r w:rsidR="00DE659B">
        <w:rPr>
          <w:rFonts w:eastAsia="Calibri"/>
          <w:lang w:eastAsia="en-US"/>
        </w:rPr>
        <w:t>10</w:t>
      </w:r>
      <w:r w:rsidRPr="00955700">
        <w:rPr>
          <w:rFonts w:eastAsia="Calibri"/>
          <w:lang w:eastAsia="en-US"/>
        </w:rPr>
        <w:t xml:space="preserve"> punktiem (vērtē katrs Vērtēšanas komisijas loceklis intervijas laikā).</w:t>
      </w:r>
    </w:p>
    <w:p w14:paraId="6B0209C5" w14:textId="5C3F30B6"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Katrs Vērtēšanas</w:t>
      </w:r>
      <w:r w:rsidR="00D954C5" w:rsidRPr="00955700">
        <w:rPr>
          <w:rFonts w:eastAsia="Calibri"/>
          <w:lang w:eastAsia="en-US"/>
        </w:rPr>
        <w:t xml:space="preserve"> </w:t>
      </w:r>
      <w:r w:rsidRPr="00955700">
        <w:rPr>
          <w:rFonts w:eastAsia="Calibri"/>
          <w:lang w:eastAsia="en-US"/>
        </w:rPr>
        <w:t>komisijas loceklis vērtē katru pretendentu individuāli pēc nolikuma nosacījumiem. Katram Vērtēšanas komisijas loceklim ir tiesības dot individuāli papildus līdz 6 vērtējuma punktiem, rakstiski pamatojot savu vērtējumu. Savu viedokli Vērtēšanas komisijas loceklis intervijas laikā, vai tūlīt pēc tam, ieraksta pretendenta izvērtēšanas lapā un apliecina ar parakstu.</w:t>
      </w:r>
    </w:p>
    <w:p w14:paraId="483DC78C" w14:textId="0BAAFF4C"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Maksimāli iespējamais punktu skaits otrajā kārtā 3</w:t>
      </w:r>
      <w:r w:rsidR="0072053F">
        <w:rPr>
          <w:rFonts w:eastAsia="Calibri"/>
          <w:lang w:eastAsia="en-US"/>
        </w:rPr>
        <w:t>6</w:t>
      </w:r>
      <w:r w:rsidR="00D954C5" w:rsidRPr="00955700">
        <w:rPr>
          <w:rFonts w:eastAsia="Calibri"/>
          <w:lang w:eastAsia="en-US"/>
        </w:rPr>
        <w:t xml:space="preserve"> </w:t>
      </w:r>
      <w:r w:rsidRPr="00955700">
        <w:rPr>
          <w:rFonts w:eastAsia="Calibri"/>
          <w:lang w:eastAsia="en-US"/>
        </w:rPr>
        <w:t>punkti.</w:t>
      </w:r>
    </w:p>
    <w:p w14:paraId="051D1ECE" w14:textId="77777777"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Ja pretendenti saņēmuši vienādu novērtējumu, priekšrocības ieņemt amatu ir pretendentam, kurš veicis līdzīga amata pienākumus un pirmajā kārtā ieguvis lielāko punktu skaitu par darba pieredzi.</w:t>
      </w:r>
    </w:p>
    <w:p w14:paraId="49336940" w14:textId="77777777"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Vērtēšanas komisijas locekļiem ir tiesības uzdot jautājumus pretendentam, kas saistīti ar iepriekšējo darba pieredzi, zināšanām, problēmsituāciju analīzi, inovācijām u.c.</w:t>
      </w:r>
    </w:p>
    <w:p w14:paraId="5459A0BA" w14:textId="506B79C0"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 xml:space="preserve">Lēmumu par pretendentu atbilstību </w:t>
      </w:r>
      <w:r w:rsidR="0072053F">
        <w:rPr>
          <w:rFonts w:eastAsia="Calibri"/>
          <w:lang w:eastAsia="en-US"/>
        </w:rPr>
        <w:t>Grupu mājas</w:t>
      </w:r>
      <w:r w:rsidRPr="00955700">
        <w:rPr>
          <w:rFonts w:eastAsia="Calibri"/>
          <w:lang w:eastAsia="en-US"/>
        </w:rPr>
        <w:t xml:space="preserve"> vadītāja</w:t>
      </w:r>
      <w:r w:rsidR="00486F26">
        <w:rPr>
          <w:rFonts w:eastAsia="Calibri"/>
          <w:lang w:eastAsia="en-US"/>
        </w:rPr>
        <w:t>/sociālā darbinieka</w:t>
      </w:r>
      <w:r w:rsidRPr="00955700">
        <w:rPr>
          <w:rFonts w:eastAsia="Calibri"/>
          <w:lang w:eastAsia="en-US"/>
        </w:rPr>
        <w:t xml:space="preserve"> amatam pieņem, pamatojoties uz pirmajā kārtā un otrajā kārtā iegūtā individuālā vērtējuma lielāko punktu skaitu.</w:t>
      </w:r>
    </w:p>
    <w:p w14:paraId="0D77EFAB" w14:textId="77777777"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lastRenderedPageBreak/>
        <w:t>Ja pretendenti saņēmuši vienādu punktu skaitu, Vērtēšanas komisija balso par pretendentiem. Ja balsojums ir vienāds, izšķirošā ir Vērtēšanas komisijas priekšsēdētāja balss. Vērtēšanas komisijas priekšsēdētājam savs lēmums ir jāpamato un tas tiek ierakstīts protokolā.</w:t>
      </w:r>
    </w:p>
    <w:p w14:paraId="4D321C68" w14:textId="2E41355B"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Vērtēšanas komisija pieņem galīgo lēmumu bez pretendentu klātbūtnes un par rezultātiem</w:t>
      </w:r>
      <w:bookmarkStart w:id="2" w:name="_GoBack"/>
      <w:bookmarkEnd w:id="2"/>
      <w:r w:rsidR="00D954C5" w:rsidRPr="00955700">
        <w:rPr>
          <w:rFonts w:eastAsia="Calibri"/>
          <w:lang w:eastAsia="en-US"/>
        </w:rPr>
        <w:t xml:space="preserve"> </w:t>
      </w:r>
      <w:r w:rsidRPr="00955700">
        <w:rPr>
          <w:rFonts w:eastAsia="Calibri"/>
          <w:lang w:eastAsia="en-US"/>
        </w:rPr>
        <w:t xml:space="preserve">paziņo katram pretendentam rakstveidā, nosūtot atbildi uz elektronisko pasta adresi piecu darba dienu laikā pēc </w:t>
      </w:r>
      <w:r w:rsidR="000A4467">
        <w:rPr>
          <w:rFonts w:eastAsia="Calibri"/>
          <w:lang w:eastAsia="en-US"/>
        </w:rPr>
        <w:t>Rēzeknes</w:t>
      </w:r>
      <w:r w:rsidRPr="00955700">
        <w:rPr>
          <w:rFonts w:eastAsia="Calibri"/>
          <w:lang w:eastAsia="en-US"/>
        </w:rPr>
        <w:t xml:space="preserve"> novada pašvaldības</w:t>
      </w:r>
      <w:proofErr w:type="gramStart"/>
      <w:r w:rsidRPr="00955700">
        <w:rPr>
          <w:rFonts w:eastAsia="Calibri"/>
          <w:lang w:eastAsia="en-US"/>
        </w:rPr>
        <w:t xml:space="preserve">  </w:t>
      </w:r>
      <w:proofErr w:type="gramEnd"/>
      <w:r w:rsidRPr="00955700">
        <w:rPr>
          <w:rFonts w:eastAsia="Calibri"/>
          <w:lang w:eastAsia="en-US"/>
        </w:rPr>
        <w:t>lēmuma pieņemšanas. Atbilde par Konkursa rezultātiem tiek sniegta uz interviju aicinātajiem pretendentiem.</w:t>
      </w:r>
    </w:p>
    <w:p w14:paraId="16789ED8" w14:textId="349404BA" w:rsidR="00955700" w:rsidRPr="00955700" w:rsidRDefault="00955700" w:rsidP="00955700">
      <w:pPr>
        <w:numPr>
          <w:ilvl w:val="0"/>
          <w:numId w:val="19"/>
        </w:numPr>
        <w:spacing w:after="160" w:line="259" w:lineRule="auto"/>
        <w:ind w:left="502"/>
        <w:contextualSpacing/>
        <w:jc w:val="both"/>
        <w:rPr>
          <w:rFonts w:eastAsia="Calibri"/>
          <w:lang w:eastAsia="en-US"/>
        </w:rPr>
      </w:pPr>
      <w:r w:rsidRPr="00955700">
        <w:rPr>
          <w:rFonts w:eastAsia="Calibri"/>
          <w:lang w:eastAsia="en-US"/>
        </w:rPr>
        <w:t>Pretendents, kurš uzvarējis Konkursā ar viņu tiek noslēgts darba līgums uz nenoteiktu laiku ar pārbaudes laiku.</w:t>
      </w:r>
    </w:p>
    <w:p w14:paraId="2C728EE0" w14:textId="77777777" w:rsidR="00955700" w:rsidRPr="00955700" w:rsidRDefault="00955700" w:rsidP="00955700">
      <w:pPr>
        <w:rPr>
          <w:rFonts w:eastAsia="Calibri"/>
          <w:b/>
          <w:bCs/>
          <w:lang w:eastAsia="en-US"/>
        </w:rPr>
      </w:pPr>
    </w:p>
    <w:p w14:paraId="41DFE903" w14:textId="77777777" w:rsidR="00955700" w:rsidRPr="00955700" w:rsidRDefault="00955700" w:rsidP="00955700">
      <w:pPr>
        <w:jc w:val="center"/>
        <w:rPr>
          <w:rFonts w:eastAsia="Calibri"/>
          <w:b/>
          <w:bCs/>
          <w:lang w:eastAsia="en-US"/>
        </w:rPr>
      </w:pPr>
      <w:r w:rsidRPr="00955700">
        <w:rPr>
          <w:rFonts w:eastAsia="Calibri"/>
          <w:b/>
          <w:bCs/>
          <w:lang w:eastAsia="en-US"/>
        </w:rPr>
        <w:t>IV. Nobeiguma noteikumi</w:t>
      </w:r>
    </w:p>
    <w:p w14:paraId="45FAF66D" w14:textId="77777777" w:rsidR="00955700" w:rsidRPr="00955700" w:rsidRDefault="00955700" w:rsidP="00955700">
      <w:pPr>
        <w:jc w:val="both"/>
        <w:rPr>
          <w:rFonts w:eastAsia="Calibri"/>
          <w:lang w:eastAsia="en-US"/>
        </w:rPr>
      </w:pPr>
    </w:p>
    <w:p w14:paraId="47CC8160" w14:textId="45230283" w:rsidR="00955700" w:rsidRPr="00955700" w:rsidRDefault="00955700" w:rsidP="00955700">
      <w:pPr>
        <w:tabs>
          <w:tab w:val="left" w:pos="284"/>
          <w:tab w:val="left" w:pos="993"/>
        </w:tabs>
        <w:rPr>
          <w:rFonts w:eastAsia="Calibri"/>
          <w:lang w:eastAsia="en-US"/>
        </w:rPr>
      </w:pPr>
      <w:r w:rsidRPr="00955700">
        <w:rPr>
          <w:rFonts w:eastAsia="Calibri"/>
          <w:lang w:eastAsia="en-US"/>
        </w:rPr>
        <w:t xml:space="preserve">       33. </w:t>
      </w:r>
      <w:r w:rsidR="0072053F">
        <w:rPr>
          <w:rFonts w:eastAsia="Calibri"/>
          <w:lang w:eastAsia="en-US"/>
        </w:rPr>
        <w:t>Grupu mājas</w:t>
      </w:r>
      <w:r w:rsidRPr="00955700">
        <w:rPr>
          <w:rFonts w:eastAsia="Calibri"/>
          <w:lang w:eastAsia="en-US"/>
        </w:rPr>
        <w:t xml:space="preserve"> vadītāja</w:t>
      </w:r>
      <w:r w:rsidR="00486F26">
        <w:rPr>
          <w:rFonts w:eastAsia="Calibri"/>
          <w:lang w:eastAsia="en-US"/>
        </w:rPr>
        <w:t>/sociālā darbinieka</w:t>
      </w:r>
      <w:r w:rsidRPr="00955700">
        <w:rPr>
          <w:rFonts w:eastAsia="Calibri"/>
          <w:lang w:eastAsia="en-US"/>
        </w:rPr>
        <w:t xml:space="preserve"> amata Konkursa nolikums sagatavots uz </w:t>
      </w:r>
      <w:r w:rsidR="00F2051F">
        <w:rPr>
          <w:rFonts w:eastAsia="Calibri"/>
          <w:lang w:eastAsia="en-US"/>
        </w:rPr>
        <w:t>6</w:t>
      </w:r>
      <w:r w:rsidRPr="00955700">
        <w:rPr>
          <w:rFonts w:eastAsia="Calibri"/>
          <w:lang w:eastAsia="en-US"/>
        </w:rPr>
        <w:t xml:space="preserve"> lapām ar 2 pielikumiem;</w:t>
      </w:r>
    </w:p>
    <w:p w14:paraId="0B8C082F" w14:textId="77777777" w:rsidR="00955700" w:rsidRPr="00955700" w:rsidRDefault="00955700" w:rsidP="00955700">
      <w:pPr>
        <w:tabs>
          <w:tab w:val="left" w:pos="567"/>
          <w:tab w:val="left" w:pos="993"/>
        </w:tabs>
        <w:rPr>
          <w:rFonts w:eastAsia="Calibri"/>
          <w:color w:val="000000"/>
          <w:lang w:eastAsia="en-US"/>
        </w:rPr>
      </w:pPr>
      <w:r w:rsidRPr="00955700">
        <w:rPr>
          <w:rFonts w:eastAsia="Calibri"/>
          <w:lang w:eastAsia="en-US"/>
        </w:rPr>
        <w:t xml:space="preserve">             </w:t>
      </w:r>
      <w:r w:rsidRPr="00955700">
        <w:rPr>
          <w:rFonts w:eastAsia="Calibri"/>
          <w:color w:val="000000"/>
          <w:lang w:eastAsia="en-US"/>
        </w:rPr>
        <w:t xml:space="preserve">1.pielikums “Pretendentu pirmās kārtas vērtēšanas anketa”; </w:t>
      </w:r>
    </w:p>
    <w:p w14:paraId="1622B16B" w14:textId="77777777" w:rsidR="00955700" w:rsidRPr="00955700" w:rsidRDefault="00955700" w:rsidP="00955700">
      <w:pPr>
        <w:tabs>
          <w:tab w:val="left" w:pos="567"/>
          <w:tab w:val="left" w:pos="993"/>
        </w:tabs>
        <w:rPr>
          <w:rFonts w:eastAsia="Calibri"/>
          <w:color w:val="000000"/>
          <w:lang w:eastAsia="en-US"/>
        </w:rPr>
      </w:pPr>
      <w:r w:rsidRPr="00955700">
        <w:rPr>
          <w:rFonts w:eastAsia="Calibri"/>
          <w:color w:val="000000"/>
          <w:lang w:eastAsia="en-US"/>
        </w:rPr>
        <w:t xml:space="preserve">             2.pielikums “Pretendentu otrās kārtas vērtēšanas anketa”.</w:t>
      </w:r>
    </w:p>
    <w:p w14:paraId="4BFD0E24" w14:textId="77777777" w:rsidR="00955700" w:rsidRPr="00955700" w:rsidRDefault="00955700" w:rsidP="00955700">
      <w:pPr>
        <w:numPr>
          <w:ilvl w:val="0"/>
          <w:numId w:val="21"/>
        </w:numPr>
        <w:spacing w:after="160" w:line="259" w:lineRule="auto"/>
        <w:ind w:left="851" w:hanging="425"/>
        <w:contextualSpacing/>
        <w:jc w:val="both"/>
        <w:rPr>
          <w:rFonts w:eastAsia="Calibri"/>
          <w:lang w:eastAsia="en-US"/>
        </w:rPr>
      </w:pPr>
      <w:r w:rsidRPr="00955700">
        <w:rPr>
          <w:rFonts w:eastAsia="Calibri"/>
          <w:lang w:eastAsia="en-US"/>
        </w:rPr>
        <w:t>Pretendentu iesniegtie pieteikumi tiek reģistrēti pieteikumu saņemšanas reģistrā, norādot vārdu, uzvārdu, datumu un laiku.</w:t>
      </w:r>
    </w:p>
    <w:p w14:paraId="461464BA" w14:textId="71E0B77D" w:rsidR="00955700" w:rsidRPr="00955700" w:rsidRDefault="00955700" w:rsidP="00955700">
      <w:pPr>
        <w:numPr>
          <w:ilvl w:val="0"/>
          <w:numId w:val="21"/>
        </w:numPr>
        <w:spacing w:after="160" w:line="259" w:lineRule="auto"/>
        <w:ind w:left="851" w:hanging="425"/>
        <w:contextualSpacing/>
        <w:jc w:val="both"/>
        <w:rPr>
          <w:rFonts w:eastAsia="Calibri"/>
          <w:lang w:eastAsia="en-US"/>
        </w:rPr>
      </w:pPr>
      <w:r w:rsidRPr="00955700">
        <w:rPr>
          <w:rFonts w:eastAsia="Calibri"/>
          <w:lang w:eastAsia="en-US"/>
        </w:rPr>
        <w:t xml:space="preserve">Visi iesniegtie dokumenti paliek </w:t>
      </w:r>
      <w:r w:rsidR="000A4467">
        <w:rPr>
          <w:rFonts w:eastAsia="Calibri"/>
          <w:lang w:eastAsia="en-US"/>
        </w:rPr>
        <w:t>Rēzeknes</w:t>
      </w:r>
      <w:r w:rsidRPr="00955700">
        <w:rPr>
          <w:rFonts w:eastAsia="Calibri"/>
          <w:lang w:eastAsia="en-US"/>
        </w:rPr>
        <w:t xml:space="preserve"> novada pašvaldības</w:t>
      </w:r>
      <w:r w:rsidR="0072053F">
        <w:rPr>
          <w:rFonts w:eastAsia="Calibri"/>
          <w:lang w:eastAsia="en-US"/>
        </w:rPr>
        <w:t xml:space="preserve"> Sociālā dienesta</w:t>
      </w:r>
      <w:r w:rsidRPr="00955700">
        <w:rPr>
          <w:rFonts w:eastAsia="Calibri"/>
          <w:lang w:eastAsia="en-US"/>
        </w:rPr>
        <w:t xml:space="preserve"> rīcībā, tiem tiek piešķirts konfidenciāls raksturs.</w:t>
      </w:r>
    </w:p>
    <w:p w14:paraId="176911C2" w14:textId="77777777" w:rsidR="00955700" w:rsidRPr="00955700" w:rsidRDefault="00955700" w:rsidP="00955700">
      <w:pPr>
        <w:numPr>
          <w:ilvl w:val="0"/>
          <w:numId w:val="21"/>
        </w:numPr>
        <w:spacing w:after="160" w:line="259" w:lineRule="auto"/>
        <w:ind w:left="851" w:hanging="425"/>
        <w:contextualSpacing/>
        <w:jc w:val="both"/>
        <w:rPr>
          <w:rFonts w:eastAsia="Calibri"/>
          <w:lang w:eastAsia="en-US"/>
        </w:rPr>
      </w:pPr>
      <w:r w:rsidRPr="00955700">
        <w:rPr>
          <w:rFonts w:eastAsia="Calibri"/>
          <w:lang w:eastAsia="en-US"/>
        </w:rPr>
        <w:t>Ja nav saņemts neviens pretendenta iesniegums vai neviens no pretendentiem neatbilst šī nolikuma prasībām, vai arī komisija nevienu no pretendentiem neatzīst par piemērotu, Vērtēšanas komisija lemj par atkārtotu Konkursa rīkošanu.</w:t>
      </w:r>
    </w:p>
    <w:p w14:paraId="34DAFF51" w14:textId="77777777" w:rsidR="00955700" w:rsidRPr="00955700" w:rsidRDefault="00955700" w:rsidP="00955700">
      <w:pPr>
        <w:ind w:left="851"/>
        <w:contextualSpacing/>
        <w:jc w:val="both"/>
        <w:rPr>
          <w:rFonts w:eastAsia="Calibri"/>
          <w:lang w:eastAsia="en-US"/>
        </w:rPr>
      </w:pPr>
    </w:p>
    <w:p w14:paraId="508196F9" w14:textId="77777777" w:rsidR="00955700" w:rsidRPr="00955700" w:rsidRDefault="00955700" w:rsidP="00955700">
      <w:pPr>
        <w:ind w:left="851"/>
        <w:contextualSpacing/>
        <w:jc w:val="both"/>
        <w:rPr>
          <w:rFonts w:eastAsia="Calibri"/>
          <w:lang w:eastAsia="en-US"/>
        </w:rPr>
      </w:pPr>
    </w:p>
    <w:p w14:paraId="1689B26A" w14:textId="77777777" w:rsidR="00955700" w:rsidRPr="00955700" w:rsidRDefault="00955700" w:rsidP="00955700">
      <w:pPr>
        <w:ind w:left="851"/>
        <w:contextualSpacing/>
        <w:jc w:val="both"/>
        <w:rPr>
          <w:rFonts w:eastAsia="Calibri"/>
          <w:lang w:eastAsia="en-US"/>
        </w:rPr>
      </w:pPr>
    </w:p>
    <w:p w14:paraId="3B8E4BD3" w14:textId="6068BF9C" w:rsidR="00955700" w:rsidRPr="00955700" w:rsidRDefault="007E1023" w:rsidP="00955700">
      <w:pPr>
        <w:tabs>
          <w:tab w:val="left" w:pos="426"/>
          <w:tab w:val="left" w:pos="709"/>
        </w:tabs>
        <w:ind w:left="567" w:hanging="567"/>
        <w:rPr>
          <w:rFonts w:eastAsia="Calibri"/>
          <w:lang w:eastAsia="en-US"/>
        </w:rPr>
      </w:pPr>
      <w:r>
        <w:rPr>
          <w:rFonts w:eastAsia="Calibri"/>
          <w:lang w:eastAsia="en-US"/>
        </w:rPr>
        <w:t>Sociālā dienesta vadītāja</w:t>
      </w:r>
      <w:r w:rsidR="00955700" w:rsidRPr="00955700">
        <w:rPr>
          <w:rFonts w:eastAsia="Calibri"/>
          <w:lang w:eastAsia="en-US"/>
        </w:rPr>
        <w:tab/>
      </w:r>
      <w:r w:rsidR="00955700" w:rsidRPr="00955700">
        <w:rPr>
          <w:rFonts w:eastAsia="Calibri"/>
          <w:lang w:eastAsia="en-US"/>
        </w:rPr>
        <w:tab/>
      </w:r>
      <w:r w:rsidR="00955700" w:rsidRPr="00955700">
        <w:rPr>
          <w:rFonts w:eastAsia="Calibri"/>
          <w:lang w:eastAsia="en-US"/>
        </w:rPr>
        <w:tab/>
      </w:r>
      <w:proofErr w:type="gramStart"/>
      <w:r w:rsidR="00955700">
        <w:rPr>
          <w:rFonts w:eastAsia="Calibri"/>
          <w:lang w:eastAsia="en-US"/>
        </w:rPr>
        <w:t xml:space="preserve">                                     </w:t>
      </w:r>
      <w:proofErr w:type="spellStart"/>
      <w:proofErr w:type="gramEnd"/>
      <w:r>
        <w:rPr>
          <w:rFonts w:eastAsia="Calibri"/>
          <w:lang w:eastAsia="en-US"/>
        </w:rPr>
        <w:t>S.Strankale</w:t>
      </w:r>
      <w:proofErr w:type="spellEnd"/>
      <w:r>
        <w:rPr>
          <w:rFonts w:eastAsia="Calibri"/>
          <w:lang w:eastAsia="en-US"/>
        </w:rPr>
        <w:t xml:space="preserve"> </w:t>
      </w:r>
      <w:r w:rsidR="00955700" w:rsidRPr="00955700">
        <w:rPr>
          <w:rFonts w:eastAsia="Calibri"/>
          <w:lang w:eastAsia="en-US"/>
        </w:rPr>
        <w:tab/>
      </w:r>
      <w:r w:rsidR="00955700" w:rsidRPr="00955700">
        <w:rPr>
          <w:rFonts w:eastAsia="Calibri"/>
          <w:lang w:eastAsia="en-US"/>
        </w:rPr>
        <w:tab/>
      </w:r>
      <w:r w:rsidR="00955700" w:rsidRPr="00955700">
        <w:rPr>
          <w:rFonts w:eastAsia="Calibri"/>
          <w:lang w:eastAsia="en-US"/>
        </w:rPr>
        <w:tab/>
      </w:r>
    </w:p>
    <w:p w14:paraId="5CFFA3C9" w14:textId="77777777" w:rsidR="00955700" w:rsidRPr="00955700" w:rsidRDefault="00955700" w:rsidP="00955700">
      <w:pPr>
        <w:ind w:left="851"/>
        <w:contextualSpacing/>
        <w:jc w:val="both"/>
        <w:rPr>
          <w:rFonts w:eastAsia="Calibri"/>
          <w:lang w:eastAsia="en-US"/>
        </w:rPr>
      </w:pPr>
    </w:p>
    <w:p w14:paraId="563B3075" w14:textId="77777777" w:rsidR="00955700" w:rsidRPr="00955700" w:rsidRDefault="00955700" w:rsidP="0072053F">
      <w:pPr>
        <w:jc w:val="right"/>
        <w:rPr>
          <w:rFonts w:eastAsia="Calibri"/>
          <w:lang w:eastAsia="en-US"/>
        </w:rPr>
      </w:pPr>
      <w:r w:rsidRPr="00955700">
        <w:rPr>
          <w:rFonts w:eastAsia="Calibri"/>
          <w:lang w:eastAsia="en-US"/>
        </w:rPr>
        <w:br w:type="page"/>
      </w:r>
      <w:r w:rsidRPr="00955700">
        <w:rPr>
          <w:rFonts w:eastAsia="Calibri"/>
          <w:lang w:eastAsia="en-US"/>
        </w:rPr>
        <w:lastRenderedPageBreak/>
        <w:t xml:space="preserve">                                                                                                                                     </w:t>
      </w:r>
      <w:r w:rsidRPr="00955700">
        <w:rPr>
          <w:rFonts w:eastAsia="Calibri"/>
          <w:b/>
          <w:bCs/>
          <w:sz w:val="22"/>
          <w:szCs w:val="22"/>
          <w:lang w:eastAsia="en-US" w:bidi="lv-LV"/>
        </w:rPr>
        <w:t xml:space="preserve">1.pielikums </w:t>
      </w:r>
    </w:p>
    <w:p w14:paraId="0C71C3BB" w14:textId="799CEA7C" w:rsidR="0072053F" w:rsidRPr="0072053F" w:rsidRDefault="00955700" w:rsidP="0072053F">
      <w:pPr>
        <w:jc w:val="right"/>
        <w:rPr>
          <w:rFonts w:eastAsia="Calibri"/>
          <w:sz w:val="22"/>
          <w:szCs w:val="22"/>
          <w:lang w:eastAsia="en-US" w:bidi="lv-LV"/>
        </w:rPr>
      </w:pPr>
      <w:bookmarkStart w:id="3" w:name="_Hlk108434076"/>
      <w:r w:rsidRPr="00955700">
        <w:rPr>
          <w:rFonts w:eastAsia="Calibri"/>
          <w:sz w:val="22"/>
          <w:szCs w:val="22"/>
          <w:lang w:eastAsia="en-US" w:bidi="lv-LV"/>
        </w:rPr>
        <w:t xml:space="preserve">Atklātā konkursa </w:t>
      </w:r>
      <w:r w:rsidR="0072053F" w:rsidRPr="0072053F">
        <w:rPr>
          <w:rFonts w:eastAsia="Calibri"/>
          <w:sz w:val="22"/>
          <w:szCs w:val="22"/>
          <w:lang w:eastAsia="en-US" w:bidi="lv-LV"/>
        </w:rPr>
        <w:t xml:space="preserve">nolikums </w:t>
      </w:r>
    </w:p>
    <w:p w14:paraId="384C4EAE" w14:textId="77777777" w:rsidR="0072053F" w:rsidRDefault="0072053F" w:rsidP="0072053F">
      <w:pPr>
        <w:jc w:val="right"/>
        <w:rPr>
          <w:rFonts w:eastAsia="Calibri"/>
          <w:sz w:val="22"/>
          <w:szCs w:val="22"/>
          <w:lang w:eastAsia="en-US" w:bidi="lv-LV"/>
        </w:rPr>
      </w:pPr>
      <w:r w:rsidRPr="0072053F">
        <w:rPr>
          <w:rFonts w:eastAsia="Calibri"/>
          <w:sz w:val="22"/>
          <w:szCs w:val="22"/>
          <w:lang w:eastAsia="en-US" w:bidi="lv-LV"/>
        </w:rPr>
        <w:t xml:space="preserve">uz </w:t>
      </w:r>
      <w:r>
        <w:rPr>
          <w:rFonts w:eastAsia="Calibri"/>
          <w:sz w:val="22"/>
          <w:szCs w:val="22"/>
          <w:lang w:eastAsia="en-US" w:bidi="lv-LV"/>
        </w:rPr>
        <w:t>S</w:t>
      </w:r>
      <w:r w:rsidRPr="0072053F">
        <w:rPr>
          <w:rFonts w:eastAsia="Calibri"/>
          <w:sz w:val="22"/>
          <w:szCs w:val="22"/>
          <w:lang w:eastAsia="en-US" w:bidi="lv-LV"/>
        </w:rPr>
        <w:t xml:space="preserve">ociālā dienesta struktūrvienības </w:t>
      </w:r>
    </w:p>
    <w:p w14:paraId="1F6F8C85" w14:textId="16A414E6" w:rsidR="00955700" w:rsidRPr="00955700" w:rsidRDefault="0072053F" w:rsidP="0072053F">
      <w:pPr>
        <w:jc w:val="right"/>
        <w:rPr>
          <w:rFonts w:eastAsia="Calibri"/>
          <w:lang w:eastAsia="en-US"/>
        </w:rPr>
      </w:pPr>
      <w:r w:rsidRPr="0072053F">
        <w:rPr>
          <w:rFonts w:eastAsia="Calibri"/>
          <w:sz w:val="22"/>
          <w:szCs w:val="22"/>
          <w:lang w:eastAsia="en-US" w:bidi="lv-LV"/>
        </w:rPr>
        <w:t>grupu mājas “</w:t>
      </w:r>
      <w:proofErr w:type="spellStart"/>
      <w:r>
        <w:rPr>
          <w:rFonts w:eastAsia="Calibri"/>
          <w:sz w:val="22"/>
          <w:szCs w:val="22"/>
          <w:lang w:eastAsia="en-US" w:bidi="lv-LV"/>
        </w:rPr>
        <w:t>P</w:t>
      </w:r>
      <w:r w:rsidR="00D954C5">
        <w:rPr>
          <w:rFonts w:eastAsia="Calibri"/>
          <w:sz w:val="22"/>
          <w:szCs w:val="22"/>
          <w:lang w:eastAsia="en-US" w:bidi="lv-LV"/>
        </w:rPr>
        <w:t>ilcene</w:t>
      </w:r>
      <w:proofErr w:type="spellEnd"/>
      <w:r w:rsidR="00D954C5">
        <w:rPr>
          <w:rFonts w:eastAsia="Calibri"/>
          <w:sz w:val="22"/>
          <w:szCs w:val="22"/>
          <w:lang w:eastAsia="en-US" w:bidi="lv-LV"/>
        </w:rPr>
        <w:t xml:space="preserve">” </w:t>
      </w:r>
      <w:r w:rsidRPr="0072053F">
        <w:rPr>
          <w:rFonts w:eastAsia="Calibri"/>
          <w:sz w:val="22"/>
          <w:szCs w:val="22"/>
          <w:lang w:eastAsia="en-US" w:bidi="lv-LV"/>
        </w:rPr>
        <w:t>vadītāja</w:t>
      </w:r>
      <w:r w:rsidR="00486F26">
        <w:rPr>
          <w:rFonts w:eastAsia="Calibri"/>
          <w:sz w:val="22"/>
          <w:szCs w:val="22"/>
          <w:lang w:eastAsia="en-US" w:bidi="lv-LV"/>
        </w:rPr>
        <w:t>/sociālā darbinieka</w:t>
      </w:r>
      <w:r w:rsidRPr="0072053F">
        <w:rPr>
          <w:rFonts w:eastAsia="Calibri"/>
          <w:sz w:val="22"/>
          <w:szCs w:val="22"/>
          <w:lang w:eastAsia="en-US" w:bidi="lv-LV"/>
        </w:rPr>
        <w:t xml:space="preserve"> amatu</w:t>
      </w:r>
    </w:p>
    <w:bookmarkEnd w:id="3"/>
    <w:p w14:paraId="156EA043" w14:textId="77777777" w:rsidR="00955700" w:rsidRPr="00955700" w:rsidRDefault="00955700" w:rsidP="00955700">
      <w:pPr>
        <w:rPr>
          <w:rFonts w:eastAsia="Calibri"/>
          <w:sz w:val="22"/>
          <w:szCs w:val="22"/>
          <w:lang w:eastAsia="en-US"/>
        </w:rPr>
      </w:pPr>
    </w:p>
    <w:p w14:paraId="5006EAED" w14:textId="77777777" w:rsidR="00955700" w:rsidRPr="00955700" w:rsidRDefault="00955700" w:rsidP="00955700">
      <w:pPr>
        <w:jc w:val="center"/>
        <w:rPr>
          <w:rFonts w:eastAsia="Calibri"/>
          <w:b/>
          <w:bCs/>
          <w:sz w:val="22"/>
          <w:szCs w:val="22"/>
          <w:lang w:eastAsia="en-US"/>
        </w:rPr>
      </w:pPr>
      <w:r w:rsidRPr="00955700">
        <w:rPr>
          <w:rFonts w:eastAsia="Calibri"/>
          <w:b/>
          <w:bCs/>
          <w:sz w:val="22"/>
          <w:szCs w:val="22"/>
          <w:lang w:eastAsia="en-US"/>
        </w:rPr>
        <w:t>Pretendentu pirmās kārtas vērtēšanas anketa</w:t>
      </w:r>
    </w:p>
    <w:p w14:paraId="346F75F7" w14:textId="77777777" w:rsidR="00955700" w:rsidRPr="00955700" w:rsidRDefault="00955700" w:rsidP="00955700">
      <w:pPr>
        <w:rPr>
          <w:rFonts w:eastAsia="Calibri"/>
          <w:b/>
          <w:sz w:val="22"/>
          <w:szCs w:val="22"/>
          <w:lang w:eastAsia="en-US"/>
        </w:rPr>
      </w:pPr>
    </w:p>
    <w:tbl>
      <w:tblPr>
        <w:tblW w:w="0" w:type="auto"/>
        <w:tblInd w:w="117" w:type="dxa"/>
        <w:tblLayout w:type="fixed"/>
        <w:tblLook w:val="01E0" w:firstRow="1" w:lastRow="1" w:firstColumn="1" w:lastColumn="1" w:noHBand="0" w:noVBand="0"/>
      </w:tblPr>
      <w:tblGrid>
        <w:gridCol w:w="6146"/>
      </w:tblGrid>
      <w:tr w:rsidR="00955700" w:rsidRPr="00955700" w14:paraId="2408AC2B" w14:textId="77777777" w:rsidTr="007B1683">
        <w:trPr>
          <w:trHeight w:val="275"/>
        </w:trPr>
        <w:tc>
          <w:tcPr>
            <w:tcW w:w="6146" w:type="dxa"/>
          </w:tcPr>
          <w:p w14:paraId="330D65D7" w14:textId="77777777" w:rsidR="00955700" w:rsidRPr="00955700" w:rsidRDefault="00955700" w:rsidP="00955700">
            <w:pPr>
              <w:rPr>
                <w:rFonts w:eastAsia="Calibri"/>
                <w:sz w:val="22"/>
                <w:szCs w:val="22"/>
                <w:lang w:eastAsia="en-US"/>
              </w:rPr>
            </w:pPr>
            <w:r w:rsidRPr="00955700">
              <w:rPr>
                <w:rFonts w:eastAsia="Calibri"/>
                <w:sz w:val="22"/>
                <w:szCs w:val="22"/>
                <w:lang w:eastAsia="en-US"/>
              </w:rPr>
              <w:t>Pretendents</w:t>
            </w:r>
            <w:r w:rsidRPr="00955700">
              <w:rPr>
                <w:rFonts w:eastAsia="Calibri"/>
                <w:sz w:val="22"/>
                <w:szCs w:val="22"/>
                <w:lang w:eastAsia="en-US"/>
              </w:rPr>
              <w:tab/>
            </w:r>
            <w:r w:rsidRPr="00955700">
              <w:rPr>
                <w:rFonts w:eastAsia="Calibri"/>
                <w:sz w:val="22"/>
                <w:szCs w:val="22"/>
                <w:u w:val="single"/>
                <w:lang w:eastAsia="en-US"/>
              </w:rPr>
              <w:t xml:space="preserve"> </w:t>
            </w:r>
            <w:r w:rsidRPr="0072053F">
              <w:rPr>
                <w:rFonts w:eastAsia="Calibri"/>
                <w:b/>
                <w:bCs/>
                <w:sz w:val="22"/>
                <w:szCs w:val="22"/>
                <w:u w:val="single"/>
                <w:lang w:eastAsia="en-US"/>
              </w:rPr>
              <w:tab/>
              <w:t>______________________</w:t>
            </w:r>
          </w:p>
        </w:tc>
      </w:tr>
      <w:tr w:rsidR="00955700" w:rsidRPr="00955700" w14:paraId="5192881F" w14:textId="77777777" w:rsidTr="007B1683">
        <w:trPr>
          <w:trHeight w:val="373"/>
        </w:trPr>
        <w:tc>
          <w:tcPr>
            <w:tcW w:w="6146" w:type="dxa"/>
          </w:tcPr>
          <w:p w14:paraId="288E4A82" w14:textId="77777777" w:rsidR="00955700" w:rsidRDefault="00955700" w:rsidP="0072053F">
            <w:pPr>
              <w:jc w:val="center"/>
              <w:rPr>
                <w:rFonts w:eastAsia="Calibri"/>
                <w:sz w:val="18"/>
                <w:szCs w:val="18"/>
                <w:lang w:eastAsia="en-US"/>
              </w:rPr>
            </w:pPr>
            <w:r w:rsidRPr="0072053F">
              <w:rPr>
                <w:rFonts w:eastAsia="Calibri"/>
                <w:sz w:val="18"/>
                <w:szCs w:val="18"/>
                <w:lang w:eastAsia="en-US"/>
              </w:rPr>
              <w:t>(vārds, uzvārds)</w:t>
            </w:r>
          </w:p>
          <w:p w14:paraId="7BC1B6E6" w14:textId="72B51908" w:rsidR="0072053F" w:rsidRPr="00955700" w:rsidRDefault="0072053F" w:rsidP="0072053F">
            <w:pPr>
              <w:jc w:val="center"/>
              <w:rPr>
                <w:rFonts w:eastAsia="Calibri"/>
                <w:sz w:val="22"/>
                <w:szCs w:val="22"/>
                <w:lang w:eastAsia="en-US"/>
              </w:rPr>
            </w:pPr>
          </w:p>
        </w:tc>
      </w:tr>
      <w:tr w:rsidR="00955700" w:rsidRPr="00955700" w14:paraId="3A2DF3F7" w14:textId="77777777" w:rsidTr="007B1683">
        <w:trPr>
          <w:trHeight w:val="418"/>
        </w:trPr>
        <w:tc>
          <w:tcPr>
            <w:tcW w:w="6146" w:type="dxa"/>
          </w:tcPr>
          <w:p w14:paraId="7D7CDCC2" w14:textId="77777777" w:rsidR="00955700" w:rsidRPr="00955700" w:rsidRDefault="00955700" w:rsidP="00955700">
            <w:pPr>
              <w:rPr>
                <w:rFonts w:eastAsia="Calibri"/>
                <w:sz w:val="22"/>
                <w:szCs w:val="22"/>
                <w:lang w:eastAsia="en-US"/>
              </w:rPr>
            </w:pPr>
            <w:r w:rsidRPr="00955700">
              <w:rPr>
                <w:rFonts w:eastAsia="Calibri"/>
                <w:sz w:val="22"/>
                <w:szCs w:val="22"/>
                <w:lang w:eastAsia="en-US"/>
              </w:rPr>
              <w:t>Vērtētājs</w:t>
            </w:r>
            <w:r w:rsidRPr="00955700">
              <w:rPr>
                <w:rFonts w:eastAsia="Calibri"/>
                <w:sz w:val="22"/>
                <w:szCs w:val="22"/>
                <w:lang w:eastAsia="en-US"/>
              </w:rPr>
              <w:tab/>
            </w:r>
            <w:r w:rsidRPr="00955700">
              <w:rPr>
                <w:rFonts w:eastAsia="Calibri"/>
                <w:sz w:val="22"/>
                <w:szCs w:val="22"/>
                <w:u w:val="single"/>
                <w:lang w:eastAsia="en-US"/>
              </w:rPr>
              <w:t xml:space="preserve"> </w:t>
            </w:r>
            <w:r w:rsidRPr="00955700">
              <w:rPr>
                <w:rFonts w:eastAsia="Calibri"/>
                <w:sz w:val="22"/>
                <w:szCs w:val="22"/>
                <w:u w:val="single"/>
                <w:lang w:eastAsia="en-US"/>
              </w:rPr>
              <w:tab/>
              <w:t>______________________</w:t>
            </w:r>
          </w:p>
        </w:tc>
      </w:tr>
      <w:tr w:rsidR="00955700" w:rsidRPr="00955700" w14:paraId="4974D320" w14:textId="77777777" w:rsidTr="007B1683">
        <w:trPr>
          <w:trHeight w:val="230"/>
        </w:trPr>
        <w:tc>
          <w:tcPr>
            <w:tcW w:w="6146" w:type="dxa"/>
          </w:tcPr>
          <w:p w14:paraId="0FF51D61" w14:textId="77777777" w:rsidR="00955700" w:rsidRPr="0072053F" w:rsidRDefault="00955700" w:rsidP="0072053F">
            <w:pPr>
              <w:jc w:val="center"/>
              <w:rPr>
                <w:rFonts w:eastAsia="Calibri"/>
                <w:sz w:val="20"/>
                <w:szCs w:val="20"/>
                <w:lang w:eastAsia="en-US"/>
              </w:rPr>
            </w:pPr>
            <w:r w:rsidRPr="0072053F">
              <w:rPr>
                <w:rFonts w:eastAsia="Calibri"/>
                <w:sz w:val="20"/>
                <w:szCs w:val="20"/>
                <w:lang w:eastAsia="en-US"/>
              </w:rPr>
              <w:t>(vārds, uzvārds)</w:t>
            </w:r>
          </w:p>
        </w:tc>
      </w:tr>
    </w:tbl>
    <w:p w14:paraId="21D45801" w14:textId="77777777" w:rsidR="00955700" w:rsidRPr="00955700" w:rsidRDefault="00955700" w:rsidP="00955700">
      <w:pPr>
        <w:rPr>
          <w:rFonts w:eastAsia="Calibri"/>
          <w:b/>
          <w:sz w:val="22"/>
          <w:szCs w:val="22"/>
          <w:lang w:eastAsia="en-US"/>
        </w:rPr>
      </w:pPr>
    </w:p>
    <w:p w14:paraId="6A40EEFC" w14:textId="77777777" w:rsidR="00955700" w:rsidRPr="00955700" w:rsidRDefault="00955700" w:rsidP="00955700">
      <w:pPr>
        <w:rPr>
          <w:rFonts w:eastAsia="Calibri"/>
          <w:sz w:val="22"/>
          <w:szCs w:val="22"/>
          <w:lang w:eastAsia="en-US"/>
        </w:rPr>
      </w:pPr>
      <w:r w:rsidRPr="00955700">
        <w:rPr>
          <w:rFonts w:eastAsia="Calibri"/>
          <w:sz w:val="22"/>
          <w:szCs w:val="22"/>
          <w:lang w:eastAsia="en-US"/>
        </w:rPr>
        <w:t>Maksimālais iespējamais punktu skaits pirmajā kārtā - 43</w:t>
      </w:r>
    </w:p>
    <w:p w14:paraId="581D2478" w14:textId="77777777" w:rsidR="00955700" w:rsidRPr="00955700" w:rsidRDefault="00955700" w:rsidP="00955700">
      <w:pPr>
        <w:rPr>
          <w:rFonts w:eastAsia="Calibri"/>
          <w:sz w:val="22"/>
          <w:szCs w:val="22"/>
          <w:lang w:eastAsia="en-US"/>
        </w:rPr>
      </w:pPr>
    </w:p>
    <w:tbl>
      <w:tblPr>
        <w:tblW w:w="8945"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
        <w:gridCol w:w="4354"/>
        <w:gridCol w:w="2309"/>
        <w:gridCol w:w="1417"/>
      </w:tblGrid>
      <w:tr w:rsidR="00955700" w:rsidRPr="00955700" w14:paraId="547462D7" w14:textId="77777777" w:rsidTr="007B1683">
        <w:trPr>
          <w:trHeight w:val="335"/>
        </w:trPr>
        <w:tc>
          <w:tcPr>
            <w:tcW w:w="7528" w:type="dxa"/>
            <w:gridSpan w:val="3"/>
          </w:tcPr>
          <w:p w14:paraId="710CF126" w14:textId="77777777" w:rsidR="00955700" w:rsidRPr="00955700" w:rsidRDefault="00955700" w:rsidP="00955700">
            <w:pPr>
              <w:rPr>
                <w:rFonts w:eastAsia="Calibri"/>
                <w:sz w:val="22"/>
                <w:szCs w:val="22"/>
                <w:lang w:eastAsia="en-US"/>
              </w:rPr>
            </w:pPr>
          </w:p>
        </w:tc>
        <w:tc>
          <w:tcPr>
            <w:tcW w:w="1417" w:type="dxa"/>
          </w:tcPr>
          <w:p w14:paraId="188C2BAE" w14:textId="77777777" w:rsidR="00955700" w:rsidRPr="00955700" w:rsidRDefault="00955700" w:rsidP="00955700">
            <w:pPr>
              <w:rPr>
                <w:rFonts w:eastAsia="Calibri"/>
                <w:b/>
                <w:sz w:val="22"/>
                <w:szCs w:val="22"/>
                <w:lang w:eastAsia="en-US"/>
              </w:rPr>
            </w:pPr>
            <w:r w:rsidRPr="00955700">
              <w:rPr>
                <w:rFonts w:eastAsia="Calibri"/>
                <w:b/>
                <w:sz w:val="22"/>
                <w:szCs w:val="22"/>
                <w:lang w:eastAsia="en-US"/>
              </w:rPr>
              <w:t>Vērtējums</w:t>
            </w:r>
          </w:p>
        </w:tc>
      </w:tr>
      <w:tr w:rsidR="00955700" w:rsidRPr="00955700" w14:paraId="7A652B5C" w14:textId="77777777" w:rsidTr="007B1683">
        <w:trPr>
          <w:trHeight w:val="335"/>
        </w:trPr>
        <w:tc>
          <w:tcPr>
            <w:tcW w:w="865" w:type="dxa"/>
          </w:tcPr>
          <w:p w14:paraId="1000A787" w14:textId="77777777" w:rsidR="00955700" w:rsidRPr="00955700" w:rsidRDefault="00955700" w:rsidP="00955700">
            <w:pPr>
              <w:jc w:val="center"/>
              <w:rPr>
                <w:rFonts w:eastAsia="Calibri"/>
                <w:sz w:val="22"/>
                <w:szCs w:val="22"/>
                <w:lang w:eastAsia="en-US"/>
              </w:rPr>
            </w:pPr>
            <w:r w:rsidRPr="00955700">
              <w:rPr>
                <w:rFonts w:eastAsia="Calibri"/>
                <w:sz w:val="22"/>
                <w:szCs w:val="22"/>
                <w:lang w:eastAsia="en-US"/>
              </w:rPr>
              <w:t>1.</w:t>
            </w:r>
          </w:p>
        </w:tc>
        <w:tc>
          <w:tcPr>
            <w:tcW w:w="6663" w:type="dxa"/>
            <w:gridSpan w:val="2"/>
          </w:tcPr>
          <w:p w14:paraId="04279C38" w14:textId="77777777" w:rsidR="00955700" w:rsidRPr="00955700" w:rsidRDefault="00955700" w:rsidP="00955700">
            <w:pPr>
              <w:rPr>
                <w:rFonts w:eastAsia="Calibri"/>
                <w:b/>
                <w:sz w:val="22"/>
                <w:szCs w:val="22"/>
                <w:lang w:eastAsia="en-US"/>
              </w:rPr>
            </w:pPr>
            <w:r w:rsidRPr="00955700">
              <w:rPr>
                <w:rFonts w:eastAsia="Calibri"/>
                <w:b/>
                <w:sz w:val="22"/>
                <w:szCs w:val="22"/>
                <w:lang w:eastAsia="en-US"/>
              </w:rPr>
              <w:t>Izglītība</w:t>
            </w:r>
          </w:p>
        </w:tc>
        <w:tc>
          <w:tcPr>
            <w:tcW w:w="1417" w:type="dxa"/>
          </w:tcPr>
          <w:p w14:paraId="7EA0D054" w14:textId="77777777" w:rsidR="00955700" w:rsidRPr="00955700" w:rsidRDefault="00955700" w:rsidP="00955700">
            <w:pPr>
              <w:rPr>
                <w:rFonts w:eastAsia="Calibri"/>
                <w:sz w:val="22"/>
                <w:szCs w:val="22"/>
                <w:lang w:eastAsia="en-US"/>
              </w:rPr>
            </w:pPr>
          </w:p>
        </w:tc>
      </w:tr>
      <w:tr w:rsidR="00955700" w:rsidRPr="00955700" w14:paraId="1131491F" w14:textId="77777777" w:rsidTr="007B1683">
        <w:trPr>
          <w:trHeight w:val="763"/>
        </w:trPr>
        <w:tc>
          <w:tcPr>
            <w:tcW w:w="865" w:type="dxa"/>
          </w:tcPr>
          <w:p w14:paraId="163D6A93" w14:textId="77777777" w:rsidR="00955700" w:rsidRPr="00955700" w:rsidRDefault="00955700" w:rsidP="00955700">
            <w:pPr>
              <w:jc w:val="center"/>
              <w:rPr>
                <w:rFonts w:eastAsia="Calibri"/>
                <w:sz w:val="22"/>
                <w:szCs w:val="22"/>
                <w:lang w:eastAsia="en-US"/>
              </w:rPr>
            </w:pPr>
            <w:r w:rsidRPr="00955700">
              <w:rPr>
                <w:rFonts w:eastAsia="Calibri"/>
                <w:sz w:val="22"/>
                <w:szCs w:val="22"/>
                <w:lang w:eastAsia="en-US"/>
              </w:rPr>
              <w:t>1.1.</w:t>
            </w:r>
          </w:p>
        </w:tc>
        <w:tc>
          <w:tcPr>
            <w:tcW w:w="4354" w:type="dxa"/>
          </w:tcPr>
          <w:p w14:paraId="4D2E5082" w14:textId="77777777" w:rsidR="00955700" w:rsidRPr="00955700" w:rsidRDefault="00955700" w:rsidP="00955700">
            <w:pPr>
              <w:rPr>
                <w:rFonts w:eastAsia="Calibri"/>
                <w:lang w:eastAsia="en-US"/>
              </w:rPr>
            </w:pPr>
            <w:r w:rsidRPr="00955700">
              <w:rPr>
                <w:rFonts w:eastAsia="Calibri"/>
                <w:lang w:eastAsia="en-US"/>
              </w:rPr>
              <w:t>otrā līmeņa profesionālā augstākā vai akadēmiskā augstākā</w:t>
            </w:r>
          </w:p>
        </w:tc>
        <w:tc>
          <w:tcPr>
            <w:tcW w:w="2309" w:type="dxa"/>
          </w:tcPr>
          <w:p w14:paraId="04D37388" w14:textId="77777777" w:rsidR="00955700" w:rsidRPr="00955700" w:rsidRDefault="00955700" w:rsidP="00955700">
            <w:pPr>
              <w:rPr>
                <w:rFonts w:eastAsia="Calibri"/>
                <w:lang w:eastAsia="en-US"/>
              </w:rPr>
            </w:pPr>
            <w:r w:rsidRPr="00955700">
              <w:rPr>
                <w:rFonts w:eastAsia="Calibri"/>
                <w:lang w:eastAsia="en-US"/>
              </w:rPr>
              <w:t>10 punkti</w:t>
            </w:r>
          </w:p>
        </w:tc>
        <w:tc>
          <w:tcPr>
            <w:tcW w:w="1417" w:type="dxa"/>
          </w:tcPr>
          <w:p w14:paraId="3F03D5E3" w14:textId="77777777" w:rsidR="00955700" w:rsidRPr="00955700" w:rsidRDefault="00955700" w:rsidP="00955700">
            <w:pPr>
              <w:rPr>
                <w:rFonts w:eastAsia="Calibri"/>
                <w:sz w:val="22"/>
                <w:szCs w:val="22"/>
                <w:lang w:eastAsia="en-US"/>
              </w:rPr>
            </w:pPr>
          </w:p>
        </w:tc>
      </w:tr>
      <w:tr w:rsidR="00955700" w:rsidRPr="00955700" w14:paraId="6435EB18" w14:textId="77777777" w:rsidTr="007B1683">
        <w:trPr>
          <w:trHeight w:val="547"/>
        </w:trPr>
        <w:tc>
          <w:tcPr>
            <w:tcW w:w="865" w:type="dxa"/>
          </w:tcPr>
          <w:p w14:paraId="2ACEF411" w14:textId="77777777" w:rsidR="00955700" w:rsidRPr="00955700" w:rsidRDefault="00955700" w:rsidP="00955700">
            <w:pPr>
              <w:jc w:val="center"/>
              <w:rPr>
                <w:rFonts w:eastAsia="Calibri"/>
                <w:sz w:val="22"/>
                <w:szCs w:val="22"/>
                <w:lang w:eastAsia="en-US"/>
              </w:rPr>
            </w:pPr>
            <w:r w:rsidRPr="00955700">
              <w:rPr>
                <w:rFonts w:eastAsia="Calibri"/>
                <w:sz w:val="22"/>
                <w:szCs w:val="22"/>
                <w:lang w:eastAsia="en-US"/>
              </w:rPr>
              <w:t>1.2.</w:t>
            </w:r>
          </w:p>
        </w:tc>
        <w:tc>
          <w:tcPr>
            <w:tcW w:w="4354" w:type="dxa"/>
          </w:tcPr>
          <w:p w14:paraId="607606CB" w14:textId="77777777" w:rsidR="00955700" w:rsidRPr="00955700" w:rsidRDefault="00955700" w:rsidP="00955700">
            <w:pPr>
              <w:rPr>
                <w:rFonts w:eastAsia="Calibri"/>
                <w:lang w:eastAsia="en-US"/>
              </w:rPr>
            </w:pPr>
            <w:r w:rsidRPr="00955700">
              <w:rPr>
                <w:rFonts w:eastAsia="Calibri"/>
                <w:lang w:eastAsia="en-US"/>
              </w:rPr>
              <w:t xml:space="preserve">maģistra grāds </w:t>
            </w:r>
          </w:p>
          <w:p w14:paraId="2AEF72B0" w14:textId="77777777" w:rsidR="00955700" w:rsidRPr="00955700" w:rsidRDefault="00955700" w:rsidP="00955700">
            <w:pPr>
              <w:rPr>
                <w:rFonts w:eastAsia="Calibri"/>
                <w:lang w:eastAsia="en-US"/>
              </w:rPr>
            </w:pPr>
          </w:p>
        </w:tc>
        <w:tc>
          <w:tcPr>
            <w:tcW w:w="2309" w:type="dxa"/>
          </w:tcPr>
          <w:p w14:paraId="3F0F94B7" w14:textId="77777777" w:rsidR="00955700" w:rsidRPr="00955700" w:rsidRDefault="00955700" w:rsidP="00955700">
            <w:pPr>
              <w:rPr>
                <w:rFonts w:eastAsia="Calibri"/>
                <w:lang w:eastAsia="en-US"/>
              </w:rPr>
            </w:pPr>
            <w:r w:rsidRPr="00955700">
              <w:rPr>
                <w:rFonts w:eastAsia="Calibri"/>
                <w:lang w:eastAsia="en-US"/>
              </w:rPr>
              <w:t>+2 punkti</w:t>
            </w:r>
          </w:p>
        </w:tc>
        <w:tc>
          <w:tcPr>
            <w:tcW w:w="1417" w:type="dxa"/>
          </w:tcPr>
          <w:p w14:paraId="53C914F5" w14:textId="77777777" w:rsidR="00955700" w:rsidRPr="00955700" w:rsidRDefault="00955700" w:rsidP="00955700">
            <w:pPr>
              <w:rPr>
                <w:rFonts w:eastAsia="Calibri"/>
                <w:sz w:val="22"/>
                <w:szCs w:val="22"/>
                <w:lang w:eastAsia="en-US"/>
              </w:rPr>
            </w:pPr>
          </w:p>
        </w:tc>
      </w:tr>
      <w:tr w:rsidR="00955700" w:rsidRPr="00955700" w14:paraId="1083D7A3" w14:textId="77777777" w:rsidTr="007B1683">
        <w:trPr>
          <w:trHeight w:val="336"/>
        </w:trPr>
        <w:tc>
          <w:tcPr>
            <w:tcW w:w="865" w:type="dxa"/>
          </w:tcPr>
          <w:p w14:paraId="0388EDBC" w14:textId="77777777" w:rsidR="00955700" w:rsidRPr="00955700" w:rsidRDefault="00955700" w:rsidP="00955700">
            <w:pPr>
              <w:jc w:val="center"/>
              <w:rPr>
                <w:rFonts w:eastAsia="Calibri"/>
                <w:sz w:val="22"/>
                <w:szCs w:val="22"/>
                <w:lang w:eastAsia="en-US"/>
              </w:rPr>
            </w:pPr>
            <w:r w:rsidRPr="00955700">
              <w:rPr>
                <w:rFonts w:eastAsia="Calibri"/>
                <w:sz w:val="22"/>
                <w:szCs w:val="22"/>
                <w:lang w:eastAsia="en-US"/>
              </w:rPr>
              <w:t>2.</w:t>
            </w:r>
          </w:p>
        </w:tc>
        <w:tc>
          <w:tcPr>
            <w:tcW w:w="6663" w:type="dxa"/>
            <w:gridSpan w:val="2"/>
          </w:tcPr>
          <w:p w14:paraId="3714FBFF" w14:textId="77777777" w:rsidR="00955700" w:rsidRPr="00955700" w:rsidRDefault="00955700" w:rsidP="00955700">
            <w:pPr>
              <w:rPr>
                <w:rFonts w:eastAsia="Calibri"/>
                <w:b/>
                <w:lang w:eastAsia="en-US"/>
              </w:rPr>
            </w:pPr>
            <w:r w:rsidRPr="00955700">
              <w:rPr>
                <w:rFonts w:eastAsia="Calibri"/>
                <w:b/>
                <w:lang w:eastAsia="en-US"/>
              </w:rPr>
              <w:t>Profesionālā darba pieredze</w:t>
            </w:r>
          </w:p>
        </w:tc>
        <w:tc>
          <w:tcPr>
            <w:tcW w:w="1417" w:type="dxa"/>
          </w:tcPr>
          <w:p w14:paraId="3B14300B" w14:textId="77777777" w:rsidR="00955700" w:rsidRPr="00955700" w:rsidRDefault="00955700" w:rsidP="00955700">
            <w:pPr>
              <w:rPr>
                <w:rFonts w:eastAsia="Calibri"/>
                <w:sz w:val="22"/>
                <w:szCs w:val="22"/>
                <w:lang w:eastAsia="en-US"/>
              </w:rPr>
            </w:pPr>
          </w:p>
        </w:tc>
      </w:tr>
      <w:tr w:rsidR="00955700" w:rsidRPr="00955700" w14:paraId="0C0FBB58" w14:textId="77777777" w:rsidTr="007B1683">
        <w:trPr>
          <w:trHeight w:val="929"/>
        </w:trPr>
        <w:tc>
          <w:tcPr>
            <w:tcW w:w="865" w:type="dxa"/>
          </w:tcPr>
          <w:p w14:paraId="2CF44030" w14:textId="77777777" w:rsidR="00955700" w:rsidRPr="00955700" w:rsidRDefault="00955700" w:rsidP="00955700">
            <w:pPr>
              <w:jc w:val="center"/>
              <w:rPr>
                <w:rFonts w:eastAsia="Calibri"/>
                <w:sz w:val="22"/>
                <w:szCs w:val="22"/>
                <w:lang w:eastAsia="en-US"/>
              </w:rPr>
            </w:pPr>
            <w:r w:rsidRPr="00955700">
              <w:rPr>
                <w:rFonts w:eastAsia="Calibri"/>
                <w:sz w:val="22"/>
                <w:szCs w:val="22"/>
                <w:lang w:eastAsia="en-US"/>
              </w:rPr>
              <w:t>2.1.</w:t>
            </w:r>
          </w:p>
        </w:tc>
        <w:tc>
          <w:tcPr>
            <w:tcW w:w="4354" w:type="dxa"/>
          </w:tcPr>
          <w:p w14:paraId="17479CF4" w14:textId="18CEA595" w:rsidR="00CF5788" w:rsidRPr="00955700" w:rsidRDefault="00CF5788" w:rsidP="00CF5788">
            <w:pPr>
              <w:jc w:val="both"/>
              <w:rPr>
                <w:rFonts w:eastAsia="Calibri"/>
                <w:lang w:eastAsia="en-US"/>
              </w:rPr>
            </w:pPr>
            <w:r w:rsidRPr="00955700">
              <w:rPr>
                <w:rFonts w:eastAsia="Calibri"/>
                <w:lang w:eastAsia="en-US"/>
              </w:rPr>
              <w:t>pieredze pašvaldību institūcijā sociālo pakalpojumu un sociālās palīdzības sniegšanas jomā (vērtē pieredzi pēdējo 3 gadu laikā)</w:t>
            </w:r>
          </w:p>
          <w:p w14:paraId="314F3F37" w14:textId="6DDF3A28" w:rsidR="00955700" w:rsidRPr="00955700" w:rsidRDefault="00955700" w:rsidP="00955700">
            <w:pPr>
              <w:rPr>
                <w:rFonts w:eastAsia="Calibri"/>
                <w:lang w:eastAsia="en-US"/>
              </w:rPr>
            </w:pPr>
          </w:p>
        </w:tc>
        <w:tc>
          <w:tcPr>
            <w:tcW w:w="2309" w:type="dxa"/>
          </w:tcPr>
          <w:p w14:paraId="4838E949" w14:textId="4730E154" w:rsidR="00955700" w:rsidRPr="00955700" w:rsidRDefault="00CF5788" w:rsidP="00955700">
            <w:pPr>
              <w:rPr>
                <w:rFonts w:eastAsia="Calibri"/>
                <w:lang w:eastAsia="en-US"/>
              </w:rPr>
            </w:pPr>
            <w:r>
              <w:rPr>
                <w:rFonts w:eastAsia="Calibri"/>
                <w:lang w:eastAsia="en-US"/>
              </w:rPr>
              <w:t xml:space="preserve"> līdz 3 punktiem</w:t>
            </w:r>
          </w:p>
        </w:tc>
        <w:tc>
          <w:tcPr>
            <w:tcW w:w="1417" w:type="dxa"/>
          </w:tcPr>
          <w:p w14:paraId="4A5A7A39" w14:textId="77777777" w:rsidR="00955700" w:rsidRPr="00955700" w:rsidRDefault="00955700" w:rsidP="00955700">
            <w:pPr>
              <w:rPr>
                <w:rFonts w:eastAsia="Calibri"/>
                <w:sz w:val="22"/>
                <w:szCs w:val="22"/>
                <w:lang w:eastAsia="en-US"/>
              </w:rPr>
            </w:pPr>
          </w:p>
        </w:tc>
      </w:tr>
      <w:tr w:rsidR="00955700" w:rsidRPr="00955700" w14:paraId="4AAF7EA0" w14:textId="77777777" w:rsidTr="007B1683">
        <w:trPr>
          <w:trHeight w:val="1106"/>
        </w:trPr>
        <w:tc>
          <w:tcPr>
            <w:tcW w:w="865" w:type="dxa"/>
          </w:tcPr>
          <w:p w14:paraId="5292E241" w14:textId="77777777" w:rsidR="00955700" w:rsidRPr="00955700" w:rsidRDefault="00955700" w:rsidP="00955700">
            <w:pPr>
              <w:jc w:val="center"/>
              <w:rPr>
                <w:rFonts w:eastAsia="Calibri"/>
                <w:sz w:val="22"/>
                <w:szCs w:val="22"/>
                <w:lang w:eastAsia="en-US"/>
              </w:rPr>
            </w:pPr>
            <w:r w:rsidRPr="00955700">
              <w:rPr>
                <w:rFonts w:eastAsia="Calibri"/>
                <w:sz w:val="22"/>
                <w:szCs w:val="22"/>
                <w:lang w:eastAsia="en-US"/>
              </w:rPr>
              <w:t>2.2.</w:t>
            </w:r>
          </w:p>
        </w:tc>
        <w:tc>
          <w:tcPr>
            <w:tcW w:w="4354" w:type="dxa"/>
          </w:tcPr>
          <w:p w14:paraId="67FEB5CC" w14:textId="10061F75" w:rsidR="00955700" w:rsidRPr="00955700" w:rsidRDefault="00955700" w:rsidP="00955700">
            <w:pPr>
              <w:rPr>
                <w:rFonts w:eastAsia="Calibri"/>
                <w:lang w:eastAsia="en-US"/>
              </w:rPr>
            </w:pPr>
            <w:r w:rsidRPr="00955700">
              <w:rPr>
                <w:rFonts w:eastAsia="Calibri"/>
                <w:lang w:eastAsia="en-US"/>
              </w:rPr>
              <w:t xml:space="preserve">pieredze </w:t>
            </w:r>
            <w:r w:rsidR="00CF5788">
              <w:rPr>
                <w:rFonts w:eastAsia="Calibri"/>
                <w:lang w:eastAsia="en-US"/>
              </w:rPr>
              <w:t xml:space="preserve">sociālajā darbā ar personām ar garīgā rakstura traucējumiem </w:t>
            </w:r>
          </w:p>
        </w:tc>
        <w:tc>
          <w:tcPr>
            <w:tcW w:w="2309" w:type="dxa"/>
          </w:tcPr>
          <w:p w14:paraId="31913950" w14:textId="1259660C" w:rsidR="00955700" w:rsidRPr="00955700" w:rsidRDefault="00CF5788" w:rsidP="00955700">
            <w:pPr>
              <w:rPr>
                <w:rFonts w:eastAsia="Calibri"/>
                <w:lang w:eastAsia="en-US"/>
              </w:rPr>
            </w:pPr>
            <w:r>
              <w:rPr>
                <w:rFonts w:eastAsia="Calibri"/>
                <w:lang w:eastAsia="en-US"/>
              </w:rPr>
              <w:t>līdz 3 punktiem</w:t>
            </w:r>
          </w:p>
        </w:tc>
        <w:tc>
          <w:tcPr>
            <w:tcW w:w="1417" w:type="dxa"/>
          </w:tcPr>
          <w:p w14:paraId="2B50829D" w14:textId="77777777" w:rsidR="00955700" w:rsidRPr="00955700" w:rsidRDefault="00955700" w:rsidP="00955700">
            <w:pPr>
              <w:rPr>
                <w:rFonts w:eastAsia="Calibri"/>
                <w:sz w:val="22"/>
                <w:szCs w:val="22"/>
                <w:lang w:eastAsia="en-US"/>
              </w:rPr>
            </w:pPr>
          </w:p>
        </w:tc>
      </w:tr>
      <w:tr w:rsidR="00955700" w:rsidRPr="00955700" w14:paraId="3E924996" w14:textId="77777777" w:rsidTr="007B1683">
        <w:trPr>
          <w:trHeight w:val="828"/>
        </w:trPr>
        <w:tc>
          <w:tcPr>
            <w:tcW w:w="865" w:type="dxa"/>
          </w:tcPr>
          <w:p w14:paraId="710D59C5" w14:textId="77777777" w:rsidR="00955700" w:rsidRPr="00955700" w:rsidRDefault="00955700" w:rsidP="00955700">
            <w:pPr>
              <w:jc w:val="center"/>
              <w:rPr>
                <w:rFonts w:eastAsia="Calibri"/>
                <w:sz w:val="22"/>
                <w:szCs w:val="22"/>
                <w:lang w:eastAsia="en-US"/>
              </w:rPr>
            </w:pPr>
            <w:r w:rsidRPr="00955700">
              <w:rPr>
                <w:rFonts w:eastAsia="Calibri"/>
                <w:sz w:val="22"/>
                <w:szCs w:val="22"/>
                <w:lang w:eastAsia="en-US"/>
              </w:rPr>
              <w:t>2.4.</w:t>
            </w:r>
          </w:p>
        </w:tc>
        <w:tc>
          <w:tcPr>
            <w:tcW w:w="4354" w:type="dxa"/>
          </w:tcPr>
          <w:p w14:paraId="2839C185" w14:textId="77777777" w:rsidR="00955700" w:rsidRPr="00955700" w:rsidRDefault="00955700" w:rsidP="00955700">
            <w:pPr>
              <w:rPr>
                <w:rFonts w:eastAsia="Calibri"/>
                <w:lang w:eastAsia="en-US"/>
              </w:rPr>
            </w:pPr>
            <w:r w:rsidRPr="00955700">
              <w:rPr>
                <w:rFonts w:eastAsia="Calibri"/>
                <w:lang w:eastAsia="en-US"/>
              </w:rPr>
              <w:t>Papildus izglītība vai cita darba pieredze, kas tieši attiecas uz vakantā amata</w:t>
            </w:r>
          </w:p>
          <w:p w14:paraId="4AC1D4F8" w14:textId="77777777" w:rsidR="00955700" w:rsidRPr="00955700" w:rsidRDefault="00955700" w:rsidP="00955700">
            <w:pPr>
              <w:rPr>
                <w:rFonts w:eastAsia="Calibri"/>
                <w:lang w:eastAsia="en-US"/>
              </w:rPr>
            </w:pPr>
            <w:r w:rsidRPr="00955700">
              <w:rPr>
                <w:rFonts w:eastAsia="Calibri"/>
                <w:lang w:eastAsia="en-US"/>
              </w:rPr>
              <w:t>pienākumu izpildi</w:t>
            </w:r>
          </w:p>
        </w:tc>
        <w:tc>
          <w:tcPr>
            <w:tcW w:w="2309" w:type="dxa"/>
          </w:tcPr>
          <w:p w14:paraId="09141D24" w14:textId="77777777" w:rsidR="00955700" w:rsidRPr="00955700" w:rsidRDefault="00955700" w:rsidP="00955700">
            <w:pPr>
              <w:rPr>
                <w:rFonts w:eastAsia="Calibri"/>
                <w:lang w:eastAsia="en-US"/>
              </w:rPr>
            </w:pPr>
            <w:r w:rsidRPr="00955700">
              <w:rPr>
                <w:rFonts w:eastAsia="Calibri"/>
                <w:lang w:eastAsia="en-US"/>
              </w:rPr>
              <w:t>līdz 3 punktiem</w:t>
            </w:r>
          </w:p>
        </w:tc>
        <w:tc>
          <w:tcPr>
            <w:tcW w:w="1417" w:type="dxa"/>
          </w:tcPr>
          <w:p w14:paraId="63AEA8E5" w14:textId="77777777" w:rsidR="00955700" w:rsidRPr="00955700" w:rsidRDefault="00955700" w:rsidP="00955700">
            <w:pPr>
              <w:rPr>
                <w:rFonts w:eastAsia="Calibri"/>
                <w:sz w:val="22"/>
                <w:szCs w:val="22"/>
                <w:lang w:eastAsia="en-US"/>
              </w:rPr>
            </w:pPr>
          </w:p>
        </w:tc>
      </w:tr>
      <w:tr w:rsidR="00955700" w:rsidRPr="00955700" w14:paraId="2C1E7298" w14:textId="77777777" w:rsidTr="007B1683">
        <w:trPr>
          <w:trHeight w:val="1103"/>
        </w:trPr>
        <w:tc>
          <w:tcPr>
            <w:tcW w:w="865" w:type="dxa"/>
          </w:tcPr>
          <w:p w14:paraId="0D1DC4A8" w14:textId="77777777" w:rsidR="00955700" w:rsidRPr="00955700" w:rsidRDefault="00955700" w:rsidP="00955700">
            <w:pPr>
              <w:jc w:val="center"/>
              <w:rPr>
                <w:rFonts w:eastAsia="Calibri"/>
                <w:sz w:val="22"/>
                <w:szCs w:val="22"/>
                <w:lang w:eastAsia="en-US"/>
              </w:rPr>
            </w:pPr>
            <w:r w:rsidRPr="00955700">
              <w:rPr>
                <w:rFonts w:eastAsia="Calibri"/>
                <w:sz w:val="22"/>
                <w:szCs w:val="22"/>
                <w:lang w:eastAsia="en-US"/>
              </w:rPr>
              <w:t>3.</w:t>
            </w:r>
          </w:p>
        </w:tc>
        <w:tc>
          <w:tcPr>
            <w:tcW w:w="4354" w:type="dxa"/>
          </w:tcPr>
          <w:p w14:paraId="4A0E073F" w14:textId="77777777" w:rsidR="00955700" w:rsidRPr="00955700" w:rsidRDefault="00955700" w:rsidP="00955700">
            <w:pPr>
              <w:rPr>
                <w:rFonts w:eastAsia="Calibri"/>
                <w:b/>
                <w:lang w:eastAsia="en-US"/>
              </w:rPr>
            </w:pPr>
            <w:r w:rsidRPr="00955700">
              <w:rPr>
                <w:rFonts w:eastAsia="Calibri"/>
                <w:b/>
                <w:lang w:eastAsia="en-US"/>
              </w:rPr>
              <w:t xml:space="preserve">Apraksts par redzējumu </w:t>
            </w:r>
          </w:p>
          <w:p w14:paraId="1738C7CB" w14:textId="6C5E4EEB" w:rsidR="00955700" w:rsidRPr="00955700" w:rsidRDefault="00CF5788" w:rsidP="00955700">
            <w:pPr>
              <w:rPr>
                <w:rFonts w:eastAsia="Calibri"/>
                <w:lang w:eastAsia="en-US"/>
              </w:rPr>
            </w:pPr>
            <w:r>
              <w:rPr>
                <w:rFonts w:eastAsia="Calibri"/>
                <w:lang w:eastAsia="en-US"/>
              </w:rPr>
              <w:t>Grupu mājas</w:t>
            </w:r>
            <w:r w:rsidR="00955700" w:rsidRPr="00955700">
              <w:rPr>
                <w:rFonts w:eastAsia="Calibri"/>
                <w:lang w:eastAsia="en-US"/>
              </w:rPr>
              <w:t xml:space="preserve"> darbības organizēšanai, attīstības prioritātēm, attīstības virzību</w:t>
            </w:r>
          </w:p>
        </w:tc>
        <w:tc>
          <w:tcPr>
            <w:tcW w:w="2309" w:type="dxa"/>
          </w:tcPr>
          <w:p w14:paraId="78556A4B" w14:textId="77777777" w:rsidR="00955700" w:rsidRPr="00955700" w:rsidRDefault="00955700" w:rsidP="00955700">
            <w:pPr>
              <w:rPr>
                <w:rFonts w:eastAsia="Calibri"/>
                <w:lang w:eastAsia="en-US"/>
              </w:rPr>
            </w:pPr>
            <w:r w:rsidRPr="00955700">
              <w:rPr>
                <w:rFonts w:eastAsia="Calibri"/>
                <w:lang w:eastAsia="en-US"/>
              </w:rPr>
              <w:t>līdz 10 punktiem</w:t>
            </w:r>
          </w:p>
        </w:tc>
        <w:tc>
          <w:tcPr>
            <w:tcW w:w="1417" w:type="dxa"/>
          </w:tcPr>
          <w:p w14:paraId="7FDBBE3F" w14:textId="77777777" w:rsidR="00955700" w:rsidRPr="00955700" w:rsidRDefault="00955700" w:rsidP="00955700">
            <w:pPr>
              <w:rPr>
                <w:rFonts w:eastAsia="Calibri"/>
                <w:sz w:val="22"/>
                <w:szCs w:val="22"/>
                <w:lang w:eastAsia="en-US"/>
              </w:rPr>
            </w:pPr>
          </w:p>
        </w:tc>
      </w:tr>
      <w:tr w:rsidR="00955700" w:rsidRPr="00955700" w14:paraId="642824C6" w14:textId="77777777" w:rsidTr="007B1683">
        <w:trPr>
          <w:trHeight w:val="338"/>
        </w:trPr>
        <w:tc>
          <w:tcPr>
            <w:tcW w:w="7528" w:type="dxa"/>
            <w:gridSpan w:val="3"/>
            <w:tcBorders>
              <w:left w:val="nil"/>
              <w:bottom w:val="nil"/>
              <w:right w:val="nil"/>
            </w:tcBorders>
          </w:tcPr>
          <w:p w14:paraId="271F06DD" w14:textId="77777777" w:rsidR="00955700" w:rsidRPr="00955700" w:rsidRDefault="00955700" w:rsidP="00955700">
            <w:pPr>
              <w:rPr>
                <w:rFonts w:eastAsia="Calibri"/>
                <w:b/>
                <w:sz w:val="22"/>
                <w:szCs w:val="22"/>
                <w:lang w:eastAsia="en-US"/>
              </w:rPr>
            </w:pPr>
            <w:r w:rsidRPr="00955700">
              <w:rPr>
                <w:rFonts w:eastAsia="Calibri"/>
                <w:b/>
                <w:sz w:val="22"/>
                <w:szCs w:val="22"/>
                <w:lang w:eastAsia="en-US"/>
              </w:rPr>
              <w:t>Kopā</w:t>
            </w:r>
          </w:p>
        </w:tc>
        <w:tc>
          <w:tcPr>
            <w:tcW w:w="1417" w:type="dxa"/>
            <w:tcBorders>
              <w:left w:val="nil"/>
            </w:tcBorders>
          </w:tcPr>
          <w:p w14:paraId="6C57175C" w14:textId="77777777" w:rsidR="00955700" w:rsidRPr="00955700" w:rsidRDefault="00955700" w:rsidP="00955700">
            <w:pPr>
              <w:rPr>
                <w:rFonts w:eastAsia="Calibri"/>
                <w:sz w:val="22"/>
                <w:szCs w:val="22"/>
                <w:lang w:eastAsia="en-US"/>
              </w:rPr>
            </w:pPr>
          </w:p>
        </w:tc>
      </w:tr>
    </w:tbl>
    <w:p w14:paraId="73179F9C" w14:textId="77777777" w:rsidR="00955700" w:rsidRPr="00955700" w:rsidRDefault="00955700" w:rsidP="00955700">
      <w:pPr>
        <w:rPr>
          <w:rFonts w:eastAsia="Calibri"/>
          <w:sz w:val="22"/>
          <w:szCs w:val="22"/>
          <w:lang w:eastAsia="en-US"/>
        </w:rPr>
      </w:pPr>
    </w:p>
    <w:tbl>
      <w:tblPr>
        <w:tblW w:w="0" w:type="auto"/>
        <w:tblInd w:w="117" w:type="dxa"/>
        <w:tblLayout w:type="fixed"/>
        <w:tblLook w:val="01E0" w:firstRow="1" w:lastRow="1" w:firstColumn="1" w:lastColumn="1" w:noHBand="0" w:noVBand="0"/>
      </w:tblPr>
      <w:tblGrid>
        <w:gridCol w:w="6667"/>
        <w:gridCol w:w="1934"/>
      </w:tblGrid>
      <w:tr w:rsidR="00955700" w:rsidRPr="00955700" w14:paraId="00649458" w14:textId="77777777" w:rsidTr="007B1683">
        <w:trPr>
          <w:trHeight w:val="281"/>
        </w:trPr>
        <w:tc>
          <w:tcPr>
            <w:tcW w:w="6667" w:type="dxa"/>
          </w:tcPr>
          <w:p w14:paraId="6C532226" w14:textId="77777777" w:rsidR="00955700" w:rsidRPr="00955700" w:rsidRDefault="00955700" w:rsidP="00955700">
            <w:pPr>
              <w:rPr>
                <w:rFonts w:eastAsia="Calibri"/>
                <w:lang w:eastAsia="en-US"/>
              </w:rPr>
            </w:pPr>
            <w:r w:rsidRPr="00955700">
              <w:rPr>
                <w:rFonts w:eastAsia="Calibri"/>
                <w:lang w:eastAsia="en-US"/>
              </w:rPr>
              <w:t>Vērtēšanas komisijas loceklis:</w:t>
            </w:r>
            <w:r w:rsidRPr="00955700">
              <w:rPr>
                <w:rFonts w:eastAsia="Calibri"/>
                <w:lang w:eastAsia="en-US"/>
              </w:rPr>
              <w:tab/>
            </w:r>
            <w:r w:rsidRPr="00955700">
              <w:rPr>
                <w:rFonts w:eastAsia="Calibri"/>
                <w:u w:val="single"/>
                <w:lang w:eastAsia="en-US"/>
              </w:rPr>
              <w:t xml:space="preserve"> </w:t>
            </w:r>
            <w:r w:rsidRPr="00955700">
              <w:rPr>
                <w:rFonts w:eastAsia="Calibri"/>
                <w:u w:val="single"/>
                <w:lang w:eastAsia="en-US"/>
              </w:rPr>
              <w:tab/>
              <w:t>______________</w:t>
            </w:r>
          </w:p>
        </w:tc>
        <w:tc>
          <w:tcPr>
            <w:tcW w:w="1934" w:type="dxa"/>
          </w:tcPr>
          <w:p w14:paraId="4C51FD05" w14:textId="77777777" w:rsidR="00955700" w:rsidRPr="00955700" w:rsidRDefault="00955700" w:rsidP="00955700">
            <w:pPr>
              <w:rPr>
                <w:rFonts w:eastAsia="Calibri"/>
                <w:sz w:val="22"/>
                <w:szCs w:val="22"/>
                <w:lang w:eastAsia="en-US"/>
              </w:rPr>
            </w:pPr>
            <w:r w:rsidRPr="00955700">
              <w:rPr>
                <w:rFonts w:eastAsia="Calibri"/>
                <w:sz w:val="22"/>
                <w:szCs w:val="22"/>
                <w:u w:val="single"/>
                <w:lang w:eastAsia="en-US"/>
              </w:rPr>
              <w:t xml:space="preserve"> </w:t>
            </w:r>
            <w:r w:rsidRPr="00955700">
              <w:rPr>
                <w:rFonts w:eastAsia="Calibri"/>
                <w:sz w:val="22"/>
                <w:szCs w:val="22"/>
                <w:u w:val="single"/>
                <w:lang w:eastAsia="en-US"/>
              </w:rPr>
              <w:tab/>
              <w:t>________</w:t>
            </w:r>
          </w:p>
        </w:tc>
      </w:tr>
      <w:tr w:rsidR="00955700" w:rsidRPr="00955700" w14:paraId="7909071E" w14:textId="77777777" w:rsidTr="007B1683">
        <w:trPr>
          <w:trHeight w:val="506"/>
        </w:trPr>
        <w:tc>
          <w:tcPr>
            <w:tcW w:w="6667" w:type="dxa"/>
          </w:tcPr>
          <w:p w14:paraId="2D9B9A2F" w14:textId="77777777" w:rsidR="00955700" w:rsidRPr="00955700" w:rsidRDefault="00955700" w:rsidP="00955700">
            <w:pPr>
              <w:rPr>
                <w:rFonts w:eastAsia="Calibri"/>
                <w:lang w:eastAsia="en-US"/>
              </w:rPr>
            </w:pPr>
            <w:r w:rsidRPr="00955700">
              <w:rPr>
                <w:rFonts w:eastAsia="Calibri"/>
                <w:lang w:eastAsia="en-US"/>
              </w:rPr>
              <w:t>Vārds, uzvārds</w:t>
            </w:r>
          </w:p>
        </w:tc>
        <w:tc>
          <w:tcPr>
            <w:tcW w:w="1934" w:type="dxa"/>
          </w:tcPr>
          <w:p w14:paraId="4576C8FA" w14:textId="77777777" w:rsidR="00955700" w:rsidRPr="00955700" w:rsidRDefault="00955700" w:rsidP="00955700">
            <w:pPr>
              <w:rPr>
                <w:rFonts w:eastAsia="Calibri"/>
                <w:sz w:val="22"/>
                <w:szCs w:val="22"/>
                <w:lang w:eastAsia="en-US"/>
              </w:rPr>
            </w:pPr>
            <w:r w:rsidRPr="00955700">
              <w:rPr>
                <w:rFonts w:eastAsia="Calibri"/>
                <w:sz w:val="22"/>
                <w:szCs w:val="22"/>
                <w:lang w:eastAsia="en-US"/>
              </w:rPr>
              <w:t xml:space="preserve">       paraksts</w:t>
            </w:r>
          </w:p>
        </w:tc>
      </w:tr>
      <w:tr w:rsidR="00955700" w:rsidRPr="00955700" w14:paraId="57B8FBBD" w14:textId="77777777" w:rsidTr="007B1683">
        <w:trPr>
          <w:trHeight w:val="546"/>
        </w:trPr>
        <w:tc>
          <w:tcPr>
            <w:tcW w:w="6667" w:type="dxa"/>
          </w:tcPr>
          <w:p w14:paraId="6A63041B" w14:textId="77777777" w:rsidR="00955700" w:rsidRPr="00955700" w:rsidRDefault="00955700" w:rsidP="00955700">
            <w:pPr>
              <w:rPr>
                <w:rFonts w:eastAsia="Calibri"/>
                <w:lang w:eastAsia="en-US"/>
              </w:rPr>
            </w:pPr>
          </w:p>
          <w:p w14:paraId="73A16389" w14:textId="77777777" w:rsidR="00955700" w:rsidRPr="00955700" w:rsidRDefault="00955700" w:rsidP="00955700">
            <w:pPr>
              <w:rPr>
                <w:rFonts w:eastAsia="Calibri"/>
                <w:lang w:eastAsia="en-US"/>
              </w:rPr>
            </w:pPr>
            <w:r w:rsidRPr="00955700">
              <w:rPr>
                <w:rFonts w:eastAsia="Calibri"/>
                <w:lang w:eastAsia="en-US"/>
              </w:rPr>
              <w:t>Datums:</w:t>
            </w:r>
            <w:r w:rsidRPr="00955700">
              <w:rPr>
                <w:rFonts w:eastAsia="Calibri"/>
                <w:lang w:eastAsia="en-US"/>
              </w:rPr>
              <w:tab/>
            </w:r>
            <w:r w:rsidRPr="00955700">
              <w:rPr>
                <w:rFonts w:eastAsia="Calibri"/>
                <w:u w:val="single"/>
                <w:lang w:eastAsia="en-US"/>
              </w:rPr>
              <w:t xml:space="preserve"> </w:t>
            </w:r>
            <w:r w:rsidRPr="00955700">
              <w:rPr>
                <w:rFonts w:eastAsia="Calibri"/>
                <w:u w:val="single"/>
                <w:lang w:eastAsia="en-US"/>
              </w:rPr>
              <w:tab/>
              <w:t>___________</w:t>
            </w:r>
          </w:p>
        </w:tc>
        <w:tc>
          <w:tcPr>
            <w:tcW w:w="1934" w:type="dxa"/>
          </w:tcPr>
          <w:p w14:paraId="117475E9" w14:textId="77777777" w:rsidR="00955700" w:rsidRPr="00955700" w:rsidRDefault="00955700" w:rsidP="00955700">
            <w:pPr>
              <w:rPr>
                <w:rFonts w:eastAsia="Calibri"/>
                <w:sz w:val="22"/>
                <w:szCs w:val="22"/>
                <w:lang w:eastAsia="en-US"/>
              </w:rPr>
            </w:pPr>
          </w:p>
          <w:p w14:paraId="3BDC17EE" w14:textId="77777777" w:rsidR="00955700" w:rsidRPr="00955700" w:rsidRDefault="00955700" w:rsidP="00955700">
            <w:pPr>
              <w:rPr>
                <w:rFonts w:eastAsia="Calibri"/>
                <w:sz w:val="22"/>
                <w:szCs w:val="22"/>
                <w:lang w:eastAsia="en-US"/>
              </w:rPr>
            </w:pPr>
          </w:p>
          <w:p w14:paraId="058EC65A" w14:textId="77777777" w:rsidR="00955700" w:rsidRPr="00955700" w:rsidRDefault="00955700" w:rsidP="00955700">
            <w:pPr>
              <w:rPr>
                <w:rFonts w:eastAsia="Calibri"/>
                <w:sz w:val="22"/>
                <w:szCs w:val="22"/>
                <w:lang w:eastAsia="en-US"/>
              </w:rPr>
            </w:pPr>
          </w:p>
          <w:p w14:paraId="515C29B6" w14:textId="77777777" w:rsidR="00955700" w:rsidRPr="00955700" w:rsidRDefault="00955700" w:rsidP="00955700">
            <w:pPr>
              <w:rPr>
                <w:rFonts w:eastAsia="Calibri"/>
                <w:sz w:val="22"/>
                <w:szCs w:val="22"/>
                <w:lang w:eastAsia="en-US"/>
              </w:rPr>
            </w:pPr>
          </w:p>
        </w:tc>
      </w:tr>
    </w:tbl>
    <w:p w14:paraId="6E9E6C95" w14:textId="77777777" w:rsidR="00955700" w:rsidRPr="00955700" w:rsidRDefault="00955700" w:rsidP="00955700">
      <w:pPr>
        <w:jc w:val="both"/>
        <w:rPr>
          <w:rFonts w:eastAsia="Calibri"/>
          <w:lang w:eastAsia="en-US"/>
        </w:rPr>
      </w:pPr>
    </w:p>
    <w:p w14:paraId="67CBDE16" w14:textId="77777777" w:rsidR="00DF4BE7" w:rsidRDefault="00955700" w:rsidP="00955700">
      <w:pPr>
        <w:ind w:left="7797" w:firstLine="123"/>
        <w:contextualSpacing/>
        <w:jc w:val="both"/>
        <w:rPr>
          <w:rFonts w:eastAsia="Calibri"/>
          <w:b/>
          <w:bCs/>
          <w:sz w:val="22"/>
          <w:szCs w:val="22"/>
          <w:lang w:eastAsia="en-US" w:bidi="lv-LV"/>
        </w:rPr>
      </w:pPr>
      <w:r w:rsidRPr="00955700">
        <w:rPr>
          <w:rFonts w:eastAsia="Calibri"/>
          <w:b/>
          <w:bCs/>
          <w:sz w:val="22"/>
          <w:szCs w:val="22"/>
          <w:lang w:eastAsia="en-US" w:bidi="lv-LV"/>
        </w:rPr>
        <w:t xml:space="preserve">      </w:t>
      </w:r>
    </w:p>
    <w:p w14:paraId="7C8A7900" w14:textId="77777777" w:rsidR="00DF4BE7" w:rsidRDefault="00DF4BE7" w:rsidP="00955700">
      <w:pPr>
        <w:ind w:left="7797" w:firstLine="123"/>
        <w:contextualSpacing/>
        <w:jc w:val="both"/>
        <w:rPr>
          <w:rFonts w:eastAsia="Calibri"/>
          <w:b/>
          <w:bCs/>
          <w:sz w:val="22"/>
          <w:szCs w:val="22"/>
          <w:lang w:eastAsia="en-US" w:bidi="lv-LV"/>
        </w:rPr>
      </w:pPr>
    </w:p>
    <w:p w14:paraId="272685B6" w14:textId="77777777" w:rsidR="00DF4BE7" w:rsidRDefault="00DF4BE7" w:rsidP="00955700">
      <w:pPr>
        <w:ind w:left="7797" w:firstLine="123"/>
        <w:contextualSpacing/>
        <w:jc w:val="both"/>
        <w:rPr>
          <w:rFonts w:eastAsia="Calibri"/>
          <w:b/>
          <w:bCs/>
          <w:sz w:val="22"/>
          <w:szCs w:val="22"/>
          <w:lang w:eastAsia="en-US" w:bidi="lv-LV"/>
        </w:rPr>
      </w:pPr>
    </w:p>
    <w:p w14:paraId="5466E8D7" w14:textId="77777777" w:rsidR="00DF4BE7" w:rsidRDefault="00DF4BE7" w:rsidP="00955700">
      <w:pPr>
        <w:ind w:left="7797" w:firstLine="123"/>
        <w:contextualSpacing/>
        <w:jc w:val="both"/>
        <w:rPr>
          <w:rFonts w:eastAsia="Calibri"/>
          <w:b/>
          <w:bCs/>
          <w:sz w:val="22"/>
          <w:szCs w:val="22"/>
          <w:lang w:eastAsia="en-US" w:bidi="lv-LV"/>
        </w:rPr>
      </w:pPr>
    </w:p>
    <w:p w14:paraId="038EAF0B" w14:textId="77777777" w:rsidR="00DF4BE7" w:rsidRDefault="00DF4BE7" w:rsidP="00955700">
      <w:pPr>
        <w:ind w:left="7797" w:firstLine="123"/>
        <w:contextualSpacing/>
        <w:jc w:val="both"/>
        <w:rPr>
          <w:rFonts w:eastAsia="Calibri"/>
          <w:b/>
          <w:bCs/>
          <w:sz w:val="22"/>
          <w:szCs w:val="22"/>
          <w:lang w:eastAsia="en-US" w:bidi="lv-LV"/>
        </w:rPr>
      </w:pPr>
    </w:p>
    <w:p w14:paraId="4EB871AF" w14:textId="0AFF69E8" w:rsidR="00955700" w:rsidRPr="00955700" w:rsidRDefault="00955700" w:rsidP="00955700">
      <w:pPr>
        <w:ind w:left="7797" w:firstLine="123"/>
        <w:contextualSpacing/>
        <w:jc w:val="both"/>
        <w:rPr>
          <w:rFonts w:eastAsia="Calibri"/>
          <w:lang w:eastAsia="en-US"/>
        </w:rPr>
      </w:pPr>
      <w:r w:rsidRPr="00955700">
        <w:rPr>
          <w:rFonts w:eastAsia="Calibri"/>
          <w:b/>
          <w:bCs/>
          <w:lang w:eastAsia="en-US" w:bidi="lv-LV"/>
        </w:rPr>
        <w:lastRenderedPageBreak/>
        <w:t xml:space="preserve">2.pielikums </w:t>
      </w:r>
    </w:p>
    <w:p w14:paraId="72580491" w14:textId="77777777" w:rsidR="00DF4BE7" w:rsidRPr="00DF4BE7" w:rsidRDefault="00DF4BE7" w:rsidP="00DF4BE7">
      <w:pPr>
        <w:jc w:val="right"/>
        <w:rPr>
          <w:rFonts w:eastAsia="Calibri"/>
          <w:lang w:eastAsia="en-US" w:bidi="lv-LV"/>
        </w:rPr>
      </w:pPr>
      <w:r w:rsidRPr="00DF4BE7">
        <w:rPr>
          <w:rFonts w:eastAsia="Calibri"/>
          <w:lang w:eastAsia="en-US" w:bidi="lv-LV"/>
        </w:rPr>
        <w:t xml:space="preserve">Atklātā konkursa nolikums </w:t>
      </w:r>
    </w:p>
    <w:p w14:paraId="35B423F1" w14:textId="77777777" w:rsidR="00DF4BE7" w:rsidRPr="00DF4BE7" w:rsidRDefault="00DF4BE7" w:rsidP="00DF4BE7">
      <w:pPr>
        <w:jc w:val="right"/>
        <w:rPr>
          <w:rFonts w:eastAsia="Calibri"/>
          <w:lang w:eastAsia="en-US" w:bidi="lv-LV"/>
        </w:rPr>
      </w:pPr>
      <w:r w:rsidRPr="00DF4BE7">
        <w:rPr>
          <w:rFonts w:eastAsia="Calibri"/>
          <w:lang w:eastAsia="en-US" w:bidi="lv-LV"/>
        </w:rPr>
        <w:t xml:space="preserve">uz Sociālā dienesta struktūrvienības </w:t>
      </w:r>
    </w:p>
    <w:p w14:paraId="1F7E2BBE" w14:textId="63966740" w:rsidR="00026B5D" w:rsidRDefault="00DF4BE7" w:rsidP="00DF4BE7">
      <w:pPr>
        <w:jc w:val="right"/>
        <w:rPr>
          <w:rFonts w:eastAsia="Calibri"/>
          <w:lang w:eastAsia="en-US" w:bidi="lv-LV"/>
        </w:rPr>
      </w:pPr>
      <w:r w:rsidRPr="00DF4BE7">
        <w:rPr>
          <w:rFonts w:eastAsia="Calibri"/>
          <w:lang w:eastAsia="en-US" w:bidi="lv-LV"/>
        </w:rPr>
        <w:t>grupu mājas “</w:t>
      </w:r>
      <w:proofErr w:type="spellStart"/>
      <w:r w:rsidRPr="00DF4BE7">
        <w:rPr>
          <w:rFonts w:eastAsia="Calibri"/>
          <w:lang w:eastAsia="en-US" w:bidi="lv-LV"/>
        </w:rPr>
        <w:t>Pilcene</w:t>
      </w:r>
      <w:proofErr w:type="spellEnd"/>
      <w:r w:rsidRPr="00DF4BE7">
        <w:rPr>
          <w:rFonts w:eastAsia="Calibri"/>
          <w:lang w:eastAsia="en-US" w:bidi="lv-LV"/>
        </w:rPr>
        <w:t>”</w:t>
      </w:r>
      <w:proofErr w:type="gramStart"/>
      <w:r w:rsidRPr="00DF4BE7">
        <w:rPr>
          <w:rFonts w:eastAsia="Calibri"/>
          <w:lang w:eastAsia="en-US" w:bidi="lv-LV"/>
        </w:rPr>
        <w:t xml:space="preserve">  </w:t>
      </w:r>
      <w:proofErr w:type="gramEnd"/>
      <w:r w:rsidRPr="00DF4BE7">
        <w:rPr>
          <w:rFonts w:eastAsia="Calibri"/>
          <w:lang w:eastAsia="en-US" w:bidi="lv-LV"/>
        </w:rPr>
        <w:t>vadītāja</w:t>
      </w:r>
      <w:r w:rsidR="00486F26">
        <w:rPr>
          <w:rFonts w:eastAsia="Calibri"/>
          <w:lang w:eastAsia="en-US" w:bidi="lv-LV"/>
        </w:rPr>
        <w:t>/sociālā darbinieka</w:t>
      </w:r>
      <w:r w:rsidRPr="00DF4BE7">
        <w:rPr>
          <w:rFonts w:eastAsia="Calibri"/>
          <w:lang w:eastAsia="en-US" w:bidi="lv-LV"/>
        </w:rPr>
        <w:t xml:space="preserve"> amatu</w:t>
      </w:r>
    </w:p>
    <w:p w14:paraId="63859A48" w14:textId="177C97B9" w:rsidR="00DF4BE7" w:rsidRDefault="00DF4BE7" w:rsidP="00DF4BE7">
      <w:pPr>
        <w:jc w:val="right"/>
        <w:rPr>
          <w:rFonts w:eastAsia="Calibri"/>
          <w:lang w:eastAsia="en-US" w:bidi="lv-LV"/>
        </w:rPr>
      </w:pPr>
    </w:p>
    <w:p w14:paraId="21D551CD" w14:textId="77777777" w:rsidR="00DF4BE7" w:rsidRDefault="00DF4BE7" w:rsidP="00DF4BE7">
      <w:pPr>
        <w:jc w:val="right"/>
        <w:rPr>
          <w:rFonts w:eastAsia="Calibri"/>
          <w:b/>
          <w:bCs/>
          <w:lang w:eastAsia="en-US"/>
        </w:rPr>
      </w:pPr>
    </w:p>
    <w:p w14:paraId="58DEC9B3" w14:textId="510748BC" w:rsidR="00955700" w:rsidRPr="00F2051F" w:rsidRDefault="00955700" w:rsidP="00955700">
      <w:pPr>
        <w:jc w:val="center"/>
        <w:rPr>
          <w:rFonts w:eastAsia="Calibri"/>
          <w:b/>
          <w:bCs/>
          <w:lang w:eastAsia="en-US"/>
        </w:rPr>
      </w:pPr>
      <w:r w:rsidRPr="00F2051F">
        <w:rPr>
          <w:rFonts w:eastAsia="Calibri"/>
          <w:b/>
          <w:bCs/>
          <w:lang w:eastAsia="en-US"/>
        </w:rPr>
        <w:t>Pretendentu otrās kārtas vērtēšanas anketa</w:t>
      </w:r>
    </w:p>
    <w:p w14:paraId="75ECB72F" w14:textId="77777777" w:rsidR="00955700" w:rsidRPr="00F2051F" w:rsidRDefault="00955700" w:rsidP="00955700">
      <w:pPr>
        <w:rPr>
          <w:rFonts w:eastAsia="Calibri"/>
          <w:b/>
          <w:lang w:eastAsia="en-US"/>
        </w:rPr>
      </w:pPr>
    </w:p>
    <w:tbl>
      <w:tblPr>
        <w:tblW w:w="0" w:type="auto"/>
        <w:tblInd w:w="117" w:type="dxa"/>
        <w:tblLayout w:type="fixed"/>
        <w:tblLook w:val="01E0" w:firstRow="1" w:lastRow="1" w:firstColumn="1" w:lastColumn="1" w:noHBand="0" w:noVBand="0"/>
      </w:tblPr>
      <w:tblGrid>
        <w:gridCol w:w="6146"/>
      </w:tblGrid>
      <w:tr w:rsidR="00955700" w:rsidRPr="00F2051F" w14:paraId="4C26787D" w14:textId="77777777" w:rsidTr="007B1683">
        <w:trPr>
          <w:trHeight w:val="275"/>
        </w:trPr>
        <w:tc>
          <w:tcPr>
            <w:tcW w:w="6146" w:type="dxa"/>
            <w:hideMark/>
          </w:tcPr>
          <w:p w14:paraId="153C7A24" w14:textId="77777777" w:rsidR="00955700" w:rsidRPr="00F2051F" w:rsidRDefault="00955700" w:rsidP="00955700">
            <w:pPr>
              <w:rPr>
                <w:rFonts w:eastAsia="Calibri"/>
                <w:lang w:eastAsia="en-US"/>
              </w:rPr>
            </w:pPr>
            <w:r w:rsidRPr="00F2051F">
              <w:rPr>
                <w:rFonts w:eastAsia="Calibri"/>
                <w:lang w:eastAsia="en-US"/>
              </w:rPr>
              <w:t>Pretendents</w:t>
            </w:r>
            <w:r w:rsidRPr="00F2051F">
              <w:rPr>
                <w:rFonts w:eastAsia="Calibri"/>
                <w:lang w:eastAsia="en-US"/>
              </w:rPr>
              <w:tab/>
            </w:r>
            <w:r w:rsidRPr="00F2051F">
              <w:rPr>
                <w:rFonts w:eastAsia="Calibri"/>
                <w:u w:val="single"/>
                <w:lang w:eastAsia="en-US"/>
              </w:rPr>
              <w:t xml:space="preserve"> </w:t>
            </w:r>
            <w:r w:rsidRPr="00F2051F">
              <w:rPr>
                <w:rFonts w:eastAsia="Calibri"/>
                <w:u w:val="single"/>
                <w:lang w:eastAsia="en-US"/>
              </w:rPr>
              <w:tab/>
              <w:t>____________</w:t>
            </w:r>
          </w:p>
        </w:tc>
      </w:tr>
      <w:tr w:rsidR="00955700" w:rsidRPr="00F2051F" w14:paraId="61C3FC07" w14:textId="77777777" w:rsidTr="007B1683">
        <w:trPr>
          <w:trHeight w:val="373"/>
        </w:trPr>
        <w:tc>
          <w:tcPr>
            <w:tcW w:w="6146" w:type="dxa"/>
            <w:hideMark/>
          </w:tcPr>
          <w:p w14:paraId="7AE94333" w14:textId="77777777" w:rsidR="00955700" w:rsidRPr="00F2051F" w:rsidRDefault="00955700" w:rsidP="00DF4BE7">
            <w:pPr>
              <w:jc w:val="center"/>
              <w:rPr>
                <w:rFonts w:eastAsia="Calibri"/>
                <w:lang w:eastAsia="en-US"/>
              </w:rPr>
            </w:pPr>
            <w:r w:rsidRPr="00F2051F">
              <w:rPr>
                <w:rFonts w:eastAsia="Calibri"/>
                <w:lang w:eastAsia="en-US"/>
              </w:rPr>
              <w:t>(vārds, uzvārds)</w:t>
            </w:r>
          </w:p>
        </w:tc>
      </w:tr>
      <w:tr w:rsidR="00955700" w:rsidRPr="00F2051F" w14:paraId="7A2FC921" w14:textId="77777777" w:rsidTr="007B1683">
        <w:trPr>
          <w:trHeight w:val="418"/>
        </w:trPr>
        <w:tc>
          <w:tcPr>
            <w:tcW w:w="6146" w:type="dxa"/>
            <w:hideMark/>
          </w:tcPr>
          <w:p w14:paraId="36A8862A" w14:textId="77777777" w:rsidR="00955700" w:rsidRPr="00F2051F" w:rsidRDefault="00955700" w:rsidP="00955700">
            <w:pPr>
              <w:rPr>
                <w:rFonts w:eastAsia="Calibri"/>
                <w:lang w:eastAsia="en-US"/>
              </w:rPr>
            </w:pPr>
            <w:r w:rsidRPr="00F2051F">
              <w:rPr>
                <w:rFonts w:eastAsia="Calibri"/>
                <w:lang w:eastAsia="en-US"/>
              </w:rPr>
              <w:t>Vērtētājs</w:t>
            </w:r>
            <w:r w:rsidRPr="00F2051F">
              <w:rPr>
                <w:rFonts w:eastAsia="Calibri"/>
                <w:lang w:eastAsia="en-US"/>
              </w:rPr>
              <w:tab/>
            </w:r>
            <w:r w:rsidRPr="00F2051F">
              <w:rPr>
                <w:rFonts w:eastAsia="Calibri"/>
                <w:u w:val="single"/>
                <w:lang w:eastAsia="en-US"/>
              </w:rPr>
              <w:t xml:space="preserve"> </w:t>
            </w:r>
            <w:r w:rsidRPr="00F2051F">
              <w:rPr>
                <w:rFonts w:eastAsia="Calibri"/>
                <w:u w:val="single"/>
                <w:lang w:eastAsia="en-US"/>
              </w:rPr>
              <w:tab/>
              <w:t>____________</w:t>
            </w:r>
          </w:p>
        </w:tc>
      </w:tr>
      <w:tr w:rsidR="00955700" w:rsidRPr="00F2051F" w14:paraId="464CBD1F" w14:textId="77777777" w:rsidTr="007B1683">
        <w:trPr>
          <w:trHeight w:val="230"/>
        </w:trPr>
        <w:tc>
          <w:tcPr>
            <w:tcW w:w="6146" w:type="dxa"/>
            <w:hideMark/>
          </w:tcPr>
          <w:p w14:paraId="1643E8F5" w14:textId="77777777" w:rsidR="00955700" w:rsidRPr="00F2051F" w:rsidRDefault="00955700" w:rsidP="00DF4BE7">
            <w:pPr>
              <w:jc w:val="center"/>
              <w:rPr>
                <w:rFonts w:eastAsia="Calibri"/>
                <w:lang w:eastAsia="en-US"/>
              </w:rPr>
            </w:pPr>
            <w:r w:rsidRPr="00F2051F">
              <w:rPr>
                <w:rFonts w:eastAsia="Calibri"/>
                <w:lang w:eastAsia="en-US"/>
              </w:rPr>
              <w:t>(vārds, uzvārds)</w:t>
            </w:r>
          </w:p>
        </w:tc>
      </w:tr>
    </w:tbl>
    <w:p w14:paraId="090017FF" w14:textId="77777777" w:rsidR="00955700" w:rsidRPr="00F2051F" w:rsidRDefault="00955700" w:rsidP="00955700">
      <w:pPr>
        <w:rPr>
          <w:rFonts w:eastAsia="Calibri"/>
          <w:b/>
          <w:lang w:eastAsia="en-US"/>
        </w:rPr>
      </w:pPr>
    </w:p>
    <w:p w14:paraId="63A53AEC" w14:textId="77777777" w:rsidR="00955700" w:rsidRPr="00F2051F" w:rsidRDefault="00955700" w:rsidP="00955700">
      <w:pPr>
        <w:rPr>
          <w:rFonts w:eastAsia="Calibri"/>
          <w:lang w:eastAsia="en-US"/>
        </w:rPr>
      </w:pPr>
      <w:r w:rsidRPr="00F2051F">
        <w:rPr>
          <w:rFonts w:eastAsia="Calibri"/>
          <w:lang w:eastAsia="en-US"/>
        </w:rPr>
        <w:t>Maksimālais iespējamais punktu skaits otrajā kārtā - 34 punkti.</w:t>
      </w:r>
    </w:p>
    <w:p w14:paraId="54D24CCB" w14:textId="77777777" w:rsidR="00955700" w:rsidRPr="00F2051F" w:rsidRDefault="00955700" w:rsidP="00955700">
      <w:pPr>
        <w:rPr>
          <w:rFonts w:eastAsia="Calibri"/>
          <w:lang w:eastAsia="en-US"/>
        </w:rPr>
      </w:pPr>
    </w:p>
    <w:tbl>
      <w:tblPr>
        <w:tblW w:w="9245"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5797"/>
        <w:gridCol w:w="1274"/>
        <w:gridCol w:w="1596"/>
      </w:tblGrid>
      <w:tr w:rsidR="00955700" w:rsidRPr="00F2051F" w14:paraId="5DBDFC30" w14:textId="77777777" w:rsidTr="007B1683">
        <w:trPr>
          <w:trHeight w:val="336"/>
        </w:trPr>
        <w:tc>
          <w:tcPr>
            <w:tcW w:w="7649" w:type="dxa"/>
            <w:gridSpan w:val="3"/>
            <w:tcBorders>
              <w:top w:val="single" w:sz="4" w:space="0" w:color="000000"/>
              <w:left w:val="single" w:sz="4" w:space="0" w:color="000000"/>
              <w:bottom w:val="single" w:sz="4" w:space="0" w:color="000000"/>
              <w:right w:val="single" w:sz="4" w:space="0" w:color="000000"/>
            </w:tcBorders>
          </w:tcPr>
          <w:p w14:paraId="22D8F884" w14:textId="77777777" w:rsidR="00955700" w:rsidRPr="00F2051F" w:rsidRDefault="00955700" w:rsidP="00955700">
            <w:pPr>
              <w:rPr>
                <w:rFonts w:eastAsia="Calibri"/>
                <w:lang w:eastAsia="en-US"/>
              </w:rPr>
            </w:pPr>
          </w:p>
        </w:tc>
        <w:tc>
          <w:tcPr>
            <w:tcW w:w="1596" w:type="dxa"/>
            <w:tcBorders>
              <w:top w:val="single" w:sz="4" w:space="0" w:color="000000"/>
              <w:left w:val="single" w:sz="4" w:space="0" w:color="000000"/>
              <w:bottom w:val="single" w:sz="4" w:space="0" w:color="000000"/>
              <w:right w:val="single" w:sz="4" w:space="0" w:color="000000"/>
            </w:tcBorders>
            <w:hideMark/>
          </w:tcPr>
          <w:p w14:paraId="78C2A196" w14:textId="77777777" w:rsidR="00955700" w:rsidRPr="00F2051F" w:rsidRDefault="00955700" w:rsidP="00955700">
            <w:pPr>
              <w:rPr>
                <w:rFonts w:eastAsia="Calibri"/>
                <w:b/>
                <w:lang w:eastAsia="en-US"/>
              </w:rPr>
            </w:pPr>
            <w:r w:rsidRPr="00F2051F">
              <w:rPr>
                <w:rFonts w:eastAsia="Calibri"/>
                <w:b/>
                <w:lang w:eastAsia="en-US"/>
              </w:rPr>
              <w:t>Vērtējums</w:t>
            </w:r>
          </w:p>
        </w:tc>
      </w:tr>
      <w:tr w:rsidR="00955700" w:rsidRPr="00F2051F" w14:paraId="17B6B48D" w14:textId="77777777" w:rsidTr="007B1683">
        <w:trPr>
          <w:trHeight w:val="1103"/>
        </w:trPr>
        <w:tc>
          <w:tcPr>
            <w:tcW w:w="578" w:type="dxa"/>
            <w:tcBorders>
              <w:top w:val="single" w:sz="4" w:space="0" w:color="000000"/>
              <w:left w:val="single" w:sz="4" w:space="0" w:color="000000"/>
              <w:bottom w:val="single" w:sz="4" w:space="0" w:color="000000"/>
              <w:right w:val="single" w:sz="4" w:space="0" w:color="000000"/>
            </w:tcBorders>
          </w:tcPr>
          <w:p w14:paraId="5C80B1A6" w14:textId="77777777" w:rsidR="00955700" w:rsidRPr="00F2051F" w:rsidRDefault="00955700" w:rsidP="00955700">
            <w:pPr>
              <w:rPr>
                <w:rFonts w:eastAsia="Calibri"/>
                <w:lang w:eastAsia="en-US"/>
              </w:rPr>
            </w:pPr>
          </w:p>
          <w:p w14:paraId="502C22F1" w14:textId="77777777" w:rsidR="00955700" w:rsidRPr="00F2051F" w:rsidRDefault="00955700" w:rsidP="00955700">
            <w:pPr>
              <w:rPr>
                <w:rFonts w:eastAsia="Calibri"/>
                <w:lang w:eastAsia="en-US"/>
              </w:rPr>
            </w:pPr>
            <w:r w:rsidRPr="00F2051F">
              <w:rPr>
                <w:rFonts w:eastAsia="Calibri"/>
                <w:lang w:eastAsia="en-US"/>
              </w:rPr>
              <w:t>1.</w:t>
            </w:r>
          </w:p>
        </w:tc>
        <w:tc>
          <w:tcPr>
            <w:tcW w:w="5797" w:type="dxa"/>
            <w:tcBorders>
              <w:top w:val="single" w:sz="4" w:space="0" w:color="000000"/>
              <w:left w:val="single" w:sz="4" w:space="0" w:color="000000"/>
              <w:bottom w:val="single" w:sz="4" w:space="0" w:color="000000"/>
              <w:right w:val="single" w:sz="4" w:space="0" w:color="000000"/>
            </w:tcBorders>
            <w:hideMark/>
          </w:tcPr>
          <w:p w14:paraId="48455822" w14:textId="23FB184F" w:rsidR="00955700" w:rsidRPr="00F2051F" w:rsidRDefault="00955700" w:rsidP="00955700">
            <w:pPr>
              <w:rPr>
                <w:rFonts w:eastAsia="Calibri"/>
                <w:lang w:eastAsia="en-US"/>
              </w:rPr>
            </w:pPr>
            <w:r w:rsidRPr="00F2051F">
              <w:rPr>
                <w:rFonts w:eastAsia="Calibri"/>
                <w:lang w:eastAsia="en-US"/>
              </w:rPr>
              <w:t xml:space="preserve">Redzējums par </w:t>
            </w:r>
            <w:r w:rsidR="00DF4BE7" w:rsidRPr="00F2051F">
              <w:rPr>
                <w:rFonts w:eastAsia="Calibri"/>
                <w:lang w:eastAsia="en-US"/>
              </w:rPr>
              <w:t xml:space="preserve">Grupu mājas </w:t>
            </w:r>
            <w:r w:rsidRPr="00F2051F">
              <w:rPr>
                <w:rFonts w:eastAsia="Calibri"/>
                <w:lang w:eastAsia="en-US"/>
              </w:rPr>
              <w:t xml:space="preserve">darbības organizēšanu, attīstības prioritātēm, turpmāko attīstību un darba efektivitātes uzlabošanu </w:t>
            </w:r>
            <w:r w:rsidRPr="00F2051F">
              <w:rPr>
                <w:rFonts w:eastAsia="Calibri"/>
                <w:i/>
                <w:lang w:eastAsia="en-US"/>
              </w:rPr>
              <w:t>(vērtē katrs komisijas loceklis intervijas laikā)</w:t>
            </w:r>
            <w:r w:rsidRPr="00F2051F">
              <w:rPr>
                <w:rFonts w:eastAsia="Calibri"/>
                <w:lang w:eastAsia="en-US"/>
              </w:rPr>
              <w:t>;</w:t>
            </w:r>
          </w:p>
        </w:tc>
        <w:tc>
          <w:tcPr>
            <w:tcW w:w="1274" w:type="dxa"/>
            <w:tcBorders>
              <w:top w:val="single" w:sz="4" w:space="0" w:color="000000"/>
              <w:left w:val="single" w:sz="4" w:space="0" w:color="000000"/>
              <w:bottom w:val="single" w:sz="4" w:space="0" w:color="000000"/>
              <w:right w:val="single" w:sz="4" w:space="0" w:color="000000"/>
            </w:tcBorders>
          </w:tcPr>
          <w:p w14:paraId="2752EF5D" w14:textId="77777777" w:rsidR="00955700" w:rsidRPr="00F2051F" w:rsidRDefault="00955700" w:rsidP="00955700">
            <w:pPr>
              <w:rPr>
                <w:rFonts w:eastAsia="Calibri"/>
                <w:lang w:eastAsia="en-US"/>
              </w:rPr>
            </w:pPr>
          </w:p>
          <w:p w14:paraId="33B5828D" w14:textId="77777777" w:rsidR="00955700" w:rsidRPr="00F2051F" w:rsidRDefault="00955700" w:rsidP="00955700">
            <w:pPr>
              <w:rPr>
                <w:rFonts w:eastAsia="Calibri"/>
                <w:lang w:eastAsia="en-US"/>
              </w:rPr>
            </w:pPr>
            <w:r w:rsidRPr="00F2051F">
              <w:rPr>
                <w:rFonts w:eastAsia="Calibri"/>
                <w:lang w:eastAsia="en-US"/>
              </w:rPr>
              <w:t>līdz 10 punktiem</w:t>
            </w:r>
          </w:p>
        </w:tc>
        <w:tc>
          <w:tcPr>
            <w:tcW w:w="1596" w:type="dxa"/>
            <w:tcBorders>
              <w:top w:val="single" w:sz="4" w:space="0" w:color="000000"/>
              <w:left w:val="single" w:sz="4" w:space="0" w:color="000000"/>
              <w:bottom w:val="single" w:sz="4" w:space="0" w:color="000000"/>
              <w:right w:val="single" w:sz="4" w:space="0" w:color="000000"/>
            </w:tcBorders>
          </w:tcPr>
          <w:p w14:paraId="555E24CD" w14:textId="77777777" w:rsidR="00955700" w:rsidRPr="00F2051F" w:rsidRDefault="00955700" w:rsidP="00955700">
            <w:pPr>
              <w:rPr>
                <w:rFonts w:eastAsia="Calibri"/>
                <w:lang w:eastAsia="en-US"/>
              </w:rPr>
            </w:pPr>
          </w:p>
        </w:tc>
      </w:tr>
      <w:tr w:rsidR="00955700" w:rsidRPr="00F2051F" w14:paraId="64C0E367" w14:textId="77777777" w:rsidTr="007B1683">
        <w:trPr>
          <w:trHeight w:val="827"/>
        </w:trPr>
        <w:tc>
          <w:tcPr>
            <w:tcW w:w="578" w:type="dxa"/>
            <w:tcBorders>
              <w:top w:val="single" w:sz="4" w:space="0" w:color="000000"/>
              <w:left w:val="single" w:sz="4" w:space="0" w:color="000000"/>
              <w:bottom w:val="single" w:sz="4" w:space="0" w:color="000000"/>
              <w:right w:val="single" w:sz="4" w:space="0" w:color="000000"/>
            </w:tcBorders>
          </w:tcPr>
          <w:p w14:paraId="57394429" w14:textId="77777777" w:rsidR="00955700" w:rsidRPr="00F2051F" w:rsidRDefault="00955700" w:rsidP="00955700">
            <w:pPr>
              <w:rPr>
                <w:rFonts w:eastAsia="Calibri"/>
                <w:lang w:eastAsia="en-US"/>
              </w:rPr>
            </w:pPr>
          </w:p>
          <w:p w14:paraId="4AF8C8E9" w14:textId="77777777" w:rsidR="00955700" w:rsidRPr="00F2051F" w:rsidRDefault="00955700" w:rsidP="00955700">
            <w:pPr>
              <w:rPr>
                <w:rFonts w:eastAsia="Calibri"/>
                <w:lang w:eastAsia="en-US"/>
              </w:rPr>
            </w:pPr>
            <w:r w:rsidRPr="00F2051F">
              <w:rPr>
                <w:rFonts w:eastAsia="Calibri"/>
                <w:lang w:eastAsia="en-US"/>
              </w:rPr>
              <w:t>2.</w:t>
            </w:r>
          </w:p>
        </w:tc>
        <w:tc>
          <w:tcPr>
            <w:tcW w:w="5797" w:type="dxa"/>
            <w:tcBorders>
              <w:top w:val="single" w:sz="4" w:space="0" w:color="000000"/>
              <w:left w:val="single" w:sz="4" w:space="0" w:color="000000"/>
              <w:bottom w:val="single" w:sz="4" w:space="0" w:color="000000"/>
              <w:right w:val="single" w:sz="4" w:space="0" w:color="000000"/>
            </w:tcBorders>
            <w:hideMark/>
          </w:tcPr>
          <w:p w14:paraId="454081B0" w14:textId="77777777" w:rsidR="00955700" w:rsidRPr="00F2051F" w:rsidRDefault="00955700" w:rsidP="00955700">
            <w:pPr>
              <w:rPr>
                <w:rFonts w:eastAsia="Calibri"/>
                <w:i/>
                <w:lang w:eastAsia="en-US"/>
              </w:rPr>
            </w:pPr>
            <w:r w:rsidRPr="00F2051F">
              <w:rPr>
                <w:rFonts w:eastAsia="Calibri"/>
                <w:lang w:eastAsia="en-US"/>
              </w:rPr>
              <w:t xml:space="preserve">Pretendenta spēja sniegt kompetentas atbildes uz amata pienākumu pildīšanai atbilstošiem jautājumiem </w:t>
            </w:r>
            <w:r w:rsidRPr="00F2051F">
              <w:rPr>
                <w:rFonts w:eastAsia="Calibri"/>
                <w:i/>
                <w:lang w:eastAsia="en-US"/>
              </w:rPr>
              <w:t>(vērtē katrs komisijas loceklis intervijas laikā);</w:t>
            </w:r>
          </w:p>
        </w:tc>
        <w:tc>
          <w:tcPr>
            <w:tcW w:w="1274" w:type="dxa"/>
            <w:tcBorders>
              <w:top w:val="single" w:sz="4" w:space="0" w:color="000000"/>
              <w:left w:val="single" w:sz="4" w:space="0" w:color="000000"/>
              <w:bottom w:val="single" w:sz="4" w:space="0" w:color="000000"/>
              <w:right w:val="single" w:sz="4" w:space="0" w:color="000000"/>
            </w:tcBorders>
            <w:hideMark/>
          </w:tcPr>
          <w:p w14:paraId="56BC1E1E" w14:textId="15062DFF" w:rsidR="00955700" w:rsidRPr="00F2051F" w:rsidRDefault="00955700" w:rsidP="00955700">
            <w:pPr>
              <w:rPr>
                <w:rFonts w:eastAsia="Calibri"/>
                <w:lang w:eastAsia="en-US"/>
              </w:rPr>
            </w:pPr>
            <w:r w:rsidRPr="00F2051F">
              <w:rPr>
                <w:rFonts w:eastAsia="Calibri"/>
                <w:lang w:eastAsia="en-US"/>
              </w:rPr>
              <w:t>līdz 1</w:t>
            </w:r>
            <w:r w:rsidR="00DF4BE7" w:rsidRPr="00F2051F">
              <w:rPr>
                <w:rFonts w:eastAsia="Calibri"/>
                <w:lang w:eastAsia="en-US"/>
              </w:rPr>
              <w:t>0</w:t>
            </w:r>
            <w:r w:rsidRPr="00F2051F">
              <w:rPr>
                <w:rFonts w:eastAsia="Calibri"/>
                <w:lang w:eastAsia="en-US"/>
              </w:rPr>
              <w:t xml:space="preserve"> punktiem</w:t>
            </w:r>
          </w:p>
        </w:tc>
        <w:tc>
          <w:tcPr>
            <w:tcW w:w="1596" w:type="dxa"/>
            <w:tcBorders>
              <w:top w:val="single" w:sz="4" w:space="0" w:color="000000"/>
              <w:left w:val="single" w:sz="4" w:space="0" w:color="000000"/>
              <w:bottom w:val="single" w:sz="4" w:space="0" w:color="000000"/>
              <w:right w:val="single" w:sz="4" w:space="0" w:color="000000"/>
            </w:tcBorders>
          </w:tcPr>
          <w:p w14:paraId="09DC554B" w14:textId="77777777" w:rsidR="00955700" w:rsidRPr="00F2051F" w:rsidRDefault="00955700" w:rsidP="00955700">
            <w:pPr>
              <w:rPr>
                <w:rFonts w:eastAsia="Calibri"/>
                <w:lang w:eastAsia="en-US"/>
              </w:rPr>
            </w:pPr>
          </w:p>
        </w:tc>
      </w:tr>
      <w:tr w:rsidR="00955700" w:rsidRPr="00F2051F" w14:paraId="054BF7EB" w14:textId="77777777" w:rsidTr="007B1683">
        <w:trPr>
          <w:trHeight w:val="827"/>
        </w:trPr>
        <w:tc>
          <w:tcPr>
            <w:tcW w:w="578" w:type="dxa"/>
            <w:tcBorders>
              <w:top w:val="single" w:sz="4" w:space="0" w:color="000000"/>
              <w:left w:val="single" w:sz="4" w:space="0" w:color="000000"/>
              <w:bottom w:val="single" w:sz="4" w:space="0" w:color="000000"/>
              <w:right w:val="single" w:sz="4" w:space="0" w:color="000000"/>
            </w:tcBorders>
          </w:tcPr>
          <w:p w14:paraId="56E0D95B" w14:textId="77777777" w:rsidR="00955700" w:rsidRPr="00F2051F" w:rsidRDefault="00955700" w:rsidP="00955700">
            <w:pPr>
              <w:rPr>
                <w:rFonts w:eastAsia="Calibri"/>
                <w:lang w:eastAsia="en-US"/>
              </w:rPr>
            </w:pPr>
          </w:p>
          <w:p w14:paraId="0AFF6A54" w14:textId="77777777" w:rsidR="00955700" w:rsidRPr="00F2051F" w:rsidRDefault="00955700" w:rsidP="00955700">
            <w:pPr>
              <w:rPr>
                <w:rFonts w:eastAsia="Calibri"/>
                <w:lang w:eastAsia="en-US"/>
              </w:rPr>
            </w:pPr>
            <w:r w:rsidRPr="00F2051F">
              <w:rPr>
                <w:rFonts w:eastAsia="Calibri"/>
                <w:lang w:eastAsia="en-US"/>
              </w:rPr>
              <w:t>3.</w:t>
            </w:r>
          </w:p>
        </w:tc>
        <w:tc>
          <w:tcPr>
            <w:tcW w:w="5797" w:type="dxa"/>
            <w:tcBorders>
              <w:top w:val="single" w:sz="4" w:space="0" w:color="000000"/>
              <w:left w:val="single" w:sz="4" w:space="0" w:color="000000"/>
              <w:bottom w:val="single" w:sz="4" w:space="0" w:color="000000"/>
              <w:right w:val="single" w:sz="4" w:space="0" w:color="000000"/>
            </w:tcBorders>
            <w:hideMark/>
          </w:tcPr>
          <w:p w14:paraId="039ECC12" w14:textId="77777777" w:rsidR="00955700" w:rsidRPr="00F2051F" w:rsidRDefault="00955700" w:rsidP="00955700">
            <w:pPr>
              <w:rPr>
                <w:rFonts w:eastAsia="Calibri"/>
                <w:i/>
                <w:lang w:eastAsia="en-US"/>
              </w:rPr>
            </w:pPr>
            <w:r w:rsidRPr="00F2051F">
              <w:rPr>
                <w:rFonts w:eastAsia="Calibri"/>
                <w:lang w:eastAsia="en-US"/>
              </w:rPr>
              <w:t xml:space="preserve">Pretendenta saskarsmes spējas, komunikācijas un sadarbības veidošanas prasmes </w:t>
            </w:r>
            <w:r w:rsidRPr="00F2051F">
              <w:rPr>
                <w:rFonts w:eastAsia="Calibri"/>
                <w:i/>
                <w:lang w:eastAsia="en-US"/>
              </w:rPr>
              <w:t>(vērtē katrs komisijas loceklis intervijas laikā)</w:t>
            </w:r>
          </w:p>
        </w:tc>
        <w:tc>
          <w:tcPr>
            <w:tcW w:w="1274" w:type="dxa"/>
            <w:tcBorders>
              <w:top w:val="single" w:sz="4" w:space="0" w:color="000000"/>
              <w:left w:val="single" w:sz="4" w:space="0" w:color="000000"/>
              <w:bottom w:val="single" w:sz="4" w:space="0" w:color="000000"/>
              <w:right w:val="single" w:sz="4" w:space="0" w:color="000000"/>
            </w:tcBorders>
            <w:hideMark/>
          </w:tcPr>
          <w:p w14:paraId="7E0780D0" w14:textId="0E0A5022" w:rsidR="00955700" w:rsidRPr="00F2051F" w:rsidRDefault="00955700" w:rsidP="00955700">
            <w:pPr>
              <w:rPr>
                <w:rFonts w:eastAsia="Calibri"/>
                <w:lang w:eastAsia="en-US"/>
              </w:rPr>
            </w:pPr>
            <w:r w:rsidRPr="00F2051F">
              <w:rPr>
                <w:rFonts w:eastAsia="Calibri"/>
                <w:lang w:eastAsia="en-US"/>
              </w:rPr>
              <w:t xml:space="preserve">līdz </w:t>
            </w:r>
            <w:r w:rsidR="00DF4BE7" w:rsidRPr="00F2051F">
              <w:rPr>
                <w:rFonts w:eastAsia="Calibri"/>
                <w:lang w:eastAsia="en-US"/>
              </w:rPr>
              <w:t>10</w:t>
            </w:r>
            <w:r w:rsidRPr="00F2051F">
              <w:rPr>
                <w:rFonts w:eastAsia="Calibri"/>
                <w:lang w:eastAsia="en-US"/>
              </w:rPr>
              <w:t xml:space="preserve"> punktiem</w:t>
            </w:r>
          </w:p>
        </w:tc>
        <w:tc>
          <w:tcPr>
            <w:tcW w:w="1596" w:type="dxa"/>
            <w:tcBorders>
              <w:top w:val="single" w:sz="4" w:space="0" w:color="000000"/>
              <w:left w:val="single" w:sz="4" w:space="0" w:color="000000"/>
              <w:bottom w:val="single" w:sz="4" w:space="0" w:color="000000"/>
              <w:right w:val="single" w:sz="4" w:space="0" w:color="000000"/>
            </w:tcBorders>
          </w:tcPr>
          <w:p w14:paraId="00E5A733" w14:textId="77777777" w:rsidR="00955700" w:rsidRPr="00F2051F" w:rsidRDefault="00955700" w:rsidP="00955700">
            <w:pPr>
              <w:rPr>
                <w:rFonts w:eastAsia="Calibri"/>
                <w:lang w:eastAsia="en-US"/>
              </w:rPr>
            </w:pPr>
          </w:p>
        </w:tc>
      </w:tr>
      <w:tr w:rsidR="00955700" w:rsidRPr="00F2051F" w14:paraId="7C021E0D" w14:textId="77777777" w:rsidTr="007B1683">
        <w:trPr>
          <w:trHeight w:val="611"/>
        </w:trPr>
        <w:tc>
          <w:tcPr>
            <w:tcW w:w="578" w:type="dxa"/>
            <w:tcBorders>
              <w:top w:val="single" w:sz="4" w:space="0" w:color="000000"/>
              <w:left w:val="single" w:sz="4" w:space="0" w:color="000000"/>
              <w:bottom w:val="single" w:sz="4" w:space="0" w:color="000000"/>
              <w:right w:val="single" w:sz="4" w:space="0" w:color="000000"/>
            </w:tcBorders>
            <w:hideMark/>
          </w:tcPr>
          <w:p w14:paraId="4E72A22D" w14:textId="77777777" w:rsidR="00955700" w:rsidRPr="00F2051F" w:rsidRDefault="00955700" w:rsidP="00955700">
            <w:pPr>
              <w:rPr>
                <w:rFonts w:eastAsia="Calibri"/>
                <w:lang w:eastAsia="en-US"/>
              </w:rPr>
            </w:pPr>
            <w:r w:rsidRPr="00F2051F">
              <w:rPr>
                <w:rFonts w:eastAsia="Calibri"/>
                <w:lang w:eastAsia="en-US"/>
              </w:rPr>
              <w:t>4.</w:t>
            </w:r>
          </w:p>
        </w:tc>
        <w:tc>
          <w:tcPr>
            <w:tcW w:w="5797" w:type="dxa"/>
            <w:tcBorders>
              <w:top w:val="single" w:sz="4" w:space="0" w:color="000000"/>
              <w:left w:val="single" w:sz="4" w:space="0" w:color="000000"/>
              <w:bottom w:val="single" w:sz="4" w:space="0" w:color="000000"/>
              <w:right w:val="single" w:sz="4" w:space="0" w:color="000000"/>
            </w:tcBorders>
            <w:hideMark/>
          </w:tcPr>
          <w:p w14:paraId="1EC47957" w14:textId="77777777" w:rsidR="00955700" w:rsidRPr="00F2051F" w:rsidRDefault="00955700" w:rsidP="00955700">
            <w:pPr>
              <w:rPr>
                <w:rFonts w:eastAsia="Calibri"/>
                <w:lang w:eastAsia="en-US"/>
              </w:rPr>
            </w:pPr>
            <w:r w:rsidRPr="00F2051F">
              <w:rPr>
                <w:rFonts w:eastAsia="Calibri"/>
                <w:lang w:eastAsia="en-US"/>
              </w:rPr>
              <w:t>Individuāli piešķirtie punkti</w:t>
            </w:r>
          </w:p>
        </w:tc>
        <w:tc>
          <w:tcPr>
            <w:tcW w:w="1274" w:type="dxa"/>
            <w:tcBorders>
              <w:top w:val="single" w:sz="4" w:space="0" w:color="000000"/>
              <w:left w:val="single" w:sz="4" w:space="0" w:color="000000"/>
              <w:bottom w:val="single" w:sz="4" w:space="0" w:color="000000"/>
              <w:right w:val="single" w:sz="4" w:space="0" w:color="000000"/>
            </w:tcBorders>
            <w:hideMark/>
          </w:tcPr>
          <w:p w14:paraId="726FC2CA" w14:textId="77777777" w:rsidR="00955700" w:rsidRPr="00F2051F" w:rsidRDefault="00955700" w:rsidP="00955700">
            <w:pPr>
              <w:rPr>
                <w:rFonts w:eastAsia="Calibri"/>
                <w:lang w:eastAsia="en-US"/>
              </w:rPr>
            </w:pPr>
            <w:r w:rsidRPr="00F2051F">
              <w:rPr>
                <w:rFonts w:eastAsia="Calibri"/>
                <w:lang w:eastAsia="en-US"/>
              </w:rPr>
              <w:t>līdz 6 punktiem</w:t>
            </w:r>
          </w:p>
        </w:tc>
        <w:tc>
          <w:tcPr>
            <w:tcW w:w="1596" w:type="dxa"/>
            <w:tcBorders>
              <w:top w:val="single" w:sz="4" w:space="0" w:color="000000"/>
              <w:left w:val="single" w:sz="4" w:space="0" w:color="000000"/>
              <w:bottom w:val="single" w:sz="4" w:space="0" w:color="000000"/>
              <w:right w:val="single" w:sz="4" w:space="0" w:color="000000"/>
            </w:tcBorders>
          </w:tcPr>
          <w:p w14:paraId="4490A476" w14:textId="77777777" w:rsidR="00955700" w:rsidRPr="00F2051F" w:rsidRDefault="00955700" w:rsidP="00955700">
            <w:pPr>
              <w:rPr>
                <w:rFonts w:eastAsia="Calibri"/>
                <w:lang w:eastAsia="en-US"/>
              </w:rPr>
            </w:pPr>
          </w:p>
        </w:tc>
      </w:tr>
      <w:tr w:rsidR="00955700" w:rsidRPr="00955700" w14:paraId="4931D6DC" w14:textId="77777777" w:rsidTr="007B1683">
        <w:trPr>
          <w:trHeight w:val="395"/>
        </w:trPr>
        <w:tc>
          <w:tcPr>
            <w:tcW w:w="7649" w:type="dxa"/>
            <w:gridSpan w:val="3"/>
            <w:tcBorders>
              <w:top w:val="single" w:sz="4" w:space="0" w:color="000000"/>
              <w:left w:val="nil"/>
              <w:bottom w:val="nil"/>
              <w:right w:val="single" w:sz="4" w:space="0" w:color="000000"/>
            </w:tcBorders>
            <w:hideMark/>
          </w:tcPr>
          <w:p w14:paraId="7847DB18" w14:textId="77777777" w:rsidR="00955700" w:rsidRPr="00955700" w:rsidRDefault="00955700" w:rsidP="00955700">
            <w:pPr>
              <w:rPr>
                <w:rFonts w:eastAsia="Calibri"/>
                <w:b/>
                <w:lang w:val="en-US" w:eastAsia="en-US"/>
              </w:rPr>
            </w:pPr>
            <w:proofErr w:type="spellStart"/>
            <w:r w:rsidRPr="00955700">
              <w:rPr>
                <w:rFonts w:eastAsia="Calibri"/>
                <w:b/>
                <w:lang w:val="en-US" w:eastAsia="en-US"/>
              </w:rPr>
              <w:t>Kopā</w:t>
            </w:r>
            <w:proofErr w:type="spellEnd"/>
          </w:p>
        </w:tc>
        <w:tc>
          <w:tcPr>
            <w:tcW w:w="1596" w:type="dxa"/>
            <w:tcBorders>
              <w:top w:val="single" w:sz="4" w:space="0" w:color="000000"/>
              <w:left w:val="single" w:sz="4" w:space="0" w:color="000000"/>
              <w:bottom w:val="single" w:sz="4" w:space="0" w:color="000000"/>
              <w:right w:val="single" w:sz="4" w:space="0" w:color="000000"/>
            </w:tcBorders>
          </w:tcPr>
          <w:p w14:paraId="77AD2A04" w14:textId="77777777" w:rsidR="00955700" w:rsidRPr="00955700" w:rsidRDefault="00955700" w:rsidP="00955700">
            <w:pPr>
              <w:rPr>
                <w:rFonts w:eastAsia="Calibri"/>
                <w:lang w:val="en-US" w:eastAsia="en-US"/>
              </w:rPr>
            </w:pPr>
          </w:p>
        </w:tc>
      </w:tr>
    </w:tbl>
    <w:p w14:paraId="180C960F" w14:textId="77777777" w:rsidR="00955700" w:rsidRPr="00955700" w:rsidRDefault="00955700" w:rsidP="00955700">
      <w:pPr>
        <w:rPr>
          <w:rFonts w:eastAsia="Calibri"/>
          <w:lang w:eastAsia="en-US"/>
        </w:rPr>
      </w:pPr>
    </w:p>
    <w:p w14:paraId="35E572A6" w14:textId="77777777" w:rsidR="00955700" w:rsidRPr="00955700" w:rsidRDefault="00955700" w:rsidP="00955700">
      <w:pPr>
        <w:rPr>
          <w:rFonts w:eastAsia="Calibri"/>
          <w:lang w:eastAsia="en-US"/>
        </w:rPr>
      </w:pPr>
      <w:r w:rsidRPr="00955700">
        <w:rPr>
          <w:rFonts w:eastAsia="Calibri"/>
          <w:lang w:eastAsia="en-US"/>
        </w:rPr>
        <w:t>Individuāli piešķirto</w:t>
      </w:r>
    </w:p>
    <w:p w14:paraId="3E6C22CC" w14:textId="77777777" w:rsidR="00955700" w:rsidRPr="00955700" w:rsidRDefault="00955700" w:rsidP="00955700">
      <w:pPr>
        <w:rPr>
          <w:rFonts w:eastAsia="Calibri"/>
          <w:lang w:eastAsia="en-US"/>
        </w:rPr>
      </w:pPr>
      <w:r w:rsidRPr="00955700">
        <w:rPr>
          <w:rFonts w:eastAsia="Calibri"/>
          <w:noProof/>
        </w:rPr>
        <mc:AlternateContent>
          <mc:Choice Requires="wps">
            <w:drawing>
              <wp:anchor distT="0" distB="0" distL="114300" distR="114300" simplePos="0" relativeHeight="251659264" behindDoc="0" locked="0" layoutInCell="1" allowOverlap="1" wp14:anchorId="7CC57EEE" wp14:editId="3FA37516">
                <wp:simplePos x="0" y="0"/>
                <wp:positionH relativeFrom="page">
                  <wp:posOffset>2699385</wp:posOffset>
                </wp:positionH>
                <wp:positionV relativeFrom="paragraph">
                  <wp:posOffset>890905</wp:posOffset>
                </wp:positionV>
                <wp:extent cx="4240530" cy="6350"/>
                <wp:effectExtent l="3810" t="0" r="3810" b="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0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E93C9D" id="Taisnstūris 2" o:spid="_x0000_s1026" style="position:absolute;margin-left:212.55pt;margin-top:70.15pt;width:333.9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" fillcolor="black" stroked="f">
                <w10:wrap anchorx="page"/>
              </v:rect>
            </w:pict>
          </mc:Fallback>
        </mc:AlternateContent>
      </w:r>
      <w:r w:rsidRPr="00955700">
        <w:rPr>
          <w:rFonts w:eastAsia="Calibri"/>
          <w:lang w:eastAsia="en-US"/>
        </w:rPr>
        <w:t>punktu pamatojums</w:t>
      </w:r>
      <w:r w:rsidRPr="00955700">
        <w:rPr>
          <w:rFonts w:eastAsia="Calibri"/>
          <w:lang w:eastAsia="en-US"/>
        </w:rPr>
        <w:tab/>
      </w:r>
      <w:r w:rsidRPr="00955700">
        <w:rPr>
          <w:rFonts w:eastAsia="Calibri"/>
          <w:u w:val="single"/>
          <w:lang w:eastAsia="en-US"/>
        </w:rPr>
        <w:t xml:space="preserve"> </w:t>
      </w:r>
      <w:r w:rsidRPr="00955700">
        <w:rPr>
          <w:rFonts w:eastAsia="Calibri"/>
          <w:u w:val="single"/>
          <w:lang w:eastAsia="en-US"/>
        </w:rPr>
        <w:tab/>
        <w:t>_____</w:t>
      </w:r>
    </w:p>
    <w:p w14:paraId="557FB371" w14:textId="77777777" w:rsidR="00955700" w:rsidRPr="00955700" w:rsidRDefault="00955700" w:rsidP="00955700">
      <w:pPr>
        <w:rPr>
          <w:rFonts w:eastAsia="Calibri"/>
          <w:lang w:eastAsia="en-US"/>
        </w:rPr>
      </w:pPr>
    </w:p>
    <w:p w14:paraId="1F13CCE5" w14:textId="77777777" w:rsidR="00955700" w:rsidRPr="00955700" w:rsidRDefault="00955700" w:rsidP="00955700">
      <w:pPr>
        <w:rPr>
          <w:rFonts w:eastAsia="Calibri"/>
          <w:lang w:eastAsia="en-US"/>
        </w:rPr>
      </w:pPr>
      <w:r w:rsidRPr="00955700">
        <w:rPr>
          <w:rFonts w:eastAsia="Calibri"/>
          <w:noProof/>
        </w:rPr>
        <mc:AlternateContent>
          <mc:Choice Requires="wps">
            <w:drawing>
              <wp:anchor distT="0" distB="0" distL="0" distR="0" simplePos="0" relativeHeight="251660288" behindDoc="1" locked="0" layoutInCell="1" allowOverlap="1" wp14:anchorId="7CCF93F2" wp14:editId="426BABA4">
                <wp:simplePos x="0" y="0"/>
                <wp:positionH relativeFrom="page">
                  <wp:posOffset>2708910</wp:posOffset>
                </wp:positionH>
                <wp:positionV relativeFrom="paragraph">
                  <wp:posOffset>211455</wp:posOffset>
                </wp:positionV>
                <wp:extent cx="4231640" cy="6350"/>
                <wp:effectExtent l="3810" t="1905" r="3175" b="1270"/>
                <wp:wrapTopAndBottom/>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16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0DAD6F" id="Taisnstūris 1" o:spid="_x0000_s1026" style="position:absolute;margin-left:213.3pt;margin-top:16.65pt;width:333.2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" fillcolor="black" stroked="f">
                <w10:wrap type="topAndBottom" anchorx="page"/>
              </v:rect>
            </w:pict>
          </mc:Fallback>
        </mc:AlternateContent>
      </w:r>
    </w:p>
    <w:p w14:paraId="55A834AC" w14:textId="77777777" w:rsidR="00955700" w:rsidRPr="00955700" w:rsidRDefault="00955700" w:rsidP="00955700">
      <w:pPr>
        <w:rPr>
          <w:rFonts w:eastAsia="Calibri"/>
          <w:lang w:eastAsia="en-US"/>
        </w:rPr>
      </w:pPr>
    </w:p>
    <w:p w14:paraId="30F98F44" w14:textId="77777777" w:rsidR="00955700" w:rsidRPr="00955700" w:rsidRDefault="00955700" w:rsidP="00955700">
      <w:pPr>
        <w:rPr>
          <w:rFonts w:eastAsia="Calibri"/>
          <w:lang w:eastAsia="en-US"/>
        </w:rPr>
      </w:pPr>
    </w:p>
    <w:tbl>
      <w:tblPr>
        <w:tblW w:w="0" w:type="auto"/>
        <w:tblInd w:w="117" w:type="dxa"/>
        <w:tblLayout w:type="fixed"/>
        <w:tblLook w:val="01E0" w:firstRow="1" w:lastRow="1" w:firstColumn="1" w:lastColumn="1" w:noHBand="0" w:noVBand="0"/>
      </w:tblPr>
      <w:tblGrid>
        <w:gridCol w:w="6667"/>
        <w:gridCol w:w="1934"/>
      </w:tblGrid>
      <w:tr w:rsidR="00955700" w:rsidRPr="00955700" w14:paraId="2D8AFC14" w14:textId="77777777" w:rsidTr="00DF4BE7">
        <w:trPr>
          <w:trHeight w:val="281"/>
        </w:trPr>
        <w:tc>
          <w:tcPr>
            <w:tcW w:w="6667" w:type="dxa"/>
          </w:tcPr>
          <w:p w14:paraId="70F9E2F1" w14:textId="77777777" w:rsidR="00955700" w:rsidRPr="00955700" w:rsidRDefault="00955700" w:rsidP="00955700">
            <w:pPr>
              <w:rPr>
                <w:rFonts w:eastAsia="Calibri"/>
                <w:lang w:eastAsia="en-US"/>
              </w:rPr>
            </w:pPr>
          </w:p>
          <w:p w14:paraId="3D841D14" w14:textId="77777777" w:rsidR="00955700" w:rsidRPr="00955700" w:rsidRDefault="00955700" w:rsidP="00955700">
            <w:pPr>
              <w:rPr>
                <w:rFonts w:eastAsia="Calibri"/>
                <w:lang w:eastAsia="en-US"/>
              </w:rPr>
            </w:pPr>
          </w:p>
          <w:p w14:paraId="105C66E7" w14:textId="77777777" w:rsidR="00955700" w:rsidRPr="00955700" w:rsidRDefault="00955700" w:rsidP="00955700">
            <w:pPr>
              <w:rPr>
                <w:rFonts w:eastAsia="Calibri"/>
                <w:lang w:eastAsia="en-US"/>
              </w:rPr>
            </w:pPr>
            <w:r w:rsidRPr="00955700">
              <w:rPr>
                <w:rFonts w:eastAsia="Calibri"/>
                <w:lang w:eastAsia="en-US"/>
              </w:rPr>
              <w:t>Vērtēšanas komisijas loceklis:</w:t>
            </w:r>
            <w:r w:rsidRPr="00955700">
              <w:rPr>
                <w:rFonts w:eastAsia="Calibri"/>
                <w:lang w:eastAsia="en-US"/>
              </w:rPr>
              <w:tab/>
            </w:r>
            <w:r w:rsidRPr="00DF4BE7">
              <w:rPr>
                <w:rFonts w:eastAsia="Calibri"/>
                <w:b/>
                <w:bCs/>
                <w:u w:val="single"/>
                <w:lang w:eastAsia="en-US"/>
              </w:rPr>
              <w:t xml:space="preserve"> </w:t>
            </w:r>
            <w:r w:rsidRPr="00DF4BE7">
              <w:rPr>
                <w:rFonts w:eastAsia="Calibri"/>
                <w:b/>
                <w:bCs/>
                <w:u w:val="single"/>
                <w:lang w:eastAsia="en-US"/>
              </w:rPr>
              <w:tab/>
              <w:t>______________</w:t>
            </w:r>
          </w:p>
        </w:tc>
        <w:tc>
          <w:tcPr>
            <w:tcW w:w="1934" w:type="dxa"/>
            <w:vAlign w:val="bottom"/>
          </w:tcPr>
          <w:p w14:paraId="43E46F34" w14:textId="6C17E7C7" w:rsidR="00955700" w:rsidRPr="00DF4BE7" w:rsidRDefault="00DF4BE7" w:rsidP="00DF4BE7">
            <w:pPr>
              <w:jc w:val="center"/>
              <w:rPr>
                <w:rFonts w:eastAsia="Calibri"/>
                <w:b/>
                <w:bCs/>
                <w:lang w:eastAsia="en-US"/>
              </w:rPr>
            </w:pPr>
            <w:r w:rsidRPr="00DF4BE7">
              <w:rPr>
                <w:rFonts w:eastAsia="Calibri"/>
                <w:b/>
                <w:bCs/>
                <w:lang w:eastAsia="en-US"/>
              </w:rPr>
              <w:t>______________</w:t>
            </w:r>
          </w:p>
        </w:tc>
      </w:tr>
      <w:tr w:rsidR="00955700" w:rsidRPr="00955700" w14:paraId="7DD95602" w14:textId="77777777" w:rsidTr="007B1683">
        <w:trPr>
          <w:trHeight w:val="506"/>
        </w:trPr>
        <w:tc>
          <w:tcPr>
            <w:tcW w:w="6667" w:type="dxa"/>
          </w:tcPr>
          <w:p w14:paraId="47F54B1B" w14:textId="49C0337E" w:rsidR="00955700" w:rsidRPr="00DF4BE7" w:rsidRDefault="00DF4BE7" w:rsidP="00DF4BE7">
            <w:pPr>
              <w:jc w:val="center"/>
              <w:rPr>
                <w:rFonts w:eastAsia="Calibri"/>
                <w:i/>
                <w:iCs/>
                <w:lang w:eastAsia="en-US"/>
              </w:rPr>
            </w:pPr>
            <w:r w:rsidRPr="00DF4BE7">
              <w:rPr>
                <w:rFonts w:eastAsia="Calibri"/>
                <w:i/>
                <w:iCs/>
                <w:sz w:val="22"/>
                <w:szCs w:val="22"/>
                <w:lang w:eastAsia="en-US"/>
              </w:rPr>
              <w:t xml:space="preserve">                                              (</w:t>
            </w:r>
            <w:r w:rsidR="00955700" w:rsidRPr="00DF4BE7">
              <w:rPr>
                <w:rFonts w:eastAsia="Calibri"/>
                <w:i/>
                <w:iCs/>
                <w:sz w:val="22"/>
                <w:szCs w:val="22"/>
                <w:lang w:eastAsia="en-US"/>
              </w:rPr>
              <w:t>Vārds, uzvārds</w:t>
            </w:r>
            <w:r w:rsidRPr="00DF4BE7">
              <w:rPr>
                <w:rFonts w:eastAsia="Calibri"/>
                <w:i/>
                <w:iCs/>
                <w:sz w:val="22"/>
                <w:szCs w:val="22"/>
                <w:lang w:eastAsia="en-US"/>
              </w:rPr>
              <w:t>)</w:t>
            </w:r>
          </w:p>
        </w:tc>
        <w:tc>
          <w:tcPr>
            <w:tcW w:w="1934" w:type="dxa"/>
          </w:tcPr>
          <w:p w14:paraId="284F1B5C" w14:textId="2F860134" w:rsidR="00955700" w:rsidRPr="00DF4BE7" w:rsidRDefault="00955700" w:rsidP="00955700">
            <w:pPr>
              <w:rPr>
                <w:rFonts w:eastAsia="Calibri"/>
                <w:i/>
                <w:iCs/>
                <w:lang w:eastAsia="en-US"/>
              </w:rPr>
            </w:pPr>
            <w:r w:rsidRPr="00955700">
              <w:rPr>
                <w:rFonts w:eastAsia="Calibri"/>
                <w:lang w:eastAsia="en-US"/>
              </w:rPr>
              <w:t xml:space="preserve">       </w:t>
            </w:r>
            <w:r w:rsidR="00DF4BE7" w:rsidRPr="00DF4BE7">
              <w:rPr>
                <w:rFonts w:eastAsia="Calibri"/>
                <w:i/>
                <w:iCs/>
                <w:sz w:val="22"/>
                <w:szCs w:val="22"/>
                <w:lang w:eastAsia="en-US"/>
              </w:rPr>
              <w:t>(</w:t>
            </w:r>
            <w:r w:rsidRPr="00DF4BE7">
              <w:rPr>
                <w:rFonts w:eastAsia="Calibri"/>
                <w:i/>
                <w:iCs/>
                <w:sz w:val="22"/>
                <w:szCs w:val="22"/>
                <w:lang w:eastAsia="en-US"/>
              </w:rPr>
              <w:t>paraksts</w:t>
            </w:r>
            <w:r w:rsidR="00DF4BE7" w:rsidRPr="00DF4BE7">
              <w:rPr>
                <w:rFonts w:eastAsia="Calibri"/>
                <w:i/>
                <w:iCs/>
                <w:sz w:val="22"/>
                <w:szCs w:val="22"/>
                <w:lang w:eastAsia="en-US"/>
              </w:rPr>
              <w:t>)</w:t>
            </w:r>
          </w:p>
        </w:tc>
      </w:tr>
      <w:tr w:rsidR="00955700" w:rsidRPr="00955700" w14:paraId="61D9D4CC" w14:textId="77777777" w:rsidTr="007B1683">
        <w:trPr>
          <w:trHeight w:val="546"/>
        </w:trPr>
        <w:tc>
          <w:tcPr>
            <w:tcW w:w="6667" w:type="dxa"/>
          </w:tcPr>
          <w:p w14:paraId="15C596C5" w14:textId="77777777" w:rsidR="00955700" w:rsidRPr="00955700" w:rsidRDefault="00955700" w:rsidP="00955700">
            <w:pPr>
              <w:rPr>
                <w:rFonts w:eastAsia="Calibri"/>
                <w:lang w:eastAsia="en-US"/>
              </w:rPr>
            </w:pPr>
          </w:p>
          <w:p w14:paraId="5835C9C6" w14:textId="77777777" w:rsidR="00955700" w:rsidRPr="00955700" w:rsidRDefault="00955700" w:rsidP="00955700">
            <w:pPr>
              <w:rPr>
                <w:rFonts w:eastAsia="Calibri"/>
                <w:lang w:eastAsia="en-US"/>
              </w:rPr>
            </w:pPr>
            <w:r w:rsidRPr="00955700">
              <w:rPr>
                <w:rFonts w:eastAsia="Calibri"/>
                <w:lang w:eastAsia="en-US"/>
              </w:rPr>
              <w:t>Datums:</w:t>
            </w:r>
            <w:r w:rsidRPr="00955700">
              <w:rPr>
                <w:rFonts w:eastAsia="Calibri"/>
                <w:lang w:eastAsia="en-US"/>
              </w:rPr>
              <w:tab/>
            </w:r>
            <w:r w:rsidRPr="00DF4BE7">
              <w:rPr>
                <w:rFonts w:eastAsia="Calibri"/>
                <w:b/>
                <w:bCs/>
                <w:u w:val="single"/>
                <w:lang w:eastAsia="en-US"/>
              </w:rPr>
              <w:t xml:space="preserve"> </w:t>
            </w:r>
            <w:r w:rsidRPr="00DF4BE7">
              <w:rPr>
                <w:rFonts w:eastAsia="Calibri"/>
                <w:b/>
                <w:bCs/>
                <w:u w:val="single"/>
                <w:lang w:eastAsia="en-US"/>
              </w:rPr>
              <w:tab/>
              <w:t>___________</w:t>
            </w:r>
          </w:p>
        </w:tc>
        <w:tc>
          <w:tcPr>
            <w:tcW w:w="1934" w:type="dxa"/>
          </w:tcPr>
          <w:p w14:paraId="228A9257" w14:textId="77777777" w:rsidR="00955700" w:rsidRPr="00955700" w:rsidRDefault="00955700" w:rsidP="00955700">
            <w:pPr>
              <w:rPr>
                <w:rFonts w:eastAsia="Calibri"/>
                <w:lang w:eastAsia="en-US"/>
              </w:rPr>
            </w:pPr>
          </w:p>
          <w:p w14:paraId="391CCC2D" w14:textId="77777777" w:rsidR="00955700" w:rsidRPr="00955700" w:rsidRDefault="00955700" w:rsidP="00955700">
            <w:pPr>
              <w:rPr>
                <w:rFonts w:eastAsia="Calibri"/>
                <w:lang w:eastAsia="en-US"/>
              </w:rPr>
            </w:pPr>
          </w:p>
          <w:p w14:paraId="20D1B982" w14:textId="77777777" w:rsidR="00955700" w:rsidRPr="00955700" w:rsidRDefault="00955700" w:rsidP="00955700">
            <w:pPr>
              <w:rPr>
                <w:rFonts w:eastAsia="Calibri"/>
                <w:lang w:eastAsia="en-US"/>
              </w:rPr>
            </w:pPr>
          </w:p>
          <w:p w14:paraId="28C67DEE" w14:textId="77777777" w:rsidR="00955700" w:rsidRPr="00955700" w:rsidRDefault="00955700" w:rsidP="00955700">
            <w:pPr>
              <w:rPr>
                <w:rFonts w:eastAsia="Calibri"/>
                <w:lang w:eastAsia="en-US"/>
              </w:rPr>
            </w:pPr>
          </w:p>
        </w:tc>
      </w:tr>
    </w:tbl>
    <w:p w14:paraId="668CB98B" w14:textId="77777777" w:rsidR="00955700" w:rsidRPr="008D52B5" w:rsidRDefault="00955700" w:rsidP="00955700">
      <w:pPr>
        <w:spacing w:after="160" w:line="259" w:lineRule="auto"/>
        <w:ind w:left="720"/>
        <w:contextualSpacing/>
        <w:jc w:val="both"/>
        <w:rPr>
          <w:rFonts w:eastAsia="Calibri"/>
          <w:lang w:eastAsia="en-US"/>
        </w:rPr>
      </w:pPr>
    </w:p>
    <w:p w14:paraId="6BB0CB8F" w14:textId="77777777" w:rsidR="00203ABB" w:rsidRDefault="00203ABB" w:rsidP="00284C8D">
      <w:pPr>
        <w:jc w:val="center"/>
        <w:rPr>
          <w:rFonts w:eastAsia="Calibri"/>
          <w:lang w:eastAsia="en-US"/>
        </w:rPr>
      </w:pPr>
    </w:p>
    <w:sectPr w:rsidR="00203ABB" w:rsidSect="00085911">
      <w:headerReference w:type="even" r:id="rId7"/>
      <w:headerReference w:type="default" r:id="rId8"/>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93C9A" w14:textId="77777777" w:rsidR="0083710F" w:rsidRDefault="0083710F">
      <w:r>
        <w:separator/>
      </w:r>
    </w:p>
  </w:endnote>
  <w:endnote w:type="continuationSeparator" w:id="0">
    <w:p w14:paraId="3DC499BD" w14:textId="77777777" w:rsidR="0083710F" w:rsidRDefault="0083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B117" w14:textId="77777777" w:rsidR="0083710F" w:rsidRDefault="0083710F">
      <w:r>
        <w:separator/>
      </w:r>
    </w:p>
  </w:footnote>
  <w:footnote w:type="continuationSeparator" w:id="0">
    <w:p w14:paraId="723095FA" w14:textId="77777777" w:rsidR="0083710F" w:rsidRDefault="00837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D6D5" w14:textId="77777777" w:rsidR="00452938" w:rsidRDefault="00381CD4" w:rsidP="004529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A1D6D6" w14:textId="77777777" w:rsidR="00452938" w:rsidRDefault="00837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D6D7" w14:textId="77777777" w:rsidR="00452938" w:rsidRDefault="00381CD4" w:rsidP="004529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54C5">
      <w:rPr>
        <w:rStyle w:val="PageNumber"/>
        <w:noProof/>
      </w:rPr>
      <w:t>4</w:t>
    </w:r>
    <w:r>
      <w:rPr>
        <w:rStyle w:val="PageNumber"/>
      </w:rPr>
      <w:fldChar w:fldCharType="end"/>
    </w:r>
  </w:p>
  <w:p w14:paraId="5BA1D6D8" w14:textId="77777777" w:rsidR="00452938" w:rsidRDefault="00837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4317"/>
    <w:multiLevelType w:val="multilevel"/>
    <w:tmpl w:val="655003D0"/>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1EB16C8"/>
    <w:multiLevelType w:val="multilevel"/>
    <w:tmpl w:val="4D0E92E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941C41"/>
    <w:multiLevelType w:val="hybridMultilevel"/>
    <w:tmpl w:val="8AE62AB2"/>
    <w:lvl w:ilvl="0" w:tplc="31DABDB6">
      <w:start w:val="3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E4A328B"/>
    <w:multiLevelType w:val="multilevel"/>
    <w:tmpl w:val="575CC60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993A2E"/>
    <w:multiLevelType w:val="multilevel"/>
    <w:tmpl w:val="58E0E99A"/>
    <w:lvl w:ilvl="0">
      <w:start w:val="1"/>
      <w:numFmt w:val="decimal"/>
      <w:lvlText w:val="%1."/>
      <w:lvlJc w:val="left"/>
      <w:pPr>
        <w:tabs>
          <w:tab w:val="num" w:pos="390"/>
        </w:tabs>
        <w:ind w:left="390" w:hanging="390"/>
      </w:pPr>
      <w:rPr>
        <w:rFonts w:hint="default"/>
        <w:b w:val="0"/>
        <w:color w:val="auto"/>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B44001D"/>
    <w:multiLevelType w:val="multilevel"/>
    <w:tmpl w:val="2B1E7D68"/>
    <w:lvl w:ilvl="0">
      <w:start w:val="1"/>
      <w:numFmt w:val="decimal"/>
      <w:lvlText w:val="%1."/>
      <w:lvlJc w:val="left"/>
      <w:pPr>
        <w:ind w:left="786" w:hanging="360"/>
      </w:pPr>
      <w:rPr>
        <w:rFonts w:hint="default"/>
        <w:color w:val="auto"/>
      </w:rPr>
    </w:lvl>
    <w:lvl w:ilvl="1">
      <w:start w:val="1"/>
      <w:numFmt w:val="decimal"/>
      <w:isLgl/>
      <w:lvlText w:val="%1.%2."/>
      <w:lvlJc w:val="left"/>
      <w:pPr>
        <w:ind w:left="824" w:hanging="54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343443"/>
    <w:multiLevelType w:val="hybridMultilevel"/>
    <w:tmpl w:val="747C2214"/>
    <w:lvl w:ilvl="0" w:tplc="B172FD14">
      <w:start w:val="1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318A36B3"/>
    <w:multiLevelType w:val="multilevel"/>
    <w:tmpl w:val="4CEED22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6A5373"/>
    <w:multiLevelType w:val="multilevel"/>
    <w:tmpl w:val="4A5658E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B6A1B43"/>
    <w:multiLevelType w:val="multilevel"/>
    <w:tmpl w:val="B5C25E74"/>
    <w:lvl w:ilvl="0">
      <w:start w:val="5"/>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D35615B"/>
    <w:multiLevelType w:val="multilevel"/>
    <w:tmpl w:val="743A7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62226A"/>
    <w:multiLevelType w:val="multilevel"/>
    <w:tmpl w:val="E69EE29A"/>
    <w:lvl w:ilvl="0">
      <w:start w:val="10"/>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4F357842"/>
    <w:multiLevelType w:val="multilevel"/>
    <w:tmpl w:val="785A755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124567"/>
    <w:multiLevelType w:val="multilevel"/>
    <w:tmpl w:val="72CC6F0E"/>
    <w:styleLink w:val="ImportedStyle1"/>
    <w:lvl w:ilvl="0">
      <w:start w:val="1"/>
      <w:numFmt w:val="decimal"/>
      <w:lvlText w:val="%1."/>
      <w:lvlJc w:val="left"/>
      <w:pPr>
        <w:tabs>
          <w:tab w:val="left" w:pos="56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9E90BB9"/>
    <w:multiLevelType w:val="multilevel"/>
    <w:tmpl w:val="E5103F1C"/>
    <w:lvl w:ilvl="0">
      <w:start w:val="6"/>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5" w15:restartNumberingAfterBreak="0">
    <w:nsid w:val="62260CB1"/>
    <w:multiLevelType w:val="multilevel"/>
    <w:tmpl w:val="72CC6F0E"/>
    <w:numStyleLink w:val="ImportedStyle1"/>
  </w:abstractNum>
  <w:abstractNum w:abstractNumId="16" w15:restartNumberingAfterBreak="0">
    <w:nsid w:val="667909A6"/>
    <w:multiLevelType w:val="multilevel"/>
    <w:tmpl w:val="869EFE5A"/>
    <w:lvl w:ilvl="0">
      <w:start w:val="1"/>
      <w:numFmt w:val="bullet"/>
      <w:lvlText w:val="-"/>
      <w:lvlJc w:val="left"/>
      <w:pPr>
        <w:ind w:left="360" w:hanging="360"/>
      </w:pPr>
      <w:rPr>
        <w:rFonts w:ascii="Courier New" w:hAnsi="Courier New"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3C1509"/>
    <w:multiLevelType w:val="multilevel"/>
    <w:tmpl w:val="7B0E2EA0"/>
    <w:lvl w:ilvl="0">
      <w:start w:val="11"/>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75E6489A"/>
    <w:multiLevelType w:val="multilevel"/>
    <w:tmpl w:val="F918B4A0"/>
    <w:lvl w:ilvl="0">
      <w:start w:val="1"/>
      <w:numFmt w:val="bullet"/>
      <w:lvlText w:val=""/>
      <w:lvlJc w:val="left"/>
      <w:pPr>
        <w:tabs>
          <w:tab w:val="num" w:pos="643"/>
        </w:tabs>
        <w:ind w:left="64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B52535"/>
    <w:multiLevelType w:val="hybridMultilevel"/>
    <w:tmpl w:val="927AE936"/>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7ED028C"/>
    <w:multiLevelType w:val="multilevel"/>
    <w:tmpl w:val="A9384E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F07171"/>
    <w:multiLevelType w:val="hybridMultilevel"/>
    <w:tmpl w:val="8DB6202E"/>
    <w:lvl w:ilvl="0" w:tplc="3280DF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18"/>
  </w:num>
  <w:num w:numId="5">
    <w:abstractNumId w:val="8"/>
  </w:num>
  <w:num w:numId="6">
    <w:abstractNumId w:val="20"/>
  </w:num>
  <w:num w:numId="7">
    <w:abstractNumId w:val="3"/>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
  </w:num>
  <w:num w:numId="12">
    <w:abstractNumId w:val="12"/>
  </w:num>
  <w:num w:numId="13">
    <w:abstractNumId w:val="9"/>
  </w:num>
  <w:num w:numId="14">
    <w:abstractNumId w:val="14"/>
  </w:num>
  <w:num w:numId="15">
    <w:abstractNumId w:val="0"/>
  </w:num>
  <w:num w:numId="16">
    <w:abstractNumId w:val="19"/>
  </w:num>
  <w:num w:numId="17">
    <w:abstractNumId w:val="6"/>
  </w:num>
  <w:num w:numId="18">
    <w:abstractNumId w:val="17"/>
  </w:num>
  <w:num w:numId="19">
    <w:abstractNumId w:val="5"/>
  </w:num>
  <w:num w:numId="20">
    <w:abstractNumId w:val="21"/>
  </w:num>
  <w:num w:numId="21">
    <w:abstractNumId w:val="2"/>
  </w:num>
  <w:num w:numId="22">
    <w:abstractNumId w:val="13"/>
  </w:num>
  <w:num w:numId="23">
    <w:abstractNumId w:val="1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4"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8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80"/>
          </w:tabs>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8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80"/>
          </w:tabs>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80"/>
          </w:tabs>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80"/>
          </w:tabs>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80"/>
          </w:tabs>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F0"/>
    <w:rsid w:val="000029C3"/>
    <w:rsid w:val="00026B5D"/>
    <w:rsid w:val="00085911"/>
    <w:rsid w:val="00093DA8"/>
    <w:rsid w:val="000A4467"/>
    <w:rsid w:val="000A557A"/>
    <w:rsid w:val="000E31F8"/>
    <w:rsid w:val="000E51F0"/>
    <w:rsid w:val="000F2317"/>
    <w:rsid w:val="00141D88"/>
    <w:rsid w:val="00197C88"/>
    <w:rsid w:val="001C504F"/>
    <w:rsid w:val="00203ABB"/>
    <w:rsid w:val="002101DB"/>
    <w:rsid w:val="00227C9F"/>
    <w:rsid w:val="00236A83"/>
    <w:rsid w:val="00284C8D"/>
    <w:rsid w:val="002D0A4D"/>
    <w:rsid w:val="002F0480"/>
    <w:rsid w:val="00316E0E"/>
    <w:rsid w:val="00324487"/>
    <w:rsid w:val="0034324F"/>
    <w:rsid w:val="003623E3"/>
    <w:rsid w:val="0038002B"/>
    <w:rsid w:val="00381CD4"/>
    <w:rsid w:val="003A4E19"/>
    <w:rsid w:val="003A78E8"/>
    <w:rsid w:val="003B651D"/>
    <w:rsid w:val="003C6E8D"/>
    <w:rsid w:val="003D3194"/>
    <w:rsid w:val="00403059"/>
    <w:rsid w:val="00437276"/>
    <w:rsid w:val="004838F8"/>
    <w:rsid w:val="00486F26"/>
    <w:rsid w:val="004874F4"/>
    <w:rsid w:val="004A19D7"/>
    <w:rsid w:val="004C6BF1"/>
    <w:rsid w:val="004D26CD"/>
    <w:rsid w:val="004E782F"/>
    <w:rsid w:val="004F772F"/>
    <w:rsid w:val="00526C07"/>
    <w:rsid w:val="005278A8"/>
    <w:rsid w:val="00561613"/>
    <w:rsid w:val="005C05FE"/>
    <w:rsid w:val="005E705C"/>
    <w:rsid w:val="0060551B"/>
    <w:rsid w:val="00624947"/>
    <w:rsid w:val="0067355D"/>
    <w:rsid w:val="00685F0C"/>
    <w:rsid w:val="006924A8"/>
    <w:rsid w:val="00692B8F"/>
    <w:rsid w:val="006963B9"/>
    <w:rsid w:val="006B5CCA"/>
    <w:rsid w:val="006B6A7E"/>
    <w:rsid w:val="006F1553"/>
    <w:rsid w:val="0072053F"/>
    <w:rsid w:val="00733DBF"/>
    <w:rsid w:val="00747C66"/>
    <w:rsid w:val="007A1BCA"/>
    <w:rsid w:val="007A309F"/>
    <w:rsid w:val="007B6296"/>
    <w:rsid w:val="007C2BBE"/>
    <w:rsid w:val="007D3682"/>
    <w:rsid w:val="007E1023"/>
    <w:rsid w:val="007F09F5"/>
    <w:rsid w:val="00807806"/>
    <w:rsid w:val="00820F6B"/>
    <w:rsid w:val="0082208B"/>
    <w:rsid w:val="00836593"/>
    <w:rsid w:val="00837099"/>
    <w:rsid w:val="0083710F"/>
    <w:rsid w:val="008629F9"/>
    <w:rsid w:val="0088595A"/>
    <w:rsid w:val="008B1935"/>
    <w:rsid w:val="008D52B5"/>
    <w:rsid w:val="008E6700"/>
    <w:rsid w:val="008F4E48"/>
    <w:rsid w:val="009417DA"/>
    <w:rsid w:val="00954DA7"/>
    <w:rsid w:val="00955700"/>
    <w:rsid w:val="00963546"/>
    <w:rsid w:val="00972439"/>
    <w:rsid w:val="009932FA"/>
    <w:rsid w:val="009C0F77"/>
    <w:rsid w:val="009C17E9"/>
    <w:rsid w:val="009D3787"/>
    <w:rsid w:val="009F330B"/>
    <w:rsid w:val="00A20C7D"/>
    <w:rsid w:val="00A5270B"/>
    <w:rsid w:val="00AC2139"/>
    <w:rsid w:val="00AC29BE"/>
    <w:rsid w:val="00B3676D"/>
    <w:rsid w:val="00B70109"/>
    <w:rsid w:val="00BA279D"/>
    <w:rsid w:val="00BE65E6"/>
    <w:rsid w:val="00C21148"/>
    <w:rsid w:val="00C553EF"/>
    <w:rsid w:val="00C57E84"/>
    <w:rsid w:val="00C643A3"/>
    <w:rsid w:val="00C87DB9"/>
    <w:rsid w:val="00C90472"/>
    <w:rsid w:val="00CA7D15"/>
    <w:rsid w:val="00CF5788"/>
    <w:rsid w:val="00D0161B"/>
    <w:rsid w:val="00D14E0E"/>
    <w:rsid w:val="00D302E2"/>
    <w:rsid w:val="00D3068A"/>
    <w:rsid w:val="00D33D3A"/>
    <w:rsid w:val="00D60764"/>
    <w:rsid w:val="00D64B8D"/>
    <w:rsid w:val="00D943A5"/>
    <w:rsid w:val="00D954C5"/>
    <w:rsid w:val="00D95B0A"/>
    <w:rsid w:val="00D96443"/>
    <w:rsid w:val="00DB06F7"/>
    <w:rsid w:val="00DC566B"/>
    <w:rsid w:val="00DE017A"/>
    <w:rsid w:val="00DE659B"/>
    <w:rsid w:val="00DF4BE7"/>
    <w:rsid w:val="00E157D5"/>
    <w:rsid w:val="00E5424C"/>
    <w:rsid w:val="00E65110"/>
    <w:rsid w:val="00E759A0"/>
    <w:rsid w:val="00E96D0E"/>
    <w:rsid w:val="00EB1B5C"/>
    <w:rsid w:val="00ED7F75"/>
    <w:rsid w:val="00F05057"/>
    <w:rsid w:val="00F2051F"/>
    <w:rsid w:val="00F27F27"/>
    <w:rsid w:val="00F62956"/>
    <w:rsid w:val="00FE0D11"/>
    <w:rsid w:val="00FF3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D694"/>
  <w15:docId w15:val="{A8D666EA-4CB0-44D5-B112-54384B74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70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51F0"/>
    <w:rPr>
      <w:color w:val="0000FF"/>
      <w:u w:val="single"/>
    </w:rPr>
  </w:style>
  <w:style w:type="paragraph" w:styleId="Header">
    <w:name w:val="header"/>
    <w:basedOn w:val="Normal"/>
    <w:link w:val="HeaderChar"/>
    <w:rsid w:val="000E51F0"/>
    <w:pPr>
      <w:tabs>
        <w:tab w:val="center" w:pos="4153"/>
        <w:tab w:val="right" w:pos="8306"/>
      </w:tabs>
    </w:pPr>
  </w:style>
  <w:style w:type="character" w:customStyle="1" w:styleId="HeaderChar">
    <w:name w:val="Header Char"/>
    <w:basedOn w:val="DefaultParagraphFont"/>
    <w:link w:val="Header"/>
    <w:rsid w:val="000E51F0"/>
    <w:rPr>
      <w:rFonts w:ascii="Times New Roman" w:eastAsia="Times New Roman" w:hAnsi="Times New Roman" w:cs="Times New Roman"/>
      <w:sz w:val="24"/>
      <w:szCs w:val="24"/>
      <w:lang w:eastAsia="lv-LV"/>
    </w:rPr>
  </w:style>
  <w:style w:type="character" w:styleId="PageNumber">
    <w:name w:val="page number"/>
    <w:basedOn w:val="DefaultParagraphFont"/>
    <w:rsid w:val="000E51F0"/>
  </w:style>
  <w:style w:type="paragraph" w:styleId="ListParagraph">
    <w:name w:val="List Paragraph"/>
    <w:basedOn w:val="Normal"/>
    <w:qFormat/>
    <w:rsid w:val="000E51F0"/>
    <w:pPr>
      <w:ind w:left="720"/>
      <w:contextualSpacing/>
    </w:pPr>
  </w:style>
  <w:style w:type="numbering" w:customStyle="1" w:styleId="ImportedStyle1">
    <w:name w:val="Imported Style 1"/>
    <w:rsid w:val="00227C9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69484">
      <w:bodyDiv w:val="1"/>
      <w:marLeft w:val="0"/>
      <w:marRight w:val="0"/>
      <w:marTop w:val="0"/>
      <w:marBottom w:val="0"/>
      <w:divBdr>
        <w:top w:val="none" w:sz="0" w:space="0" w:color="auto"/>
        <w:left w:val="none" w:sz="0" w:space="0" w:color="auto"/>
        <w:bottom w:val="none" w:sz="0" w:space="0" w:color="auto"/>
        <w:right w:val="none" w:sz="0" w:space="0" w:color="auto"/>
      </w:divBdr>
    </w:div>
    <w:div w:id="1514345886">
      <w:bodyDiv w:val="1"/>
      <w:marLeft w:val="0"/>
      <w:marRight w:val="0"/>
      <w:marTop w:val="0"/>
      <w:marBottom w:val="0"/>
      <w:divBdr>
        <w:top w:val="none" w:sz="0" w:space="0" w:color="auto"/>
        <w:left w:val="none" w:sz="0" w:space="0" w:color="auto"/>
        <w:bottom w:val="none" w:sz="0" w:space="0" w:color="auto"/>
        <w:right w:val="none" w:sz="0" w:space="0" w:color="auto"/>
      </w:divBdr>
    </w:div>
    <w:div w:id="16260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8303</Words>
  <Characters>4733</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Elza Indričāne</cp:lastModifiedBy>
  <cp:revision>5</cp:revision>
  <cp:lastPrinted>2022-12-06T08:52:00Z</cp:lastPrinted>
  <dcterms:created xsi:type="dcterms:W3CDTF">2022-12-07T11:24:00Z</dcterms:created>
  <dcterms:modified xsi:type="dcterms:W3CDTF">2023-01-26T12:12:00Z</dcterms:modified>
</cp:coreProperties>
</file>