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9F5B" w14:textId="77777777" w:rsidR="003D603F" w:rsidRPr="003D603F" w:rsidRDefault="003D603F" w:rsidP="003D603F">
      <w:pPr>
        <w:spacing w:after="120"/>
        <w:jc w:val="right"/>
        <w:rPr>
          <w:rFonts w:eastAsia="Calibri" w:cs="Times New Roman"/>
          <w:sz w:val="24"/>
          <w:szCs w:val="24"/>
          <w:lang w:val="en-GB"/>
        </w:rPr>
      </w:pPr>
      <w:r w:rsidRPr="003D603F">
        <w:rPr>
          <w:rFonts w:eastAsia="Calibri" w:cs="Times New Roman"/>
          <w:sz w:val="24"/>
          <w:szCs w:val="24"/>
          <w:lang w:val="en-GB"/>
        </w:rPr>
        <w:t>APSTIPRINU:</w:t>
      </w:r>
    </w:p>
    <w:p w14:paraId="56644C8F" w14:textId="77777777" w:rsidR="003D603F" w:rsidRPr="003D603F" w:rsidRDefault="003D603F" w:rsidP="003D603F">
      <w:pPr>
        <w:spacing w:after="120"/>
        <w:jc w:val="right"/>
        <w:rPr>
          <w:rFonts w:eastAsia="Calibri" w:cs="Times New Roman"/>
          <w:sz w:val="24"/>
          <w:szCs w:val="24"/>
          <w:lang w:val="en-GB"/>
        </w:rPr>
      </w:pPr>
      <w:r w:rsidRPr="003D603F">
        <w:rPr>
          <w:rFonts w:eastAsia="Calibri" w:cs="Times New Roman"/>
          <w:sz w:val="24"/>
          <w:szCs w:val="24"/>
          <w:lang w:val="en-GB"/>
        </w:rPr>
        <w:t>Rēzeknes novada pašvaldības iestādes</w:t>
      </w:r>
    </w:p>
    <w:p w14:paraId="60D9F65E" w14:textId="77777777" w:rsidR="003D603F" w:rsidRPr="003D603F" w:rsidRDefault="003D603F" w:rsidP="003D603F">
      <w:pPr>
        <w:spacing w:after="120"/>
        <w:jc w:val="right"/>
        <w:rPr>
          <w:rFonts w:eastAsia="Calibri" w:cs="Times New Roman"/>
          <w:sz w:val="24"/>
          <w:szCs w:val="24"/>
          <w:lang w:val="en-GB"/>
        </w:rPr>
      </w:pPr>
      <w:r w:rsidRPr="003D603F">
        <w:rPr>
          <w:rFonts w:eastAsia="Calibri" w:cs="Times New Roman"/>
          <w:sz w:val="24"/>
          <w:szCs w:val="24"/>
          <w:lang w:val="en-GB"/>
        </w:rPr>
        <w:t xml:space="preserve"> “Nautrēnu apvienības pārvade” vadītāja </w:t>
      </w:r>
    </w:p>
    <w:p w14:paraId="24CD6DFC" w14:textId="77777777" w:rsidR="003D603F" w:rsidRPr="003D603F" w:rsidRDefault="003D603F" w:rsidP="003D603F">
      <w:pPr>
        <w:spacing w:after="120"/>
        <w:jc w:val="right"/>
        <w:rPr>
          <w:rFonts w:eastAsia="Calibri" w:cs="Times New Roman"/>
          <w:sz w:val="24"/>
          <w:szCs w:val="24"/>
          <w:lang w:val="en-GB"/>
        </w:rPr>
      </w:pPr>
      <w:r w:rsidRPr="003D603F">
        <w:rPr>
          <w:rFonts w:eastAsia="Calibri" w:cs="Times New Roman"/>
          <w:sz w:val="24"/>
          <w:szCs w:val="24"/>
          <w:lang w:val="en-GB"/>
        </w:rPr>
        <w:t>________________Līvija Plavinska</w:t>
      </w:r>
    </w:p>
    <w:p w14:paraId="78011D5B" w14:textId="77777777" w:rsidR="003D603F" w:rsidRPr="003D603F" w:rsidRDefault="003D603F" w:rsidP="003D603F">
      <w:pPr>
        <w:spacing w:after="120"/>
        <w:jc w:val="right"/>
        <w:rPr>
          <w:rFonts w:eastAsia="Calibri" w:cs="Times New Roman"/>
          <w:sz w:val="24"/>
          <w:szCs w:val="24"/>
          <w:lang w:val="en-GB"/>
        </w:rPr>
      </w:pPr>
      <w:r w:rsidRPr="003D603F">
        <w:rPr>
          <w:rFonts w:eastAsia="Calibri" w:cs="Times New Roman"/>
          <w:sz w:val="24"/>
          <w:szCs w:val="24"/>
          <w:lang w:val="en-GB"/>
        </w:rPr>
        <w:t xml:space="preserve">______________________________ </w:t>
      </w:r>
    </w:p>
    <w:p w14:paraId="5DD030D4" w14:textId="77777777" w:rsidR="003D603F" w:rsidRPr="003D603F" w:rsidRDefault="003D603F" w:rsidP="003D603F">
      <w:pPr>
        <w:spacing w:after="120"/>
        <w:jc w:val="center"/>
        <w:rPr>
          <w:rFonts w:eastAsia="Calibri" w:cs="Times New Roman"/>
          <w:sz w:val="24"/>
          <w:szCs w:val="24"/>
          <w:lang w:val="en-GB"/>
        </w:rPr>
      </w:pPr>
      <w:r w:rsidRPr="003D603F">
        <w:rPr>
          <w:rFonts w:eastAsia="Calibri" w:cs="Times New Roman"/>
          <w:sz w:val="24"/>
          <w:szCs w:val="24"/>
          <w:lang w:val="en-GB"/>
        </w:rPr>
        <w:t xml:space="preserve">                                                                                                                               datums</w:t>
      </w:r>
    </w:p>
    <w:p w14:paraId="7D098F95" w14:textId="77777777" w:rsidR="003D603F" w:rsidRDefault="003D603F" w:rsidP="005F4285">
      <w:pPr>
        <w:pStyle w:val="NoSpacing"/>
        <w:jc w:val="center"/>
        <w:rPr>
          <w:b/>
          <w:bCs/>
          <w:lang w:val="lv-LV"/>
        </w:rPr>
      </w:pPr>
    </w:p>
    <w:p w14:paraId="398A1FDB" w14:textId="69870CF9" w:rsidR="00F12C76" w:rsidRPr="008A330A" w:rsidRDefault="005F4285" w:rsidP="005F4285">
      <w:pPr>
        <w:pStyle w:val="NoSpacing"/>
        <w:jc w:val="center"/>
        <w:rPr>
          <w:b/>
          <w:bCs/>
          <w:lang w:val="lv-LV"/>
        </w:rPr>
      </w:pPr>
      <w:r w:rsidRPr="008A330A">
        <w:rPr>
          <w:b/>
          <w:bCs/>
          <w:lang w:val="lv-LV"/>
        </w:rPr>
        <w:t>Erudīcijas spēles “Nu troki gudrs!”</w:t>
      </w:r>
    </w:p>
    <w:p w14:paraId="2FD404C9" w14:textId="7C89ECD8" w:rsidR="005F4285" w:rsidRDefault="005F4285" w:rsidP="005F4285">
      <w:pPr>
        <w:pStyle w:val="NoSpacing"/>
        <w:jc w:val="center"/>
        <w:rPr>
          <w:lang w:val="lv-LV"/>
        </w:rPr>
      </w:pPr>
      <w:r w:rsidRPr="008A330A">
        <w:rPr>
          <w:b/>
          <w:bCs/>
          <w:lang w:val="lv-LV"/>
        </w:rPr>
        <w:t>Nolikums</w:t>
      </w:r>
    </w:p>
    <w:p w14:paraId="525025D6" w14:textId="67C856E2" w:rsidR="005F4285" w:rsidRDefault="005F4285" w:rsidP="005F4285">
      <w:pPr>
        <w:pStyle w:val="NoSpacing"/>
        <w:jc w:val="center"/>
        <w:rPr>
          <w:lang w:val="lv-LV"/>
        </w:rPr>
      </w:pPr>
    </w:p>
    <w:p w14:paraId="0BBA1BA2" w14:textId="4A69108D" w:rsidR="005F4285" w:rsidRPr="0022031F" w:rsidRDefault="005F4285" w:rsidP="005F4285">
      <w:pPr>
        <w:pStyle w:val="NoSpacing"/>
        <w:jc w:val="both"/>
        <w:rPr>
          <w:b/>
          <w:bCs/>
          <w:sz w:val="24"/>
          <w:szCs w:val="24"/>
          <w:lang w:val="lv-LV"/>
        </w:rPr>
      </w:pPr>
      <w:r w:rsidRPr="0022031F">
        <w:rPr>
          <w:b/>
          <w:bCs/>
          <w:sz w:val="24"/>
          <w:szCs w:val="24"/>
          <w:lang w:val="lv-LV"/>
        </w:rPr>
        <w:t>Mērķis</w:t>
      </w:r>
    </w:p>
    <w:p w14:paraId="3BACBF73" w14:textId="51A90FFD" w:rsidR="005F4285" w:rsidRPr="0022031F" w:rsidRDefault="005F4285" w:rsidP="005F4285">
      <w:pPr>
        <w:pStyle w:val="NoSpacing"/>
        <w:jc w:val="both"/>
        <w:rPr>
          <w:sz w:val="24"/>
          <w:szCs w:val="24"/>
          <w:lang w:val="lv-LV"/>
        </w:rPr>
      </w:pPr>
      <w:r w:rsidRPr="0022031F">
        <w:rPr>
          <w:sz w:val="24"/>
          <w:szCs w:val="24"/>
          <w:lang w:val="lv-LV"/>
        </w:rPr>
        <w:t>Popularizēt saturīgu brīvā laika pavadīšanu kopā ar ģimeni, draugiem vai kolēģiem</w:t>
      </w:r>
      <w:r w:rsidR="0022031F" w:rsidRPr="0022031F">
        <w:rPr>
          <w:sz w:val="24"/>
          <w:szCs w:val="24"/>
          <w:lang w:val="lv-LV"/>
        </w:rPr>
        <w:t>. Rosināt</w:t>
      </w:r>
      <w:r w:rsidRPr="0022031F">
        <w:rPr>
          <w:sz w:val="24"/>
          <w:szCs w:val="24"/>
          <w:lang w:val="lv-LV"/>
        </w:rPr>
        <w:t xml:space="preserve"> aktīvu, radošu dzīvesveidu. Trīs spēļu kārtu rezultātā noskaidrot atjautīgāko un erudītāko komandu.</w:t>
      </w:r>
    </w:p>
    <w:p w14:paraId="6AC447BB" w14:textId="0700CA79" w:rsidR="005F4285" w:rsidRPr="0022031F" w:rsidRDefault="005F4285" w:rsidP="005F4285">
      <w:pPr>
        <w:pStyle w:val="NoSpacing"/>
        <w:jc w:val="both"/>
        <w:rPr>
          <w:sz w:val="24"/>
          <w:szCs w:val="24"/>
          <w:lang w:val="lv-LV"/>
        </w:rPr>
      </w:pPr>
    </w:p>
    <w:p w14:paraId="446428E6" w14:textId="3B12285B" w:rsidR="005F4285" w:rsidRPr="0022031F" w:rsidRDefault="005F4285" w:rsidP="005F4285">
      <w:pPr>
        <w:pStyle w:val="NoSpacing"/>
        <w:jc w:val="both"/>
        <w:rPr>
          <w:b/>
          <w:bCs/>
          <w:sz w:val="24"/>
          <w:szCs w:val="24"/>
          <w:lang w:val="lv-LV"/>
        </w:rPr>
      </w:pPr>
      <w:r w:rsidRPr="0022031F">
        <w:rPr>
          <w:b/>
          <w:bCs/>
          <w:sz w:val="24"/>
          <w:szCs w:val="24"/>
          <w:lang w:val="lv-LV"/>
        </w:rPr>
        <w:t>Norises vieta un laiks:</w:t>
      </w:r>
    </w:p>
    <w:p w14:paraId="42A30D97" w14:textId="2483D2A7" w:rsidR="005F4285" w:rsidRPr="0022031F" w:rsidRDefault="005F4285" w:rsidP="005F4285">
      <w:pPr>
        <w:pStyle w:val="NoSpacing"/>
        <w:jc w:val="both"/>
        <w:rPr>
          <w:sz w:val="24"/>
          <w:szCs w:val="24"/>
          <w:lang w:val="lv-LV"/>
        </w:rPr>
      </w:pPr>
      <w:r w:rsidRPr="0022031F">
        <w:rPr>
          <w:sz w:val="24"/>
          <w:szCs w:val="24"/>
          <w:lang w:val="lv-LV"/>
        </w:rPr>
        <w:t>Nautrēnu sporta hallē – KN 2023. gada 11. martā plkst. 12:00.</w:t>
      </w:r>
    </w:p>
    <w:p w14:paraId="703525B5" w14:textId="41F4972D" w:rsidR="005F4285" w:rsidRPr="0022031F" w:rsidRDefault="005F4285" w:rsidP="005F4285">
      <w:pPr>
        <w:pStyle w:val="NoSpacing"/>
        <w:jc w:val="both"/>
        <w:rPr>
          <w:sz w:val="24"/>
          <w:szCs w:val="24"/>
          <w:lang w:val="lv-LV"/>
        </w:rPr>
      </w:pPr>
    </w:p>
    <w:p w14:paraId="5F586E17" w14:textId="79EED560" w:rsidR="005F4285" w:rsidRPr="0022031F" w:rsidRDefault="005F4285" w:rsidP="005F4285">
      <w:pPr>
        <w:pStyle w:val="NoSpacing"/>
        <w:jc w:val="both"/>
        <w:rPr>
          <w:b/>
          <w:bCs/>
          <w:sz w:val="24"/>
          <w:szCs w:val="24"/>
          <w:lang w:val="lv-LV"/>
        </w:rPr>
      </w:pPr>
      <w:r w:rsidRPr="0022031F">
        <w:rPr>
          <w:b/>
          <w:bCs/>
          <w:sz w:val="24"/>
          <w:szCs w:val="24"/>
          <w:lang w:val="lv-LV"/>
        </w:rPr>
        <w:t>Organizatori:</w:t>
      </w:r>
    </w:p>
    <w:p w14:paraId="5A7CB1DE" w14:textId="54817673" w:rsidR="005F4285" w:rsidRPr="0022031F" w:rsidRDefault="005F4285" w:rsidP="005F4285">
      <w:pPr>
        <w:pStyle w:val="NoSpacing"/>
        <w:jc w:val="both"/>
        <w:rPr>
          <w:sz w:val="24"/>
          <w:szCs w:val="24"/>
          <w:lang w:val="lv-LV"/>
        </w:rPr>
      </w:pPr>
      <w:r w:rsidRPr="0022031F">
        <w:rPr>
          <w:sz w:val="24"/>
          <w:szCs w:val="24"/>
          <w:lang w:val="lv-LV"/>
        </w:rPr>
        <w:t>Nautrēnu apvienības pārvalde un Nautrēnu sporta halle – KN (kultūras pasākumu organizators Inga Vigule).</w:t>
      </w:r>
    </w:p>
    <w:p w14:paraId="592A0CC0" w14:textId="1C1C87CA" w:rsidR="005F4285" w:rsidRPr="0022031F" w:rsidRDefault="005F4285" w:rsidP="005F4285">
      <w:pPr>
        <w:pStyle w:val="NoSpacing"/>
        <w:jc w:val="both"/>
        <w:rPr>
          <w:sz w:val="24"/>
          <w:szCs w:val="24"/>
          <w:lang w:val="lv-LV"/>
        </w:rPr>
      </w:pPr>
      <w:r w:rsidRPr="0022031F">
        <w:rPr>
          <w:sz w:val="24"/>
          <w:szCs w:val="24"/>
          <w:lang w:val="lv-LV"/>
        </w:rPr>
        <w:t xml:space="preserve">Informācija: mob. 28335357, e-pasts: </w:t>
      </w:r>
      <w:hyperlink r:id="rId5" w:history="1">
        <w:r w:rsidRPr="0022031F">
          <w:rPr>
            <w:rStyle w:val="Hyperlink"/>
            <w:sz w:val="24"/>
            <w:szCs w:val="24"/>
            <w:lang w:val="lv-LV"/>
          </w:rPr>
          <w:t>inga.vigule@rezeknesnovads.lv</w:t>
        </w:r>
      </w:hyperlink>
    </w:p>
    <w:p w14:paraId="16F21EC2" w14:textId="0D921685" w:rsidR="005F4285" w:rsidRPr="0022031F" w:rsidRDefault="005F4285" w:rsidP="005F4285">
      <w:pPr>
        <w:pStyle w:val="NoSpacing"/>
        <w:jc w:val="both"/>
        <w:rPr>
          <w:sz w:val="24"/>
          <w:szCs w:val="24"/>
          <w:lang w:val="lv-LV"/>
        </w:rPr>
      </w:pPr>
    </w:p>
    <w:p w14:paraId="3876A064" w14:textId="6BA97740" w:rsidR="005F4285" w:rsidRPr="0022031F" w:rsidRDefault="005F4285" w:rsidP="005F4285">
      <w:pPr>
        <w:pStyle w:val="NoSpacing"/>
        <w:jc w:val="both"/>
        <w:rPr>
          <w:b/>
          <w:bCs/>
          <w:sz w:val="24"/>
          <w:szCs w:val="24"/>
          <w:lang w:val="lv-LV"/>
        </w:rPr>
      </w:pPr>
      <w:r w:rsidRPr="0022031F">
        <w:rPr>
          <w:b/>
          <w:bCs/>
          <w:sz w:val="24"/>
          <w:szCs w:val="24"/>
          <w:lang w:val="lv-LV"/>
        </w:rPr>
        <w:t>Dalībnieki</w:t>
      </w:r>
    </w:p>
    <w:p w14:paraId="5F50D167" w14:textId="383516D4" w:rsidR="005F4285" w:rsidRPr="0022031F" w:rsidRDefault="005F4285" w:rsidP="005F4285">
      <w:pPr>
        <w:pStyle w:val="NoSpacing"/>
        <w:jc w:val="both"/>
        <w:rPr>
          <w:sz w:val="24"/>
          <w:szCs w:val="24"/>
          <w:lang w:val="lv-LV"/>
        </w:rPr>
      </w:pPr>
      <w:r w:rsidRPr="0022031F">
        <w:rPr>
          <w:sz w:val="24"/>
          <w:szCs w:val="24"/>
          <w:lang w:val="lv-LV"/>
        </w:rPr>
        <w:t>Spēlē var piedalīties ikviena komanda, kurā dalībnieku skaits ir no 2 (divi) līdz 5 (pieci). Katrs dalībnieks drīkst startēt tikai vienas komandas sastāvā. Spēlē var piedalīties tikai tie dalībnieki, kuri ir pieteikušies. Dalībniekiem vecuma ierobežojuma nav.</w:t>
      </w:r>
    </w:p>
    <w:p w14:paraId="67B9A505" w14:textId="57FCA122" w:rsidR="008A330A" w:rsidRPr="0022031F" w:rsidRDefault="008A330A" w:rsidP="005F4285">
      <w:pPr>
        <w:pStyle w:val="NoSpacing"/>
        <w:jc w:val="both"/>
        <w:rPr>
          <w:sz w:val="24"/>
          <w:szCs w:val="24"/>
          <w:lang w:val="lv-LV"/>
        </w:rPr>
      </w:pPr>
    </w:p>
    <w:p w14:paraId="11BE79E9" w14:textId="52EB258F" w:rsidR="008A330A" w:rsidRPr="0022031F" w:rsidRDefault="008A330A" w:rsidP="005F4285">
      <w:pPr>
        <w:pStyle w:val="NoSpacing"/>
        <w:jc w:val="both"/>
        <w:rPr>
          <w:b/>
          <w:bCs/>
          <w:sz w:val="24"/>
          <w:szCs w:val="24"/>
          <w:lang w:val="lv-LV"/>
        </w:rPr>
      </w:pPr>
      <w:r w:rsidRPr="0022031F">
        <w:rPr>
          <w:b/>
          <w:bCs/>
          <w:sz w:val="24"/>
          <w:szCs w:val="24"/>
          <w:lang w:val="lv-LV"/>
        </w:rPr>
        <w:t>Pieteikšanās</w:t>
      </w:r>
    </w:p>
    <w:p w14:paraId="220CCA2C" w14:textId="17615143" w:rsidR="008A330A" w:rsidRPr="0022031F" w:rsidRDefault="008A330A" w:rsidP="005F4285">
      <w:pPr>
        <w:pStyle w:val="NoSpacing"/>
        <w:jc w:val="both"/>
        <w:rPr>
          <w:sz w:val="24"/>
          <w:szCs w:val="24"/>
          <w:lang w:val="lv-LV"/>
        </w:rPr>
      </w:pPr>
      <w:r w:rsidRPr="0022031F">
        <w:rPr>
          <w:sz w:val="24"/>
          <w:szCs w:val="24"/>
          <w:lang w:val="lv-LV"/>
        </w:rPr>
        <w:t xml:space="preserve">Pieteikties dalībai ir iespējams rakstot uz e-pastu </w:t>
      </w:r>
      <w:hyperlink r:id="rId6" w:history="1">
        <w:r w:rsidRPr="0022031F">
          <w:rPr>
            <w:rStyle w:val="Hyperlink"/>
            <w:sz w:val="24"/>
            <w:szCs w:val="24"/>
            <w:lang w:val="lv-LV"/>
          </w:rPr>
          <w:t>inga.vigule@rezeknesnovads.lv</w:t>
        </w:r>
      </w:hyperlink>
      <w:r w:rsidRPr="0022031F">
        <w:rPr>
          <w:sz w:val="24"/>
          <w:szCs w:val="24"/>
          <w:lang w:val="lv-LV"/>
        </w:rPr>
        <w:t xml:space="preserve"> vai sazinoties telefoniski, zvanot uz mob. 28335357. Piesakoties jānorāda dalībnieku skaits, </w:t>
      </w:r>
      <w:r w:rsidR="0022031F" w:rsidRPr="0022031F">
        <w:rPr>
          <w:sz w:val="24"/>
          <w:szCs w:val="24"/>
          <w:lang w:val="lv-LV"/>
        </w:rPr>
        <w:t xml:space="preserve">vārds, uzvārds, </w:t>
      </w:r>
      <w:r w:rsidRPr="0022031F">
        <w:rPr>
          <w:sz w:val="24"/>
          <w:szCs w:val="24"/>
          <w:lang w:val="lv-LV"/>
        </w:rPr>
        <w:t>vecums, komandas kapteinis un komandas nosaukums.</w:t>
      </w:r>
    </w:p>
    <w:p w14:paraId="63C9B24B" w14:textId="4BC9D4A4" w:rsidR="005F4285" w:rsidRPr="0022031F" w:rsidRDefault="005F4285" w:rsidP="005F4285">
      <w:pPr>
        <w:pStyle w:val="NoSpacing"/>
        <w:jc w:val="both"/>
        <w:rPr>
          <w:sz w:val="24"/>
          <w:szCs w:val="24"/>
          <w:lang w:val="lv-LV"/>
        </w:rPr>
      </w:pPr>
    </w:p>
    <w:p w14:paraId="18EF78EA" w14:textId="402B9234" w:rsidR="005F4285" w:rsidRPr="0022031F" w:rsidRDefault="005F4285" w:rsidP="005F4285">
      <w:pPr>
        <w:pStyle w:val="NoSpacing"/>
        <w:jc w:val="both"/>
        <w:rPr>
          <w:b/>
          <w:bCs/>
          <w:sz w:val="24"/>
          <w:szCs w:val="24"/>
          <w:lang w:val="lv-LV"/>
        </w:rPr>
      </w:pPr>
      <w:r w:rsidRPr="0022031F">
        <w:rPr>
          <w:b/>
          <w:bCs/>
          <w:sz w:val="24"/>
          <w:szCs w:val="24"/>
          <w:lang w:val="lv-LV"/>
        </w:rPr>
        <w:t>Spēles apraksts</w:t>
      </w:r>
    </w:p>
    <w:p w14:paraId="6294AC1B" w14:textId="7C9B7221" w:rsidR="005F4285" w:rsidRPr="0022031F" w:rsidRDefault="005F4285" w:rsidP="005F4285">
      <w:pPr>
        <w:pStyle w:val="NoSpacing"/>
        <w:jc w:val="both"/>
        <w:rPr>
          <w:sz w:val="24"/>
          <w:szCs w:val="24"/>
          <w:lang w:val="lv-LV"/>
        </w:rPr>
      </w:pPr>
    </w:p>
    <w:p w14:paraId="72765286" w14:textId="0B77268C" w:rsidR="005F4285" w:rsidRPr="0022031F" w:rsidRDefault="005F4285" w:rsidP="008A330A">
      <w:pPr>
        <w:pStyle w:val="NoSpacing"/>
        <w:numPr>
          <w:ilvl w:val="0"/>
          <w:numId w:val="1"/>
        </w:numPr>
        <w:jc w:val="both"/>
        <w:rPr>
          <w:sz w:val="24"/>
          <w:szCs w:val="24"/>
          <w:lang w:val="lv-LV"/>
        </w:rPr>
      </w:pPr>
      <w:r w:rsidRPr="0022031F">
        <w:rPr>
          <w:sz w:val="24"/>
          <w:szCs w:val="24"/>
          <w:lang w:val="lv-LV"/>
        </w:rPr>
        <w:t>Spēle notiek trīs kārtās. Starp katru kārtu ir 1</w:t>
      </w:r>
      <w:r w:rsidR="00202F7C" w:rsidRPr="0022031F">
        <w:rPr>
          <w:sz w:val="24"/>
          <w:szCs w:val="24"/>
          <w:lang w:val="lv-LV"/>
        </w:rPr>
        <w:t xml:space="preserve">0 </w:t>
      </w:r>
      <w:r w:rsidRPr="0022031F">
        <w:rPr>
          <w:sz w:val="24"/>
          <w:szCs w:val="24"/>
          <w:lang w:val="lv-LV"/>
        </w:rPr>
        <w:t>min</w:t>
      </w:r>
      <w:r w:rsidR="0022031F" w:rsidRPr="0022031F">
        <w:rPr>
          <w:sz w:val="24"/>
          <w:szCs w:val="24"/>
          <w:lang w:val="lv-LV"/>
        </w:rPr>
        <w:t>.</w:t>
      </w:r>
      <w:r w:rsidRPr="0022031F">
        <w:rPr>
          <w:sz w:val="24"/>
          <w:szCs w:val="24"/>
          <w:lang w:val="lv-LV"/>
        </w:rPr>
        <w:t xml:space="preserve"> pārtraukums.</w:t>
      </w:r>
    </w:p>
    <w:p w14:paraId="70CFE190" w14:textId="720D496B" w:rsidR="005F4285" w:rsidRPr="0022031F" w:rsidRDefault="005F4285" w:rsidP="005F4285">
      <w:pPr>
        <w:pStyle w:val="NoSpacing"/>
        <w:jc w:val="both"/>
        <w:rPr>
          <w:sz w:val="24"/>
          <w:szCs w:val="24"/>
          <w:lang w:val="lv-LV"/>
        </w:rPr>
      </w:pPr>
    </w:p>
    <w:p w14:paraId="02C694AC" w14:textId="15500874" w:rsidR="005F4285" w:rsidRPr="0022031F" w:rsidRDefault="00202F7C" w:rsidP="005F4285">
      <w:pPr>
        <w:pStyle w:val="NoSpacing"/>
        <w:jc w:val="both"/>
        <w:rPr>
          <w:sz w:val="24"/>
          <w:szCs w:val="24"/>
          <w:lang w:val="lv-LV"/>
        </w:rPr>
      </w:pPr>
      <w:r w:rsidRPr="0022031F">
        <w:rPr>
          <w:sz w:val="24"/>
          <w:szCs w:val="24"/>
          <w:lang w:val="lv-LV"/>
        </w:rPr>
        <w:t>1. kārtā ir jautājumi par Latviju</w:t>
      </w:r>
    </w:p>
    <w:p w14:paraId="3A6105DC" w14:textId="29328817" w:rsidR="00202F7C" w:rsidRPr="0022031F" w:rsidRDefault="00202F7C" w:rsidP="005F4285">
      <w:pPr>
        <w:pStyle w:val="NoSpacing"/>
        <w:jc w:val="both"/>
        <w:rPr>
          <w:sz w:val="24"/>
          <w:szCs w:val="24"/>
          <w:lang w:val="lv-LV"/>
        </w:rPr>
      </w:pPr>
      <w:r w:rsidRPr="0022031F">
        <w:rPr>
          <w:sz w:val="24"/>
          <w:szCs w:val="24"/>
          <w:lang w:val="lv-LV"/>
        </w:rPr>
        <w:t>2. kārtā – jautājumi par Latgali, izmantojot spēli “Čipiekstneits”</w:t>
      </w:r>
    </w:p>
    <w:p w14:paraId="129BA42A" w14:textId="0C383E75" w:rsidR="00202F7C" w:rsidRPr="0022031F" w:rsidRDefault="00202F7C" w:rsidP="005F4285">
      <w:pPr>
        <w:pStyle w:val="NoSpacing"/>
        <w:jc w:val="both"/>
        <w:rPr>
          <w:sz w:val="24"/>
          <w:szCs w:val="24"/>
          <w:lang w:val="lv-LV"/>
        </w:rPr>
      </w:pPr>
      <w:r w:rsidRPr="0022031F">
        <w:rPr>
          <w:sz w:val="24"/>
          <w:szCs w:val="24"/>
          <w:lang w:val="lv-LV"/>
        </w:rPr>
        <w:t>3. kārtā – jautājumi par Nautrēnu pagastu, ko sagatavo</w:t>
      </w:r>
      <w:r w:rsidR="003D3A16">
        <w:rPr>
          <w:sz w:val="24"/>
          <w:szCs w:val="24"/>
          <w:lang w:val="lv-LV"/>
        </w:rPr>
        <w:t>juši</w:t>
      </w:r>
      <w:bookmarkStart w:id="0" w:name="_GoBack"/>
      <w:bookmarkEnd w:id="0"/>
      <w:r w:rsidRPr="0022031F">
        <w:rPr>
          <w:sz w:val="24"/>
          <w:szCs w:val="24"/>
          <w:lang w:val="lv-LV"/>
        </w:rPr>
        <w:t xml:space="preserve"> Nautrēnu pagasta iedzīvotāji.</w:t>
      </w:r>
      <w:r w:rsidR="00536194" w:rsidRPr="0022031F">
        <w:rPr>
          <w:sz w:val="24"/>
          <w:szCs w:val="24"/>
          <w:lang w:val="lv-LV"/>
        </w:rPr>
        <w:t xml:space="preserve"> </w:t>
      </w:r>
      <w:r w:rsidR="0022031F" w:rsidRPr="0022031F">
        <w:rPr>
          <w:sz w:val="24"/>
          <w:szCs w:val="24"/>
          <w:lang w:val="lv-LV"/>
        </w:rPr>
        <w:t xml:space="preserve">Trešā </w:t>
      </w:r>
      <w:r w:rsidR="00536194" w:rsidRPr="0022031F">
        <w:rPr>
          <w:sz w:val="24"/>
          <w:szCs w:val="24"/>
          <w:lang w:val="lv-LV"/>
        </w:rPr>
        <w:t>kārta sastāv no divām daļām, kur pirmajā 20 jautājumi tiek lozēti, bet otrā ir “mīnusa” daļa</w:t>
      </w:r>
      <w:r w:rsidR="0022031F" w:rsidRPr="0022031F">
        <w:rPr>
          <w:sz w:val="24"/>
          <w:szCs w:val="24"/>
          <w:lang w:val="lv-LV"/>
        </w:rPr>
        <w:t>,</w:t>
      </w:r>
      <w:r w:rsidR="00536194" w:rsidRPr="0022031F">
        <w:rPr>
          <w:sz w:val="24"/>
          <w:szCs w:val="24"/>
          <w:lang w:val="lv-LV"/>
        </w:rPr>
        <w:t xml:space="preserve"> kur papildus jāatbild uz 20 jautājumiem.</w:t>
      </w:r>
    </w:p>
    <w:p w14:paraId="312990FD" w14:textId="22AC1211" w:rsidR="00202F7C" w:rsidRPr="0022031F" w:rsidRDefault="00202F7C" w:rsidP="005F4285">
      <w:pPr>
        <w:pStyle w:val="NoSpacing"/>
        <w:jc w:val="both"/>
        <w:rPr>
          <w:sz w:val="24"/>
          <w:szCs w:val="24"/>
          <w:lang w:val="lv-LV"/>
        </w:rPr>
      </w:pPr>
    </w:p>
    <w:p w14:paraId="3897583B" w14:textId="3C5700F7" w:rsidR="00202F7C" w:rsidRPr="0022031F" w:rsidRDefault="00202F7C" w:rsidP="00202F7C">
      <w:pPr>
        <w:pStyle w:val="NoSpacing"/>
        <w:numPr>
          <w:ilvl w:val="0"/>
          <w:numId w:val="1"/>
        </w:numPr>
        <w:jc w:val="both"/>
        <w:rPr>
          <w:sz w:val="24"/>
          <w:szCs w:val="24"/>
          <w:lang w:val="lv-LV"/>
        </w:rPr>
      </w:pPr>
      <w:r w:rsidRPr="0022031F">
        <w:rPr>
          <w:sz w:val="24"/>
          <w:szCs w:val="24"/>
          <w:lang w:val="lv-LV"/>
        </w:rPr>
        <w:t xml:space="preserve">Katrā kārtā ir </w:t>
      </w:r>
      <w:r w:rsidR="00536194" w:rsidRPr="0022031F">
        <w:rPr>
          <w:sz w:val="24"/>
          <w:szCs w:val="24"/>
          <w:lang w:val="lv-LV"/>
        </w:rPr>
        <w:t>2</w:t>
      </w:r>
      <w:r w:rsidRPr="0022031F">
        <w:rPr>
          <w:sz w:val="24"/>
          <w:szCs w:val="24"/>
          <w:lang w:val="lv-LV"/>
        </w:rPr>
        <w:t>0 (</w:t>
      </w:r>
      <w:r w:rsidR="00536194" w:rsidRPr="0022031F">
        <w:rPr>
          <w:sz w:val="24"/>
          <w:szCs w:val="24"/>
          <w:lang w:val="lv-LV"/>
        </w:rPr>
        <w:t>div</w:t>
      </w:r>
      <w:r w:rsidRPr="0022031F">
        <w:rPr>
          <w:sz w:val="24"/>
          <w:szCs w:val="24"/>
          <w:lang w:val="lv-LV"/>
        </w:rPr>
        <w:t>desmit) jautājumi vai uzdevumi. Jautājumus izlozē komandu dalībnieki rindas kārtībā</w:t>
      </w:r>
      <w:r w:rsidR="0022031F" w:rsidRPr="0022031F">
        <w:rPr>
          <w:sz w:val="24"/>
          <w:szCs w:val="24"/>
          <w:lang w:val="lv-LV"/>
        </w:rPr>
        <w:t>.</w:t>
      </w:r>
      <w:r w:rsidRPr="0022031F">
        <w:rPr>
          <w:sz w:val="24"/>
          <w:szCs w:val="24"/>
          <w:lang w:val="lv-LV"/>
        </w:rPr>
        <w:t xml:space="preserve"> </w:t>
      </w:r>
      <w:r w:rsidR="0022031F" w:rsidRPr="0022031F">
        <w:rPr>
          <w:sz w:val="24"/>
          <w:szCs w:val="24"/>
          <w:lang w:val="lv-LV"/>
        </w:rPr>
        <w:t>Izlozētais j</w:t>
      </w:r>
      <w:r w:rsidRPr="0022031F">
        <w:rPr>
          <w:sz w:val="24"/>
          <w:szCs w:val="24"/>
          <w:lang w:val="lv-LV"/>
        </w:rPr>
        <w:t>autājums tiek nolasīts skaļi.</w:t>
      </w:r>
    </w:p>
    <w:p w14:paraId="3C9717D3" w14:textId="77777777" w:rsidR="00202F7C" w:rsidRPr="0022031F" w:rsidRDefault="00202F7C" w:rsidP="00202F7C">
      <w:pPr>
        <w:pStyle w:val="NoSpacing"/>
        <w:jc w:val="both"/>
        <w:rPr>
          <w:sz w:val="24"/>
          <w:szCs w:val="24"/>
          <w:lang w:val="lv-LV"/>
        </w:rPr>
      </w:pPr>
    </w:p>
    <w:p w14:paraId="1071033B" w14:textId="2439D35C" w:rsidR="00202F7C" w:rsidRPr="0022031F" w:rsidRDefault="00202F7C" w:rsidP="00202F7C">
      <w:pPr>
        <w:pStyle w:val="NoSpacing"/>
        <w:numPr>
          <w:ilvl w:val="0"/>
          <w:numId w:val="1"/>
        </w:numPr>
        <w:jc w:val="both"/>
        <w:rPr>
          <w:sz w:val="24"/>
          <w:szCs w:val="24"/>
          <w:lang w:val="lv-LV"/>
        </w:rPr>
      </w:pPr>
      <w:r w:rsidRPr="0022031F">
        <w:rPr>
          <w:sz w:val="24"/>
          <w:szCs w:val="24"/>
          <w:lang w:val="lv-LV"/>
        </w:rPr>
        <w:t>Pēc jautājumu nolasīšanas komandai tiek dots laiks 1 (viena) minūte atbildēm.</w:t>
      </w:r>
      <w:r w:rsidR="008A330A" w:rsidRPr="0022031F">
        <w:rPr>
          <w:sz w:val="24"/>
          <w:szCs w:val="24"/>
          <w:lang w:val="lv-LV"/>
        </w:rPr>
        <w:t xml:space="preserve"> </w:t>
      </w:r>
      <w:r w:rsidRPr="0022031F">
        <w:rPr>
          <w:sz w:val="24"/>
          <w:szCs w:val="24"/>
          <w:lang w:val="lv-LV"/>
        </w:rPr>
        <w:t>Katrā spēlē visas komandas uz jautājumiem atbild rakstiski.</w:t>
      </w:r>
    </w:p>
    <w:p w14:paraId="5A95B085" w14:textId="77777777" w:rsidR="00202F7C" w:rsidRPr="0022031F" w:rsidRDefault="00202F7C" w:rsidP="00202F7C">
      <w:pPr>
        <w:pStyle w:val="NoSpacing"/>
        <w:jc w:val="both"/>
        <w:rPr>
          <w:sz w:val="24"/>
          <w:szCs w:val="24"/>
          <w:lang w:val="lv-LV"/>
        </w:rPr>
      </w:pPr>
    </w:p>
    <w:p w14:paraId="3E3DD155" w14:textId="31BB7DC8" w:rsidR="00202F7C" w:rsidRPr="0022031F" w:rsidRDefault="00202F7C" w:rsidP="008A330A">
      <w:pPr>
        <w:pStyle w:val="NoSpacing"/>
        <w:numPr>
          <w:ilvl w:val="0"/>
          <w:numId w:val="1"/>
        </w:numPr>
        <w:jc w:val="both"/>
        <w:rPr>
          <w:sz w:val="24"/>
          <w:szCs w:val="24"/>
          <w:lang w:val="lv-LV"/>
        </w:rPr>
      </w:pPr>
      <w:r w:rsidRPr="0022031F">
        <w:rPr>
          <w:sz w:val="24"/>
          <w:szCs w:val="24"/>
          <w:lang w:val="lv-LV"/>
        </w:rPr>
        <w:lastRenderedPageBreak/>
        <w:t>Atbildes tiek rakstītas uz speciāli sagatavotām atbilžu lapām un nodotas spēles vadītājam. Katrai kārtai ir paredzēta atsevišķa lapa.</w:t>
      </w:r>
    </w:p>
    <w:p w14:paraId="00D53FB2" w14:textId="0FF94192" w:rsidR="00536194" w:rsidRPr="0022031F" w:rsidRDefault="00536194" w:rsidP="00202F7C">
      <w:pPr>
        <w:pStyle w:val="NoSpacing"/>
        <w:jc w:val="both"/>
        <w:rPr>
          <w:sz w:val="24"/>
          <w:szCs w:val="24"/>
          <w:lang w:val="lv-LV"/>
        </w:rPr>
      </w:pPr>
    </w:p>
    <w:p w14:paraId="68553077" w14:textId="620AFF33" w:rsidR="00536194" w:rsidRPr="0022031F" w:rsidRDefault="00536194" w:rsidP="008A330A">
      <w:pPr>
        <w:pStyle w:val="NoSpacing"/>
        <w:numPr>
          <w:ilvl w:val="0"/>
          <w:numId w:val="1"/>
        </w:numPr>
        <w:jc w:val="both"/>
        <w:rPr>
          <w:sz w:val="24"/>
          <w:szCs w:val="24"/>
          <w:lang w:val="lv-LV"/>
        </w:rPr>
      </w:pPr>
      <w:r w:rsidRPr="0022031F">
        <w:rPr>
          <w:sz w:val="24"/>
          <w:szCs w:val="24"/>
          <w:lang w:val="lv-LV"/>
        </w:rPr>
        <w:t>Par katru pareizu atbildi tiek iegūti 2 punkti. Organizatoriem ir tiesības piešķirt arī 1 punktu par daļēji pareizu atbildi. Ir iespēja izmantot papildiespēju “Varianti”, kur tiek piedāvāti atbilžu varianti komandām individuāli. Ja izmanto šo iespēju, viens punkts tiek ņemts nost.</w:t>
      </w:r>
    </w:p>
    <w:p w14:paraId="5AED2975" w14:textId="575C56DA" w:rsidR="00536194" w:rsidRPr="0022031F" w:rsidRDefault="00536194" w:rsidP="00202F7C">
      <w:pPr>
        <w:pStyle w:val="NoSpacing"/>
        <w:jc w:val="both"/>
        <w:rPr>
          <w:sz w:val="24"/>
          <w:szCs w:val="24"/>
          <w:lang w:val="lv-LV"/>
        </w:rPr>
      </w:pPr>
    </w:p>
    <w:p w14:paraId="0C7CD1E0" w14:textId="078F5C6F" w:rsidR="00536194" w:rsidRPr="0022031F" w:rsidRDefault="00536194" w:rsidP="008A330A">
      <w:pPr>
        <w:pStyle w:val="NoSpacing"/>
        <w:numPr>
          <w:ilvl w:val="0"/>
          <w:numId w:val="1"/>
        </w:numPr>
        <w:jc w:val="both"/>
        <w:rPr>
          <w:sz w:val="24"/>
          <w:szCs w:val="24"/>
          <w:lang w:val="lv-LV"/>
        </w:rPr>
      </w:pPr>
      <w:r w:rsidRPr="0022031F">
        <w:rPr>
          <w:sz w:val="24"/>
          <w:szCs w:val="24"/>
          <w:lang w:val="lv-LV"/>
        </w:rPr>
        <w:t>3. kārtas otrajā daļā, kas ir “mīnusa” daļa, par katru neatbildētu jautājumu vai nepareizi atbildētu jautājumu tiek iegūti “-2” punkti, par daļēji atbildētu – 0 punkti, par pareizi atbildētu – “+2” punkti.</w:t>
      </w:r>
      <w:r w:rsidR="0022031F" w:rsidRPr="0022031F">
        <w:rPr>
          <w:sz w:val="24"/>
          <w:szCs w:val="24"/>
          <w:lang w:val="lv-LV"/>
        </w:rPr>
        <w:t xml:space="preserve"> Atbilžu sniegšanai tiek dotas 20 min. laika.</w:t>
      </w:r>
    </w:p>
    <w:p w14:paraId="373CF2A3" w14:textId="77777777" w:rsidR="008A330A" w:rsidRPr="0022031F" w:rsidRDefault="008A330A" w:rsidP="008A330A">
      <w:pPr>
        <w:pStyle w:val="NoSpacing"/>
        <w:ind w:left="720"/>
        <w:jc w:val="both"/>
        <w:rPr>
          <w:sz w:val="24"/>
          <w:szCs w:val="24"/>
          <w:lang w:val="lv-LV"/>
        </w:rPr>
      </w:pPr>
    </w:p>
    <w:p w14:paraId="6EE66F4D" w14:textId="1F211C1B" w:rsidR="008A330A" w:rsidRPr="0022031F" w:rsidRDefault="008A330A" w:rsidP="008A330A">
      <w:pPr>
        <w:pStyle w:val="NoSpacing"/>
        <w:numPr>
          <w:ilvl w:val="0"/>
          <w:numId w:val="1"/>
        </w:numPr>
        <w:jc w:val="both"/>
        <w:rPr>
          <w:sz w:val="24"/>
          <w:szCs w:val="24"/>
          <w:lang w:val="lv-LV"/>
        </w:rPr>
      </w:pPr>
      <w:r w:rsidRPr="0022031F">
        <w:rPr>
          <w:sz w:val="24"/>
          <w:szCs w:val="24"/>
          <w:lang w:val="lv-LV"/>
        </w:rPr>
        <w:t>Maksimāli iegūstamais punktu skaits ir 80, summējot visu kārtu rezultātus.</w:t>
      </w:r>
    </w:p>
    <w:p w14:paraId="4C8136E1" w14:textId="142335CD" w:rsidR="00536194" w:rsidRPr="0022031F" w:rsidRDefault="00536194" w:rsidP="00202F7C">
      <w:pPr>
        <w:pStyle w:val="NoSpacing"/>
        <w:jc w:val="both"/>
        <w:rPr>
          <w:sz w:val="24"/>
          <w:szCs w:val="24"/>
          <w:lang w:val="lv-LV"/>
        </w:rPr>
      </w:pPr>
    </w:p>
    <w:p w14:paraId="25D3A7B5" w14:textId="2A5A060C" w:rsidR="00536194" w:rsidRPr="0022031F" w:rsidRDefault="00536194" w:rsidP="008A330A">
      <w:pPr>
        <w:pStyle w:val="NoSpacing"/>
        <w:numPr>
          <w:ilvl w:val="0"/>
          <w:numId w:val="1"/>
        </w:numPr>
        <w:jc w:val="both"/>
        <w:rPr>
          <w:sz w:val="24"/>
          <w:szCs w:val="24"/>
          <w:lang w:val="lv-LV"/>
        </w:rPr>
      </w:pPr>
      <w:r w:rsidRPr="0022031F">
        <w:rPr>
          <w:sz w:val="24"/>
          <w:szCs w:val="24"/>
          <w:lang w:val="lv-LV"/>
        </w:rPr>
        <w:t>Uzvar komanda ar lielāko punktu skaitu, summējot iegūtos punktus par katru kārtu.</w:t>
      </w:r>
    </w:p>
    <w:p w14:paraId="5AA6D59F" w14:textId="4D5E17BE" w:rsidR="00536194" w:rsidRPr="0022031F" w:rsidRDefault="00536194" w:rsidP="00202F7C">
      <w:pPr>
        <w:pStyle w:val="NoSpacing"/>
        <w:jc w:val="both"/>
        <w:rPr>
          <w:sz w:val="24"/>
          <w:szCs w:val="24"/>
          <w:lang w:val="lv-LV"/>
        </w:rPr>
      </w:pPr>
    </w:p>
    <w:p w14:paraId="2DC1ABD7" w14:textId="25D388BD" w:rsidR="00536194" w:rsidRPr="0022031F" w:rsidRDefault="00536194" w:rsidP="008A330A">
      <w:pPr>
        <w:pStyle w:val="NoSpacing"/>
        <w:numPr>
          <w:ilvl w:val="0"/>
          <w:numId w:val="1"/>
        </w:numPr>
        <w:jc w:val="both"/>
        <w:rPr>
          <w:sz w:val="24"/>
          <w:szCs w:val="24"/>
          <w:lang w:val="lv-LV"/>
        </w:rPr>
      </w:pPr>
      <w:r w:rsidRPr="0022031F">
        <w:rPr>
          <w:sz w:val="24"/>
          <w:szCs w:val="24"/>
          <w:lang w:val="lv-LV"/>
        </w:rPr>
        <w:t>Vienāda kopvērtējuma punktu skaita gadījumā, komandas sacenšas papildjautājumos.</w:t>
      </w:r>
    </w:p>
    <w:p w14:paraId="3F3186F0" w14:textId="6A127B94" w:rsidR="00536194" w:rsidRPr="0022031F" w:rsidRDefault="00536194" w:rsidP="00202F7C">
      <w:pPr>
        <w:pStyle w:val="NoSpacing"/>
        <w:jc w:val="both"/>
        <w:rPr>
          <w:sz w:val="24"/>
          <w:szCs w:val="24"/>
          <w:lang w:val="lv-LV"/>
        </w:rPr>
      </w:pPr>
    </w:p>
    <w:p w14:paraId="621BC729" w14:textId="21D9BFEE" w:rsidR="00536194" w:rsidRPr="0022031F" w:rsidRDefault="0022031F" w:rsidP="008A330A">
      <w:pPr>
        <w:pStyle w:val="NoSpacing"/>
        <w:numPr>
          <w:ilvl w:val="0"/>
          <w:numId w:val="1"/>
        </w:numPr>
        <w:jc w:val="both"/>
        <w:rPr>
          <w:sz w:val="24"/>
          <w:szCs w:val="24"/>
          <w:lang w:val="lv-LV"/>
        </w:rPr>
      </w:pPr>
      <w:r w:rsidRPr="0022031F">
        <w:rPr>
          <w:sz w:val="24"/>
          <w:szCs w:val="24"/>
          <w:lang w:val="lv-LV"/>
        </w:rPr>
        <w:t xml:space="preserve"> </w:t>
      </w:r>
      <w:r w:rsidR="00536194" w:rsidRPr="0022031F">
        <w:rPr>
          <w:sz w:val="24"/>
          <w:szCs w:val="24"/>
          <w:lang w:val="lv-LV"/>
        </w:rPr>
        <w:t>Spēles laikā dalībniekiem aizliegts izmantot palīglīdzekļus (telefonus, planšetes, datorus, grāmatas, palīdzību no līdzjutējiem u.c.)</w:t>
      </w:r>
    </w:p>
    <w:p w14:paraId="126B8A0D" w14:textId="77777777" w:rsidR="00536194" w:rsidRPr="0022031F" w:rsidRDefault="00536194" w:rsidP="00202F7C">
      <w:pPr>
        <w:pStyle w:val="NoSpacing"/>
        <w:jc w:val="both"/>
        <w:rPr>
          <w:sz w:val="24"/>
          <w:szCs w:val="24"/>
          <w:lang w:val="lv-LV"/>
        </w:rPr>
      </w:pPr>
    </w:p>
    <w:p w14:paraId="78B227C4" w14:textId="24595789" w:rsidR="00536194" w:rsidRPr="0022031F" w:rsidRDefault="008A330A" w:rsidP="008A330A">
      <w:pPr>
        <w:pStyle w:val="NoSpacing"/>
        <w:numPr>
          <w:ilvl w:val="0"/>
          <w:numId w:val="1"/>
        </w:numPr>
        <w:jc w:val="both"/>
        <w:rPr>
          <w:sz w:val="24"/>
          <w:szCs w:val="24"/>
          <w:lang w:val="lv-LV"/>
        </w:rPr>
      </w:pPr>
      <w:r w:rsidRPr="0022031F">
        <w:rPr>
          <w:sz w:val="24"/>
          <w:szCs w:val="24"/>
          <w:lang w:val="lv-LV"/>
        </w:rPr>
        <w:t xml:space="preserve"> </w:t>
      </w:r>
      <w:r w:rsidR="00536194" w:rsidRPr="0022031F">
        <w:rPr>
          <w:sz w:val="24"/>
          <w:szCs w:val="24"/>
          <w:lang w:val="lv-LV"/>
        </w:rPr>
        <w:t>Ja komanda uzskata, ka kāds punkts nav ieskaitīts pareizi,</w:t>
      </w:r>
      <w:r w:rsidR="0022031F" w:rsidRPr="0022031F">
        <w:rPr>
          <w:sz w:val="24"/>
          <w:szCs w:val="24"/>
          <w:lang w:val="lv-LV"/>
        </w:rPr>
        <w:t xml:space="preserve"> </w:t>
      </w:r>
      <w:r w:rsidR="00536194" w:rsidRPr="0022031F">
        <w:rPr>
          <w:sz w:val="24"/>
          <w:szCs w:val="24"/>
          <w:lang w:val="lv-LV"/>
        </w:rPr>
        <w:t>to var apstrīdēt spēļu dienā un organizatoriem ir tiesības mainīt lēmumu par piešķirto punktu skaitu.</w:t>
      </w:r>
    </w:p>
    <w:p w14:paraId="4BC5CBAA" w14:textId="77777777" w:rsidR="008A330A" w:rsidRPr="0022031F" w:rsidRDefault="008A330A" w:rsidP="008A330A">
      <w:pPr>
        <w:pStyle w:val="NoSpacing"/>
        <w:ind w:left="720"/>
        <w:jc w:val="both"/>
        <w:rPr>
          <w:sz w:val="24"/>
          <w:szCs w:val="24"/>
          <w:lang w:val="lv-LV"/>
        </w:rPr>
      </w:pPr>
    </w:p>
    <w:p w14:paraId="2D0B4AF3" w14:textId="06091396" w:rsidR="008A330A" w:rsidRPr="0022031F" w:rsidRDefault="008A330A" w:rsidP="008A330A">
      <w:pPr>
        <w:pStyle w:val="NoSpacing"/>
        <w:numPr>
          <w:ilvl w:val="0"/>
          <w:numId w:val="1"/>
        </w:numPr>
        <w:jc w:val="both"/>
        <w:rPr>
          <w:sz w:val="24"/>
          <w:szCs w:val="24"/>
          <w:lang w:val="lv-LV"/>
        </w:rPr>
      </w:pPr>
      <w:r w:rsidRPr="0022031F">
        <w:rPr>
          <w:sz w:val="24"/>
          <w:szCs w:val="24"/>
          <w:lang w:val="lv-LV"/>
        </w:rPr>
        <w:t xml:space="preserve"> Apbalvošana notiek pēc visu kārtu izspēles un punktu apkopošanas.</w:t>
      </w:r>
    </w:p>
    <w:p w14:paraId="6FC34285" w14:textId="30DBE885" w:rsidR="00536194" w:rsidRPr="0022031F" w:rsidRDefault="00536194" w:rsidP="00202F7C">
      <w:pPr>
        <w:pStyle w:val="NoSpacing"/>
        <w:jc w:val="both"/>
        <w:rPr>
          <w:sz w:val="24"/>
          <w:szCs w:val="24"/>
          <w:lang w:val="lv-LV"/>
        </w:rPr>
      </w:pPr>
    </w:p>
    <w:p w14:paraId="525F0F96" w14:textId="77777777" w:rsidR="00536194" w:rsidRPr="0022031F" w:rsidRDefault="00536194" w:rsidP="00536194">
      <w:pPr>
        <w:pStyle w:val="NoSpacing"/>
        <w:jc w:val="both"/>
        <w:rPr>
          <w:b/>
          <w:bCs/>
          <w:sz w:val="24"/>
          <w:szCs w:val="24"/>
          <w:lang w:val="lv-LV"/>
        </w:rPr>
      </w:pPr>
      <w:r w:rsidRPr="0022031F">
        <w:rPr>
          <w:b/>
          <w:bCs/>
          <w:sz w:val="24"/>
          <w:szCs w:val="24"/>
          <w:lang w:val="lv-LV"/>
        </w:rPr>
        <w:t>Citi noteikumi:</w:t>
      </w:r>
    </w:p>
    <w:p w14:paraId="23E5BC52" w14:textId="77777777" w:rsidR="00536194" w:rsidRPr="0022031F" w:rsidRDefault="00536194" w:rsidP="00536194">
      <w:pPr>
        <w:pStyle w:val="NoSpacing"/>
        <w:jc w:val="both"/>
        <w:rPr>
          <w:sz w:val="24"/>
          <w:szCs w:val="24"/>
          <w:lang w:val="lv-LV"/>
        </w:rPr>
      </w:pPr>
    </w:p>
    <w:p w14:paraId="3F764C90" w14:textId="7B3811C2" w:rsidR="00536194" w:rsidRPr="0022031F" w:rsidRDefault="00536194" w:rsidP="00536194">
      <w:pPr>
        <w:pStyle w:val="NoSpacing"/>
        <w:jc w:val="both"/>
        <w:rPr>
          <w:sz w:val="24"/>
          <w:szCs w:val="24"/>
          <w:lang w:val="lv-LV"/>
        </w:rPr>
      </w:pPr>
      <w:r w:rsidRPr="0022031F">
        <w:rPr>
          <w:sz w:val="24"/>
          <w:szCs w:val="24"/>
          <w:lang w:val="lv-LV"/>
        </w:rPr>
        <w:t>Šo noteikumu izpilde un ievērošana ir obligāta visiem Erudīcijas spēles “Nu troki gudrs!” dalībniekiem. Pieteikšanās spēlei tiek uzskatīta kā katra dalībnieka piekrišana šiem noteikumiem. Piesakoties un piedaloties spēlē, dalībnieks apliecina, ka ir izlasījis spēles noteikumus, saprot tos un piekrīt tos ievērot bez ierobežojumiem un nosacījumiem.</w:t>
      </w:r>
    </w:p>
    <w:p w14:paraId="386401AF" w14:textId="77777777" w:rsidR="00536194" w:rsidRPr="0022031F" w:rsidRDefault="00536194" w:rsidP="00536194">
      <w:pPr>
        <w:pStyle w:val="NoSpacing"/>
        <w:jc w:val="both"/>
        <w:rPr>
          <w:sz w:val="24"/>
          <w:szCs w:val="24"/>
          <w:lang w:val="lv-LV"/>
        </w:rPr>
      </w:pPr>
    </w:p>
    <w:p w14:paraId="6FA17A73" w14:textId="13198A1F" w:rsidR="00536194" w:rsidRPr="0022031F" w:rsidRDefault="00536194" w:rsidP="00536194">
      <w:pPr>
        <w:pStyle w:val="NoSpacing"/>
        <w:jc w:val="both"/>
        <w:rPr>
          <w:sz w:val="24"/>
          <w:szCs w:val="24"/>
          <w:lang w:val="lv-LV"/>
        </w:rPr>
      </w:pPr>
      <w:r w:rsidRPr="0022031F">
        <w:rPr>
          <w:sz w:val="24"/>
          <w:szCs w:val="24"/>
          <w:lang w:val="lv-LV"/>
        </w:rPr>
        <w:t>Piesakoties spēlei, dalībnieki piešķir organizatoriem tiesības izmantot visus foto un video materiālus publicitātes nolūkiem (sociālajos tīklos, reklāmas kampaņas, pasākuma atskatos, e-pastu izsūtnēs u.c.).</w:t>
      </w:r>
    </w:p>
    <w:p w14:paraId="20E392DA" w14:textId="77777777" w:rsidR="00536194" w:rsidRPr="0022031F" w:rsidRDefault="00536194" w:rsidP="00536194">
      <w:pPr>
        <w:pStyle w:val="NoSpacing"/>
        <w:jc w:val="both"/>
        <w:rPr>
          <w:sz w:val="24"/>
          <w:szCs w:val="24"/>
          <w:lang w:val="lv-LV"/>
        </w:rPr>
      </w:pPr>
    </w:p>
    <w:p w14:paraId="55857F73" w14:textId="5EA1DF9F" w:rsidR="00536194" w:rsidRPr="0022031F" w:rsidRDefault="00536194" w:rsidP="00536194">
      <w:pPr>
        <w:pStyle w:val="NoSpacing"/>
        <w:jc w:val="both"/>
        <w:rPr>
          <w:sz w:val="24"/>
          <w:szCs w:val="24"/>
          <w:lang w:val="lv-LV"/>
        </w:rPr>
      </w:pPr>
      <w:r w:rsidRPr="0022031F">
        <w:rPr>
          <w:sz w:val="24"/>
          <w:szCs w:val="24"/>
          <w:lang w:val="lv-LV"/>
        </w:rPr>
        <w:t>Organizatoriem ir tiesības jebkurā brīdī grozīt un papildināt šo Nolikumu, lai nodrošinātu Erudīcijas spēļu galveno mērķi – saturīgu brīvā laika pavadīšanu un iespēju iesaistīties un spēlēt visiem interesentiem, kuri vēlas piedalīties.</w:t>
      </w:r>
    </w:p>
    <w:p w14:paraId="7D7738D6" w14:textId="77777777" w:rsidR="00536194" w:rsidRPr="0022031F" w:rsidRDefault="00536194" w:rsidP="00536194">
      <w:pPr>
        <w:pStyle w:val="NoSpacing"/>
        <w:jc w:val="both"/>
        <w:rPr>
          <w:sz w:val="24"/>
          <w:szCs w:val="24"/>
          <w:lang w:val="lv-LV"/>
        </w:rPr>
      </w:pPr>
    </w:p>
    <w:p w14:paraId="7F74080F" w14:textId="61CC76AE" w:rsidR="00536194" w:rsidRPr="0022031F" w:rsidRDefault="00536194" w:rsidP="00536194">
      <w:pPr>
        <w:pStyle w:val="NoSpacing"/>
        <w:jc w:val="both"/>
        <w:rPr>
          <w:sz w:val="24"/>
          <w:szCs w:val="24"/>
          <w:lang w:val="lv-LV"/>
        </w:rPr>
      </w:pPr>
      <w:r w:rsidRPr="0022031F">
        <w:rPr>
          <w:sz w:val="24"/>
          <w:szCs w:val="24"/>
          <w:lang w:val="lv-LV"/>
        </w:rPr>
        <w:t>Organizatori patur tiesības noteikt maksimālo komandu skaitu.</w:t>
      </w:r>
    </w:p>
    <w:sectPr w:rsidR="00536194" w:rsidRPr="0022031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6647"/>
    <w:multiLevelType w:val="hybridMultilevel"/>
    <w:tmpl w:val="F3B2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EE"/>
    <w:rsid w:val="00202F7C"/>
    <w:rsid w:val="0022031F"/>
    <w:rsid w:val="00250304"/>
    <w:rsid w:val="003D3A16"/>
    <w:rsid w:val="003D603F"/>
    <w:rsid w:val="00536194"/>
    <w:rsid w:val="005F4285"/>
    <w:rsid w:val="006C0B77"/>
    <w:rsid w:val="008242FF"/>
    <w:rsid w:val="00850C44"/>
    <w:rsid w:val="00870751"/>
    <w:rsid w:val="008A330A"/>
    <w:rsid w:val="00922C48"/>
    <w:rsid w:val="00B915B7"/>
    <w:rsid w:val="00EA59DF"/>
    <w:rsid w:val="00EE4070"/>
    <w:rsid w:val="00F12C76"/>
    <w:rsid w:val="00F4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1E64"/>
  <w15:chartTrackingRefBased/>
  <w15:docId w15:val="{15E57BB4-4E43-4758-8944-5549499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285"/>
    <w:pPr>
      <w:spacing w:after="0" w:line="240" w:lineRule="auto"/>
    </w:pPr>
    <w:rPr>
      <w:rFonts w:ascii="Times New Roman" w:hAnsi="Times New Roman"/>
      <w:sz w:val="28"/>
    </w:rPr>
  </w:style>
  <w:style w:type="character" w:styleId="Hyperlink">
    <w:name w:val="Hyperlink"/>
    <w:basedOn w:val="DefaultParagraphFont"/>
    <w:uiPriority w:val="99"/>
    <w:unhideWhenUsed/>
    <w:rsid w:val="005F4285"/>
    <w:rPr>
      <w:color w:val="0563C1" w:themeColor="hyperlink"/>
      <w:u w:val="single"/>
    </w:rPr>
  </w:style>
  <w:style w:type="character" w:styleId="UnresolvedMention">
    <w:name w:val="Unresolved Mention"/>
    <w:basedOn w:val="DefaultParagraphFont"/>
    <w:uiPriority w:val="99"/>
    <w:semiHidden/>
    <w:unhideWhenUsed/>
    <w:rsid w:val="005F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vigule@rezeknesnovads.lv" TargetMode="External"/><Relationship Id="rId5" Type="http://schemas.openxmlformats.org/officeDocument/2006/relationships/hyperlink" Target="mailto:inga.vigule@rezek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2023-03-01T08:36:00Z</dcterms:created>
  <dcterms:modified xsi:type="dcterms:W3CDTF">2023-03-01T13:11:00Z</dcterms:modified>
</cp:coreProperties>
</file>