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63" w:type="dxa"/>
        <w:tblInd w:w="521" w:type="dxa"/>
        <w:tblLayout w:type="fixed"/>
        <w:tblCellMar>
          <w:top w:w="55" w:type="dxa"/>
          <w:left w:w="55" w:type="dxa"/>
          <w:bottom w:w="55" w:type="dxa"/>
          <w:right w:w="55" w:type="dxa"/>
        </w:tblCellMar>
        <w:tblLook w:val="0000" w:firstRow="0" w:lastRow="0" w:firstColumn="0" w:lastColumn="0" w:noHBand="0" w:noVBand="0"/>
      </w:tblPr>
      <w:tblGrid>
        <w:gridCol w:w="2400"/>
        <w:gridCol w:w="6763"/>
      </w:tblGrid>
      <w:tr w:rsidR="00C90578" w:rsidRPr="00911855" w14:paraId="6F795E1B" w14:textId="77777777" w:rsidTr="001B4519">
        <w:trPr>
          <w:trHeight w:hRule="exact" w:val="2084"/>
        </w:trPr>
        <w:tc>
          <w:tcPr>
            <w:tcW w:w="2400" w:type="dxa"/>
            <w:shd w:val="clear" w:color="auto" w:fill="auto"/>
          </w:tcPr>
          <w:p w14:paraId="108BDAF3" w14:textId="77777777" w:rsidR="00C90578" w:rsidRPr="00911855" w:rsidRDefault="00C90578" w:rsidP="001B4519">
            <w:pPr>
              <w:widowControl w:val="0"/>
              <w:suppressLineNumbers/>
              <w:suppressAutoHyphens/>
              <w:snapToGrid w:val="0"/>
              <w:jc w:val="center"/>
              <w:rPr>
                <w:b/>
                <w:caps/>
                <w:kern w:val="1"/>
                <w:sz w:val="36"/>
                <w:szCs w:val="36"/>
                <w:lang w:val="lv-LV" w:eastAsia="ar-SA"/>
              </w:rPr>
            </w:pPr>
            <w:r w:rsidRPr="00911855">
              <w:rPr>
                <w:noProof/>
                <w:lang w:val="lv-LV"/>
              </w:rPr>
              <w:drawing>
                <wp:anchor distT="0" distB="0" distL="0" distR="0" simplePos="0" relativeHeight="251659264" behindDoc="0" locked="0" layoutInCell="1" allowOverlap="1" wp14:anchorId="18F47B32" wp14:editId="7626F22C">
                  <wp:simplePos x="0" y="0"/>
                  <wp:positionH relativeFrom="column">
                    <wp:posOffset>90170</wp:posOffset>
                  </wp:positionH>
                  <wp:positionV relativeFrom="paragraph">
                    <wp:posOffset>22225</wp:posOffset>
                  </wp:positionV>
                  <wp:extent cx="904875" cy="1061085"/>
                  <wp:effectExtent l="0" t="0" r="9525" b="571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109879" name="Picture 4"/>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904875" cy="10610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763" w:type="dxa"/>
            <w:shd w:val="clear" w:color="auto" w:fill="auto"/>
          </w:tcPr>
          <w:p w14:paraId="605B4B68" w14:textId="77777777" w:rsidR="00C90578" w:rsidRPr="00911855" w:rsidRDefault="00C90578" w:rsidP="001B4519">
            <w:pPr>
              <w:widowControl w:val="0"/>
              <w:shd w:val="clear" w:color="auto" w:fill="FFFFFF"/>
              <w:tabs>
                <w:tab w:val="left" w:pos="720"/>
                <w:tab w:val="center" w:pos="4153"/>
                <w:tab w:val="right" w:pos="8306"/>
              </w:tabs>
              <w:suppressAutoHyphens/>
              <w:snapToGrid w:val="0"/>
              <w:spacing w:before="119" w:after="113"/>
              <w:ind w:right="19"/>
              <w:jc w:val="center"/>
              <w:rPr>
                <w:rFonts w:ascii="Verdana" w:eastAsia="Lucida Sans Unicode" w:hAnsi="Verdana" w:cs="Tahoma"/>
                <w:caps/>
                <w:sz w:val="18"/>
                <w:szCs w:val="18"/>
                <w:lang w:val="lv-LV" w:eastAsia="ar-SA"/>
              </w:rPr>
            </w:pPr>
            <w:r w:rsidRPr="00911855">
              <w:rPr>
                <w:rFonts w:ascii="Verdana" w:eastAsia="Lucida Sans Unicode" w:hAnsi="Verdana" w:cs="Arial"/>
                <w:b/>
                <w:caps/>
                <w:sz w:val="36"/>
                <w:szCs w:val="36"/>
                <w:lang w:val="lv-LV" w:eastAsia="ar-SA"/>
              </w:rPr>
              <w:t>Rēzeknes novada DOME</w:t>
            </w:r>
            <w:r w:rsidRPr="00911855">
              <w:rPr>
                <w:rFonts w:ascii="Verdana" w:eastAsia="Lucida Sans Unicode" w:hAnsi="Verdana" w:cs="Tahoma"/>
                <w:caps/>
                <w:sz w:val="18"/>
                <w:szCs w:val="18"/>
                <w:lang w:val="lv-LV" w:eastAsia="ar-SA"/>
              </w:rPr>
              <w:t xml:space="preserve"> Reģ.Nr.90009112679</w:t>
            </w:r>
          </w:p>
          <w:p w14:paraId="2968B84A" w14:textId="77777777" w:rsidR="00C90578" w:rsidRPr="00911855" w:rsidRDefault="00C90578" w:rsidP="001B4519">
            <w:pPr>
              <w:widowControl w:val="0"/>
              <w:shd w:val="clear" w:color="auto" w:fill="FFFFFF"/>
              <w:tabs>
                <w:tab w:val="left" w:pos="720"/>
                <w:tab w:val="center" w:pos="4153"/>
                <w:tab w:val="right" w:pos="8306"/>
              </w:tabs>
              <w:suppressAutoHyphens/>
              <w:snapToGrid w:val="0"/>
              <w:spacing w:before="60"/>
              <w:jc w:val="center"/>
              <w:rPr>
                <w:rFonts w:ascii="Verdana" w:eastAsia="Lucida Sans Unicode" w:hAnsi="Verdana" w:cs="Tahoma"/>
                <w:sz w:val="18"/>
                <w:szCs w:val="18"/>
                <w:lang w:val="lv-LV" w:eastAsia="ar-SA"/>
              </w:rPr>
            </w:pPr>
            <w:r w:rsidRPr="00911855">
              <w:rPr>
                <w:rFonts w:ascii="Verdana" w:eastAsia="Lucida Sans Unicode" w:hAnsi="Verdana" w:cs="Tahoma"/>
                <w:sz w:val="18"/>
                <w:szCs w:val="18"/>
                <w:lang w:val="lv-LV" w:eastAsia="ar-SA"/>
              </w:rPr>
              <w:t>Atbrīvošanas aleja 95A, Rēzekne, LV – 4601,</w:t>
            </w:r>
          </w:p>
          <w:p w14:paraId="3172AAC0" w14:textId="77777777" w:rsidR="00C90578" w:rsidRPr="00911855" w:rsidRDefault="00C90578" w:rsidP="001B4519">
            <w:pPr>
              <w:widowControl w:val="0"/>
              <w:shd w:val="clear" w:color="auto" w:fill="FFFFFF"/>
              <w:tabs>
                <w:tab w:val="left" w:pos="720"/>
                <w:tab w:val="center" w:pos="4153"/>
                <w:tab w:val="right" w:pos="8306"/>
              </w:tabs>
              <w:suppressAutoHyphens/>
              <w:snapToGrid w:val="0"/>
              <w:spacing w:before="60"/>
              <w:jc w:val="center"/>
              <w:rPr>
                <w:rFonts w:ascii="Verdana" w:eastAsia="Lucida Sans Unicode" w:hAnsi="Verdana" w:cs="Tahoma"/>
                <w:sz w:val="18"/>
                <w:szCs w:val="18"/>
                <w:lang w:val="lv-LV" w:eastAsia="ar-SA"/>
              </w:rPr>
            </w:pPr>
            <w:r w:rsidRPr="00911855">
              <w:rPr>
                <w:rFonts w:ascii="Verdana" w:eastAsia="Lucida Sans Unicode" w:hAnsi="Verdana" w:cs="Tahoma"/>
                <w:sz w:val="18"/>
                <w:szCs w:val="18"/>
                <w:lang w:val="lv-LV" w:eastAsia="ar-SA"/>
              </w:rPr>
              <w:t>Tel. 646 22238; 646 22231, Fax. 646 25935,</w:t>
            </w:r>
          </w:p>
          <w:p w14:paraId="170D669D" w14:textId="77777777" w:rsidR="00C90578" w:rsidRPr="00911855" w:rsidRDefault="00C90578" w:rsidP="001B4519">
            <w:pPr>
              <w:widowControl w:val="0"/>
              <w:shd w:val="clear" w:color="auto" w:fill="FFFFFF"/>
              <w:tabs>
                <w:tab w:val="left" w:pos="720"/>
                <w:tab w:val="center" w:pos="4153"/>
                <w:tab w:val="right" w:pos="8306"/>
              </w:tabs>
              <w:suppressAutoHyphens/>
              <w:snapToGrid w:val="0"/>
              <w:spacing w:before="60"/>
              <w:jc w:val="center"/>
              <w:rPr>
                <w:rFonts w:ascii="Verdana" w:eastAsia="Lucida Sans Unicode" w:hAnsi="Verdana" w:cs="Tahoma"/>
                <w:color w:val="0000FF"/>
                <w:sz w:val="18"/>
                <w:szCs w:val="18"/>
                <w:lang w:val="lv-LV" w:eastAsia="ar-SA"/>
              </w:rPr>
            </w:pPr>
            <w:r w:rsidRPr="00911855">
              <w:rPr>
                <w:rFonts w:ascii="Verdana" w:eastAsia="Lucida Sans Unicode" w:hAnsi="Verdana" w:cs="Tahoma"/>
                <w:sz w:val="18"/>
                <w:szCs w:val="18"/>
                <w:lang w:val="lv-LV" w:eastAsia="ar-SA"/>
              </w:rPr>
              <w:t xml:space="preserve">e–pasts: </w:t>
            </w:r>
            <w:hyperlink r:id="rId8" w:history="1">
              <w:r w:rsidRPr="00911855">
                <w:rPr>
                  <w:rFonts w:ascii="Verdana" w:eastAsia="Lucida Sans Unicode" w:hAnsi="Verdana" w:cs="Tahoma"/>
                  <w:color w:val="0000FF"/>
                  <w:sz w:val="18"/>
                  <w:szCs w:val="18"/>
                  <w:u w:val="single"/>
                  <w:lang w:val="lv-LV" w:eastAsia="ar-SA"/>
                </w:rPr>
                <w:t>info@rezeknesnovads.lv</w:t>
              </w:r>
            </w:hyperlink>
          </w:p>
          <w:p w14:paraId="782646DC" w14:textId="77777777" w:rsidR="00C90578" w:rsidRPr="00911855" w:rsidRDefault="00C90578" w:rsidP="001B4519">
            <w:pPr>
              <w:widowControl w:val="0"/>
              <w:suppressLineNumbers/>
              <w:shd w:val="clear" w:color="auto" w:fill="FFFFFF"/>
              <w:suppressAutoHyphens/>
              <w:spacing w:before="120"/>
              <w:ind w:right="19"/>
              <w:jc w:val="center"/>
              <w:rPr>
                <w:rFonts w:eastAsia="Lucida Sans Unicode"/>
                <w:kern w:val="1"/>
                <w:lang w:val="lv-LV" w:eastAsia="ar-SA"/>
              </w:rPr>
            </w:pPr>
            <w:r w:rsidRPr="00911855">
              <w:rPr>
                <w:rFonts w:ascii="Verdana" w:eastAsia="Lucida Sans Unicode" w:hAnsi="Verdana" w:cs="Tahoma"/>
                <w:sz w:val="18"/>
                <w:szCs w:val="18"/>
                <w:lang w:val="lv-LV" w:eastAsia="ar-SA"/>
              </w:rPr>
              <w:t xml:space="preserve">Informācija internetā: </w:t>
            </w:r>
            <w:hyperlink r:id="rId9" w:history="1">
              <w:r w:rsidRPr="00911855">
                <w:rPr>
                  <w:rFonts w:ascii="Verdana" w:eastAsia="Lucida Sans Unicode" w:hAnsi="Verdana" w:cs="Tahoma"/>
                  <w:color w:val="0000FF"/>
                  <w:sz w:val="18"/>
                  <w:szCs w:val="18"/>
                  <w:u w:val="single"/>
                  <w:lang w:val="lv-LV" w:eastAsia="ar-SA"/>
                </w:rPr>
                <w:t>http://www.rezeknesnovads.lv</w:t>
              </w:r>
            </w:hyperlink>
          </w:p>
        </w:tc>
      </w:tr>
    </w:tbl>
    <w:p w14:paraId="1E1C1923" w14:textId="77777777" w:rsidR="00C90578" w:rsidRPr="00911855" w:rsidRDefault="00C90578" w:rsidP="00C90578">
      <w:pPr>
        <w:widowControl w:val="0"/>
        <w:shd w:val="clear" w:color="auto" w:fill="FFFFFF"/>
        <w:suppressAutoHyphens/>
        <w:ind w:left="6480"/>
        <w:jc w:val="right"/>
        <w:rPr>
          <w:rFonts w:eastAsia="Calibri"/>
          <w:b/>
          <w:bCs/>
          <w:kern w:val="1"/>
          <w:szCs w:val="25"/>
          <w:lang w:val="lv-LV" w:eastAsia="ar-SA"/>
        </w:rPr>
      </w:pPr>
      <w:r w:rsidRPr="00911855">
        <w:rPr>
          <w:rFonts w:ascii="Calibri" w:hAnsi="Calibri"/>
          <w:noProof/>
          <w:sz w:val="22"/>
          <w:szCs w:val="22"/>
          <w:lang w:val="lv-LV"/>
        </w:rPr>
        <mc:AlternateContent>
          <mc:Choice Requires="wps">
            <w:drawing>
              <wp:anchor distT="0" distB="0" distL="114300" distR="114300" simplePos="0" relativeHeight="251660288" behindDoc="0" locked="0" layoutInCell="1" allowOverlap="1" wp14:anchorId="4F2566FD" wp14:editId="68ECCC0D">
                <wp:simplePos x="0" y="0"/>
                <wp:positionH relativeFrom="column">
                  <wp:posOffset>88265</wp:posOffset>
                </wp:positionH>
                <wp:positionV relativeFrom="paragraph">
                  <wp:posOffset>40640</wp:posOffset>
                </wp:positionV>
                <wp:extent cx="6017559" cy="33618"/>
                <wp:effectExtent l="0" t="0" r="21590" b="2413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7559" cy="336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7F8DE7"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3.2pt" to="480.7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"/>
            </w:pict>
          </mc:Fallback>
        </mc:AlternateContent>
      </w:r>
    </w:p>
    <w:p w14:paraId="36FD19C6" w14:textId="77777777" w:rsidR="00C90578" w:rsidRPr="00911855" w:rsidRDefault="00C90578" w:rsidP="00C90578">
      <w:pPr>
        <w:jc w:val="right"/>
        <w:rPr>
          <w:rFonts w:eastAsia="TimesNewRoman"/>
          <w:b/>
          <w:lang w:val="lv-LV"/>
        </w:rPr>
      </w:pPr>
    </w:p>
    <w:p w14:paraId="26D29467" w14:textId="77777777" w:rsidR="00C90578" w:rsidRPr="00911855" w:rsidRDefault="00C90578" w:rsidP="00C90578">
      <w:pPr>
        <w:widowControl w:val="0"/>
        <w:shd w:val="clear" w:color="auto" w:fill="FFFFFF"/>
        <w:ind w:left="6480"/>
        <w:jc w:val="right"/>
        <w:rPr>
          <w:b/>
          <w:bCs/>
          <w:lang w:val="lv-LV" w:eastAsia="x-none"/>
        </w:rPr>
      </w:pPr>
      <w:r w:rsidRPr="00911855">
        <w:rPr>
          <w:b/>
          <w:bCs/>
          <w:lang w:val="lv-LV" w:eastAsia="x-none"/>
        </w:rPr>
        <w:t>APSTIPRINĀTI</w:t>
      </w:r>
    </w:p>
    <w:p w14:paraId="7793F43A" w14:textId="77777777" w:rsidR="00C90578" w:rsidRPr="00911855" w:rsidRDefault="00C90578" w:rsidP="00C90578">
      <w:pPr>
        <w:widowControl w:val="0"/>
        <w:shd w:val="clear" w:color="auto" w:fill="FFFFFF"/>
        <w:ind w:left="6480"/>
        <w:jc w:val="right"/>
        <w:rPr>
          <w:lang w:val="lv-LV" w:eastAsia="x-none"/>
        </w:rPr>
      </w:pPr>
      <w:r w:rsidRPr="00911855">
        <w:rPr>
          <w:lang w:val="lv-LV" w:eastAsia="x-none"/>
        </w:rPr>
        <w:t xml:space="preserve">Rēzeknes novada domes </w:t>
      </w:r>
    </w:p>
    <w:p w14:paraId="020D59D9" w14:textId="77777777" w:rsidR="00C90578" w:rsidRPr="00911855" w:rsidRDefault="00C90578" w:rsidP="00C90578">
      <w:pPr>
        <w:widowControl w:val="0"/>
        <w:shd w:val="clear" w:color="auto" w:fill="FFFFFF"/>
        <w:ind w:left="5670"/>
        <w:jc w:val="right"/>
        <w:rPr>
          <w:lang w:val="lv-LV" w:eastAsia="x-none"/>
        </w:rPr>
      </w:pPr>
      <w:r w:rsidRPr="00911855">
        <w:rPr>
          <w:lang w:val="lv-LV" w:eastAsia="x-none"/>
        </w:rPr>
        <w:t xml:space="preserve">2023.gada  </w:t>
      </w:r>
      <w:r>
        <w:rPr>
          <w:lang w:val="lv-LV" w:eastAsia="x-none"/>
        </w:rPr>
        <w:t>3.augusta</w:t>
      </w:r>
      <w:r w:rsidRPr="00911855">
        <w:rPr>
          <w:lang w:val="lv-LV" w:eastAsia="x-none"/>
        </w:rPr>
        <w:t xml:space="preserve"> sēdē</w:t>
      </w:r>
    </w:p>
    <w:p w14:paraId="553C8836" w14:textId="77777777" w:rsidR="00C90578" w:rsidRPr="00911855" w:rsidRDefault="00C90578" w:rsidP="00C90578">
      <w:pPr>
        <w:widowControl w:val="0"/>
        <w:shd w:val="clear" w:color="auto" w:fill="FFFFFF"/>
        <w:ind w:left="5103" w:right="-1"/>
        <w:jc w:val="right"/>
        <w:rPr>
          <w:lang w:val="lv-LV" w:eastAsia="x-none"/>
        </w:rPr>
      </w:pPr>
      <w:r w:rsidRPr="00911855">
        <w:rPr>
          <w:lang w:val="lv-LV" w:eastAsia="x-none"/>
        </w:rPr>
        <w:t xml:space="preserve"> Lēmums Nr. </w:t>
      </w:r>
      <w:r>
        <w:rPr>
          <w:lang w:val="lv-LV" w:eastAsia="x-none"/>
        </w:rPr>
        <w:t>903</w:t>
      </w:r>
      <w:r w:rsidRPr="00911855">
        <w:rPr>
          <w:lang w:val="lv-LV" w:eastAsia="x-none"/>
        </w:rPr>
        <w:t xml:space="preserve"> (protokols </w:t>
      </w:r>
      <w:r w:rsidRPr="00911855">
        <w:rPr>
          <w:lang w:val="lv-LV"/>
        </w:rPr>
        <w:t xml:space="preserve"> Nr.</w:t>
      </w:r>
      <w:r>
        <w:rPr>
          <w:lang w:val="lv-LV"/>
        </w:rPr>
        <w:t>16</w:t>
      </w:r>
      <w:r w:rsidRPr="00911855">
        <w:rPr>
          <w:lang w:val="lv-LV"/>
        </w:rPr>
        <w:t xml:space="preserve">, </w:t>
      </w:r>
      <w:r>
        <w:rPr>
          <w:lang w:val="lv-LV"/>
        </w:rPr>
        <w:t>1</w:t>
      </w:r>
      <w:r w:rsidRPr="00911855">
        <w:rPr>
          <w:lang w:val="lv-LV"/>
        </w:rPr>
        <w:t>.§</w:t>
      </w:r>
      <w:r w:rsidRPr="00911855">
        <w:rPr>
          <w:lang w:val="lv-LV" w:eastAsia="x-none"/>
        </w:rPr>
        <w:t>)</w:t>
      </w:r>
    </w:p>
    <w:p w14:paraId="0E426A2C" w14:textId="77777777" w:rsidR="00C90578" w:rsidRPr="00911855" w:rsidRDefault="00C90578" w:rsidP="00C90578">
      <w:pPr>
        <w:tabs>
          <w:tab w:val="left" w:pos="0"/>
        </w:tabs>
        <w:overflowPunct/>
        <w:autoSpaceDE/>
        <w:autoSpaceDN/>
        <w:adjustRightInd/>
        <w:ind w:right="26"/>
        <w:jc w:val="right"/>
        <w:textAlignment w:val="auto"/>
        <w:rPr>
          <w:rFonts w:eastAsia="Calibri"/>
          <w:szCs w:val="24"/>
          <w:lang w:val="lv-LV" w:eastAsia="lv-LV"/>
        </w:rPr>
      </w:pPr>
    </w:p>
    <w:p w14:paraId="24EFC957" w14:textId="77777777" w:rsidR="00C90578" w:rsidRPr="00911855" w:rsidRDefault="00C90578" w:rsidP="00C90578">
      <w:pPr>
        <w:tabs>
          <w:tab w:val="left" w:pos="0"/>
        </w:tabs>
        <w:overflowPunct/>
        <w:autoSpaceDE/>
        <w:autoSpaceDN/>
        <w:adjustRightInd/>
        <w:ind w:right="26"/>
        <w:jc w:val="center"/>
        <w:textAlignment w:val="auto"/>
        <w:rPr>
          <w:rFonts w:eastAsia="Calibri"/>
          <w:b/>
          <w:szCs w:val="24"/>
          <w:lang w:val="lv-LV"/>
        </w:rPr>
      </w:pPr>
      <w:r w:rsidRPr="00911855">
        <w:rPr>
          <w:rFonts w:eastAsia="Calibri"/>
          <w:b/>
          <w:szCs w:val="24"/>
          <w:lang w:val="lv-LV"/>
        </w:rPr>
        <w:t>Publiskās ūdenstilpes - Meirānu ezera - daļas (zemes vienība ar kadastra apzīmējumu 7844 002 0220) 100 m</w:t>
      </w:r>
      <w:r w:rsidRPr="00911855">
        <w:rPr>
          <w:rFonts w:eastAsia="Calibri"/>
          <w:b/>
          <w:szCs w:val="24"/>
          <w:vertAlign w:val="superscript"/>
          <w:lang w:val="lv-LV"/>
        </w:rPr>
        <w:t>2</w:t>
      </w:r>
      <w:r w:rsidRPr="00911855">
        <w:rPr>
          <w:rFonts w:eastAsia="Calibri"/>
          <w:b/>
          <w:szCs w:val="24"/>
          <w:lang w:val="lv-LV"/>
        </w:rPr>
        <w:t xml:space="preserve"> (0,01 ha) platībā Bērzgales pagastā nomas tiesību </w:t>
      </w:r>
    </w:p>
    <w:p w14:paraId="1E0BE0A8" w14:textId="77777777" w:rsidR="00C90578" w:rsidRPr="00911855" w:rsidRDefault="00C90578" w:rsidP="00C90578">
      <w:pPr>
        <w:tabs>
          <w:tab w:val="left" w:pos="0"/>
        </w:tabs>
        <w:overflowPunct/>
        <w:autoSpaceDE/>
        <w:autoSpaceDN/>
        <w:adjustRightInd/>
        <w:ind w:right="26"/>
        <w:jc w:val="center"/>
        <w:textAlignment w:val="auto"/>
        <w:rPr>
          <w:rFonts w:eastAsia="Arial Unicode MS" w:cs="Arial Unicode MS"/>
          <w:b/>
          <w:bCs/>
          <w:color w:val="000000"/>
          <w:szCs w:val="24"/>
          <w:lang w:val="lv-LV" w:eastAsia="lv-LV"/>
        </w:rPr>
      </w:pPr>
      <w:r w:rsidRPr="00911855">
        <w:rPr>
          <w:rFonts w:eastAsia="Calibri"/>
          <w:b/>
          <w:szCs w:val="24"/>
          <w:lang w:val="lv-LV"/>
        </w:rPr>
        <w:t>izsoles noteikumi</w:t>
      </w:r>
    </w:p>
    <w:p w14:paraId="48B63C89" w14:textId="77777777" w:rsidR="00C90578" w:rsidRPr="00911855" w:rsidRDefault="00C90578" w:rsidP="00C90578">
      <w:pPr>
        <w:tabs>
          <w:tab w:val="left" w:pos="0"/>
        </w:tabs>
        <w:overflowPunct/>
        <w:autoSpaceDE/>
        <w:autoSpaceDN/>
        <w:adjustRightInd/>
        <w:ind w:right="26"/>
        <w:jc w:val="center"/>
        <w:textAlignment w:val="auto"/>
        <w:rPr>
          <w:rFonts w:eastAsia="Arial Unicode MS" w:cs="Arial Unicode MS"/>
          <w:b/>
          <w:bCs/>
          <w:color w:val="000000"/>
          <w:szCs w:val="24"/>
          <w:lang w:val="lv-LV" w:eastAsia="lv-LV"/>
        </w:rPr>
      </w:pPr>
    </w:p>
    <w:p w14:paraId="123D33C1" w14:textId="77777777" w:rsidR="00C90578" w:rsidRPr="00911855" w:rsidRDefault="00C90578" w:rsidP="00C90578">
      <w:pPr>
        <w:tabs>
          <w:tab w:val="left" w:pos="0"/>
        </w:tabs>
        <w:overflowPunct/>
        <w:autoSpaceDE/>
        <w:autoSpaceDN/>
        <w:adjustRightInd/>
        <w:ind w:right="26"/>
        <w:jc w:val="right"/>
        <w:textAlignment w:val="auto"/>
        <w:rPr>
          <w:rFonts w:eastAsia="Arial Unicode MS" w:cs="Arial Unicode MS"/>
          <w:bCs/>
          <w:i/>
          <w:color w:val="000000"/>
          <w:sz w:val="22"/>
          <w:szCs w:val="22"/>
          <w:lang w:val="lv-LV" w:eastAsia="lv-LV"/>
        </w:rPr>
      </w:pPr>
      <w:r w:rsidRPr="00911855">
        <w:rPr>
          <w:rFonts w:eastAsia="Arial Unicode MS" w:cs="Arial Unicode MS"/>
          <w:bCs/>
          <w:i/>
          <w:color w:val="000000"/>
          <w:sz w:val="22"/>
          <w:szCs w:val="22"/>
          <w:lang w:val="lv-LV" w:eastAsia="lv-LV"/>
        </w:rPr>
        <w:t xml:space="preserve">Izdoti saskaņā ar Ministru kabineta </w:t>
      </w:r>
    </w:p>
    <w:p w14:paraId="50F740BD" w14:textId="77777777" w:rsidR="00C90578" w:rsidRPr="00911855" w:rsidRDefault="00C90578" w:rsidP="00C90578">
      <w:pPr>
        <w:tabs>
          <w:tab w:val="left" w:pos="0"/>
        </w:tabs>
        <w:overflowPunct/>
        <w:autoSpaceDE/>
        <w:autoSpaceDN/>
        <w:adjustRightInd/>
        <w:ind w:right="26"/>
        <w:jc w:val="right"/>
        <w:textAlignment w:val="auto"/>
        <w:rPr>
          <w:rFonts w:eastAsia="Arial Unicode MS" w:cs="Arial Unicode MS"/>
          <w:bCs/>
          <w:i/>
          <w:color w:val="000000"/>
          <w:sz w:val="22"/>
          <w:szCs w:val="22"/>
          <w:lang w:val="lv-LV" w:eastAsia="lv-LV"/>
        </w:rPr>
      </w:pPr>
      <w:r w:rsidRPr="00911855">
        <w:rPr>
          <w:rFonts w:eastAsia="Arial Unicode MS" w:cs="Arial Unicode MS"/>
          <w:bCs/>
          <w:i/>
          <w:color w:val="000000"/>
          <w:sz w:val="22"/>
          <w:szCs w:val="22"/>
          <w:lang w:val="lv-LV" w:eastAsia="lv-LV"/>
        </w:rPr>
        <w:t xml:space="preserve">2022.gada 15.novembra noteikumiem Nr.719 </w:t>
      </w:r>
    </w:p>
    <w:p w14:paraId="387B7365" w14:textId="77777777" w:rsidR="00C90578" w:rsidRPr="00911855" w:rsidRDefault="00C90578" w:rsidP="00C90578">
      <w:pPr>
        <w:tabs>
          <w:tab w:val="left" w:pos="0"/>
        </w:tabs>
        <w:overflowPunct/>
        <w:autoSpaceDE/>
        <w:autoSpaceDN/>
        <w:adjustRightInd/>
        <w:ind w:right="26"/>
        <w:jc w:val="right"/>
        <w:textAlignment w:val="auto"/>
        <w:rPr>
          <w:rFonts w:eastAsia="Arial Unicode MS" w:cs="Arial Unicode MS"/>
          <w:bCs/>
          <w:i/>
          <w:color w:val="000000"/>
          <w:sz w:val="22"/>
          <w:szCs w:val="22"/>
          <w:lang w:val="lv-LV" w:eastAsia="lv-LV"/>
        </w:rPr>
      </w:pPr>
      <w:r w:rsidRPr="00911855">
        <w:rPr>
          <w:rFonts w:eastAsia="Arial Unicode MS" w:cs="Arial Unicode MS"/>
          <w:bCs/>
          <w:i/>
          <w:color w:val="000000"/>
          <w:sz w:val="22"/>
          <w:szCs w:val="22"/>
          <w:lang w:val="lv-LV" w:eastAsia="lv-LV"/>
        </w:rPr>
        <w:t>“Publisko ūdeņu nomas noteikumi”</w:t>
      </w:r>
    </w:p>
    <w:p w14:paraId="7306B045" w14:textId="77777777" w:rsidR="00C90578" w:rsidRPr="00911855" w:rsidRDefault="00C90578" w:rsidP="00C90578">
      <w:pPr>
        <w:overflowPunct/>
        <w:autoSpaceDE/>
        <w:autoSpaceDN/>
        <w:adjustRightInd/>
        <w:jc w:val="both"/>
        <w:textAlignment w:val="auto"/>
        <w:rPr>
          <w:szCs w:val="24"/>
          <w:lang w:val="lv-LV" w:eastAsia="lv-LV"/>
        </w:rPr>
      </w:pPr>
    </w:p>
    <w:p w14:paraId="62A54B50" w14:textId="77777777" w:rsidR="00C90578" w:rsidRPr="00911855" w:rsidRDefault="00C90578" w:rsidP="00C90578">
      <w:pPr>
        <w:numPr>
          <w:ilvl w:val="0"/>
          <w:numId w:val="19"/>
        </w:numPr>
        <w:overflowPunct/>
        <w:autoSpaceDE/>
        <w:autoSpaceDN/>
        <w:adjustRightInd/>
        <w:jc w:val="center"/>
        <w:textAlignment w:val="auto"/>
        <w:rPr>
          <w:b/>
          <w:szCs w:val="24"/>
          <w:lang w:val="lv-LV" w:eastAsia="lv-LV"/>
        </w:rPr>
      </w:pPr>
      <w:r w:rsidRPr="00911855">
        <w:rPr>
          <w:b/>
          <w:szCs w:val="24"/>
          <w:lang w:val="lv-LV" w:eastAsia="lv-LV"/>
        </w:rPr>
        <w:t>Vispārīgā informācija</w:t>
      </w:r>
    </w:p>
    <w:p w14:paraId="7A472CD4" w14:textId="77777777" w:rsidR="00C90578" w:rsidRPr="00911855" w:rsidRDefault="00C90578" w:rsidP="00C90578">
      <w:pPr>
        <w:numPr>
          <w:ilvl w:val="1"/>
          <w:numId w:val="19"/>
        </w:numPr>
        <w:overflowPunct/>
        <w:autoSpaceDE/>
        <w:autoSpaceDN/>
        <w:adjustRightInd/>
        <w:ind w:left="426" w:hanging="426"/>
        <w:jc w:val="both"/>
        <w:textAlignment w:val="auto"/>
        <w:rPr>
          <w:szCs w:val="24"/>
          <w:lang w:val="lv-LV" w:eastAsia="lv-LV"/>
        </w:rPr>
      </w:pPr>
      <w:r w:rsidRPr="00911855">
        <w:rPr>
          <w:szCs w:val="24"/>
          <w:lang w:val="lv-LV" w:eastAsia="lv-LV"/>
        </w:rPr>
        <w:t>Iznomātājs: Rēzeknes novada pašvaldība (turpmāk – Pašvaldība), reģistrācijas Nr.</w:t>
      </w:r>
      <w:r w:rsidRPr="00911855">
        <w:rPr>
          <w:lang w:val="lv-LV"/>
        </w:rPr>
        <w:t xml:space="preserve"> 90009112679</w:t>
      </w:r>
      <w:r w:rsidRPr="00911855">
        <w:rPr>
          <w:szCs w:val="24"/>
          <w:lang w:val="lv-LV" w:eastAsia="lv-LV"/>
        </w:rPr>
        <w:t>, adrese – Atbrīvošanas aleja 95A, Rēzekne, LV – 4601.</w:t>
      </w:r>
    </w:p>
    <w:p w14:paraId="178FA905" w14:textId="77777777" w:rsidR="00C90578" w:rsidRPr="00911855" w:rsidRDefault="00C90578" w:rsidP="00C90578">
      <w:pPr>
        <w:numPr>
          <w:ilvl w:val="1"/>
          <w:numId w:val="19"/>
        </w:numPr>
        <w:overflowPunct/>
        <w:autoSpaceDE/>
        <w:autoSpaceDN/>
        <w:adjustRightInd/>
        <w:ind w:left="426" w:hanging="426"/>
        <w:jc w:val="both"/>
        <w:textAlignment w:val="auto"/>
        <w:rPr>
          <w:szCs w:val="24"/>
          <w:lang w:val="lv-LV" w:eastAsia="lv-LV"/>
        </w:rPr>
      </w:pPr>
      <w:r w:rsidRPr="00911855">
        <w:rPr>
          <w:szCs w:val="24"/>
          <w:lang w:val="lv-LV" w:eastAsia="lv-LV"/>
        </w:rPr>
        <w:t>Nomas objekts: publiskās ūdenstilpes - Meirānu ezera – “Meirānu ezers”, Bērzgales pagastā, Rēzeknes novadā, zemes vienība ar kadastra apzīmējumu 7844 002 0220, daļa 100 m</w:t>
      </w:r>
      <w:r w:rsidRPr="00911855">
        <w:rPr>
          <w:szCs w:val="24"/>
          <w:vertAlign w:val="superscript"/>
          <w:lang w:val="lv-LV" w:eastAsia="lv-LV"/>
        </w:rPr>
        <w:t>2</w:t>
      </w:r>
      <w:r w:rsidRPr="00911855">
        <w:rPr>
          <w:szCs w:val="24"/>
          <w:lang w:val="lv-LV" w:eastAsia="lv-LV"/>
        </w:rPr>
        <w:t xml:space="preserve"> (0,01 ha) platībā (turpmāk – Objekts).</w:t>
      </w:r>
    </w:p>
    <w:p w14:paraId="7D53DCC9" w14:textId="77777777" w:rsidR="00C90578" w:rsidRPr="00911855" w:rsidRDefault="00C90578" w:rsidP="00C90578">
      <w:pPr>
        <w:numPr>
          <w:ilvl w:val="1"/>
          <w:numId w:val="19"/>
        </w:numPr>
        <w:overflowPunct/>
        <w:autoSpaceDE/>
        <w:autoSpaceDN/>
        <w:adjustRightInd/>
        <w:ind w:left="426" w:hanging="426"/>
        <w:jc w:val="both"/>
        <w:textAlignment w:val="auto"/>
        <w:rPr>
          <w:szCs w:val="24"/>
          <w:lang w:val="lv-LV" w:eastAsia="lv-LV"/>
        </w:rPr>
      </w:pPr>
      <w:r w:rsidRPr="00911855">
        <w:rPr>
          <w:szCs w:val="24"/>
          <w:lang w:val="lv-LV" w:eastAsia="lv-LV"/>
        </w:rPr>
        <w:t xml:space="preserve">Iznomāšanas mērķis – </w:t>
      </w:r>
      <w:r w:rsidRPr="00911855">
        <w:rPr>
          <w:lang w:val="lv-LV"/>
        </w:rPr>
        <w:t xml:space="preserve">rekreācijas pakalpojumu sniegšana, t.sk. </w:t>
      </w:r>
      <w:proofErr w:type="spellStart"/>
      <w:r w:rsidRPr="00911855">
        <w:rPr>
          <w:lang w:val="lv-LV"/>
        </w:rPr>
        <w:t>peldbūvju</w:t>
      </w:r>
      <w:proofErr w:type="spellEnd"/>
      <w:r w:rsidRPr="00911855">
        <w:rPr>
          <w:lang w:val="lv-LV"/>
        </w:rPr>
        <w:t xml:space="preserve"> izvietošana</w:t>
      </w:r>
      <w:r w:rsidRPr="00911855">
        <w:rPr>
          <w:szCs w:val="24"/>
          <w:lang w:val="lv-LV" w:eastAsia="lv-LV"/>
        </w:rPr>
        <w:t>.</w:t>
      </w:r>
    </w:p>
    <w:p w14:paraId="1549FF29" w14:textId="77777777" w:rsidR="00C90578" w:rsidRPr="00911855" w:rsidRDefault="00C90578" w:rsidP="00C90578">
      <w:pPr>
        <w:numPr>
          <w:ilvl w:val="1"/>
          <w:numId w:val="19"/>
        </w:numPr>
        <w:overflowPunct/>
        <w:autoSpaceDE/>
        <w:autoSpaceDN/>
        <w:adjustRightInd/>
        <w:ind w:left="426" w:hanging="426"/>
        <w:jc w:val="both"/>
        <w:textAlignment w:val="auto"/>
        <w:rPr>
          <w:szCs w:val="24"/>
          <w:lang w:val="lv-LV" w:eastAsia="lv-LV"/>
        </w:rPr>
      </w:pPr>
      <w:r w:rsidRPr="00911855">
        <w:rPr>
          <w:szCs w:val="24"/>
          <w:lang w:val="lv-LV" w:eastAsia="lv-LV"/>
        </w:rPr>
        <w:t>Izsoles veids – pirmā elektroniskā izsole ar augšupejošu soli.</w:t>
      </w:r>
    </w:p>
    <w:p w14:paraId="52CE9059" w14:textId="77777777" w:rsidR="00C90578" w:rsidRPr="00911855" w:rsidRDefault="00C90578" w:rsidP="00C90578">
      <w:pPr>
        <w:numPr>
          <w:ilvl w:val="1"/>
          <w:numId w:val="19"/>
        </w:numPr>
        <w:overflowPunct/>
        <w:autoSpaceDE/>
        <w:autoSpaceDN/>
        <w:adjustRightInd/>
        <w:ind w:left="426" w:hanging="426"/>
        <w:jc w:val="both"/>
        <w:textAlignment w:val="auto"/>
        <w:rPr>
          <w:color w:val="FF0000"/>
          <w:szCs w:val="24"/>
          <w:lang w:val="lv-LV" w:eastAsia="lv-LV"/>
        </w:rPr>
      </w:pPr>
      <w:r w:rsidRPr="00911855">
        <w:rPr>
          <w:szCs w:val="24"/>
          <w:lang w:val="lv-LV" w:eastAsia="lv-LV"/>
        </w:rPr>
        <w:t xml:space="preserve">Objekta nosacītās nomas maksas apmērs – </w:t>
      </w:r>
      <w:r w:rsidRPr="00911855">
        <w:rPr>
          <w:b/>
          <w:szCs w:val="24"/>
          <w:lang w:val="lv-LV" w:eastAsia="lv-LV"/>
        </w:rPr>
        <w:t xml:space="preserve">140,00 EUR </w:t>
      </w:r>
      <w:r w:rsidRPr="00911855">
        <w:rPr>
          <w:szCs w:val="24"/>
          <w:lang w:val="lv-LV" w:eastAsia="lv-LV"/>
        </w:rPr>
        <w:t xml:space="preserve">(viens simts četrdesmit </w:t>
      </w:r>
      <w:proofErr w:type="spellStart"/>
      <w:r w:rsidRPr="00911855">
        <w:rPr>
          <w:i/>
          <w:szCs w:val="24"/>
          <w:lang w:val="lv-LV" w:eastAsia="lv-LV"/>
        </w:rPr>
        <w:t>euro</w:t>
      </w:r>
      <w:proofErr w:type="spellEnd"/>
      <w:r w:rsidRPr="00911855">
        <w:rPr>
          <w:szCs w:val="24"/>
          <w:lang w:val="lv-LV" w:eastAsia="lv-LV"/>
        </w:rPr>
        <w:t>, 00 centi) bez pievienotās vērtības nodokļa (turpmāk – PVN).</w:t>
      </w:r>
    </w:p>
    <w:p w14:paraId="598498F9" w14:textId="77777777" w:rsidR="00C90578" w:rsidRPr="00911855" w:rsidRDefault="00C90578" w:rsidP="00C90578">
      <w:pPr>
        <w:numPr>
          <w:ilvl w:val="1"/>
          <w:numId w:val="19"/>
        </w:numPr>
        <w:overflowPunct/>
        <w:autoSpaceDE/>
        <w:autoSpaceDN/>
        <w:adjustRightInd/>
        <w:ind w:left="426" w:hanging="426"/>
        <w:jc w:val="both"/>
        <w:textAlignment w:val="auto"/>
        <w:rPr>
          <w:szCs w:val="24"/>
          <w:lang w:val="lv-LV" w:eastAsia="lv-LV"/>
        </w:rPr>
      </w:pPr>
      <w:r w:rsidRPr="00911855">
        <w:rPr>
          <w:szCs w:val="24"/>
          <w:lang w:val="lv-LV" w:eastAsia="lv-LV"/>
        </w:rPr>
        <w:t xml:space="preserve">Izsoles solis – </w:t>
      </w:r>
      <w:r w:rsidRPr="00911855">
        <w:rPr>
          <w:b/>
          <w:szCs w:val="24"/>
          <w:lang w:val="lv-LV" w:eastAsia="lv-LV"/>
        </w:rPr>
        <w:t xml:space="preserve">10,00 EUR </w:t>
      </w:r>
      <w:r w:rsidRPr="00911855">
        <w:rPr>
          <w:szCs w:val="24"/>
          <w:lang w:val="lv-LV" w:eastAsia="lv-LV"/>
        </w:rPr>
        <w:t xml:space="preserve">(desmit </w:t>
      </w:r>
      <w:proofErr w:type="spellStart"/>
      <w:r w:rsidRPr="00911855">
        <w:rPr>
          <w:i/>
          <w:szCs w:val="24"/>
          <w:lang w:val="lv-LV" w:eastAsia="lv-LV"/>
        </w:rPr>
        <w:t>euro</w:t>
      </w:r>
      <w:proofErr w:type="spellEnd"/>
      <w:r w:rsidRPr="00911855">
        <w:rPr>
          <w:szCs w:val="24"/>
          <w:lang w:val="lv-LV" w:eastAsia="lv-LV"/>
        </w:rPr>
        <w:t>,</w:t>
      </w:r>
      <w:r w:rsidRPr="00911855">
        <w:rPr>
          <w:i/>
          <w:szCs w:val="24"/>
          <w:lang w:val="lv-LV" w:eastAsia="lv-LV"/>
        </w:rPr>
        <w:t xml:space="preserve"> </w:t>
      </w:r>
      <w:r w:rsidRPr="00911855">
        <w:rPr>
          <w:szCs w:val="24"/>
          <w:lang w:val="lv-LV" w:eastAsia="lv-LV"/>
        </w:rPr>
        <w:t xml:space="preserve">00 centi). </w:t>
      </w:r>
    </w:p>
    <w:p w14:paraId="4EED5ED9" w14:textId="77777777" w:rsidR="00C90578" w:rsidRPr="00911855" w:rsidRDefault="00C90578" w:rsidP="00C90578">
      <w:pPr>
        <w:numPr>
          <w:ilvl w:val="1"/>
          <w:numId w:val="19"/>
        </w:numPr>
        <w:overflowPunct/>
        <w:autoSpaceDE/>
        <w:autoSpaceDN/>
        <w:adjustRightInd/>
        <w:ind w:left="426" w:hanging="426"/>
        <w:jc w:val="both"/>
        <w:textAlignment w:val="auto"/>
        <w:rPr>
          <w:szCs w:val="24"/>
          <w:lang w:val="lv-LV" w:eastAsia="lv-LV"/>
        </w:rPr>
      </w:pPr>
      <w:r w:rsidRPr="00911855">
        <w:rPr>
          <w:szCs w:val="24"/>
          <w:lang w:val="lv-LV" w:eastAsia="lv-LV"/>
        </w:rPr>
        <w:t>Papildus nomas maksai nomnieks maksā visus attiecināmos nodokļus.</w:t>
      </w:r>
    </w:p>
    <w:p w14:paraId="035C953C" w14:textId="77777777" w:rsidR="00C90578" w:rsidRPr="00911855" w:rsidRDefault="00C90578" w:rsidP="00C90578">
      <w:pPr>
        <w:numPr>
          <w:ilvl w:val="1"/>
          <w:numId w:val="19"/>
        </w:numPr>
        <w:overflowPunct/>
        <w:autoSpaceDE/>
        <w:autoSpaceDN/>
        <w:adjustRightInd/>
        <w:ind w:left="426" w:hanging="426"/>
        <w:jc w:val="both"/>
        <w:textAlignment w:val="auto"/>
        <w:rPr>
          <w:bCs/>
          <w:szCs w:val="24"/>
          <w:lang w:val="lv-LV" w:eastAsia="lv-LV"/>
        </w:rPr>
      </w:pPr>
      <w:r w:rsidRPr="00911855">
        <w:rPr>
          <w:szCs w:val="24"/>
          <w:lang w:val="lv-LV" w:eastAsia="lv-LV"/>
        </w:rPr>
        <w:t xml:space="preserve">Nomas līguma termiņš – </w:t>
      </w:r>
      <w:r w:rsidRPr="00911855">
        <w:rPr>
          <w:bCs/>
          <w:szCs w:val="24"/>
          <w:lang w:val="lv-LV" w:eastAsia="lv-LV"/>
        </w:rPr>
        <w:t>6 (seši) gadi no nomas līguma noslēgšanas dienas.</w:t>
      </w:r>
    </w:p>
    <w:p w14:paraId="11D5CF94" w14:textId="77777777" w:rsidR="00C90578" w:rsidRPr="00911855" w:rsidRDefault="00C90578" w:rsidP="00C90578">
      <w:pPr>
        <w:pStyle w:val="Sarakstarindkopa"/>
        <w:numPr>
          <w:ilvl w:val="1"/>
          <w:numId w:val="19"/>
        </w:numPr>
        <w:overflowPunct/>
        <w:autoSpaceDE/>
        <w:autoSpaceDN/>
        <w:adjustRightInd/>
        <w:ind w:left="426" w:hanging="426"/>
        <w:jc w:val="both"/>
        <w:textAlignment w:val="auto"/>
        <w:rPr>
          <w:szCs w:val="24"/>
          <w:lang w:val="lv-LV" w:eastAsia="lv-LV"/>
        </w:rPr>
      </w:pPr>
      <w:r w:rsidRPr="00911855">
        <w:rPr>
          <w:szCs w:val="24"/>
          <w:lang w:val="lv-LV" w:eastAsia="lv-LV"/>
        </w:rPr>
        <w:t xml:space="preserve">Pretendentu reģistrācija notiek no </w:t>
      </w:r>
      <w:r w:rsidRPr="00911855">
        <w:rPr>
          <w:b/>
          <w:szCs w:val="24"/>
          <w:lang w:val="lv-LV" w:eastAsia="lv-LV"/>
        </w:rPr>
        <w:t xml:space="preserve">2023. gada 14.augusta plkst.13.00  </w:t>
      </w:r>
      <w:r w:rsidRPr="00911855">
        <w:rPr>
          <w:szCs w:val="24"/>
          <w:lang w:val="lv-LV" w:eastAsia="lv-LV"/>
        </w:rPr>
        <w:t xml:space="preserve">elektronisko izsoļu vietnē </w:t>
      </w:r>
      <w:hyperlink r:id="rId10" w:history="1">
        <w:r w:rsidRPr="00911855">
          <w:rPr>
            <w:rStyle w:val="Hipersaite"/>
            <w:color w:val="auto"/>
            <w:szCs w:val="24"/>
            <w:lang w:val="lv-LV" w:eastAsia="lv-LV"/>
          </w:rPr>
          <w:t>https://izsoles.ta.gov.lv</w:t>
        </w:r>
      </w:hyperlink>
      <w:r w:rsidRPr="00911855">
        <w:rPr>
          <w:szCs w:val="24"/>
          <w:lang w:val="lv-LV" w:eastAsia="lv-LV"/>
        </w:rPr>
        <w:t xml:space="preserve">. </w:t>
      </w:r>
    </w:p>
    <w:p w14:paraId="52891DC2" w14:textId="77777777" w:rsidR="00C90578" w:rsidRPr="00911855" w:rsidRDefault="00C90578" w:rsidP="00C90578">
      <w:pPr>
        <w:pStyle w:val="Sarakstarindkopa"/>
        <w:numPr>
          <w:ilvl w:val="1"/>
          <w:numId w:val="19"/>
        </w:numPr>
        <w:overflowPunct/>
        <w:autoSpaceDE/>
        <w:autoSpaceDN/>
        <w:adjustRightInd/>
        <w:ind w:left="567" w:hanging="567"/>
        <w:jc w:val="both"/>
        <w:textAlignment w:val="auto"/>
        <w:rPr>
          <w:b/>
          <w:szCs w:val="24"/>
          <w:lang w:val="lv-LV" w:eastAsia="lv-LV"/>
        </w:rPr>
      </w:pPr>
      <w:r w:rsidRPr="00911855">
        <w:rPr>
          <w:szCs w:val="24"/>
          <w:lang w:val="lv-LV" w:eastAsia="lv-LV"/>
        </w:rPr>
        <w:t xml:space="preserve">Izsole sākas elektronisko izsoļu vietnē </w:t>
      </w:r>
      <w:hyperlink r:id="rId11" w:history="1">
        <w:r w:rsidRPr="00911855">
          <w:rPr>
            <w:rStyle w:val="Hipersaite"/>
            <w:color w:val="auto"/>
            <w:szCs w:val="24"/>
            <w:lang w:val="lv-LV" w:eastAsia="lv-LV"/>
          </w:rPr>
          <w:t>https://izsoles.ta.gov.lv</w:t>
        </w:r>
      </w:hyperlink>
      <w:r w:rsidRPr="00911855">
        <w:rPr>
          <w:szCs w:val="24"/>
          <w:lang w:val="lv-LV" w:eastAsia="lv-LV"/>
        </w:rPr>
        <w:t xml:space="preserve"> </w:t>
      </w:r>
      <w:r w:rsidRPr="00911855">
        <w:rPr>
          <w:b/>
          <w:szCs w:val="24"/>
          <w:lang w:val="lv-LV" w:eastAsia="lv-LV"/>
        </w:rPr>
        <w:t>2023. gada 14.augustā plkst. 13.00 un noslēdzas 2023. gada 13.septembrī plkst. 13:00.</w:t>
      </w:r>
    </w:p>
    <w:p w14:paraId="71476FC5" w14:textId="77777777" w:rsidR="00C90578" w:rsidRPr="00911855" w:rsidRDefault="00C90578" w:rsidP="00C90578">
      <w:pPr>
        <w:pStyle w:val="Sarakstarindkopa"/>
        <w:numPr>
          <w:ilvl w:val="1"/>
          <w:numId w:val="19"/>
        </w:numPr>
        <w:overflowPunct/>
        <w:autoSpaceDE/>
        <w:autoSpaceDN/>
        <w:adjustRightInd/>
        <w:ind w:left="567" w:hanging="567"/>
        <w:jc w:val="both"/>
        <w:textAlignment w:val="auto"/>
        <w:rPr>
          <w:szCs w:val="24"/>
          <w:lang w:val="lv-LV" w:eastAsia="lv-LV"/>
        </w:rPr>
      </w:pPr>
      <w:r w:rsidRPr="00911855">
        <w:rPr>
          <w:szCs w:val="24"/>
          <w:lang w:val="lv-LV" w:eastAsia="lv-LV"/>
        </w:rPr>
        <w:t xml:space="preserve">Ar izsoles noteikumiem var iepazīties elektronisko izsoļu vietnē </w:t>
      </w:r>
      <w:hyperlink r:id="rId12" w:history="1">
        <w:r w:rsidRPr="00911855">
          <w:rPr>
            <w:rStyle w:val="Hipersaite"/>
            <w:color w:val="auto"/>
            <w:szCs w:val="24"/>
            <w:lang w:val="lv-LV" w:eastAsia="lv-LV"/>
          </w:rPr>
          <w:t>https://izsoles.ta.gov.lv</w:t>
        </w:r>
      </w:hyperlink>
      <w:r w:rsidRPr="00911855">
        <w:rPr>
          <w:szCs w:val="24"/>
          <w:lang w:val="lv-LV" w:eastAsia="lv-LV"/>
        </w:rPr>
        <w:t xml:space="preserve"> un </w:t>
      </w:r>
      <w:r w:rsidRPr="00911855">
        <w:rPr>
          <w:bCs/>
          <w:iCs/>
          <w:szCs w:val="24"/>
          <w:lang w:val="lv-LV" w:eastAsia="lv-LV"/>
        </w:rPr>
        <w:t xml:space="preserve">Pašvaldības tīmekļvietnē </w:t>
      </w:r>
      <w:hyperlink r:id="rId13" w:history="1">
        <w:r w:rsidRPr="00911855">
          <w:rPr>
            <w:rStyle w:val="Hipersaite"/>
            <w:bCs/>
            <w:iCs/>
            <w:color w:val="auto"/>
            <w:szCs w:val="24"/>
            <w:lang w:val="lv-LV" w:eastAsia="lv-LV"/>
          </w:rPr>
          <w:t>www.rezeknesnovads.lv</w:t>
        </w:r>
      </w:hyperlink>
      <w:r w:rsidRPr="00911855">
        <w:rPr>
          <w:bCs/>
          <w:iCs/>
          <w:szCs w:val="24"/>
          <w:lang w:val="lv-LV" w:eastAsia="lv-LV"/>
        </w:rPr>
        <w:t xml:space="preserve"> sadaļā “Izsoles”.</w:t>
      </w:r>
    </w:p>
    <w:p w14:paraId="5C97BFAB" w14:textId="77777777" w:rsidR="00C90578" w:rsidRPr="00911855" w:rsidRDefault="00C90578" w:rsidP="00C90578">
      <w:pPr>
        <w:pStyle w:val="Sarakstarindkopa"/>
        <w:numPr>
          <w:ilvl w:val="1"/>
          <w:numId w:val="19"/>
        </w:numPr>
        <w:overflowPunct/>
        <w:autoSpaceDE/>
        <w:autoSpaceDN/>
        <w:adjustRightInd/>
        <w:ind w:left="567" w:hanging="567"/>
        <w:jc w:val="both"/>
        <w:textAlignment w:val="auto"/>
        <w:rPr>
          <w:szCs w:val="24"/>
          <w:lang w:val="lv-LV" w:eastAsia="lv-LV"/>
        </w:rPr>
      </w:pPr>
      <w:r w:rsidRPr="00911855">
        <w:rPr>
          <w:szCs w:val="24"/>
          <w:lang w:val="lv-LV" w:eastAsia="lv-LV"/>
        </w:rPr>
        <w:t>Starp izsoles dalībniekiem aizliegta vienošanās, kas varētu ietekmēt izsoles rezultātus un gaitu. Ja starp izsoles dalībniekiem tiek konstatēta vienošanās par izsoles rezultātiem un gaitu, izsoles rezultāti tiek anulēti un izsole atzīta par nenotikušu.</w:t>
      </w:r>
    </w:p>
    <w:p w14:paraId="44A0DA90" w14:textId="77777777" w:rsidR="00C90578" w:rsidRPr="00911855" w:rsidRDefault="00C90578" w:rsidP="00C90578">
      <w:pPr>
        <w:pStyle w:val="Sarakstarindkopa"/>
        <w:numPr>
          <w:ilvl w:val="1"/>
          <w:numId w:val="19"/>
        </w:numPr>
        <w:overflowPunct/>
        <w:autoSpaceDE/>
        <w:autoSpaceDN/>
        <w:adjustRightInd/>
        <w:ind w:left="567" w:hanging="567"/>
        <w:jc w:val="both"/>
        <w:textAlignment w:val="auto"/>
        <w:rPr>
          <w:szCs w:val="24"/>
          <w:lang w:val="lv-LV" w:eastAsia="lv-LV"/>
        </w:rPr>
      </w:pPr>
      <w:r w:rsidRPr="00911855">
        <w:rPr>
          <w:szCs w:val="24"/>
          <w:lang w:val="lv-LV" w:eastAsia="lv-LV"/>
        </w:rPr>
        <w:t xml:space="preserve">Kontaktpersona par Objekta apskates vietu un laiku - Pašvaldības Nautrēnu apvienības pārvaldes vietnieks saimnieciskajos jautājumos Arvīds Dunskis, tālr. </w:t>
      </w:r>
      <w:r w:rsidRPr="00911855">
        <w:rPr>
          <w:lang w:val="lv-LV"/>
        </w:rPr>
        <w:t>28378899</w:t>
      </w:r>
      <w:r w:rsidRPr="00911855">
        <w:rPr>
          <w:szCs w:val="24"/>
          <w:lang w:val="lv-LV" w:eastAsia="lv-LV"/>
        </w:rPr>
        <w:t xml:space="preserve">, e-pasts: </w:t>
      </w:r>
      <w:hyperlink r:id="rId14" w:tgtFrame="_blank" w:history="1">
        <w:r w:rsidRPr="00911855">
          <w:rPr>
            <w:rStyle w:val="Hipersaite"/>
            <w:color w:val="auto"/>
            <w:lang w:val="lv-LV"/>
          </w:rPr>
          <w:t>arvids.dunskis@berzgale.lv</w:t>
        </w:r>
      </w:hyperlink>
      <w:r w:rsidRPr="00911855">
        <w:rPr>
          <w:szCs w:val="24"/>
          <w:u w:val="single"/>
          <w:lang w:val="lv-LV" w:eastAsia="lv-LV"/>
        </w:rPr>
        <w:t xml:space="preserve">, </w:t>
      </w:r>
      <w:r w:rsidRPr="00911855">
        <w:rPr>
          <w:szCs w:val="24"/>
          <w:lang w:val="lv-LV" w:eastAsia="lv-LV"/>
        </w:rPr>
        <w:t xml:space="preserve">kontaktpersona par izsoli – Centrālās pārvaldes Nekustamā īpašuma pārvaldības dienesta vadītājs Juris </w:t>
      </w:r>
      <w:proofErr w:type="spellStart"/>
      <w:r w:rsidRPr="00911855">
        <w:rPr>
          <w:szCs w:val="24"/>
          <w:lang w:val="lv-LV" w:eastAsia="lv-LV"/>
        </w:rPr>
        <w:t>Zvīdriņš</w:t>
      </w:r>
      <w:proofErr w:type="spellEnd"/>
      <w:r w:rsidRPr="00911855">
        <w:rPr>
          <w:szCs w:val="24"/>
          <w:lang w:val="lv-LV" w:eastAsia="lv-LV"/>
        </w:rPr>
        <w:t>.</w:t>
      </w:r>
    </w:p>
    <w:p w14:paraId="69ED9F2D" w14:textId="77777777" w:rsidR="00C90578" w:rsidRPr="00911855" w:rsidRDefault="00C90578" w:rsidP="00C90578">
      <w:pPr>
        <w:overflowPunct/>
        <w:autoSpaceDE/>
        <w:autoSpaceDN/>
        <w:adjustRightInd/>
        <w:jc w:val="both"/>
        <w:textAlignment w:val="auto"/>
        <w:rPr>
          <w:szCs w:val="24"/>
          <w:lang w:val="lv-LV" w:eastAsia="lv-LV"/>
        </w:rPr>
      </w:pPr>
    </w:p>
    <w:p w14:paraId="5C006B85" w14:textId="77777777" w:rsidR="00C90578" w:rsidRPr="00911855" w:rsidRDefault="00C90578" w:rsidP="00C90578">
      <w:pPr>
        <w:pStyle w:val="Sarakstarindkopa"/>
        <w:overflowPunct/>
        <w:autoSpaceDE/>
        <w:autoSpaceDN/>
        <w:adjustRightInd/>
        <w:ind w:left="567"/>
        <w:jc w:val="both"/>
        <w:textAlignment w:val="auto"/>
        <w:rPr>
          <w:szCs w:val="24"/>
          <w:lang w:val="lv-LV" w:eastAsia="lv-LV"/>
        </w:rPr>
      </w:pPr>
    </w:p>
    <w:p w14:paraId="1729B5EB" w14:textId="77777777" w:rsidR="00C90578" w:rsidRPr="00911855" w:rsidRDefault="00C90578" w:rsidP="00C90578">
      <w:pPr>
        <w:numPr>
          <w:ilvl w:val="0"/>
          <w:numId w:val="19"/>
        </w:numPr>
        <w:overflowPunct/>
        <w:autoSpaceDE/>
        <w:autoSpaceDN/>
        <w:adjustRightInd/>
        <w:jc w:val="center"/>
        <w:textAlignment w:val="auto"/>
        <w:rPr>
          <w:b/>
          <w:szCs w:val="24"/>
          <w:lang w:val="lv-LV" w:eastAsia="lv-LV"/>
        </w:rPr>
      </w:pPr>
      <w:r w:rsidRPr="00911855">
        <w:rPr>
          <w:b/>
          <w:szCs w:val="24"/>
          <w:lang w:val="lv-LV" w:eastAsia="lv-LV"/>
        </w:rPr>
        <w:t>Izsoles dalībnieki</w:t>
      </w:r>
    </w:p>
    <w:p w14:paraId="3634C1BA" w14:textId="77777777" w:rsidR="00C90578" w:rsidRPr="00911855" w:rsidRDefault="00C90578" w:rsidP="00C90578">
      <w:pPr>
        <w:numPr>
          <w:ilvl w:val="1"/>
          <w:numId w:val="19"/>
        </w:numPr>
        <w:overflowPunct/>
        <w:autoSpaceDE/>
        <w:autoSpaceDN/>
        <w:adjustRightInd/>
        <w:ind w:left="567" w:hanging="567"/>
        <w:jc w:val="both"/>
        <w:textAlignment w:val="auto"/>
        <w:rPr>
          <w:szCs w:val="24"/>
          <w:lang w:val="lv-LV" w:eastAsia="lv-LV"/>
        </w:rPr>
      </w:pPr>
      <w:r w:rsidRPr="00911855">
        <w:rPr>
          <w:szCs w:val="24"/>
          <w:lang w:val="lv-LV" w:eastAsia="lv-LV"/>
        </w:rPr>
        <w:lastRenderedPageBreak/>
        <w:t>Par izsoles dalībnieku var būt jebkura fiziska vai juridiska persona, kura saskaņā ar Latvijas Republikā spēkā esošo normatīvo aktu prasībām ir tiesīga nomāt ūdenstilpi, apsaimniekot to, kā arī noteiktajā termiņā ir izpildījusi izsoles noteikumos noteikto un atbilst izsoles noteikumos izvirzītajām prasībām, kā arī:</w:t>
      </w:r>
    </w:p>
    <w:p w14:paraId="20F8CFBE" w14:textId="77777777" w:rsidR="00C90578" w:rsidRPr="00911855" w:rsidRDefault="00C90578" w:rsidP="00C90578">
      <w:pPr>
        <w:numPr>
          <w:ilvl w:val="2"/>
          <w:numId w:val="19"/>
        </w:numPr>
        <w:overflowPunct/>
        <w:autoSpaceDE/>
        <w:autoSpaceDN/>
        <w:adjustRightInd/>
        <w:ind w:left="1418" w:hanging="851"/>
        <w:jc w:val="both"/>
        <w:textAlignment w:val="auto"/>
        <w:rPr>
          <w:szCs w:val="24"/>
          <w:lang w:val="lv-LV" w:eastAsia="lv-LV"/>
        </w:rPr>
      </w:pPr>
      <w:r w:rsidRPr="00911855">
        <w:rPr>
          <w:szCs w:val="24"/>
          <w:lang w:val="lv-LV" w:eastAsia="lv-LV"/>
        </w:rPr>
        <w:t>ja tas ir juridiska persona, nav pasludināts par maksātnespējīgu, neatrodas likvidācijas stadijā, tā saimnieciskā darbība nav apturēta vai pārtraukta, vai nav uzsākta tiesvedība par pretendenta darbības izbeigšanu, maksātnespēju vai bankrotu. Pretendents, ja tas ir fiziskā persona, nav pasludināts par maksātnespējīgu, tā saimnieciskā darbība nav apturēta vai pārtraukta, vai nav uzsākta tiesvedība par pretendenta maksātnespēju;</w:t>
      </w:r>
    </w:p>
    <w:p w14:paraId="04467755" w14:textId="77777777" w:rsidR="00C90578" w:rsidRPr="00911855" w:rsidRDefault="00C90578" w:rsidP="00C90578">
      <w:pPr>
        <w:numPr>
          <w:ilvl w:val="2"/>
          <w:numId w:val="19"/>
        </w:numPr>
        <w:overflowPunct/>
        <w:autoSpaceDE/>
        <w:autoSpaceDN/>
        <w:adjustRightInd/>
        <w:ind w:left="1418" w:hanging="709"/>
        <w:jc w:val="both"/>
        <w:textAlignment w:val="auto"/>
        <w:rPr>
          <w:szCs w:val="24"/>
          <w:lang w:val="lv-LV" w:eastAsia="lv-LV"/>
        </w:rPr>
      </w:pPr>
      <w:r w:rsidRPr="00911855">
        <w:rPr>
          <w:szCs w:val="24"/>
          <w:lang w:val="lv-LV" w:eastAsia="lv-LV"/>
        </w:rPr>
        <w:t>pretendentam nav nodokļu un valsts sociālās apdrošināšanas obligāto iemaksu parādu Latvijā vai citā valstī, kur tas reģistrēts.</w:t>
      </w:r>
    </w:p>
    <w:p w14:paraId="1E5C9A0C" w14:textId="77777777" w:rsidR="00C90578" w:rsidRPr="00911855" w:rsidRDefault="00C90578" w:rsidP="00C90578">
      <w:pPr>
        <w:overflowPunct/>
        <w:autoSpaceDE/>
        <w:autoSpaceDN/>
        <w:adjustRightInd/>
        <w:ind w:left="1418"/>
        <w:jc w:val="both"/>
        <w:textAlignment w:val="auto"/>
        <w:rPr>
          <w:szCs w:val="24"/>
          <w:lang w:val="lv-LV" w:eastAsia="lv-LV"/>
        </w:rPr>
      </w:pPr>
    </w:p>
    <w:p w14:paraId="618E919A" w14:textId="77777777" w:rsidR="00C90578" w:rsidRPr="00911855" w:rsidRDefault="00C90578" w:rsidP="00C90578">
      <w:pPr>
        <w:overflowPunct/>
        <w:autoSpaceDE/>
        <w:autoSpaceDN/>
        <w:adjustRightInd/>
        <w:jc w:val="center"/>
        <w:textAlignment w:val="auto"/>
        <w:rPr>
          <w:b/>
          <w:szCs w:val="24"/>
          <w:lang w:val="lv-LV" w:eastAsia="lv-LV"/>
        </w:rPr>
      </w:pPr>
      <w:r w:rsidRPr="00911855">
        <w:rPr>
          <w:b/>
          <w:szCs w:val="24"/>
          <w:lang w:val="lv-LV" w:eastAsia="lv-LV"/>
        </w:rPr>
        <w:t>3.</w:t>
      </w:r>
      <w:r w:rsidRPr="00911855">
        <w:rPr>
          <w:b/>
          <w:szCs w:val="24"/>
          <w:lang w:val="lv-LV" w:eastAsia="lv-LV"/>
        </w:rPr>
        <w:tab/>
        <w:t>Izsoles pretendentu reģistrācija izsoļu dalībnieku reģistrā</w:t>
      </w:r>
    </w:p>
    <w:p w14:paraId="3574B995" w14:textId="77777777" w:rsidR="00C90578" w:rsidRPr="00911855" w:rsidRDefault="00C90578" w:rsidP="00C90578">
      <w:pPr>
        <w:overflowPunct/>
        <w:autoSpaceDE/>
        <w:autoSpaceDN/>
        <w:adjustRightInd/>
        <w:ind w:left="567" w:hanging="567"/>
        <w:jc w:val="both"/>
        <w:textAlignment w:val="auto"/>
        <w:rPr>
          <w:szCs w:val="24"/>
          <w:lang w:val="lv-LV" w:eastAsia="lv-LV"/>
        </w:rPr>
      </w:pPr>
      <w:r w:rsidRPr="00911855">
        <w:rPr>
          <w:szCs w:val="24"/>
          <w:lang w:val="lv-LV" w:eastAsia="lv-LV"/>
        </w:rPr>
        <w:t>3.1.</w:t>
      </w:r>
      <w:r w:rsidRPr="00911855">
        <w:rPr>
          <w:szCs w:val="24"/>
          <w:lang w:val="lv-LV" w:eastAsia="lv-LV"/>
        </w:rPr>
        <w:tab/>
        <w:t xml:space="preserve">Pretendentu reģistrācija notiek no 2023. gada 14.augusta plkst. 13.00 un noslēdzas 2023. gada 3.septembrī plkst. 23.59 elektronisko izsoļu vietnē </w:t>
      </w:r>
      <w:hyperlink r:id="rId15" w:history="1">
        <w:r w:rsidRPr="00911855">
          <w:rPr>
            <w:rStyle w:val="Hipersaite"/>
            <w:color w:val="auto"/>
            <w:szCs w:val="24"/>
            <w:lang w:val="lv-LV" w:eastAsia="lv-LV"/>
          </w:rPr>
          <w:t>https://izsoles.ta.gov.lv</w:t>
        </w:r>
      </w:hyperlink>
      <w:r w:rsidRPr="00911855">
        <w:rPr>
          <w:szCs w:val="24"/>
          <w:lang w:val="lv-LV" w:eastAsia="lv-LV"/>
        </w:rPr>
        <w:t xml:space="preserve">.  </w:t>
      </w:r>
    </w:p>
    <w:p w14:paraId="5A004D8A" w14:textId="77777777" w:rsidR="00C90578" w:rsidRPr="00911855" w:rsidRDefault="00C90578" w:rsidP="00C90578">
      <w:pPr>
        <w:overflowPunct/>
        <w:autoSpaceDE/>
        <w:autoSpaceDN/>
        <w:adjustRightInd/>
        <w:ind w:left="567" w:hanging="567"/>
        <w:jc w:val="both"/>
        <w:textAlignment w:val="auto"/>
        <w:rPr>
          <w:szCs w:val="24"/>
          <w:lang w:val="lv-LV" w:eastAsia="lv-LV"/>
        </w:rPr>
      </w:pPr>
      <w:r w:rsidRPr="00911855">
        <w:rPr>
          <w:szCs w:val="24"/>
          <w:lang w:val="lv-LV" w:eastAsia="lv-LV"/>
        </w:rPr>
        <w:t xml:space="preserve">3.2.    Izsoles pretendenti – fiziskas personas, kuras vēlas savā vai cita vārdā vai juridiskās personas vārdā pieteikties izsolei, elektronisko izsoļu vietnē </w:t>
      </w:r>
      <w:hyperlink r:id="rId16" w:history="1">
        <w:r w:rsidRPr="00911855">
          <w:rPr>
            <w:rStyle w:val="Hipersaite"/>
            <w:color w:val="auto"/>
            <w:szCs w:val="24"/>
            <w:lang w:val="lv-LV" w:eastAsia="lv-LV"/>
          </w:rPr>
          <w:t>https://izsoles.ta.gov.lv</w:t>
        </w:r>
      </w:hyperlink>
      <w:r w:rsidRPr="00911855">
        <w:rPr>
          <w:szCs w:val="24"/>
          <w:lang w:val="lv-LV" w:eastAsia="lv-LV"/>
        </w:rPr>
        <w:t xml:space="preserve"> norāda:</w:t>
      </w:r>
    </w:p>
    <w:p w14:paraId="58AB7AC0" w14:textId="77777777" w:rsidR="00C90578" w:rsidRPr="00911855" w:rsidRDefault="00C90578" w:rsidP="00C90578">
      <w:pPr>
        <w:pStyle w:val="Sarakstarindkopa"/>
        <w:numPr>
          <w:ilvl w:val="2"/>
          <w:numId w:val="29"/>
        </w:numPr>
        <w:overflowPunct/>
        <w:autoSpaceDE/>
        <w:autoSpaceDN/>
        <w:adjustRightInd/>
        <w:jc w:val="both"/>
        <w:textAlignment w:val="auto"/>
        <w:rPr>
          <w:szCs w:val="24"/>
          <w:lang w:val="lv-LV" w:eastAsia="lv-LV"/>
        </w:rPr>
      </w:pPr>
      <w:r w:rsidRPr="00911855">
        <w:rPr>
          <w:szCs w:val="24"/>
          <w:lang w:val="lv-LV" w:eastAsia="lv-LV"/>
        </w:rPr>
        <w:t>Fiziska persona:</w:t>
      </w:r>
    </w:p>
    <w:p w14:paraId="45910CDD" w14:textId="77777777" w:rsidR="00C90578" w:rsidRPr="00911855" w:rsidRDefault="00C90578" w:rsidP="00C90578">
      <w:pPr>
        <w:pStyle w:val="Sarakstarindkopa"/>
        <w:numPr>
          <w:ilvl w:val="3"/>
          <w:numId w:val="29"/>
        </w:numPr>
        <w:overflowPunct/>
        <w:autoSpaceDE/>
        <w:autoSpaceDN/>
        <w:adjustRightInd/>
        <w:jc w:val="both"/>
        <w:textAlignment w:val="auto"/>
        <w:rPr>
          <w:szCs w:val="24"/>
          <w:lang w:val="lv-LV" w:eastAsia="lv-LV"/>
        </w:rPr>
      </w:pPr>
      <w:r w:rsidRPr="00911855">
        <w:rPr>
          <w:szCs w:val="24"/>
          <w:lang w:val="lv-LV" w:eastAsia="lv-LV"/>
        </w:rPr>
        <w:t>vārdu, uzvārdu;</w:t>
      </w:r>
    </w:p>
    <w:p w14:paraId="68A75073" w14:textId="77777777" w:rsidR="00C90578" w:rsidRPr="00911855" w:rsidRDefault="00C90578" w:rsidP="00C90578">
      <w:pPr>
        <w:numPr>
          <w:ilvl w:val="3"/>
          <w:numId w:val="29"/>
        </w:numPr>
        <w:overflowPunct/>
        <w:autoSpaceDE/>
        <w:autoSpaceDN/>
        <w:adjustRightInd/>
        <w:jc w:val="both"/>
        <w:textAlignment w:val="auto"/>
        <w:rPr>
          <w:szCs w:val="24"/>
          <w:lang w:val="lv-LV" w:eastAsia="lv-LV"/>
        </w:rPr>
      </w:pPr>
      <w:r w:rsidRPr="00911855">
        <w:rPr>
          <w:szCs w:val="24"/>
          <w:lang w:val="lv-LV" w:eastAsia="lv-LV"/>
        </w:rPr>
        <w:t>personas kodu vai dzimšanas datumu (persona, kurai nav piešķirts personas kods);</w:t>
      </w:r>
    </w:p>
    <w:p w14:paraId="75C647A1" w14:textId="77777777" w:rsidR="00C90578" w:rsidRPr="00911855" w:rsidRDefault="00C90578" w:rsidP="00C90578">
      <w:pPr>
        <w:numPr>
          <w:ilvl w:val="3"/>
          <w:numId w:val="29"/>
        </w:numPr>
        <w:overflowPunct/>
        <w:autoSpaceDE/>
        <w:autoSpaceDN/>
        <w:adjustRightInd/>
        <w:jc w:val="both"/>
        <w:textAlignment w:val="auto"/>
        <w:rPr>
          <w:szCs w:val="24"/>
          <w:lang w:val="lv-LV" w:eastAsia="lv-LV"/>
        </w:rPr>
      </w:pPr>
      <w:r w:rsidRPr="00911855">
        <w:rPr>
          <w:szCs w:val="24"/>
          <w:lang w:val="lv-LV" w:eastAsia="lv-LV"/>
        </w:rPr>
        <w:t>kontaktadresi;</w:t>
      </w:r>
    </w:p>
    <w:p w14:paraId="52B6F55B" w14:textId="77777777" w:rsidR="00C90578" w:rsidRPr="00911855" w:rsidRDefault="00C90578" w:rsidP="00C90578">
      <w:pPr>
        <w:numPr>
          <w:ilvl w:val="3"/>
          <w:numId w:val="29"/>
        </w:numPr>
        <w:overflowPunct/>
        <w:autoSpaceDE/>
        <w:autoSpaceDN/>
        <w:adjustRightInd/>
        <w:jc w:val="both"/>
        <w:textAlignment w:val="auto"/>
        <w:rPr>
          <w:szCs w:val="24"/>
          <w:lang w:val="lv-LV" w:eastAsia="lv-LV"/>
        </w:rPr>
      </w:pPr>
      <w:r w:rsidRPr="00911855">
        <w:rPr>
          <w:szCs w:val="24"/>
          <w:lang w:val="lv-LV" w:eastAsia="lv-LV"/>
        </w:rPr>
        <w:t>personu apliecinoša dokumenta veidu un numuru;</w:t>
      </w:r>
    </w:p>
    <w:p w14:paraId="4FEF864A" w14:textId="77777777" w:rsidR="00C90578" w:rsidRPr="00911855" w:rsidRDefault="00C90578" w:rsidP="00C90578">
      <w:pPr>
        <w:numPr>
          <w:ilvl w:val="3"/>
          <w:numId w:val="29"/>
        </w:numPr>
        <w:overflowPunct/>
        <w:autoSpaceDE/>
        <w:autoSpaceDN/>
        <w:adjustRightInd/>
        <w:jc w:val="both"/>
        <w:textAlignment w:val="auto"/>
        <w:rPr>
          <w:szCs w:val="24"/>
          <w:lang w:val="lv-LV" w:eastAsia="lv-LV"/>
        </w:rPr>
      </w:pPr>
      <w:r w:rsidRPr="00911855">
        <w:rPr>
          <w:szCs w:val="24"/>
          <w:lang w:val="lv-LV" w:eastAsia="lv-LV"/>
        </w:rPr>
        <w:t>norēķinu rekvizītus (kredītiestādes konta numurs, uz kuru personai atmaksājama nodrošinājuma summa);</w:t>
      </w:r>
    </w:p>
    <w:p w14:paraId="32FFA3BE" w14:textId="77777777" w:rsidR="00C90578" w:rsidRPr="00911855" w:rsidRDefault="00C90578" w:rsidP="00C90578">
      <w:pPr>
        <w:numPr>
          <w:ilvl w:val="3"/>
          <w:numId w:val="29"/>
        </w:numPr>
        <w:overflowPunct/>
        <w:autoSpaceDE/>
        <w:autoSpaceDN/>
        <w:adjustRightInd/>
        <w:jc w:val="both"/>
        <w:textAlignment w:val="auto"/>
        <w:rPr>
          <w:szCs w:val="24"/>
          <w:lang w:val="lv-LV" w:eastAsia="lv-LV"/>
        </w:rPr>
      </w:pPr>
      <w:r w:rsidRPr="00911855">
        <w:rPr>
          <w:szCs w:val="24"/>
          <w:lang w:val="lv-LV" w:eastAsia="lv-LV"/>
        </w:rPr>
        <w:t>personas papildu kontaktinformāciju – elektroniskā pasta adresi un tālruņa numuru (ja tāds ir).</w:t>
      </w:r>
    </w:p>
    <w:p w14:paraId="14398838" w14:textId="77777777" w:rsidR="00C90578" w:rsidRPr="00911855" w:rsidRDefault="00C90578" w:rsidP="00C90578">
      <w:pPr>
        <w:numPr>
          <w:ilvl w:val="2"/>
          <w:numId w:val="29"/>
        </w:numPr>
        <w:overflowPunct/>
        <w:autoSpaceDE/>
        <w:autoSpaceDN/>
        <w:adjustRightInd/>
        <w:jc w:val="both"/>
        <w:textAlignment w:val="auto"/>
        <w:rPr>
          <w:szCs w:val="24"/>
          <w:lang w:val="lv-LV" w:eastAsia="lv-LV"/>
        </w:rPr>
      </w:pPr>
      <w:r w:rsidRPr="00911855">
        <w:rPr>
          <w:szCs w:val="24"/>
          <w:lang w:val="lv-LV" w:eastAsia="lv-LV"/>
        </w:rPr>
        <w:t>fiziska persona, kura pārstāv citu fizisku vai juridisku personu, papildus 3.2.1.punktā norādītajam, sniedz informāciju par pārstāvamās personas veidu;</w:t>
      </w:r>
    </w:p>
    <w:p w14:paraId="7E2B77CC" w14:textId="77777777" w:rsidR="00C90578" w:rsidRPr="00911855" w:rsidRDefault="00C90578" w:rsidP="00C90578">
      <w:pPr>
        <w:numPr>
          <w:ilvl w:val="3"/>
          <w:numId w:val="29"/>
        </w:numPr>
        <w:overflowPunct/>
        <w:autoSpaceDE/>
        <w:autoSpaceDN/>
        <w:adjustRightInd/>
        <w:jc w:val="both"/>
        <w:textAlignment w:val="auto"/>
        <w:rPr>
          <w:szCs w:val="24"/>
          <w:lang w:val="lv-LV" w:eastAsia="lv-LV"/>
        </w:rPr>
      </w:pPr>
      <w:r w:rsidRPr="00911855">
        <w:rPr>
          <w:szCs w:val="24"/>
          <w:lang w:val="lv-LV" w:eastAsia="lv-LV"/>
        </w:rPr>
        <w:t>vārdu, uzvārdu fiziskai personai vai nosaukumu juridiskai personai;</w:t>
      </w:r>
    </w:p>
    <w:p w14:paraId="649FDACC" w14:textId="77777777" w:rsidR="00C90578" w:rsidRPr="00911855" w:rsidRDefault="00C90578" w:rsidP="00C90578">
      <w:pPr>
        <w:numPr>
          <w:ilvl w:val="3"/>
          <w:numId w:val="29"/>
        </w:numPr>
        <w:overflowPunct/>
        <w:autoSpaceDE/>
        <w:autoSpaceDN/>
        <w:adjustRightInd/>
        <w:jc w:val="both"/>
        <w:textAlignment w:val="auto"/>
        <w:rPr>
          <w:szCs w:val="24"/>
          <w:lang w:val="lv-LV" w:eastAsia="lv-LV"/>
        </w:rPr>
      </w:pPr>
      <w:r w:rsidRPr="00911855">
        <w:rPr>
          <w:szCs w:val="24"/>
          <w:lang w:val="lv-LV" w:eastAsia="lv-LV"/>
        </w:rPr>
        <w:t>personas kodu vai dzimšanas datumu (personai, kurai nav piešķirts personas kods) fiziskai personai vai reģistrācijas numuru juridiskai personai;</w:t>
      </w:r>
    </w:p>
    <w:p w14:paraId="6399B087" w14:textId="77777777" w:rsidR="00C90578" w:rsidRPr="00911855" w:rsidRDefault="00C90578" w:rsidP="00C90578">
      <w:pPr>
        <w:numPr>
          <w:ilvl w:val="3"/>
          <w:numId w:val="29"/>
        </w:numPr>
        <w:overflowPunct/>
        <w:autoSpaceDE/>
        <w:autoSpaceDN/>
        <w:adjustRightInd/>
        <w:jc w:val="both"/>
        <w:textAlignment w:val="auto"/>
        <w:rPr>
          <w:szCs w:val="24"/>
          <w:lang w:val="lv-LV" w:eastAsia="lv-LV"/>
        </w:rPr>
      </w:pPr>
      <w:r w:rsidRPr="00911855">
        <w:rPr>
          <w:szCs w:val="24"/>
          <w:lang w:val="lv-LV" w:eastAsia="lv-LV"/>
        </w:rPr>
        <w:t>kontaktadresi;</w:t>
      </w:r>
    </w:p>
    <w:p w14:paraId="1A1624E1" w14:textId="77777777" w:rsidR="00C90578" w:rsidRPr="00911855" w:rsidRDefault="00C90578" w:rsidP="00C90578">
      <w:pPr>
        <w:numPr>
          <w:ilvl w:val="3"/>
          <w:numId w:val="29"/>
        </w:numPr>
        <w:overflowPunct/>
        <w:autoSpaceDE/>
        <w:autoSpaceDN/>
        <w:adjustRightInd/>
        <w:jc w:val="both"/>
        <w:textAlignment w:val="auto"/>
        <w:rPr>
          <w:szCs w:val="24"/>
          <w:lang w:val="lv-LV" w:eastAsia="lv-LV"/>
        </w:rPr>
      </w:pPr>
      <w:r w:rsidRPr="00911855">
        <w:rPr>
          <w:szCs w:val="24"/>
          <w:lang w:val="lv-LV" w:eastAsia="lv-LV"/>
        </w:rPr>
        <w:t>personu apliecinoša dokumenta veidu un numuru fiziskai personai;</w:t>
      </w:r>
    </w:p>
    <w:p w14:paraId="5E918C8D" w14:textId="77777777" w:rsidR="00C90578" w:rsidRPr="00911855" w:rsidRDefault="00C90578" w:rsidP="00C90578">
      <w:pPr>
        <w:numPr>
          <w:ilvl w:val="3"/>
          <w:numId w:val="29"/>
        </w:numPr>
        <w:overflowPunct/>
        <w:autoSpaceDE/>
        <w:autoSpaceDN/>
        <w:adjustRightInd/>
        <w:jc w:val="both"/>
        <w:textAlignment w:val="auto"/>
        <w:rPr>
          <w:szCs w:val="24"/>
          <w:lang w:val="lv-LV" w:eastAsia="lv-LV"/>
        </w:rPr>
      </w:pPr>
      <w:r w:rsidRPr="00911855">
        <w:rPr>
          <w:szCs w:val="24"/>
          <w:lang w:val="lv-LV" w:eastAsia="lv-LV"/>
        </w:rPr>
        <w:t>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10C9DBA3" w14:textId="77777777" w:rsidR="00C90578" w:rsidRPr="00911855" w:rsidRDefault="00C90578" w:rsidP="00C90578">
      <w:pPr>
        <w:numPr>
          <w:ilvl w:val="3"/>
          <w:numId w:val="29"/>
        </w:numPr>
        <w:overflowPunct/>
        <w:autoSpaceDE/>
        <w:autoSpaceDN/>
        <w:adjustRightInd/>
        <w:jc w:val="both"/>
        <w:textAlignment w:val="auto"/>
        <w:rPr>
          <w:szCs w:val="24"/>
          <w:lang w:val="lv-LV" w:eastAsia="lv-LV"/>
        </w:rPr>
      </w:pPr>
      <w:r w:rsidRPr="00911855">
        <w:rPr>
          <w:szCs w:val="24"/>
          <w:lang w:val="lv-LV" w:eastAsia="lv-LV"/>
        </w:rPr>
        <w:t>informāciju par pilnvarojuma apjomu (pārstāvības tiesības konkrētai izsolei, vairākām konkrētām izsolēm, uz noteiktu laiku, pastāvīgi);</w:t>
      </w:r>
    </w:p>
    <w:p w14:paraId="2AFBAA99" w14:textId="77777777" w:rsidR="00C90578" w:rsidRPr="00911855" w:rsidRDefault="00C90578" w:rsidP="00C90578">
      <w:pPr>
        <w:numPr>
          <w:ilvl w:val="3"/>
          <w:numId w:val="29"/>
        </w:numPr>
        <w:overflowPunct/>
        <w:autoSpaceDE/>
        <w:autoSpaceDN/>
        <w:adjustRightInd/>
        <w:jc w:val="both"/>
        <w:textAlignment w:val="auto"/>
        <w:rPr>
          <w:szCs w:val="24"/>
          <w:lang w:val="lv-LV" w:eastAsia="lv-LV"/>
        </w:rPr>
      </w:pPr>
      <w:r w:rsidRPr="00911855">
        <w:rPr>
          <w:szCs w:val="24"/>
          <w:lang w:val="lv-LV" w:eastAsia="lv-LV"/>
        </w:rPr>
        <w:t>attiecīgās lēmējinstitūcijas lēmumu par nekustamā īpašuma iegādi juridiskajai personai.</w:t>
      </w:r>
    </w:p>
    <w:p w14:paraId="13CC73C5" w14:textId="77777777" w:rsidR="00C90578" w:rsidRPr="00911855" w:rsidRDefault="00C90578" w:rsidP="00C90578">
      <w:pPr>
        <w:numPr>
          <w:ilvl w:val="1"/>
          <w:numId w:val="29"/>
        </w:numPr>
        <w:overflowPunct/>
        <w:autoSpaceDE/>
        <w:autoSpaceDN/>
        <w:adjustRightInd/>
        <w:ind w:left="567" w:hanging="567"/>
        <w:jc w:val="both"/>
        <w:textAlignment w:val="auto"/>
        <w:rPr>
          <w:szCs w:val="24"/>
          <w:lang w:val="lv-LV" w:eastAsia="lv-LV"/>
        </w:rPr>
      </w:pPr>
      <w:r w:rsidRPr="00911855">
        <w:rPr>
          <w:szCs w:val="24"/>
          <w:lang w:val="lv-LV" w:eastAsia="lv-LV"/>
        </w:rPr>
        <w:t>Reģistrējoties izsoļu dalībnieku reģistrā, persona iepazīstas ar elektronisko izsoļu vietnes lietošanas noteikumiem un apliecina noteikumu ievērošanu, kā arī par sevi sniegto datu patiesumu.</w:t>
      </w:r>
    </w:p>
    <w:p w14:paraId="25820B49" w14:textId="77777777" w:rsidR="00C90578" w:rsidRPr="00911855" w:rsidRDefault="00C90578" w:rsidP="00C90578">
      <w:pPr>
        <w:numPr>
          <w:ilvl w:val="1"/>
          <w:numId w:val="29"/>
        </w:numPr>
        <w:overflowPunct/>
        <w:autoSpaceDE/>
        <w:autoSpaceDN/>
        <w:adjustRightInd/>
        <w:ind w:left="567" w:hanging="567"/>
        <w:jc w:val="both"/>
        <w:textAlignment w:val="auto"/>
        <w:rPr>
          <w:szCs w:val="24"/>
          <w:lang w:val="lv-LV" w:eastAsia="lv-LV"/>
        </w:rPr>
      </w:pPr>
      <w:r w:rsidRPr="00911855">
        <w:rPr>
          <w:szCs w:val="24"/>
          <w:lang w:val="lv-LV" w:eastAsia="lv-LV"/>
        </w:rPr>
        <w:t xml:space="preserve">Ziņas par personu iekļauj izsoļu dalībnieku reģistrā, pamatojoties uz personas iesniegumu. Iesniegumu persona iesniedz patstāvīgi, izmantojot elektronisko izsoļu vietnē pieejamo elektronisko pakalpojumu “Par e-izsoļu vietnes dalībnieka dalību </w:t>
      </w:r>
      <w:r w:rsidRPr="00911855">
        <w:rPr>
          <w:szCs w:val="24"/>
          <w:lang w:val="lv-LV" w:eastAsia="lv-LV"/>
        </w:rPr>
        <w:lastRenderedPageBreak/>
        <w:t xml:space="preserve">konkrētā izsolē” un identificējoties ar vienu no vienotajā valsts un pašvaldību portālā </w:t>
      </w:r>
      <w:hyperlink r:id="rId17" w:history="1">
        <w:r w:rsidRPr="00911855">
          <w:rPr>
            <w:rStyle w:val="Hipersaite"/>
            <w:color w:val="auto"/>
            <w:szCs w:val="24"/>
            <w:lang w:val="lv-LV" w:eastAsia="lv-LV"/>
          </w:rPr>
          <w:t>www.latvija.lv</w:t>
        </w:r>
      </w:hyperlink>
      <w:r w:rsidRPr="00911855">
        <w:rPr>
          <w:szCs w:val="24"/>
          <w:lang w:val="lv-LV" w:eastAsia="lv-LV"/>
        </w:rPr>
        <w:t xml:space="preserve"> piedāvātajiem identifikācijas līdzekļiem.</w:t>
      </w:r>
    </w:p>
    <w:p w14:paraId="08F7A446" w14:textId="77777777" w:rsidR="00C90578" w:rsidRPr="00911855" w:rsidRDefault="00C90578" w:rsidP="00C90578">
      <w:pPr>
        <w:numPr>
          <w:ilvl w:val="1"/>
          <w:numId w:val="29"/>
        </w:numPr>
        <w:overflowPunct/>
        <w:autoSpaceDE/>
        <w:autoSpaceDN/>
        <w:adjustRightInd/>
        <w:ind w:left="567" w:hanging="567"/>
        <w:jc w:val="both"/>
        <w:textAlignment w:val="auto"/>
        <w:rPr>
          <w:szCs w:val="24"/>
          <w:lang w:val="lv-LV" w:eastAsia="lv-LV"/>
        </w:rPr>
      </w:pPr>
      <w:r w:rsidRPr="00911855">
        <w:rPr>
          <w:szCs w:val="24"/>
          <w:lang w:val="lv-LV" w:eastAsia="lv-LV"/>
        </w:rPr>
        <w:t xml:space="preserve">Reģistrēts lietotājs, kurš vēlas piedalīties izsludinātajā izsolē, elektronisko izsoļu vietnē </w:t>
      </w:r>
      <w:proofErr w:type="spellStart"/>
      <w:r w:rsidRPr="00911855">
        <w:rPr>
          <w:szCs w:val="24"/>
          <w:lang w:val="lv-LV" w:eastAsia="lv-LV"/>
        </w:rPr>
        <w:t>nosūta</w:t>
      </w:r>
      <w:proofErr w:type="spellEnd"/>
      <w:r w:rsidRPr="00911855">
        <w:rPr>
          <w:szCs w:val="24"/>
          <w:lang w:val="lv-LV" w:eastAsia="lv-LV"/>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1F65C01D" w14:textId="77777777" w:rsidR="00C90578" w:rsidRPr="00911855" w:rsidRDefault="00C90578" w:rsidP="00C90578">
      <w:pPr>
        <w:numPr>
          <w:ilvl w:val="1"/>
          <w:numId w:val="29"/>
        </w:numPr>
        <w:overflowPunct/>
        <w:autoSpaceDE/>
        <w:autoSpaceDN/>
        <w:adjustRightInd/>
        <w:ind w:left="567" w:hanging="567"/>
        <w:jc w:val="both"/>
        <w:textAlignment w:val="auto"/>
        <w:rPr>
          <w:szCs w:val="24"/>
          <w:lang w:val="lv-LV" w:eastAsia="lv-LV"/>
        </w:rPr>
      </w:pPr>
      <w:r w:rsidRPr="00911855">
        <w:rPr>
          <w:szCs w:val="24"/>
          <w:lang w:val="lv-LV" w:eastAsia="lv-LV"/>
        </w:rPr>
        <w:t>Izsoles rīkotājs autorizē izsoles pretendentu, kurš izpildījis izsoles priekšnoteikumus, dalībai izsolē 7 (septiņu) dienu laikā, izmantojot elektronisko izsoļu vietnē pieejamo rīku.</w:t>
      </w:r>
    </w:p>
    <w:p w14:paraId="1D87D23B" w14:textId="77777777" w:rsidR="00C90578" w:rsidRPr="00911855" w:rsidRDefault="00C90578" w:rsidP="00C90578">
      <w:pPr>
        <w:numPr>
          <w:ilvl w:val="1"/>
          <w:numId w:val="29"/>
        </w:numPr>
        <w:overflowPunct/>
        <w:autoSpaceDE/>
        <w:autoSpaceDN/>
        <w:adjustRightInd/>
        <w:ind w:left="567" w:hanging="567"/>
        <w:jc w:val="both"/>
        <w:textAlignment w:val="auto"/>
        <w:rPr>
          <w:szCs w:val="24"/>
          <w:lang w:val="lv-LV" w:eastAsia="lv-LV"/>
        </w:rPr>
      </w:pPr>
      <w:r w:rsidRPr="00911855">
        <w:rPr>
          <w:szCs w:val="24"/>
          <w:lang w:val="lv-LV" w:eastAsia="lv-LV"/>
        </w:rPr>
        <w:t xml:space="preserve">Informāciju par autorizēšanu dalībai izsolē izsoles rīkotājs reģistrētam lietotājam </w:t>
      </w:r>
      <w:proofErr w:type="spellStart"/>
      <w:r w:rsidRPr="00911855">
        <w:rPr>
          <w:szCs w:val="24"/>
          <w:lang w:val="lv-LV" w:eastAsia="lv-LV"/>
        </w:rPr>
        <w:t>nosūta</w:t>
      </w:r>
      <w:proofErr w:type="spellEnd"/>
      <w:r w:rsidRPr="00911855">
        <w:rPr>
          <w:szCs w:val="24"/>
          <w:lang w:val="lv-LV" w:eastAsia="lv-LV"/>
        </w:rPr>
        <w:t xml:space="preserve"> elektroniski uz elektronisko izsoļu vietnē reģistrētam lietotājam izveidoto kontu.</w:t>
      </w:r>
    </w:p>
    <w:p w14:paraId="7E98F606" w14:textId="77777777" w:rsidR="00C90578" w:rsidRPr="00911855" w:rsidRDefault="00C90578" w:rsidP="00C90578">
      <w:pPr>
        <w:numPr>
          <w:ilvl w:val="1"/>
          <w:numId w:val="29"/>
        </w:numPr>
        <w:overflowPunct/>
        <w:autoSpaceDE/>
        <w:autoSpaceDN/>
        <w:adjustRightInd/>
        <w:ind w:left="567" w:hanging="567"/>
        <w:jc w:val="both"/>
        <w:textAlignment w:val="auto"/>
        <w:rPr>
          <w:szCs w:val="24"/>
          <w:lang w:val="lv-LV" w:eastAsia="lv-LV"/>
        </w:rPr>
      </w:pPr>
      <w:r w:rsidRPr="00911855">
        <w:rPr>
          <w:szCs w:val="24"/>
          <w:lang w:val="lv-LV" w:eastAsia="lv-LV"/>
        </w:rPr>
        <w:t>Autorizējot personu izsolei, katram solītājam elektronisko izsoļu vietnes sistēma automātiski izveido unikālu identifikatoru.</w:t>
      </w:r>
    </w:p>
    <w:p w14:paraId="4D234727" w14:textId="77777777" w:rsidR="00C90578" w:rsidRPr="00911855" w:rsidRDefault="00C90578" w:rsidP="00C90578">
      <w:pPr>
        <w:numPr>
          <w:ilvl w:val="1"/>
          <w:numId w:val="29"/>
        </w:numPr>
        <w:overflowPunct/>
        <w:autoSpaceDE/>
        <w:autoSpaceDN/>
        <w:adjustRightInd/>
        <w:ind w:left="567" w:hanging="567"/>
        <w:jc w:val="both"/>
        <w:textAlignment w:val="auto"/>
        <w:rPr>
          <w:szCs w:val="24"/>
          <w:lang w:val="lv-LV" w:eastAsia="lv-LV"/>
        </w:rPr>
      </w:pPr>
      <w:r w:rsidRPr="00911855">
        <w:rPr>
          <w:szCs w:val="24"/>
          <w:lang w:val="lv-LV" w:eastAsia="lv-LV"/>
        </w:rPr>
        <w:t>Izsoles pretendents netiek reģistrēts, ja:</w:t>
      </w:r>
    </w:p>
    <w:p w14:paraId="5D6D907D" w14:textId="77777777" w:rsidR="00C90578" w:rsidRPr="00911855" w:rsidRDefault="00C90578" w:rsidP="00C90578">
      <w:pPr>
        <w:numPr>
          <w:ilvl w:val="2"/>
          <w:numId w:val="29"/>
        </w:numPr>
        <w:overflowPunct/>
        <w:autoSpaceDE/>
        <w:autoSpaceDN/>
        <w:adjustRightInd/>
        <w:jc w:val="both"/>
        <w:textAlignment w:val="auto"/>
        <w:rPr>
          <w:szCs w:val="24"/>
          <w:lang w:val="lv-LV" w:eastAsia="lv-LV"/>
        </w:rPr>
      </w:pPr>
      <w:r w:rsidRPr="00911855">
        <w:rPr>
          <w:szCs w:val="24"/>
          <w:lang w:val="lv-LV" w:eastAsia="lv-LV"/>
        </w:rPr>
        <w:t>nav vēl iestājies vai ir beidzies pretendentu reģistrācijas termiņš;</w:t>
      </w:r>
    </w:p>
    <w:p w14:paraId="4F4CE5C6" w14:textId="77777777" w:rsidR="00C90578" w:rsidRPr="00911855" w:rsidRDefault="00C90578" w:rsidP="00C90578">
      <w:pPr>
        <w:numPr>
          <w:ilvl w:val="2"/>
          <w:numId w:val="29"/>
        </w:numPr>
        <w:overflowPunct/>
        <w:autoSpaceDE/>
        <w:autoSpaceDN/>
        <w:adjustRightInd/>
        <w:jc w:val="both"/>
        <w:textAlignment w:val="auto"/>
        <w:rPr>
          <w:szCs w:val="24"/>
          <w:lang w:val="lv-LV" w:eastAsia="lv-LV"/>
        </w:rPr>
      </w:pPr>
      <w:r w:rsidRPr="00911855">
        <w:rPr>
          <w:szCs w:val="24"/>
          <w:lang w:val="lv-LV" w:eastAsia="lv-LV"/>
        </w:rPr>
        <w:t>ja nav norādīta visa šo noteikumu 3.2.1. apakšpunktā un/vai 3.2.2. apakšpunktā minētā informācija;</w:t>
      </w:r>
    </w:p>
    <w:p w14:paraId="5417B904" w14:textId="77777777" w:rsidR="00C90578" w:rsidRPr="00911855" w:rsidRDefault="00C90578" w:rsidP="00C90578">
      <w:pPr>
        <w:numPr>
          <w:ilvl w:val="2"/>
          <w:numId w:val="29"/>
        </w:numPr>
        <w:overflowPunct/>
        <w:autoSpaceDE/>
        <w:autoSpaceDN/>
        <w:adjustRightInd/>
        <w:jc w:val="both"/>
        <w:textAlignment w:val="auto"/>
        <w:rPr>
          <w:szCs w:val="24"/>
          <w:lang w:val="lv-LV" w:eastAsia="lv-LV"/>
        </w:rPr>
      </w:pPr>
      <w:r w:rsidRPr="00911855">
        <w:rPr>
          <w:szCs w:val="24"/>
          <w:lang w:val="lv-LV" w:eastAsia="lv-LV"/>
        </w:rPr>
        <w:t xml:space="preserve">līdz noteiktajam Pretendentu reģistrācijas termiņam – 2023. gada 3.septembrim nav samaksājis nodrošinājumu un/vai izsoles reģistrācijas maksu. </w:t>
      </w:r>
    </w:p>
    <w:p w14:paraId="2D21B15C" w14:textId="77777777" w:rsidR="00C90578" w:rsidRPr="00911855" w:rsidRDefault="00C90578" w:rsidP="00C90578">
      <w:pPr>
        <w:numPr>
          <w:ilvl w:val="1"/>
          <w:numId w:val="29"/>
        </w:numPr>
        <w:overflowPunct/>
        <w:autoSpaceDE/>
        <w:autoSpaceDN/>
        <w:adjustRightInd/>
        <w:jc w:val="both"/>
        <w:textAlignment w:val="auto"/>
        <w:rPr>
          <w:szCs w:val="24"/>
          <w:lang w:val="lv-LV" w:eastAsia="lv-LV"/>
        </w:rPr>
      </w:pPr>
      <w:r w:rsidRPr="00911855">
        <w:rPr>
          <w:szCs w:val="24"/>
          <w:lang w:val="lv-LV" w:eastAsia="lv-LV"/>
        </w:rPr>
        <w:t>Izsoles rīkotāji nav tiesīgi līdz izsoles sākumam sniegt informāciju par izsoles pretendentiem.</w:t>
      </w:r>
    </w:p>
    <w:p w14:paraId="009DE746" w14:textId="77777777" w:rsidR="00C90578" w:rsidRPr="00911855" w:rsidRDefault="00C90578" w:rsidP="00C90578">
      <w:pPr>
        <w:numPr>
          <w:ilvl w:val="1"/>
          <w:numId w:val="29"/>
        </w:numPr>
        <w:overflowPunct/>
        <w:autoSpaceDE/>
        <w:autoSpaceDN/>
        <w:adjustRightInd/>
        <w:jc w:val="both"/>
        <w:textAlignment w:val="auto"/>
        <w:rPr>
          <w:szCs w:val="24"/>
          <w:lang w:val="lv-LV" w:eastAsia="lv-LV"/>
        </w:rPr>
      </w:pPr>
      <w:r w:rsidRPr="00911855">
        <w:rPr>
          <w:szCs w:val="24"/>
          <w:lang w:val="lv-LV" w:eastAsia="lv-LV"/>
        </w:rPr>
        <w:t>Izsoles dalībniekiem ir tiesības iepazīties ar Objekta izsoles noteikumiem, kā arī apskatīt Objektu, iepriekš vienojoties par Objekta apskates vietu un laiku.</w:t>
      </w:r>
    </w:p>
    <w:p w14:paraId="44BE1B88" w14:textId="77777777" w:rsidR="00C90578" w:rsidRPr="00911855" w:rsidRDefault="00C90578" w:rsidP="00C90578">
      <w:pPr>
        <w:numPr>
          <w:ilvl w:val="1"/>
          <w:numId w:val="29"/>
        </w:numPr>
        <w:overflowPunct/>
        <w:autoSpaceDE/>
        <w:autoSpaceDN/>
        <w:adjustRightInd/>
        <w:jc w:val="both"/>
        <w:textAlignment w:val="auto"/>
        <w:rPr>
          <w:szCs w:val="24"/>
          <w:lang w:val="lv-LV" w:eastAsia="lv-LV"/>
        </w:rPr>
      </w:pPr>
      <w:r w:rsidRPr="00911855">
        <w:rPr>
          <w:szCs w:val="24"/>
          <w:lang w:val="lv-LV" w:eastAsia="lv-LV"/>
        </w:rPr>
        <w:t>Izsoles noteikumi pieejami</w:t>
      </w:r>
      <w:r w:rsidRPr="00911855">
        <w:rPr>
          <w:lang w:val="lv-LV"/>
        </w:rPr>
        <w:t xml:space="preserve"> </w:t>
      </w:r>
      <w:r w:rsidRPr="00911855">
        <w:rPr>
          <w:szCs w:val="24"/>
          <w:lang w:val="lv-LV" w:eastAsia="lv-LV"/>
        </w:rPr>
        <w:t xml:space="preserve">elektronisko izsoļu vietnē </w:t>
      </w:r>
      <w:hyperlink r:id="rId18" w:history="1">
        <w:r w:rsidRPr="00911855">
          <w:rPr>
            <w:rStyle w:val="Hipersaite"/>
            <w:color w:val="auto"/>
            <w:szCs w:val="24"/>
            <w:lang w:val="lv-LV" w:eastAsia="lv-LV"/>
          </w:rPr>
          <w:t>https://izsoles.ta.gov.lv</w:t>
        </w:r>
      </w:hyperlink>
      <w:r w:rsidRPr="00911855">
        <w:rPr>
          <w:szCs w:val="24"/>
          <w:lang w:val="lv-LV" w:eastAsia="lv-LV"/>
        </w:rPr>
        <w:t xml:space="preserve"> un Rēzeknes novada pašvaldības tīmekļvietnē </w:t>
      </w:r>
      <w:hyperlink r:id="rId19" w:history="1">
        <w:r w:rsidRPr="00911855">
          <w:rPr>
            <w:rStyle w:val="Hipersaite"/>
            <w:color w:val="auto"/>
            <w:szCs w:val="24"/>
            <w:lang w:val="lv-LV" w:eastAsia="lv-LV"/>
          </w:rPr>
          <w:t>www.rezeknesnovads.lv</w:t>
        </w:r>
      </w:hyperlink>
      <w:r w:rsidRPr="00911855">
        <w:rPr>
          <w:szCs w:val="24"/>
          <w:lang w:val="lv-LV" w:eastAsia="lv-LV"/>
        </w:rPr>
        <w:t>, sadaļā Izsoles.</w:t>
      </w:r>
    </w:p>
    <w:p w14:paraId="4C33059A" w14:textId="77777777" w:rsidR="00C90578" w:rsidRPr="00911855" w:rsidRDefault="00C90578" w:rsidP="00C90578">
      <w:pPr>
        <w:overflowPunct/>
        <w:autoSpaceDE/>
        <w:autoSpaceDN/>
        <w:adjustRightInd/>
        <w:ind w:left="900"/>
        <w:jc w:val="both"/>
        <w:textAlignment w:val="auto"/>
        <w:rPr>
          <w:szCs w:val="24"/>
          <w:lang w:val="lv-LV" w:eastAsia="lv-LV"/>
        </w:rPr>
      </w:pPr>
    </w:p>
    <w:p w14:paraId="5C6AB80A" w14:textId="77777777" w:rsidR="00C90578" w:rsidRPr="00911855" w:rsidRDefault="00C90578" w:rsidP="00C90578">
      <w:pPr>
        <w:overflowPunct/>
        <w:autoSpaceDE/>
        <w:autoSpaceDN/>
        <w:adjustRightInd/>
        <w:jc w:val="center"/>
        <w:textAlignment w:val="auto"/>
        <w:rPr>
          <w:b/>
          <w:szCs w:val="24"/>
          <w:lang w:val="lv-LV" w:eastAsia="lv-LV"/>
        </w:rPr>
      </w:pPr>
      <w:r w:rsidRPr="00911855">
        <w:rPr>
          <w:b/>
          <w:szCs w:val="24"/>
          <w:lang w:val="lv-LV" w:eastAsia="lv-LV"/>
        </w:rPr>
        <w:t>4.</w:t>
      </w:r>
      <w:r w:rsidRPr="00911855">
        <w:rPr>
          <w:b/>
          <w:szCs w:val="24"/>
          <w:lang w:val="lv-LV" w:eastAsia="lv-LV"/>
        </w:rPr>
        <w:tab/>
        <w:t>Nodrošinājuma un reģistrācijas maksas samaksas kārtība</w:t>
      </w:r>
    </w:p>
    <w:p w14:paraId="05234256" w14:textId="77777777" w:rsidR="00C90578" w:rsidRPr="00911855" w:rsidRDefault="00C90578" w:rsidP="00C90578">
      <w:pPr>
        <w:overflowPunct/>
        <w:autoSpaceDE/>
        <w:autoSpaceDN/>
        <w:adjustRightInd/>
        <w:ind w:left="567" w:hanging="567"/>
        <w:jc w:val="both"/>
        <w:textAlignment w:val="auto"/>
        <w:rPr>
          <w:szCs w:val="24"/>
          <w:lang w:val="lv-LV" w:eastAsia="lv-LV"/>
        </w:rPr>
      </w:pPr>
      <w:r w:rsidRPr="00911855">
        <w:rPr>
          <w:szCs w:val="24"/>
          <w:lang w:val="lv-LV" w:eastAsia="lv-LV"/>
        </w:rPr>
        <w:t>4.1.</w:t>
      </w:r>
      <w:r w:rsidRPr="00911855">
        <w:rPr>
          <w:szCs w:val="24"/>
          <w:lang w:val="lv-LV" w:eastAsia="lv-LV"/>
        </w:rPr>
        <w:tab/>
        <w:t xml:space="preserve">Izsoles dalībniekiem jāiemaksā nodrošinājums 10 % apmērā no Objekta nosacītās nomas maksas apmēra, tas ir </w:t>
      </w:r>
      <w:r w:rsidRPr="00911855">
        <w:rPr>
          <w:b/>
          <w:szCs w:val="24"/>
          <w:lang w:val="lv-LV" w:eastAsia="lv-LV"/>
        </w:rPr>
        <w:t xml:space="preserve">14,00 EUR </w:t>
      </w:r>
      <w:r w:rsidRPr="00911855">
        <w:rPr>
          <w:szCs w:val="24"/>
          <w:lang w:val="lv-LV" w:eastAsia="lv-LV"/>
        </w:rPr>
        <w:t xml:space="preserve">(četrpadsmit </w:t>
      </w:r>
      <w:proofErr w:type="spellStart"/>
      <w:r w:rsidRPr="00911855">
        <w:rPr>
          <w:i/>
          <w:szCs w:val="24"/>
          <w:lang w:val="lv-LV" w:eastAsia="lv-LV"/>
        </w:rPr>
        <w:t>euro</w:t>
      </w:r>
      <w:proofErr w:type="spellEnd"/>
      <w:r w:rsidRPr="00911855">
        <w:rPr>
          <w:szCs w:val="24"/>
          <w:lang w:val="lv-LV" w:eastAsia="lv-LV"/>
        </w:rPr>
        <w:t xml:space="preserve">, 00 centi), Rēzeknes novada pašvaldības kontā: Rēzeknes novada pašvaldība, </w:t>
      </w:r>
      <w:proofErr w:type="spellStart"/>
      <w:r w:rsidRPr="00911855">
        <w:rPr>
          <w:szCs w:val="24"/>
          <w:lang w:val="lv-LV" w:eastAsia="lv-LV"/>
        </w:rPr>
        <w:t>reģ</w:t>
      </w:r>
      <w:proofErr w:type="spellEnd"/>
      <w:r w:rsidRPr="00911855">
        <w:rPr>
          <w:szCs w:val="24"/>
          <w:lang w:val="lv-LV" w:eastAsia="lv-LV"/>
        </w:rPr>
        <w:t>. Nr.90009112679, Valsts Kases norēķinu konts LV79TREL980257006400B, TRELLV22, ar atzīmi “Ūdenstilpes “Meirānu ezers” nomas tiesību izsoles nodrošinājums”.</w:t>
      </w:r>
    </w:p>
    <w:p w14:paraId="34B48388" w14:textId="77777777" w:rsidR="00C90578" w:rsidRPr="00911855" w:rsidRDefault="00C90578" w:rsidP="00C90578">
      <w:pPr>
        <w:overflowPunct/>
        <w:autoSpaceDE/>
        <w:autoSpaceDN/>
        <w:adjustRightInd/>
        <w:ind w:left="567" w:hanging="567"/>
        <w:jc w:val="both"/>
        <w:textAlignment w:val="auto"/>
        <w:rPr>
          <w:szCs w:val="24"/>
          <w:lang w:val="lv-LV" w:eastAsia="lv-LV"/>
        </w:rPr>
      </w:pPr>
      <w:r w:rsidRPr="00911855">
        <w:rPr>
          <w:szCs w:val="24"/>
          <w:lang w:val="lv-LV" w:eastAsia="lv-LV"/>
        </w:rPr>
        <w:t xml:space="preserve">4.2. Izsoles reģistrācijas maksa jāiemaksā atbilstoši elektronisko izsoļu vietnē </w:t>
      </w:r>
      <w:hyperlink r:id="rId20" w:history="1">
        <w:r w:rsidRPr="00911855">
          <w:rPr>
            <w:rStyle w:val="Hipersaite"/>
            <w:color w:val="auto"/>
            <w:szCs w:val="24"/>
            <w:lang w:val="lv-LV" w:eastAsia="lv-LV"/>
          </w:rPr>
          <w:t>https://izsoles.ta.gov.lv</w:t>
        </w:r>
      </w:hyperlink>
      <w:r w:rsidRPr="00911855">
        <w:rPr>
          <w:szCs w:val="24"/>
          <w:lang w:val="lv-LV" w:eastAsia="lv-LV"/>
        </w:rPr>
        <w:t xml:space="preserve"> norādītajiem nosacījumiem.</w:t>
      </w:r>
    </w:p>
    <w:p w14:paraId="0C26CB48" w14:textId="77777777" w:rsidR="00C90578" w:rsidRPr="00911855" w:rsidRDefault="00C90578" w:rsidP="00C90578">
      <w:pPr>
        <w:overflowPunct/>
        <w:autoSpaceDE/>
        <w:autoSpaceDN/>
        <w:adjustRightInd/>
        <w:ind w:left="567" w:hanging="567"/>
        <w:jc w:val="both"/>
        <w:textAlignment w:val="auto"/>
        <w:rPr>
          <w:szCs w:val="24"/>
          <w:lang w:val="lv-LV" w:eastAsia="lv-LV"/>
        </w:rPr>
      </w:pPr>
      <w:r w:rsidRPr="00911855">
        <w:rPr>
          <w:szCs w:val="24"/>
          <w:lang w:val="lv-LV" w:eastAsia="lv-LV"/>
        </w:rPr>
        <w:t>4.3.   Ja pretendents nav iemaksājis nodrošinājumu un izsoles reģistrācijas maksu, tas dalībai izsolei netiek reģistrēts.</w:t>
      </w:r>
    </w:p>
    <w:p w14:paraId="47513896" w14:textId="77777777" w:rsidR="00C90578" w:rsidRPr="00911855" w:rsidRDefault="00C90578" w:rsidP="00C90578">
      <w:pPr>
        <w:pStyle w:val="Sarakstarindkopa"/>
        <w:numPr>
          <w:ilvl w:val="0"/>
          <w:numId w:val="30"/>
        </w:numPr>
        <w:overflowPunct/>
        <w:autoSpaceDE/>
        <w:autoSpaceDN/>
        <w:adjustRightInd/>
        <w:jc w:val="center"/>
        <w:textAlignment w:val="auto"/>
        <w:rPr>
          <w:b/>
          <w:szCs w:val="24"/>
          <w:lang w:val="lv-LV" w:eastAsia="lv-LV"/>
        </w:rPr>
      </w:pPr>
      <w:r w:rsidRPr="00911855">
        <w:rPr>
          <w:b/>
          <w:szCs w:val="24"/>
          <w:lang w:val="lv-LV" w:eastAsia="lv-LV"/>
        </w:rPr>
        <w:t>Izsoles norise</w:t>
      </w:r>
    </w:p>
    <w:p w14:paraId="11F4AB83" w14:textId="77777777" w:rsidR="00C90578" w:rsidRPr="00911855" w:rsidRDefault="00C90578" w:rsidP="00C90578">
      <w:pPr>
        <w:pStyle w:val="Sarakstarindkopa"/>
        <w:numPr>
          <w:ilvl w:val="1"/>
          <w:numId w:val="31"/>
        </w:numPr>
        <w:overflowPunct/>
        <w:autoSpaceDE/>
        <w:autoSpaceDN/>
        <w:adjustRightInd/>
        <w:ind w:left="709" w:hanging="709"/>
        <w:jc w:val="both"/>
        <w:textAlignment w:val="auto"/>
        <w:rPr>
          <w:b/>
          <w:szCs w:val="24"/>
          <w:lang w:val="lv-LV" w:eastAsia="lv-LV"/>
        </w:rPr>
      </w:pPr>
      <w:r w:rsidRPr="00911855">
        <w:rPr>
          <w:b/>
          <w:szCs w:val="24"/>
          <w:lang w:val="lv-LV" w:eastAsia="lv-LV"/>
        </w:rPr>
        <w:t xml:space="preserve">Izsole sākas elektronisko izsoļu vietnē </w:t>
      </w:r>
      <w:hyperlink r:id="rId21" w:history="1">
        <w:r w:rsidRPr="00911855">
          <w:rPr>
            <w:rStyle w:val="Hipersaite"/>
            <w:b/>
            <w:color w:val="auto"/>
            <w:szCs w:val="24"/>
            <w:lang w:val="lv-LV" w:eastAsia="lv-LV"/>
          </w:rPr>
          <w:t>https://izsoles.ta.gov.lv</w:t>
        </w:r>
      </w:hyperlink>
      <w:r w:rsidRPr="00911855">
        <w:rPr>
          <w:b/>
          <w:szCs w:val="24"/>
          <w:lang w:val="lv-LV" w:eastAsia="lv-LV"/>
        </w:rPr>
        <w:t xml:space="preserve"> 2023. gada 14.augustā plkst. 13.00 un noslēdzas 2023. gada 13.septembrī plkst. 13:00.</w:t>
      </w:r>
    </w:p>
    <w:p w14:paraId="72646BF8" w14:textId="77777777" w:rsidR="00C90578" w:rsidRPr="00911855" w:rsidRDefault="00C90578" w:rsidP="00C90578">
      <w:pPr>
        <w:pStyle w:val="Sarakstarindkopa"/>
        <w:numPr>
          <w:ilvl w:val="1"/>
          <w:numId w:val="31"/>
        </w:numPr>
        <w:overflowPunct/>
        <w:autoSpaceDE/>
        <w:autoSpaceDN/>
        <w:adjustRightInd/>
        <w:ind w:left="709" w:hanging="709"/>
        <w:jc w:val="both"/>
        <w:textAlignment w:val="auto"/>
        <w:rPr>
          <w:b/>
          <w:szCs w:val="24"/>
          <w:lang w:val="lv-LV" w:eastAsia="lv-LV"/>
        </w:rPr>
      </w:pPr>
      <w:r w:rsidRPr="00911855">
        <w:rPr>
          <w:szCs w:val="24"/>
          <w:lang w:val="lv-LV" w:eastAsia="lv-LV"/>
        </w:rPr>
        <w:t>Izsolei autorizētie dalībnieki drīkst izdarīt solījumus visā izsoles norises laikā.</w:t>
      </w:r>
    </w:p>
    <w:p w14:paraId="118F0FD1" w14:textId="77777777" w:rsidR="00C90578" w:rsidRPr="00911855" w:rsidRDefault="00C90578" w:rsidP="00C90578">
      <w:pPr>
        <w:pStyle w:val="Sarakstarindkopa"/>
        <w:numPr>
          <w:ilvl w:val="1"/>
          <w:numId w:val="31"/>
        </w:numPr>
        <w:overflowPunct/>
        <w:autoSpaceDE/>
        <w:autoSpaceDN/>
        <w:adjustRightInd/>
        <w:ind w:left="709" w:hanging="709"/>
        <w:jc w:val="both"/>
        <w:textAlignment w:val="auto"/>
        <w:rPr>
          <w:b/>
          <w:szCs w:val="24"/>
          <w:lang w:val="lv-LV" w:eastAsia="lv-LV"/>
        </w:rPr>
      </w:pPr>
      <w:r w:rsidRPr="00911855">
        <w:rPr>
          <w:szCs w:val="24"/>
          <w:lang w:val="lv-LV" w:eastAsia="lv-LV"/>
        </w:rPr>
        <w:t>Izsoles solis</w:t>
      </w:r>
      <w:r w:rsidRPr="00911855">
        <w:rPr>
          <w:b/>
          <w:szCs w:val="24"/>
          <w:lang w:val="lv-LV" w:eastAsia="lv-LV"/>
        </w:rPr>
        <w:t xml:space="preserve"> </w:t>
      </w:r>
      <w:r w:rsidRPr="00911855">
        <w:rPr>
          <w:szCs w:val="24"/>
          <w:lang w:val="lv-LV" w:eastAsia="lv-LV"/>
        </w:rPr>
        <w:t xml:space="preserve">– </w:t>
      </w:r>
      <w:r w:rsidRPr="00911855">
        <w:rPr>
          <w:b/>
          <w:szCs w:val="24"/>
          <w:lang w:val="lv-LV" w:eastAsia="lv-LV"/>
        </w:rPr>
        <w:t>10,00</w:t>
      </w:r>
      <w:r w:rsidRPr="00911855">
        <w:rPr>
          <w:b/>
          <w:i/>
          <w:szCs w:val="24"/>
          <w:lang w:val="lv-LV" w:eastAsia="lv-LV"/>
        </w:rPr>
        <w:t xml:space="preserve"> </w:t>
      </w:r>
      <w:r w:rsidRPr="00911855">
        <w:rPr>
          <w:b/>
          <w:szCs w:val="24"/>
          <w:lang w:val="lv-LV" w:eastAsia="lv-LV"/>
        </w:rPr>
        <w:t xml:space="preserve">EUR </w:t>
      </w:r>
      <w:r w:rsidRPr="00911855">
        <w:rPr>
          <w:szCs w:val="24"/>
          <w:lang w:val="lv-LV" w:eastAsia="lv-LV"/>
        </w:rPr>
        <w:t xml:space="preserve">(desmit </w:t>
      </w:r>
      <w:proofErr w:type="spellStart"/>
      <w:r w:rsidRPr="00911855">
        <w:rPr>
          <w:i/>
          <w:szCs w:val="24"/>
          <w:lang w:val="lv-LV" w:eastAsia="lv-LV"/>
        </w:rPr>
        <w:t>euro</w:t>
      </w:r>
      <w:proofErr w:type="spellEnd"/>
      <w:r w:rsidRPr="00911855">
        <w:rPr>
          <w:szCs w:val="24"/>
          <w:lang w:val="lv-LV" w:eastAsia="lv-LV"/>
        </w:rPr>
        <w:t>,</w:t>
      </w:r>
      <w:r w:rsidRPr="00911855">
        <w:rPr>
          <w:i/>
          <w:szCs w:val="24"/>
          <w:lang w:val="lv-LV" w:eastAsia="lv-LV"/>
        </w:rPr>
        <w:t xml:space="preserve"> </w:t>
      </w:r>
      <w:r w:rsidRPr="00911855">
        <w:rPr>
          <w:szCs w:val="24"/>
          <w:lang w:val="lv-LV" w:eastAsia="lv-LV"/>
        </w:rPr>
        <w:t xml:space="preserve">00 centi). </w:t>
      </w:r>
    </w:p>
    <w:p w14:paraId="385E8F2E" w14:textId="77777777" w:rsidR="00C90578" w:rsidRPr="00911855" w:rsidRDefault="00C90578" w:rsidP="00C90578">
      <w:pPr>
        <w:pStyle w:val="Sarakstarindkopa"/>
        <w:numPr>
          <w:ilvl w:val="1"/>
          <w:numId w:val="31"/>
        </w:numPr>
        <w:overflowPunct/>
        <w:autoSpaceDE/>
        <w:autoSpaceDN/>
        <w:adjustRightInd/>
        <w:ind w:left="709" w:hanging="709"/>
        <w:jc w:val="both"/>
        <w:textAlignment w:val="auto"/>
        <w:rPr>
          <w:b/>
          <w:szCs w:val="24"/>
          <w:lang w:val="lv-LV" w:eastAsia="lv-LV"/>
        </w:rPr>
      </w:pPr>
      <w:r w:rsidRPr="00911855">
        <w:rPr>
          <w:szCs w:val="24"/>
          <w:lang w:val="lv-LV" w:eastAsia="lv-LV"/>
        </w:rPr>
        <w:t xml:space="preserve">Ja pēdējo piecu minūšu laikā pirms izsoles noslēgšanas noteiktā laika tiek reģistrēts solījums, izsoles laiks automātiski tiek pagarināts par piecām minūtēm. </w:t>
      </w:r>
    </w:p>
    <w:p w14:paraId="1EA7B1C7" w14:textId="77777777" w:rsidR="00C90578" w:rsidRPr="00911855" w:rsidRDefault="00C90578" w:rsidP="00C90578">
      <w:pPr>
        <w:pStyle w:val="Sarakstarindkopa"/>
        <w:numPr>
          <w:ilvl w:val="1"/>
          <w:numId w:val="31"/>
        </w:numPr>
        <w:overflowPunct/>
        <w:autoSpaceDE/>
        <w:autoSpaceDN/>
        <w:adjustRightInd/>
        <w:ind w:left="709" w:hanging="709"/>
        <w:jc w:val="both"/>
        <w:textAlignment w:val="auto"/>
        <w:rPr>
          <w:b/>
          <w:szCs w:val="24"/>
          <w:lang w:val="lv-LV" w:eastAsia="lv-LV"/>
        </w:rPr>
      </w:pPr>
      <w:r w:rsidRPr="00911855">
        <w:rPr>
          <w:szCs w:val="24"/>
          <w:lang w:val="lv-LV" w:eastAsia="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plkst. 13.00.</w:t>
      </w:r>
    </w:p>
    <w:p w14:paraId="225BDF82" w14:textId="77777777" w:rsidR="00C90578" w:rsidRPr="00911855" w:rsidRDefault="00C90578" w:rsidP="00C90578">
      <w:pPr>
        <w:pStyle w:val="Sarakstarindkopa"/>
        <w:numPr>
          <w:ilvl w:val="1"/>
          <w:numId w:val="31"/>
        </w:numPr>
        <w:overflowPunct/>
        <w:autoSpaceDE/>
        <w:autoSpaceDN/>
        <w:adjustRightInd/>
        <w:ind w:left="709" w:hanging="709"/>
        <w:jc w:val="both"/>
        <w:textAlignment w:val="auto"/>
        <w:rPr>
          <w:b/>
          <w:szCs w:val="24"/>
          <w:lang w:val="lv-LV" w:eastAsia="lv-LV"/>
        </w:rPr>
      </w:pPr>
      <w:r w:rsidRPr="00911855">
        <w:rPr>
          <w:szCs w:val="24"/>
          <w:lang w:val="lv-LV" w:eastAsia="lv-LV"/>
        </w:rPr>
        <w:t>Pēc izsoles noslēgšanas solījumus nereģistrē un elektronisko izsoļu vietnē tiek norādīts izsoles noslēguma datums, laiks un pēdējais izdarītais solījums.</w:t>
      </w:r>
    </w:p>
    <w:p w14:paraId="399A4B41" w14:textId="77777777" w:rsidR="00C90578" w:rsidRPr="00911855" w:rsidRDefault="00C90578" w:rsidP="00C90578">
      <w:pPr>
        <w:pStyle w:val="Sarakstarindkopa"/>
        <w:numPr>
          <w:ilvl w:val="1"/>
          <w:numId w:val="31"/>
        </w:numPr>
        <w:overflowPunct/>
        <w:autoSpaceDE/>
        <w:autoSpaceDN/>
        <w:adjustRightInd/>
        <w:ind w:left="709" w:hanging="709"/>
        <w:jc w:val="both"/>
        <w:textAlignment w:val="auto"/>
        <w:rPr>
          <w:b/>
          <w:szCs w:val="24"/>
          <w:lang w:val="lv-LV" w:eastAsia="lv-LV"/>
        </w:rPr>
      </w:pPr>
      <w:r w:rsidRPr="00911855">
        <w:rPr>
          <w:szCs w:val="24"/>
          <w:lang w:val="lv-LV" w:eastAsia="lv-LV"/>
        </w:rPr>
        <w:t xml:space="preserve">Izsoles organizētājs var pārtraukt izsoli, ja tās norises laikā saņemts elektronisko izsoļu vietnes drošības pārvaldnieka paziņojums par būtiskiem tehniskiem traucējumiem, kas </w:t>
      </w:r>
      <w:r w:rsidRPr="00911855">
        <w:rPr>
          <w:szCs w:val="24"/>
          <w:lang w:val="lv-LV" w:eastAsia="lv-LV"/>
        </w:rPr>
        <w:lastRenderedPageBreak/>
        <w:t>var ietekmēt izsoles rezultātu. Paziņojumu par izsoles pārtraukšanu publicē elektronisko izsoļu vietnē.</w:t>
      </w:r>
    </w:p>
    <w:p w14:paraId="6F45CBF6" w14:textId="77777777" w:rsidR="00C90578" w:rsidRPr="00911855" w:rsidRDefault="00C90578" w:rsidP="00C90578">
      <w:pPr>
        <w:pStyle w:val="Sarakstarindkopa"/>
        <w:numPr>
          <w:ilvl w:val="1"/>
          <w:numId w:val="31"/>
        </w:numPr>
        <w:overflowPunct/>
        <w:autoSpaceDE/>
        <w:autoSpaceDN/>
        <w:adjustRightInd/>
        <w:ind w:left="709" w:hanging="709"/>
        <w:jc w:val="both"/>
        <w:textAlignment w:val="auto"/>
        <w:rPr>
          <w:b/>
          <w:szCs w:val="24"/>
          <w:lang w:val="lv-LV" w:eastAsia="lv-LV"/>
        </w:rPr>
      </w:pPr>
      <w:r w:rsidRPr="00911855">
        <w:rPr>
          <w:szCs w:val="24"/>
          <w:lang w:val="lv-LV" w:eastAsia="lv-LV"/>
        </w:rPr>
        <w:t xml:space="preserve">Pēc izsoles slēgšanas sistēma 24 stundu laikā automātiski sagatavo izsoles aktu. </w:t>
      </w:r>
    </w:p>
    <w:p w14:paraId="63AE83EB" w14:textId="77777777" w:rsidR="00C90578" w:rsidRPr="00911855" w:rsidRDefault="00C90578" w:rsidP="00C90578">
      <w:pPr>
        <w:pStyle w:val="Sarakstarindkopa"/>
        <w:numPr>
          <w:ilvl w:val="1"/>
          <w:numId w:val="31"/>
        </w:numPr>
        <w:overflowPunct/>
        <w:autoSpaceDE/>
        <w:autoSpaceDN/>
        <w:adjustRightInd/>
        <w:ind w:left="709" w:hanging="709"/>
        <w:jc w:val="both"/>
        <w:textAlignment w:val="auto"/>
        <w:rPr>
          <w:b/>
          <w:szCs w:val="24"/>
          <w:lang w:val="lv-LV" w:eastAsia="lv-LV"/>
        </w:rPr>
      </w:pPr>
      <w:r w:rsidRPr="00911855">
        <w:rPr>
          <w:szCs w:val="24"/>
          <w:lang w:val="lv-LV" w:eastAsia="lv-LV"/>
        </w:rPr>
        <w:t xml:space="preserve">Ja juridiskajai personai, kura nosolījusi visaugstāko nomas maksu, konstatēts nodokļu parāds, kas ir lielāks par 150,00 EUR (viens simts piecdesmit </w:t>
      </w:r>
      <w:proofErr w:type="spellStart"/>
      <w:r w:rsidRPr="00911855">
        <w:rPr>
          <w:i/>
          <w:szCs w:val="24"/>
          <w:lang w:val="lv-LV" w:eastAsia="lv-LV"/>
        </w:rPr>
        <w:t>euro</w:t>
      </w:r>
      <w:proofErr w:type="spellEnd"/>
      <w:r w:rsidRPr="00911855">
        <w:rPr>
          <w:szCs w:val="24"/>
          <w:lang w:val="lv-LV" w:eastAsia="lv-LV"/>
        </w:rPr>
        <w:t>, 00 centi), Objekts tiek piedāvāts dalībniekam, kurš nosolījis nākamo augstāko nomas maksu.</w:t>
      </w:r>
    </w:p>
    <w:p w14:paraId="3907A969" w14:textId="77777777" w:rsidR="00C90578" w:rsidRPr="00911855" w:rsidRDefault="00C90578" w:rsidP="00C90578">
      <w:pPr>
        <w:pStyle w:val="Sarakstarindkopa"/>
        <w:numPr>
          <w:ilvl w:val="1"/>
          <w:numId w:val="31"/>
        </w:numPr>
        <w:overflowPunct/>
        <w:autoSpaceDE/>
        <w:autoSpaceDN/>
        <w:adjustRightInd/>
        <w:ind w:left="709" w:hanging="709"/>
        <w:jc w:val="both"/>
        <w:textAlignment w:val="auto"/>
        <w:rPr>
          <w:b/>
          <w:szCs w:val="24"/>
          <w:lang w:val="lv-LV" w:eastAsia="lv-LV"/>
        </w:rPr>
      </w:pPr>
      <w:r w:rsidRPr="00911855">
        <w:rPr>
          <w:szCs w:val="24"/>
          <w:lang w:val="lv-LV" w:eastAsia="lv-LV"/>
        </w:rPr>
        <w:t>Ja izsoles dalībnieks, kurš nosolījis augstāko nomas maksu, noteiktajā laikā nav samaksājis paša nosolīto nomas maksu, par to iznomātājs informē izsoles dalībnieku, kurš nosolījis nākamo augstāko nomas maksu, un šim izsoles dalībniekam ir tiesības piecu darba dienu laikā no paziņojuma saņemšanas dienas paziņot iznomātājam par Objekta nomas līguma slēgšanu par paša nosolīto augstāko nomas maksu.</w:t>
      </w:r>
    </w:p>
    <w:p w14:paraId="75FAEF38" w14:textId="77777777" w:rsidR="00C90578" w:rsidRPr="00911855" w:rsidRDefault="00C90578" w:rsidP="00C90578">
      <w:pPr>
        <w:pStyle w:val="Sarakstarindkopa"/>
        <w:numPr>
          <w:ilvl w:val="1"/>
          <w:numId w:val="31"/>
        </w:numPr>
        <w:overflowPunct/>
        <w:autoSpaceDE/>
        <w:autoSpaceDN/>
        <w:adjustRightInd/>
        <w:ind w:left="709" w:hanging="709"/>
        <w:jc w:val="both"/>
        <w:textAlignment w:val="auto"/>
        <w:rPr>
          <w:b/>
          <w:szCs w:val="24"/>
          <w:lang w:val="lv-LV" w:eastAsia="lv-LV"/>
        </w:rPr>
      </w:pPr>
      <w:r w:rsidRPr="00911855">
        <w:rPr>
          <w:lang w:val="lv-LV" w:eastAsia="zh-CN"/>
        </w:rPr>
        <w:t>Izsoles dalībniekiem, kuri nav nosolījuši Objektu, mēneša laikā tiek atmaksāts samaksātais nodrošinājums uz viņu norādīto bankas kontu.</w:t>
      </w:r>
    </w:p>
    <w:p w14:paraId="36B81B86" w14:textId="77777777" w:rsidR="00C90578" w:rsidRPr="00911855" w:rsidRDefault="00C90578" w:rsidP="00C90578">
      <w:pPr>
        <w:pStyle w:val="Sarakstarindkopa"/>
        <w:numPr>
          <w:ilvl w:val="1"/>
          <w:numId w:val="31"/>
        </w:numPr>
        <w:overflowPunct/>
        <w:autoSpaceDE/>
        <w:autoSpaceDN/>
        <w:adjustRightInd/>
        <w:ind w:left="709" w:hanging="709"/>
        <w:jc w:val="both"/>
        <w:textAlignment w:val="auto"/>
        <w:rPr>
          <w:b/>
          <w:szCs w:val="24"/>
          <w:lang w:val="lv-LV" w:eastAsia="lv-LV"/>
        </w:rPr>
      </w:pPr>
      <w:r w:rsidRPr="00911855">
        <w:rPr>
          <w:lang w:val="lv-LV" w:eastAsia="zh-CN"/>
        </w:rPr>
        <w:t>Nodrošinājuma summa pretendentam, kurš ir nosolījis visaugstāko cenu par Nomas objektu, tiek ieskaitīta nomas maksā par nosolīto Nomas objektu.</w:t>
      </w:r>
    </w:p>
    <w:p w14:paraId="5004B7F9" w14:textId="77777777" w:rsidR="00C90578" w:rsidRPr="00911855" w:rsidRDefault="00C90578" w:rsidP="00C90578">
      <w:pPr>
        <w:pStyle w:val="Sarakstarindkopa"/>
        <w:numPr>
          <w:ilvl w:val="1"/>
          <w:numId w:val="31"/>
        </w:numPr>
        <w:ind w:left="709" w:hanging="643"/>
        <w:rPr>
          <w:lang w:val="lv-LV" w:eastAsia="zh-CN"/>
        </w:rPr>
      </w:pPr>
      <w:r w:rsidRPr="00911855">
        <w:rPr>
          <w:lang w:val="lv-LV" w:eastAsia="zh-CN"/>
        </w:rPr>
        <w:t>Ja izsoles dalībnieks 8.2. punktā noteiktajā termiņā nav noslēdzis nomas līgumu netiek atmaksāts iemaksātais nodrošinājums.</w:t>
      </w:r>
    </w:p>
    <w:p w14:paraId="6012B28F" w14:textId="77777777" w:rsidR="00C90578" w:rsidRPr="00911855" w:rsidRDefault="00C90578" w:rsidP="00C90578">
      <w:pPr>
        <w:overflowPunct/>
        <w:autoSpaceDE/>
        <w:autoSpaceDN/>
        <w:adjustRightInd/>
        <w:jc w:val="both"/>
        <w:textAlignment w:val="auto"/>
        <w:rPr>
          <w:b/>
          <w:szCs w:val="24"/>
          <w:lang w:val="lv-LV" w:eastAsia="lv-LV"/>
        </w:rPr>
      </w:pPr>
    </w:p>
    <w:p w14:paraId="4858EF64" w14:textId="77777777" w:rsidR="00C90578" w:rsidRPr="00911855" w:rsidRDefault="00C90578" w:rsidP="00C90578">
      <w:pPr>
        <w:numPr>
          <w:ilvl w:val="0"/>
          <w:numId w:val="30"/>
        </w:numPr>
        <w:overflowPunct/>
        <w:autoSpaceDE/>
        <w:autoSpaceDN/>
        <w:adjustRightInd/>
        <w:jc w:val="center"/>
        <w:textAlignment w:val="auto"/>
        <w:rPr>
          <w:b/>
          <w:szCs w:val="24"/>
          <w:lang w:val="lv-LV" w:eastAsia="lv-LV"/>
        </w:rPr>
      </w:pPr>
      <w:r w:rsidRPr="00911855">
        <w:rPr>
          <w:b/>
          <w:szCs w:val="24"/>
          <w:lang w:val="lv-LV" w:eastAsia="lv-LV"/>
        </w:rPr>
        <w:t>Izsoles rezultātu apstiprināšana</w:t>
      </w:r>
    </w:p>
    <w:p w14:paraId="16E4A832" w14:textId="77777777" w:rsidR="00C90578" w:rsidRPr="00911855" w:rsidRDefault="00C90578" w:rsidP="00C90578">
      <w:pPr>
        <w:pStyle w:val="Sarakstarindkopa"/>
        <w:numPr>
          <w:ilvl w:val="1"/>
          <w:numId w:val="31"/>
        </w:numPr>
        <w:overflowPunct/>
        <w:autoSpaceDE/>
        <w:autoSpaceDN/>
        <w:adjustRightInd/>
        <w:ind w:left="709" w:hanging="709"/>
        <w:jc w:val="both"/>
        <w:textAlignment w:val="auto"/>
        <w:rPr>
          <w:szCs w:val="24"/>
          <w:lang w:val="lv-LV" w:eastAsia="lv-LV"/>
        </w:rPr>
      </w:pPr>
      <w:r w:rsidRPr="00911855">
        <w:rPr>
          <w:szCs w:val="24"/>
          <w:lang w:val="lv-LV" w:eastAsia="lv-LV"/>
        </w:rPr>
        <w:t>Izsoles protokolu apstiprina izsoles komisija 7 (septiņu) dienu laikā pēc izsoles.</w:t>
      </w:r>
    </w:p>
    <w:p w14:paraId="5D1549F9" w14:textId="77777777" w:rsidR="00C90578" w:rsidRPr="00911855" w:rsidRDefault="00C90578" w:rsidP="00C90578">
      <w:pPr>
        <w:pStyle w:val="Sarakstarindkopa"/>
        <w:numPr>
          <w:ilvl w:val="1"/>
          <w:numId w:val="31"/>
        </w:numPr>
        <w:overflowPunct/>
        <w:autoSpaceDE/>
        <w:autoSpaceDN/>
        <w:adjustRightInd/>
        <w:ind w:left="709" w:hanging="709"/>
        <w:jc w:val="both"/>
        <w:textAlignment w:val="auto"/>
        <w:rPr>
          <w:szCs w:val="24"/>
          <w:lang w:val="lv-LV" w:eastAsia="lv-LV"/>
        </w:rPr>
      </w:pPr>
      <w:r w:rsidRPr="00911855">
        <w:rPr>
          <w:szCs w:val="24"/>
          <w:lang w:val="lv-LV" w:eastAsia="lv-LV"/>
        </w:rPr>
        <w:t>Nomas tiesību izsoles rezultātus iznomātājs apstiprina tuvākajā Rēzeknes novada domes sēdē.</w:t>
      </w:r>
    </w:p>
    <w:p w14:paraId="14C3BE0F" w14:textId="77777777" w:rsidR="00C90578" w:rsidRPr="00911855" w:rsidRDefault="00C90578" w:rsidP="00C90578">
      <w:pPr>
        <w:pStyle w:val="Sarakstarindkopa"/>
        <w:numPr>
          <w:ilvl w:val="1"/>
          <w:numId w:val="31"/>
        </w:numPr>
        <w:overflowPunct/>
        <w:autoSpaceDE/>
        <w:autoSpaceDN/>
        <w:adjustRightInd/>
        <w:ind w:left="709" w:hanging="709"/>
        <w:jc w:val="both"/>
        <w:textAlignment w:val="auto"/>
        <w:rPr>
          <w:szCs w:val="24"/>
          <w:lang w:val="lv-LV" w:eastAsia="lv-LV"/>
        </w:rPr>
      </w:pPr>
      <w:r w:rsidRPr="00911855">
        <w:rPr>
          <w:szCs w:val="24"/>
          <w:lang w:val="lv-LV" w:eastAsia="lv-LV"/>
        </w:rPr>
        <w:t>Nomas līgumu izsoles uzvarētājs paraksta 15 (piecpadsmit) dienu laikā pēc izsoles rezultātu apstiprināšanas Rēzeknes novada domē.</w:t>
      </w:r>
    </w:p>
    <w:p w14:paraId="345F0ECE" w14:textId="77777777" w:rsidR="00C90578" w:rsidRPr="00911855" w:rsidRDefault="00C90578" w:rsidP="00C90578">
      <w:pPr>
        <w:pStyle w:val="Sarakstarindkopa"/>
        <w:numPr>
          <w:ilvl w:val="1"/>
          <w:numId w:val="31"/>
        </w:numPr>
        <w:overflowPunct/>
        <w:autoSpaceDE/>
        <w:autoSpaceDN/>
        <w:adjustRightInd/>
        <w:ind w:left="709" w:hanging="709"/>
        <w:jc w:val="both"/>
        <w:textAlignment w:val="auto"/>
        <w:rPr>
          <w:szCs w:val="24"/>
          <w:lang w:val="lv-LV" w:eastAsia="lv-LV"/>
        </w:rPr>
      </w:pPr>
      <w:r w:rsidRPr="00911855">
        <w:rPr>
          <w:szCs w:val="24"/>
          <w:lang w:val="lv-LV" w:eastAsia="lv-LV"/>
        </w:rPr>
        <w:t>Nomas līgumu pašvaldības vārdā paraksta domes priekšsēdētājs vai Rēzeknes novada domes pilnvarota persona.</w:t>
      </w:r>
    </w:p>
    <w:p w14:paraId="3DC7C802" w14:textId="77777777" w:rsidR="00C90578" w:rsidRPr="00911855" w:rsidRDefault="00C90578" w:rsidP="00C90578">
      <w:pPr>
        <w:overflowPunct/>
        <w:autoSpaceDE/>
        <w:autoSpaceDN/>
        <w:adjustRightInd/>
        <w:jc w:val="both"/>
        <w:textAlignment w:val="auto"/>
        <w:rPr>
          <w:szCs w:val="24"/>
          <w:lang w:val="lv-LV" w:eastAsia="lv-LV"/>
        </w:rPr>
      </w:pPr>
    </w:p>
    <w:p w14:paraId="3450C008" w14:textId="77777777" w:rsidR="00C90578" w:rsidRPr="00911855" w:rsidRDefault="00C90578" w:rsidP="00C90578">
      <w:pPr>
        <w:numPr>
          <w:ilvl w:val="0"/>
          <w:numId w:val="30"/>
        </w:numPr>
        <w:overflowPunct/>
        <w:autoSpaceDE/>
        <w:autoSpaceDN/>
        <w:adjustRightInd/>
        <w:jc w:val="center"/>
        <w:textAlignment w:val="auto"/>
        <w:rPr>
          <w:b/>
          <w:szCs w:val="24"/>
          <w:lang w:val="lv-LV" w:eastAsia="lv-LV"/>
        </w:rPr>
      </w:pPr>
      <w:r w:rsidRPr="00911855">
        <w:rPr>
          <w:b/>
          <w:szCs w:val="24"/>
          <w:lang w:val="lv-LV" w:eastAsia="lv-LV"/>
        </w:rPr>
        <w:t>Nenotikuša izsole</w:t>
      </w:r>
    </w:p>
    <w:p w14:paraId="18E3BB71" w14:textId="77777777" w:rsidR="00C90578" w:rsidRPr="00911855" w:rsidRDefault="00C90578" w:rsidP="00C90578">
      <w:pPr>
        <w:pStyle w:val="Sarakstarindkopa"/>
        <w:numPr>
          <w:ilvl w:val="1"/>
          <w:numId w:val="33"/>
        </w:numPr>
        <w:overflowPunct/>
        <w:autoSpaceDE/>
        <w:autoSpaceDN/>
        <w:adjustRightInd/>
        <w:ind w:left="709" w:hanging="709"/>
        <w:jc w:val="both"/>
        <w:textAlignment w:val="auto"/>
        <w:rPr>
          <w:szCs w:val="24"/>
          <w:lang w:val="lv-LV" w:eastAsia="lv-LV"/>
        </w:rPr>
      </w:pPr>
      <w:r w:rsidRPr="00911855">
        <w:rPr>
          <w:szCs w:val="24"/>
          <w:lang w:val="lv-LV" w:eastAsia="lv-LV"/>
        </w:rPr>
        <w:t>Ja neviens izsoles dalībnieks nav pārsolījis izsoles nosacīto nomas maksu vai arī izsoles dalībnieks, kas nosolījis nākamo augstāko nomas maksu par Objektu, atsakās slēgt Objekta nomas līgumu saskaņā ar izsoles noteikumu 5.10. punktu, izsole ar augšupejošu soli atzīstama par nenotikušu.</w:t>
      </w:r>
    </w:p>
    <w:p w14:paraId="739A8AEE" w14:textId="77777777" w:rsidR="00C90578" w:rsidRPr="00911855" w:rsidRDefault="00C90578" w:rsidP="00C90578">
      <w:pPr>
        <w:pStyle w:val="Sarakstarindkopa"/>
        <w:numPr>
          <w:ilvl w:val="1"/>
          <w:numId w:val="33"/>
        </w:numPr>
        <w:overflowPunct/>
        <w:autoSpaceDE/>
        <w:autoSpaceDN/>
        <w:adjustRightInd/>
        <w:ind w:left="709" w:hanging="709"/>
        <w:jc w:val="both"/>
        <w:textAlignment w:val="auto"/>
        <w:rPr>
          <w:szCs w:val="24"/>
          <w:lang w:val="lv-LV" w:eastAsia="lv-LV"/>
        </w:rPr>
      </w:pPr>
      <w:r w:rsidRPr="00911855">
        <w:rPr>
          <w:szCs w:val="24"/>
          <w:lang w:val="lv-LV" w:eastAsia="lv-LV"/>
        </w:rPr>
        <w:t>Ja Objekta pirmajā izsolē neviens nav pārsolījis Objekta nomas maksas sākumcenu, rīko atkārtotu izsoli ar augšupejošu soli, kurā Rēzeknes novada dome var pazemināt sākotnējo nomas maksu, bet ne vairāk kā par 20 % no neatkarīgā vērtētāja noteiktās tirgus vērtības un ne mazāk par 40,00 EUR gadā.</w:t>
      </w:r>
    </w:p>
    <w:p w14:paraId="0AD0C519" w14:textId="77777777" w:rsidR="00C90578" w:rsidRPr="00911855" w:rsidRDefault="00C90578" w:rsidP="00C90578">
      <w:pPr>
        <w:overflowPunct/>
        <w:autoSpaceDE/>
        <w:autoSpaceDN/>
        <w:adjustRightInd/>
        <w:jc w:val="both"/>
        <w:textAlignment w:val="auto"/>
        <w:rPr>
          <w:szCs w:val="24"/>
          <w:lang w:val="lv-LV" w:eastAsia="lv-LV"/>
        </w:rPr>
      </w:pPr>
    </w:p>
    <w:p w14:paraId="062614A5" w14:textId="77777777" w:rsidR="00C90578" w:rsidRPr="00911855" w:rsidRDefault="00C90578" w:rsidP="00C90578">
      <w:pPr>
        <w:numPr>
          <w:ilvl w:val="0"/>
          <w:numId w:val="30"/>
        </w:numPr>
        <w:overflowPunct/>
        <w:autoSpaceDE/>
        <w:autoSpaceDN/>
        <w:adjustRightInd/>
        <w:jc w:val="center"/>
        <w:textAlignment w:val="auto"/>
        <w:rPr>
          <w:b/>
          <w:szCs w:val="24"/>
          <w:lang w:val="lv-LV" w:eastAsia="lv-LV"/>
        </w:rPr>
      </w:pPr>
      <w:r w:rsidRPr="00911855">
        <w:rPr>
          <w:b/>
          <w:szCs w:val="24"/>
          <w:lang w:val="lv-LV" w:eastAsia="lv-LV"/>
        </w:rPr>
        <w:t>Norēķinu kārtība</w:t>
      </w:r>
    </w:p>
    <w:p w14:paraId="7DF2B922" w14:textId="77777777" w:rsidR="00C90578" w:rsidRPr="00911855" w:rsidRDefault="00C90578" w:rsidP="00C90578">
      <w:pPr>
        <w:pStyle w:val="Sarakstarindkopa"/>
        <w:numPr>
          <w:ilvl w:val="1"/>
          <w:numId w:val="34"/>
        </w:numPr>
        <w:overflowPunct/>
        <w:autoSpaceDE/>
        <w:autoSpaceDN/>
        <w:adjustRightInd/>
        <w:ind w:left="709" w:hanging="709"/>
        <w:jc w:val="both"/>
        <w:textAlignment w:val="auto"/>
        <w:rPr>
          <w:szCs w:val="24"/>
          <w:lang w:val="lv-LV" w:eastAsia="lv-LV"/>
        </w:rPr>
      </w:pPr>
      <w:r w:rsidRPr="00911855">
        <w:rPr>
          <w:szCs w:val="24"/>
          <w:lang w:val="lv-LV" w:eastAsia="lv-LV"/>
        </w:rPr>
        <w:t>Visi norēķini tiek veikti ar pārskaitījumu Rēzeknes novada pašvaldības kontā:</w:t>
      </w:r>
      <w:r w:rsidRPr="00911855">
        <w:rPr>
          <w:lang w:val="lv-LV"/>
        </w:rPr>
        <w:t xml:space="preserve"> </w:t>
      </w:r>
      <w:r w:rsidRPr="00911855">
        <w:rPr>
          <w:szCs w:val="24"/>
          <w:lang w:val="lv-LV" w:eastAsia="lv-LV"/>
        </w:rPr>
        <w:t xml:space="preserve">Rēzeknes novada pašvaldība, </w:t>
      </w:r>
      <w:proofErr w:type="spellStart"/>
      <w:r w:rsidRPr="00911855">
        <w:rPr>
          <w:szCs w:val="24"/>
          <w:lang w:val="lv-LV" w:eastAsia="lv-LV"/>
        </w:rPr>
        <w:t>reģ</w:t>
      </w:r>
      <w:proofErr w:type="spellEnd"/>
      <w:r w:rsidRPr="00911855">
        <w:rPr>
          <w:szCs w:val="24"/>
          <w:lang w:val="lv-LV" w:eastAsia="lv-LV"/>
        </w:rPr>
        <w:t>. Nr.90009112679, Valsts Kases norēķinu konts LV79TREL980257006400B, TRELLV22, ar atzīmi “Ūdenstilpes “Meirānu ezers” noma”.</w:t>
      </w:r>
    </w:p>
    <w:p w14:paraId="63B53A38" w14:textId="77777777" w:rsidR="00C90578" w:rsidRPr="00911855" w:rsidRDefault="00C90578" w:rsidP="00C90578">
      <w:pPr>
        <w:pStyle w:val="Sarakstarindkopa"/>
        <w:overflowPunct/>
        <w:autoSpaceDE/>
        <w:autoSpaceDN/>
        <w:adjustRightInd/>
        <w:ind w:left="709"/>
        <w:jc w:val="both"/>
        <w:textAlignment w:val="auto"/>
        <w:rPr>
          <w:szCs w:val="24"/>
          <w:lang w:val="lv-LV" w:eastAsia="lv-LV"/>
        </w:rPr>
      </w:pPr>
    </w:p>
    <w:p w14:paraId="3A8773B3" w14:textId="77777777" w:rsidR="00C90578" w:rsidRPr="00911855" w:rsidRDefault="00C90578" w:rsidP="00C90578">
      <w:pPr>
        <w:pStyle w:val="Sarakstarindkopa"/>
        <w:numPr>
          <w:ilvl w:val="0"/>
          <w:numId w:val="34"/>
        </w:numPr>
        <w:spacing w:line="247" w:lineRule="auto"/>
        <w:jc w:val="center"/>
        <w:rPr>
          <w:rFonts w:eastAsia="Calibri"/>
          <w:b/>
          <w:lang w:val="lv-LV"/>
        </w:rPr>
      </w:pPr>
      <w:r w:rsidRPr="00911855">
        <w:rPr>
          <w:rFonts w:eastAsia="Calibri"/>
          <w:b/>
          <w:lang w:val="lv-LV"/>
        </w:rPr>
        <w:t>Izsoles komisijas tiesības un pienākumi</w:t>
      </w:r>
    </w:p>
    <w:p w14:paraId="796E6F71" w14:textId="77777777" w:rsidR="00C90578" w:rsidRPr="00911855" w:rsidRDefault="00C90578" w:rsidP="00C90578">
      <w:pPr>
        <w:pStyle w:val="Sarakstarindkopa"/>
        <w:numPr>
          <w:ilvl w:val="1"/>
          <w:numId w:val="34"/>
        </w:numPr>
        <w:overflowPunct/>
        <w:autoSpaceDE/>
        <w:autoSpaceDN/>
        <w:adjustRightInd/>
        <w:spacing w:after="120" w:line="247" w:lineRule="auto"/>
        <w:ind w:left="709" w:hanging="709"/>
        <w:jc w:val="both"/>
        <w:textAlignment w:val="auto"/>
        <w:rPr>
          <w:szCs w:val="24"/>
          <w:lang w:val="lv-LV" w:eastAsia="lv-LV"/>
        </w:rPr>
      </w:pPr>
      <w:r w:rsidRPr="00911855">
        <w:rPr>
          <w:szCs w:val="24"/>
          <w:lang w:val="lv-LV" w:eastAsia="lv-LV"/>
        </w:rPr>
        <w:t>Komisija ir atbildīga par izsoles norisi un ar to saistīto lēmumu pieņemšanu.</w:t>
      </w:r>
    </w:p>
    <w:p w14:paraId="1CB644F4" w14:textId="77777777" w:rsidR="00C90578" w:rsidRPr="00911855" w:rsidRDefault="00C90578" w:rsidP="00C90578">
      <w:pPr>
        <w:pStyle w:val="Sarakstarindkopa"/>
        <w:numPr>
          <w:ilvl w:val="1"/>
          <w:numId w:val="34"/>
        </w:numPr>
        <w:overflowPunct/>
        <w:autoSpaceDE/>
        <w:autoSpaceDN/>
        <w:adjustRightInd/>
        <w:spacing w:after="120" w:line="247" w:lineRule="auto"/>
        <w:ind w:left="709" w:hanging="709"/>
        <w:jc w:val="both"/>
        <w:textAlignment w:val="auto"/>
        <w:rPr>
          <w:szCs w:val="24"/>
          <w:lang w:val="lv-LV" w:eastAsia="lv-LV"/>
        </w:rPr>
      </w:pPr>
      <w:r w:rsidRPr="00911855">
        <w:rPr>
          <w:szCs w:val="24"/>
          <w:lang w:val="lv-LV" w:eastAsia="lv-LV"/>
        </w:rPr>
        <w:t>Par izsoles noteikumos nereglamentētajiem jautājumiem lēmumus pieņem Izsoles komisija, par to izdarot attiecīgu ierakstu komisijas sēdes protokolā.</w:t>
      </w:r>
    </w:p>
    <w:p w14:paraId="178004B5" w14:textId="77777777" w:rsidR="00C90578" w:rsidRPr="00911855" w:rsidRDefault="00C90578" w:rsidP="00C90578">
      <w:pPr>
        <w:pStyle w:val="Sarakstarindkopa"/>
        <w:spacing w:after="120" w:line="247" w:lineRule="auto"/>
        <w:ind w:left="360"/>
        <w:jc w:val="both"/>
        <w:rPr>
          <w:rFonts w:eastAsia="Calibri"/>
          <w:lang w:val="lv-LV"/>
        </w:rPr>
      </w:pPr>
    </w:p>
    <w:p w14:paraId="254152D8" w14:textId="77777777" w:rsidR="00C90578" w:rsidRPr="00911855" w:rsidRDefault="00C90578" w:rsidP="00C90578">
      <w:pPr>
        <w:pStyle w:val="Sarakstarindkopa"/>
        <w:numPr>
          <w:ilvl w:val="0"/>
          <w:numId w:val="34"/>
        </w:numPr>
        <w:spacing w:line="247" w:lineRule="auto"/>
        <w:jc w:val="center"/>
        <w:rPr>
          <w:rFonts w:eastAsia="Calibri"/>
          <w:b/>
          <w:lang w:val="lv-LV"/>
        </w:rPr>
      </w:pPr>
      <w:r w:rsidRPr="00911855">
        <w:rPr>
          <w:rFonts w:eastAsia="Calibri"/>
          <w:b/>
          <w:lang w:val="lv-LV"/>
        </w:rPr>
        <w:t>Sūdzību izskatīšana</w:t>
      </w:r>
    </w:p>
    <w:p w14:paraId="5614000F" w14:textId="77777777" w:rsidR="00C90578" w:rsidRPr="00911855" w:rsidRDefault="00C90578" w:rsidP="00C90578">
      <w:pPr>
        <w:pStyle w:val="Sarakstarindkopa"/>
        <w:numPr>
          <w:ilvl w:val="1"/>
          <w:numId w:val="34"/>
        </w:numPr>
        <w:overflowPunct/>
        <w:autoSpaceDE/>
        <w:autoSpaceDN/>
        <w:adjustRightInd/>
        <w:spacing w:after="120" w:line="247" w:lineRule="auto"/>
        <w:ind w:left="709" w:hanging="709"/>
        <w:jc w:val="both"/>
        <w:textAlignment w:val="auto"/>
        <w:rPr>
          <w:rFonts w:eastAsia="Calibri"/>
          <w:lang w:val="lv-LV"/>
        </w:rPr>
      </w:pPr>
      <w:r w:rsidRPr="00911855">
        <w:rPr>
          <w:rFonts w:eastAsia="Calibri"/>
          <w:lang w:val="lv-LV"/>
        </w:rPr>
        <w:t xml:space="preserve">Pretendenti var iesniegt sūdzības par izsoles komisijas darbu Rēzeknes novada domes priekšsēdētājam, bet viņa prombūtnes laikā priekšsēdētāja vietniekam, ne vēlāk kā 2 </w:t>
      </w:r>
      <w:r w:rsidRPr="00911855">
        <w:rPr>
          <w:rFonts w:eastAsia="Calibri"/>
          <w:lang w:val="lv-LV"/>
        </w:rPr>
        <w:lastRenderedPageBreak/>
        <w:t>(divu) darba dienu laikā pēc izsoles. Ja sūdzība iesniegta pēc noteiktā termiņa, tā netiek izskatīta un tiek atgriezta iesniedzējam.</w:t>
      </w:r>
    </w:p>
    <w:p w14:paraId="58532640" w14:textId="77777777" w:rsidR="00C90578" w:rsidRPr="00911855" w:rsidRDefault="00C90578" w:rsidP="00C90578">
      <w:pPr>
        <w:spacing w:after="120" w:line="247" w:lineRule="auto"/>
        <w:rPr>
          <w:lang w:val="lv-LV"/>
        </w:rPr>
      </w:pPr>
      <w:r w:rsidRPr="00911855">
        <w:rPr>
          <w:lang w:val="lv-LV"/>
        </w:rPr>
        <w:t>Pielikumā:   Nomas līguma projekts uz 8 lapām.</w:t>
      </w:r>
    </w:p>
    <w:p w14:paraId="08EF472F" w14:textId="77777777" w:rsidR="00C90578" w:rsidRPr="00911855" w:rsidRDefault="00C90578" w:rsidP="00C90578">
      <w:pPr>
        <w:pStyle w:val="Sarakstarindkopa"/>
        <w:overflowPunct/>
        <w:autoSpaceDE/>
        <w:autoSpaceDN/>
        <w:adjustRightInd/>
        <w:ind w:left="709"/>
        <w:jc w:val="both"/>
        <w:textAlignment w:val="auto"/>
        <w:rPr>
          <w:szCs w:val="24"/>
          <w:lang w:val="lv-LV" w:eastAsia="lv-LV"/>
        </w:rPr>
      </w:pPr>
    </w:p>
    <w:p w14:paraId="5E8A990F" w14:textId="77777777" w:rsidR="00C90578" w:rsidRPr="00911855" w:rsidRDefault="00C90578" w:rsidP="00C90578">
      <w:pPr>
        <w:pStyle w:val="Sarakstarindkopa"/>
        <w:overflowPunct/>
        <w:autoSpaceDE/>
        <w:autoSpaceDN/>
        <w:adjustRightInd/>
        <w:ind w:left="709"/>
        <w:jc w:val="both"/>
        <w:textAlignment w:val="auto"/>
        <w:rPr>
          <w:szCs w:val="24"/>
          <w:lang w:val="lv-LV" w:eastAsia="lv-LV"/>
        </w:rPr>
      </w:pPr>
    </w:p>
    <w:p w14:paraId="061EBD21" w14:textId="77777777" w:rsidR="00C90578" w:rsidRDefault="00C90578" w:rsidP="00C90578">
      <w:pPr>
        <w:overflowPunct/>
        <w:autoSpaceDE/>
        <w:autoSpaceDN/>
        <w:adjustRightInd/>
        <w:jc w:val="both"/>
        <w:textAlignment w:val="auto"/>
        <w:rPr>
          <w:szCs w:val="24"/>
          <w:lang w:val="lv-LV" w:eastAsia="lv-LV"/>
        </w:rPr>
      </w:pPr>
    </w:p>
    <w:p w14:paraId="644A44F2" w14:textId="77777777" w:rsidR="00C90578" w:rsidRDefault="00C90578" w:rsidP="00C90578">
      <w:pPr>
        <w:overflowPunct/>
        <w:autoSpaceDE/>
        <w:autoSpaceDN/>
        <w:adjustRightInd/>
        <w:jc w:val="both"/>
        <w:textAlignment w:val="auto"/>
        <w:rPr>
          <w:szCs w:val="24"/>
          <w:lang w:val="lv-LV" w:eastAsia="lv-LV"/>
        </w:rPr>
      </w:pPr>
    </w:p>
    <w:p w14:paraId="1043ED54" w14:textId="77777777" w:rsidR="00C90578" w:rsidRPr="00911855" w:rsidRDefault="00C90578" w:rsidP="00C90578">
      <w:pPr>
        <w:overflowPunct/>
        <w:autoSpaceDE/>
        <w:autoSpaceDN/>
        <w:adjustRightInd/>
        <w:jc w:val="both"/>
        <w:textAlignment w:val="auto"/>
        <w:rPr>
          <w:szCs w:val="24"/>
          <w:lang w:val="lv-LV" w:eastAsia="lv-LV"/>
        </w:rPr>
      </w:pPr>
      <w:r w:rsidRPr="00911855">
        <w:rPr>
          <w:szCs w:val="24"/>
          <w:lang w:val="lv-LV" w:eastAsia="lv-LV"/>
        </w:rPr>
        <w:t xml:space="preserve">Domes priekšsēdētājs  </w:t>
      </w:r>
      <w:r w:rsidRPr="00911855">
        <w:rPr>
          <w:szCs w:val="24"/>
          <w:lang w:val="lv-LV" w:eastAsia="lv-LV"/>
        </w:rPr>
        <w:tab/>
      </w:r>
      <w:r w:rsidRPr="00911855">
        <w:rPr>
          <w:szCs w:val="24"/>
          <w:lang w:val="lv-LV" w:eastAsia="lv-LV"/>
        </w:rPr>
        <w:tab/>
      </w:r>
      <w:r w:rsidRPr="00911855">
        <w:rPr>
          <w:szCs w:val="24"/>
          <w:lang w:val="lv-LV" w:eastAsia="lv-LV"/>
        </w:rPr>
        <w:tab/>
      </w:r>
      <w:r w:rsidRPr="00911855">
        <w:rPr>
          <w:szCs w:val="24"/>
          <w:lang w:val="lv-LV" w:eastAsia="lv-LV"/>
        </w:rPr>
        <w:tab/>
      </w:r>
      <w:r w:rsidRPr="00911855">
        <w:rPr>
          <w:szCs w:val="24"/>
          <w:lang w:val="lv-LV" w:eastAsia="lv-LV"/>
        </w:rPr>
        <w:tab/>
      </w:r>
      <w:r w:rsidRPr="00911855">
        <w:rPr>
          <w:szCs w:val="24"/>
          <w:lang w:val="lv-LV" w:eastAsia="lv-LV"/>
        </w:rPr>
        <w:tab/>
      </w:r>
      <w:r w:rsidRPr="00911855">
        <w:rPr>
          <w:szCs w:val="24"/>
          <w:lang w:val="lv-LV" w:eastAsia="lv-LV"/>
        </w:rPr>
        <w:tab/>
        <w:t xml:space="preserve">        M. Švarcs</w:t>
      </w:r>
    </w:p>
    <w:p w14:paraId="60DD24AB" w14:textId="77777777" w:rsidR="004E38D6" w:rsidRDefault="004E38D6" w:rsidP="00EF5095">
      <w:pPr>
        <w:overflowPunct/>
        <w:autoSpaceDE/>
        <w:autoSpaceDN/>
        <w:adjustRightInd/>
        <w:jc w:val="both"/>
        <w:textAlignment w:val="auto"/>
        <w:rPr>
          <w:szCs w:val="24"/>
          <w:lang w:val="lv-LV" w:eastAsia="lv-LV"/>
        </w:rPr>
      </w:pPr>
    </w:p>
    <w:p w14:paraId="1ED4ADA8" w14:textId="77777777" w:rsidR="004E38D6" w:rsidRPr="000C320C" w:rsidRDefault="004E38D6" w:rsidP="00EF5095">
      <w:pPr>
        <w:overflowPunct/>
        <w:autoSpaceDE/>
        <w:autoSpaceDN/>
        <w:adjustRightInd/>
        <w:jc w:val="both"/>
        <w:textAlignment w:val="auto"/>
        <w:rPr>
          <w:szCs w:val="24"/>
          <w:lang w:val="lv-LV" w:eastAsia="lv-LV"/>
        </w:rPr>
      </w:pPr>
    </w:p>
    <w:p w14:paraId="04037C54" w14:textId="77777777" w:rsidR="0077264D" w:rsidRDefault="0077264D" w:rsidP="006B716C">
      <w:pPr>
        <w:overflowPunct/>
        <w:autoSpaceDE/>
        <w:autoSpaceDN/>
        <w:adjustRightInd/>
        <w:jc w:val="right"/>
        <w:textAlignment w:val="auto"/>
        <w:rPr>
          <w:szCs w:val="24"/>
          <w:lang w:val="lv-LV" w:eastAsia="lv-LV"/>
        </w:rPr>
      </w:pPr>
    </w:p>
    <w:p w14:paraId="14C54D27" w14:textId="77777777" w:rsidR="0077264D" w:rsidRDefault="0077264D" w:rsidP="006B716C">
      <w:pPr>
        <w:overflowPunct/>
        <w:autoSpaceDE/>
        <w:autoSpaceDN/>
        <w:adjustRightInd/>
        <w:jc w:val="right"/>
        <w:textAlignment w:val="auto"/>
        <w:rPr>
          <w:szCs w:val="24"/>
          <w:lang w:val="lv-LV" w:eastAsia="lv-LV"/>
        </w:rPr>
      </w:pPr>
    </w:p>
    <w:p w14:paraId="702D9234" w14:textId="77777777" w:rsidR="0077264D" w:rsidRDefault="0077264D" w:rsidP="006B716C">
      <w:pPr>
        <w:overflowPunct/>
        <w:autoSpaceDE/>
        <w:autoSpaceDN/>
        <w:adjustRightInd/>
        <w:jc w:val="right"/>
        <w:textAlignment w:val="auto"/>
        <w:rPr>
          <w:szCs w:val="24"/>
          <w:lang w:val="lv-LV" w:eastAsia="lv-LV"/>
        </w:rPr>
      </w:pPr>
    </w:p>
    <w:p w14:paraId="4DA8BE01" w14:textId="77777777" w:rsidR="008C3F9E" w:rsidRDefault="008C3F9E" w:rsidP="008C3F9E">
      <w:pPr>
        <w:rPr>
          <w:sz w:val="20"/>
          <w:lang w:val="lv-LV"/>
        </w:rPr>
      </w:pPr>
    </w:p>
    <w:p w14:paraId="5D8DFB09" w14:textId="77777777" w:rsidR="008C3F9E" w:rsidRDefault="008C3F9E" w:rsidP="008C3F9E">
      <w:pPr>
        <w:rPr>
          <w:sz w:val="20"/>
          <w:lang w:val="lv-LV"/>
        </w:rPr>
      </w:pPr>
    </w:p>
    <w:p w14:paraId="77575CC9" w14:textId="77777777" w:rsidR="008C3F9E" w:rsidRDefault="008C3F9E" w:rsidP="008C3F9E">
      <w:pPr>
        <w:rPr>
          <w:sz w:val="20"/>
          <w:lang w:val="lv-LV"/>
        </w:rPr>
      </w:pPr>
    </w:p>
    <w:p w14:paraId="09664BE4" w14:textId="77777777" w:rsidR="006B716C" w:rsidRPr="006B716C" w:rsidRDefault="006B716C" w:rsidP="006B716C">
      <w:pPr>
        <w:overflowPunct/>
        <w:autoSpaceDE/>
        <w:autoSpaceDN/>
        <w:adjustRightInd/>
        <w:ind w:right="51"/>
        <w:jc w:val="both"/>
        <w:textAlignment w:val="auto"/>
        <w:rPr>
          <w:szCs w:val="24"/>
          <w:lang w:val="lv-LV" w:eastAsia="lv-LV"/>
        </w:rPr>
      </w:pPr>
    </w:p>
    <w:p w14:paraId="4EF36647" w14:textId="77777777" w:rsidR="006B716C" w:rsidRPr="006B716C" w:rsidRDefault="006B716C" w:rsidP="006B716C">
      <w:pPr>
        <w:overflowPunct/>
        <w:autoSpaceDE/>
        <w:autoSpaceDN/>
        <w:adjustRightInd/>
        <w:jc w:val="right"/>
        <w:textAlignment w:val="auto"/>
        <w:rPr>
          <w:sz w:val="22"/>
          <w:szCs w:val="22"/>
          <w:lang w:val="lv-LV" w:eastAsia="lv-LV"/>
        </w:rPr>
      </w:pPr>
    </w:p>
    <w:p w14:paraId="31D5CAC8" w14:textId="77777777" w:rsidR="006B716C" w:rsidRPr="006B716C" w:rsidRDefault="006B716C" w:rsidP="006B716C">
      <w:pPr>
        <w:overflowPunct/>
        <w:autoSpaceDE/>
        <w:autoSpaceDN/>
        <w:adjustRightInd/>
        <w:jc w:val="right"/>
        <w:textAlignment w:val="auto"/>
        <w:rPr>
          <w:sz w:val="22"/>
          <w:szCs w:val="22"/>
          <w:lang w:val="lv-LV" w:eastAsia="lv-LV"/>
        </w:rPr>
      </w:pPr>
    </w:p>
    <w:p w14:paraId="7DCC3DE5" w14:textId="57CDE7BD" w:rsidR="005B457A" w:rsidRPr="008E5852" w:rsidRDefault="005B457A" w:rsidP="008C33FB">
      <w:pPr>
        <w:overflowPunct/>
        <w:autoSpaceDE/>
        <w:autoSpaceDN/>
        <w:adjustRightInd/>
        <w:textAlignment w:val="auto"/>
        <w:rPr>
          <w:rFonts w:eastAsia="Calibri"/>
          <w:sz w:val="22"/>
          <w:szCs w:val="22"/>
          <w:lang w:val="lv"/>
        </w:rPr>
      </w:pPr>
    </w:p>
    <w:sectPr w:rsidR="005B457A" w:rsidRPr="008E5852" w:rsidSect="00C14C0B">
      <w:headerReference w:type="default" r:id="rId22"/>
      <w:type w:val="continuous"/>
      <w:pgSz w:w="11906" w:h="16838"/>
      <w:pgMar w:top="1134" w:right="1134" w:bottom="1134" w:left="1701"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F9D31" w14:textId="77777777" w:rsidR="00DD14EA" w:rsidRDefault="00DD14EA" w:rsidP="006A03BA">
      <w:r>
        <w:separator/>
      </w:r>
    </w:p>
  </w:endnote>
  <w:endnote w:type="continuationSeparator" w:id="0">
    <w:p w14:paraId="1BAC81A8" w14:textId="77777777" w:rsidR="00DD14EA" w:rsidRDefault="00DD14EA" w:rsidP="006A0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E0B0E" w14:textId="77777777" w:rsidR="00DD14EA" w:rsidRDefault="00DD14EA" w:rsidP="006A03BA">
      <w:r>
        <w:separator/>
      </w:r>
    </w:p>
  </w:footnote>
  <w:footnote w:type="continuationSeparator" w:id="0">
    <w:p w14:paraId="6F1D6011" w14:textId="77777777" w:rsidR="00DD14EA" w:rsidRDefault="00DD14EA" w:rsidP="006A03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4CE2C" w14:textId="77777777" w:rsidR="008705C7" w:rsidRDefault="008705C7" w:rsidP="008705C7">
    <w:pPr>
      <w:pStyle w:val="Galvene"/>
      <w:jc w:val="right"/>
    </w:pPr>
  </w:p>
  <w:p w14:paraId="1E56552A" w14:textId="77777777" w:rsidR="008705C7" w:rsidRDefault="008705C7">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16435"/>
    <w:multiLevelType w:val="multilevel"/>
    <w:tmpl w:val="2B5E4432"/>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03B97E83"/>
    <w:multiLevelType w:val="hybridMultilevel"/>
    <w:tmpl w:val="0BAAF910"/>
    <w:lvl w:ilvl="0" w:tplc="66A40252">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3CA05AF"/>
    <w:multiLevelType w:val="hybridMultilevel"/>
    <w:tmpl w:val="678E12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AC06CE"/>
    <w:multiLevelType w:val="multilevel"/>
    <w:tmpl w:val="47D0531E"/>
    <w:lvl w:ilvl="0">
      <w:start w:val="2"/>
      <w:numFmt w:val="decimal"/>
      <w:lvlText w:val="%1."/>
      <w:lvlJc w:val="left"/>
      <w:pPr>
        <w:ind w:left="360" w:hanging="360"/>
      </w:pPr>
      <w:rPr>
        <w:rFonts w:hint="default"/>
        <w:b/>
      </w:rPr>
    </w:lvl>
    <w:lvl w:ilvl="1">
      <w:start w:val="1"/>
      <w:numFmt w:val="decimal"/>
      <w:lvlText w:val="%1.%2."/>
      <w:lvlJc w:val="left"/>
      <w:pPr>
        <w:ind w:left="644"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4" w15:restartNumberingAfterBreak="0">
    <w:nsid w:val="090F2FF8"/>
    <w:multiLevelType w:val="hybridMultilevel"/>
    <w:tmpl w:val="A9D83F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10B06F0"/>
    <w:multiLevelType w:val="hybridMultilevel"/>
    <w:tmpl w:val="DCFAEE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78454E3"/>
    <w:multiLevelType w:val="hybridMultilevel"/>
    <w:tmpl w:val="B1160D56"/>
    <w:lvl w:ilvl="0" w:tplc="BC64ED5E">
      <w:start w:val="1"/>
      <w:numFmt w:val="bullet"/>
      <w:lvlText w:val=""/>
      <w:lvlJc w:val="left"/>
      <w:pPr>
        <w:tabs>
          <w:tab w:val="num" w:pos="1693"/>
        </w:tabs>
        <w:ind w:left="1693" w:hanging="360"/>
      </w:pPr>
      <w:rPr>
        <w:rFonts w:ascii="Symbol" w:hAnsi="Symbol" w:hint="default"/>
        <w:b w:val="0"/>
        <w:i w:val="0"/>
        <w:sz w:val="24"/>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7" w15:restartNumberingAfterBreak="0">
    <w:nsid w:val="178629D6"/>
    <w:multiLevelType w:val="multilevel"/>
    <w:tmpl w:val="4EB27178"/>
    <w:lvl w:ilvl="0">
      <w:start w:val="1"/>
      <w:numFmt w:val="decimal"/>
      <w:lvlText w:val="%1."/>
      <w:lvlJc w:val="left"/>
      <w:pPr>
        <w:ind w:left="360" w:hanging="360"/>
      </w:pPr>
    </w:lvl>
    <w:lvl w:ilvl="1">
      <w:start w:val="1"/>
      <w:numFmt w:val="decimal"/>
      <w:lvlText w:val="%1.%2."/>
      <w:lvlJc w:val="left"/>
      <w:pPr>
        <w:ind w:left="2771"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17A55BE5"/>
    <w:multiLevelType w:val="multilevel"/>
    <w:tmpl w:val="4F20E728"/>
    <w:lvl w:ilvl="0">
      <w:start w:val="3"/>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C132DA2"/>
    <w:multiLevelType w:val="multilevel"/>
    <w:tmpl w:val="D0D052BA"/>
    <w:lvl w:ilvl="0">
      <w:start w:val="2"/>
      <w:numFmt w:val="decimal"/>
      <w:lvlText w:val="%1."/>
      <w:lvlJc w:val="left"/>
      <w:pPr>
        <w:ind w:left="360" w:hanging="360"/>
      </w:pPr>
      <w:rPr>
        <w:rFonts w:hint="default"/>
      </w:rPr>
    </w:lvl>
    <w:lvl w:ilvl="1">
      <w:start w:val="1"/>
      <w:numFmt w:val="decimal"/>
      <w:lvlText w:val="%1.%2."/>
      <w:lvlJc w:val="left"/>
      <w:pPr>
        <w:ind w:left="2771"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6C79A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11F47EB"/>
    <w:multiLevelType w:val="hybridMultilevel"/>
    <w:tmpl w:val="6B4A91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A843FEA"/>
    <w:multiLevelType w:val="multilevel"/>
    <w:tmpl w:val="65D631D2"/>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2D5D7920"/>
    <w:multiLevelType w:val="multilevel"/>
    <w:tmpl w:val="4748E9C6"/>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15E1F19"/>
    <w:multiLevelType w:val="hybridMultilevel"/>
    <w:tmpl w:val="4E14CB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7EC1DD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8AE2100"/>
    <w:multiLevelType w:val="multilevel"/>
    <w:tmpl w:val="62C239A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99250C8"/>
    <w:multiLevelType w:val="hybridMultilevel"/>
    <w:tmpl w:val="399434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A947D94"/>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11C1634"/>
    <w:multiLevelType w:val="hybridMultilevel"/>
    <w:tmpl w:val="957AE3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3252B5E"/>
    <w:multiLevelType w:val="multilevel"/>
    <w:tmpl w:val="1BF85E1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55B6BE7"/>
    <w:multiLevelType w:val="hybridMultilevel"/>
    <w:tmpl w:val="ED346762"/>
    <w:lvl w:ilvl="0" w:tplc="0426000F">
      <w:start w:val="5"/>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5C42858"/>
    <w:multiLevelType w:val="multilevel"/>
    <w:tmpl w:val="E4367644"/>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4A630C4A"/>
    <w:multiLevelType w:val="hybridMultilevel"/>
    <w:tmpl w:val="3E522FA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AA1447C"/>
    <w:multiLevelType w:val="multilevel"/>
    <w:tmpl w:val="5CA0FC5A"/>
    <w:lvl w:ilvl="0">
      <w:start w:val="1"/>
      <w:numFmt w:val="decimal"/>
      <w:lvlText w:val="%1."/>
      <w:lvlJc w:val="left"/>
      <w:pPr>
        <w:ind w:left="360" w:hanging="360"/>
      </w:pPr>
    </w:lvl>
    <w:lvl w:ilvl="1">
      <w:start w:val="1"/>
      <w:numFmt w:val="decimal"/>
      <w:lvlText w:val="%1.%2."/>
      <w:lvlJc w:val="left"/>
      <w:pPr>
        <w:ind w:left="43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E0F68EC"/>
    <w:multiLevelType w:val="multilevel"/>
    <w:tmpl w:val="426E0824"/>
    <w:lvl w:ilvl="0">
      <w:start w:val="1"/>
      <w:numFmt w:val="decimal"/>
      <w:lvlText w:val="%1."/>
      <w:lvlJc w:val="left"/>
      <w:pPr>
        <w:ind w:left="360" w:hanging="360"/>
      </w:pPr>
      <w:rPr>
        <w:rFonts w:hint="default"/>
      </w:rPr>
    </w:lvl>
    <w:lvl w:ilvl="1">
      <w:start w:val="5"/>
      <w:numFmt w:val="decimal"/>
      <w:lvlText w:val="%1.%2."/>
      <w:lvlJc w:val="left"/>
      <w:pPr>
        <w:ind w:left="2771"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F75787F"/>
    <w:multiLevelType w:val="multilevel"/>
    <w:tmpl w:val="C228260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FB450B7"/>
    <w:multiLevelType w:val="hybridMultilevel"/>
    <w:tmpl w:val="AF96C354"/>
    <w:lvl w:ilvl="0" w:tplc="B65ECF8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A631CE6"/>
    <w:multiLevelType w:val="multilevel"/>
    <w:tmpl w:val="0426001F"/>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84F4C86"/>
    <w:multiLevelType w:val="hybridMultilevel"/>
    <w:tmpl w:val="F11C3E5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8D54E53"/>
    <w:multiLevelType w:val="multilevel"/>
    <w:tmpl w:val="1BF85E1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C9C3BC9"/>
    <w:multiLevelType w:val="multilevel"/>
    <w:tmpl w:val="A0FA0AF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29857738">
    <w:abstractNumId w:val="29"/>
  </w:num>
  <w:num w:numId="2" w16cid:durableId="669255353">
    <w:abstractNumId w:val="10"/>
  </w:num>
  <w:num w:numId="3" w16cid:durableId="1370062199">
    <w:abstractNumId w:val="5"/>
  </w:num>
  <w:num w:numId="4" w16cid:durableId="792670643">
    <w:abstractNumId w:val="2"/>
  </w:num>
  <w:num w:numId="5" w16cid:durableId="2131048014">
    <w:abstractNumId w:val="4"/>
  </w:num>
  <w:num w:numId="6" w16cid:durableId="883836129">
    <w:abstractNumId w:val="11"/>
  </w:num>
  <w:num w:numId="7" w16cid:durableId="1194000476">
    <w:abstractNumId w:val="20"/>
  </w:num>
  <w:num w:numId="8" w16cid:durableId="1789544783">
    <w:abstractNumId w:val="18"/>
  </w:num>
  <w:num w:numId="9" w16cid:durableId="301886480">
    <w:abstractNumId w:val="15"/>
  </w:num>
  <w:num w:numId="10" w16cid:durableId="433020248">
    <w:abstractNumId w:val="7"/>
  </w:num>
  <w:num w:numId="11" w16cid:durableId="352608661">
    <w:abstractNumId w:val="23"/>
  </w:num>
  <w:num w:numId="12" w16cid:durableId="1046294066">
    <w:abstractNumId w:val="31"/>
  </w:num>
  <w:num w:numId="13" w16cid:durableId="1485005573">
    <w:abstractNumId w:val="13"/>
  </w:num>
  <w:num w:numId="14" w16cid:durableId="1004939672">
    <w:abstractNumId w:val="25"/>
  </w:num>
  <w:num w:numId="15" w16cid:durableId="1582835454">
    <w:abstractNumId w:val="9"/>
  </w:num>
  <w:num w:numId="16" w16cid:durableId="1344624169">
    <w:abstractNumId w:val="27"/>
  </w:num>
  <w:num w:numId="17" w16cid:durableId="1610695212">
    <w:abstractNumId w:val="16"/>
  </w:num>
  <w:num w:numId="18" w16cid:durableId="446044954">
    <w:abstractNumId w:val="1"/>
  </w:num>
  <w:num w:numId="19" w16cid:durableId="654337309">
    <w:abstractNumId w:val="28"/>
  </w:num>
  <w:num w:numId="20" w16cid:durableId="719135662">
    <w:abstractNumId w:val="6"/>
  </w:num>
  <w:num w:numId="21" w16cid:durableId="1133138365">
    <w:abstractNumId w:val="19"/>
  </w:num>
  <w:num w:numId="22" w16cid:durableId="1292708627">
    <w:abstractNumId w:val="14"/>
  </w:num>
  <w:num w:numId="23" w16cid:durableId="275988895">
    <w:abstractNumId w:val="17"/>
  </w:num>
  <w:num w:numId="24" w16cid:durableId="16988445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4821029">
    <w:abstractNumId w:val="30"/>
  </w:num>
  <w:num w:numId="26" w16cid:durableId="1052771312">
    <w:abstractNumId w:val="24"/>
  </w:num>
  <w:num w:numId="27" w16cid:durableId="67700579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90342231">
    <w:abstractNumId w:val="3"/>
  </w:num>
  <w:num w:numId="29" w16cid:durableId="730080589">
    <w:abstractNumId w:val="8"/>
  </w:num>
  <w:num w:numId="30" w16cid:durableId="725841832">
    <w:abstractNumId w:val="21"/>
  </w:num>
  <w:num w:numId="31" w16cid:durableId="646278216">
    <w:abstractNumId w:val="26"/>
  </w:num>
  <w:num w:numId="32" w16cid:durableId="1879664738">
    <w:abstractNumId w:val="0"/>
  </w:num>
  <w:num w:numId="33" w16cid:durableId="990864685">
    <w:abstractNumId w:val="22"/>
  </w:num>
  <w:num w:numId="34" w16cid:durableId="5108051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drawingGridHorizontalSpacing w:val="57"/>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11E"/>
    <w:rsid w:val="000026DD"/>
    <w:rsid w:val="0001253D"/>
    <w:rsid w:val="00023AB3"/>
    <w:rsid w:val="00024291"/>
    <w:rsid w:val="00026229"/>
    <w:rsid w:val="000352F2"/>
    <w:rsid w:val="00047627"/>
    <w:rsid w:val="00053349"/>
    <w:rsid w:val="00053AB8"/>
    <w:rsid w:val="00060220"/>
    <w:rsid w:val="000607D2"/>
    <w:rsid w:val="000618AC"/>
    <w:rsid w:val="00064A90"/>
    <w:rsid w:val="000677AE"/>
    <w:rsid w:val="00074A72"/>
    <w:rsid w:val="000818A5"/>
    <w:rsid w:val="000952EA"/>
    <w:rsid w:val="000A3FE0"/>
    <w:rsid w:val="000B0415"/>
    <w:rsid w:val="000B0FBC"/>
    <w:rsid w:val="000B6B6B"/>
    <w:rsid w:val="000B7FD3"/>
    <w:rsid w:val="000C320C"/>
    <w:rsid w:val="000C5146"/>
    <w:rsid w:val="000C6FCB"/>
    <w:rsid w:val="000F716B"/>
    <w:rsid w:val="000F78B0"/>
    <w:rsid w:val="001043C4"/>
    <w:rsid w:val="00105509"/>
    <w:rsid w:val="001217FB"/>
    <w:rsid w:val="00124A67"/>
    <w:rsid w:val="00126E39"/>
    <w:rsid w:val="00134B5B"/>
    <w:rsid w:val="00143F83"/>
    <w:rsid w:val="00144162"/>
    <w:rsid w:val="00147DB6"/>
    <w:rsid w:val="001516F2"/>
    <w:rsid w:val="00152FF3"/>
    <w:rsid w:val="00162888"/>
    <w:rsid w:val="001664F6"/>
    <w:rsid w:val="00167937"/>
    <w:rsid w:val="001741A4"/>
    <w:rsid w:val="00184034"/>
    <w:rsid w:val="00185677"/>
    <w:rsid w:val="00190514"/>
    <w:rsid w:val="00191B0A"/>
    <w:rsid w:val="00197482"/>
    <w:rsid w:val="001A695F"/>
    <w:rsid w:val="001A72A8"/>
    <w:rsid w:val="001C0FFE"/>
    <w:rsid w:val="001C3E34"/>
    <w:rsid w:val="001D16A0"/>
    <w:rsid w:val="001D2DF5"/>
    <w:rsid w:val="001E58B1"/>
    <w:rsid w:val="001E79D0"/>
    <w:rsid w:val="001F2387"/>
    <w:rsid w:val="001F5B7B"/>
    <w:rsid w:val="00202D36"/>
    <w:rsid w:val="002059F2"/>
    <w:rsid w:val="002166E4"/>
    <w:rsid w:val="00217602"/>
    <w:rsid w:val="00230259"/>
    <w:rsid w:val="00230463"/>
    <w:rsid w:val="00233419"/>
    <w:rsid w:val="00235669"/>
    <w:rsid w:val="00245AFE"/>
    <w:rsid w:val="00251490"/>
    <w:rsid w:val="0025217A"/>
    <w:rsid w:val="00255D1B"/>
    <w:rsid w:val="002602F5"/>
    <w:rsid w:val="0027644D"/>
    <w:rsid w:val="002774EA"/>
    <w:rsid w:val="00280C74"/>
    <w:rsid w:val="00283FD0"/>
    <w:rsid w:val="00284508"/>
    <w:rsid w:val="00284D68"/>
    <w:rsid w:val="00295A2B"/>
    <w:rsid w:val="002A339D"/>
    <w:rsid w:val="002B628E"/>
    <w:rsid w:val="002E7ED6"/>
    <w:rsid w:val="002F0C8E"/>
    <w:rsid w:val="002F360F"/>
    <w:rsid w:val="002F6345"/>
    <w:rsid w:val="003023B4"/>
    <w:rsid w:val="00304EC0"/>
    <w:rsid w:val="00310BA5"/>
    <w:rsid w:val="0031235E"/>
    <w:rsid w:val="00320840"/>
    <w:rsid w:val="003259CC"/>
    <w:rsid w:val="00326EAC"/>
    <w:rsid w:val="0034202D"/>
    <w:rsid w:val="00342549"/>
    <w:rsid w:val="0034375D"/>
    <w:rsid w:val="00350402"/>
    <w:rsid w:val="00350FBD"/>
    <w:rsid w:val="00352CAE"/>
    <w:rsid w:val="00357E2E"/>
    <w:rsid w:val="00373A03"/>
    <w:rsid w:val="00374843"/>
    <w:rsid w:val="00377034"/>
    <w:rsid w:val="00381736"/>
    <w:rsid w:val="00384D3F"/>
    <w:rsid w:val="003907E9"/>
    <w:rsid w:val="00393F43"/>
    <w:rsid w:val="003A1654"/>
    <w:rsid w:val="003A35E8"/>
    <w:rsid w:val="003A7A7F"/>
    <w:rsid w:val="003A7B1C"/>
    <w:rsid w:val="003C213B"/>
    <w:rsid w:val="003C4E0A"/>
    <w:rsid w:val="003C76DF"/>
    <w:rsid w:val="003D7345"/>
    <w:rsid w:val="003E09D0"/>
    <w:rsid w:val="003E0BC5"/>
    <w:rsid w:val="003E5725"/>
    <w:rsid w:val="003F11EC"/>
    <w:rsid w:val="003F580B"/>
    <w:rsid w:val="003F7461"/>
    <w:rsid w:val="0040031E"/>
    <w:rsid w:val="00421DFD"/>
    <w:rsid w:val="004279B8"/>
    <w:rsid w:val="00427EA5"/>
    <w:rsid w:val="004359D1"/>
    <w:rsid w:val="00442A62"/>
    <w:rsid w:val="00462812"/>
    <w:rsid w:val="00465745"/>
    <w:rsid w:val="00467FB7"/>
    <w:rsid w:val="0048533A"/>
    <w:rsid w:val="00491BA9"/>
    <w:rsid w:val="004A030E"/>
    <w:rsid w:val="004A51EA"/>
    <w:rsid w:val="004B3BB0"/>
    <w:rsid w:val="004B4978"/>
    <w:rsid w:val="004C7D72"/>
    <w:rsid w:val="004D0034"/>
    <w:rsid w:val="004E3350"/>
    <w:rsid w:val="004E38D6"/>
    <w:rsid w:val="004E5A12"/>
    <w:rsid w:val="004E622E"/>
    <w:rsid w:val="004F03F0"/>
    <w:rsid w:val="004F352D"/>
    <w:rsid w:val="004F6C3E"/>
    <w:rsid w:val="00502793"/>
    <w:rsid w:val="00506AB4"/>
    <w:rsid w:val="005145D3"/>
    <w:rsid w:val="00515118"/>
    <w:rsid w:val="0051642F"/>
    <w:rsid w:val="00523855"/>
    <w:rsid w:val="00534E44"/>
    <w:rsid w:val="00540987"/>
    <w:rsid w:val="00543357"/>
    <w:rsid w:val="005462C5"/>
    <w:rsid w:val="00575162"/>
    <w:rsid w:val="0058146E"/>
    <w:rsid w:val="00585867"/>
    <w:rsid w:val="00594752"/>
    <w:rsid w:val="00595083"/>
    <w:rsid w:val="005A0B90"/>
    <w:rsid w:val="005A692E"/>
    <w:rsid w:val="005A719E"/>
    <w:rsid w:val="005A7733"/>
    <w:rsid w:val="005B08F9"/>
    <w:rsid w:val="005B156D"/>
    <w:rsid w:val="005B457A"/>
    <w:rsid w:val="005B62EC"/>
    <w:rsid w:val="005C3D57"/>
    <w:rsid w:val="005C45D3"/>
    <w:rsid w:val="005D0727"/>
    <w:rsid w:val="005D1694"/>
    <w:rsid w:val="005D437D"/>
    <w:rsid w:val="005E4132"/>
    <w:rsid w:val="00604B13"/>
    <w:rsid w:val="0060659E"/>
    <w:rsid w:val="00622611"/>
    <w:rsid w:val="00627965"/>
    <w:rsid w:val="00631230"/>
    <w:rsid w:val="006438F9"/>
    <w:rsid w:val="00643BA6"/>
    <w:rsid w:val="006477A0"/>
    <w:rsid w:val="00661A01"/>
    <w:rsid w:val="00662CF2"/>
    <w:rsid w:val="00666785"/>
    <w:rsid w:val="00667347"/>
    <w:rsid w:val="00670C21"/>
    <w:rsid w:val="00672A82"/>
    <w:rsid w:val="006757DB"/>
    <w:rsid w:val="00675BAF"/>
    <w:rsid w:val="006803E3"/>
    <w:rsid w:val="00685F36"/>
    <w:rsid w:val="006A03BA"/>
    <w:rsid w:val="006B0E67"/>
    <w:rsid w:val="006B2CBA"/>
    <w:rsid w:val="006B3EA0"/>
    <w:rsid w:val="006B716C"/>
    <w:rsid w:val="006D20B9"/>
    <w:rsid w:val="006D3393"/>
    <w:rsid w:val="006D7D73"/>
    <w:rsid w:val="006D7F6E"/>
    <w:rsid w:val="006E4205"/>
    <w:rsid w:val="006F103D"/>
    <w:rsid w:val="006F361D"/>
    <w:rsid w:val="006F37C2"/>
    <w:rsid w:val="006F42BD"/>
    <w:rsid w:val="00710387"/>
    <w:rsid w:val="0071556C"/>
    <w:rsid w:val="00722909"/>
    <w:rsid w:val="00730ADB"/>
    <w:rsid w:val="007350ED"/>
    <w:rsid w:val="00735341"/>
    <w:rsid w:val="007416A7"/>
    <w:rsid w:val="00744D2C"/>
    <w:rsid w:val="007479A6"/>
    <w:rsid w:val="00764D31"/>
    <w:rsid w:val="00765A8F"/>
    <w:rsid w:val="0077264D"/>
    <w:rsid w:val="00775C1B"/>
    <w:rsid w:val="00784B00"/>
    <w:rsid w:val="0078731A"/>
    <w:rsid w:val="00792936"/>
    <w:rsid w:val="00794334"/>
    <w:rsid w:val="007946D8"/>
    <w:rsid w:val="00795CDE"/>
    <w:rsid w:val="007B0E83"/>
    <w:rsid w:val="007B3564"/>
    <w:rsid w:val="007D552F"/>
    <w:rsid w:val="007E0447"/>
    <w:rsid w:val="007E65A4"/>
    <w:rsid w:val="007E6E56"/>
    <w:rsid w:val="007E79B2"/>
    <w:rsid w:val="007E7BA9"/>
    <w:rsid w:val="007F6A4F"/>
    <w:rsid w:val="00802B39"/>
    <w:rsid w:val="00811D56"/>
    <w:rsid w:val="008207D8"/>
    <w:rsid w:val="00824A68"/>
    <w:rsid w:val="008271E7"/>
    <w:rsid w:val="008379A8"/>
    <w:rsid w:val="00854E44"/>
    <w:rsid w:val="008705C7"/>
    <w:rsid w:val="00870B3E"/>
    <w:rsid w:val="00875CFF"/>
    <w:rsid w:val="0087717B"/>
    <w:rsid w:val="0088242E"/>
    <w:rsid w:val="00883D96"/>
    <w:rsid w:val="00891A80"/>
    <w:rsid w:val="008A0CD3"/>
    <w:rsid w:val="008A176F"/>
    <w:rsid w:val="008A34A2"/>
    <w:rsid w:val="008A473D"/>
    <w:rsid w:val="008B154E"/>
    <w:rsid w:val="008B7C73"/>
    <w:rsid w:val="008C33FB"/>
    <w:rsid w:val="008C3F9E"/>
    <w:rsid w:val="008C55F9"/>
    <w:rsid w:val="008D1746"/>
    <w:rsid w:val="008E5852"/>
    <w:rsid w:val="008E651F"/>
    <w:rsid w:val="008F0D1B"/>
    <w:rsid w:val="008F6E5A"/>
    <w:rsid w:val="00910DED"/>
    <w:rsid w:val="0092302C"/>
    <w:rsid w:val="009271D5"/>
    <w:rsid w:val="00927D19"/>
    <w:rsid w:val="00930CA9"/>
    <w:rsid w:val="00931D79"/>
    <w:rsid w:val="00932B35"/>
    <w:rsid w:val="009403D9"/>
    <w:rsid w:val="00942B20"/>
    <w:rsid w:val="009439FD"/>
    <w:rsid w:val="00944429"/>
    <w:rsid w:val="00966CEB"/>
    <w:rsid w:val="009716D1"/>
    <w:rsid w:val="00984DAF"/>
    <w:rsid w:val="00997346"/>
    <w:rsid w:val="009A4DE7"/>
    <w:rsid w:val="009B689C"/>
    <w:rsid w:val="009C211A"/>
    <w:rsid w:val="009C3011"/>
    <w:rsid w:val="009C34A2"/>
    <w:rsid w:val="009E7347"/>
    <w:rsid w:val="009F1874"/>
    <w:rsid w:val="009F78A6"/>
    <w:rsid w:val="009F7CB1"/>
    <w:rsid w:val="00A03184"/>
    <w:rsid w:val="00A26151"/>
    <w:rsid w:val="00A32284"/>
    <w:rsid w:val="00A3289F"/>
    <w:rsid w:val="00A431E4"/>
    <w:rsid w:val="00A47809"/>
    <w:rsid w:val="00A50B56"/>
    <w:rsid w:val="00A620C4"/>
    <w:rsid w:val="00A642D3"/>
    <w:rsid w:val="00A66B0B"/>
    <w:rsid w:val="00A72837"/>
    <w:rsid w:val="00A854F9"/>
    <w:rsid w:val="00A866A7"/>
    <w:rsid w:val="00A8693C"/>
    <w:rsid w:val="00A97936"/>
    <w:rsid w:val="00AA1B01"/>
    <w:rsid w:val="00AA1C10"/>
    <w:rsid w:val="00AB79CC"/>
    <w:rsid w:val="00AC4070"/>
    <w:rsid w:val="00AD4552"/>
    <w:rsid w:val="00AE23F2"/>
    <w:rsid w:val="00AF5AE2"/>
    <w:rsid w:val="00B04902"/>
    <w:rsid w:val="00B2152E"/>
    <w:rsid w:val="00B31FE7"/>
    <w:rsid w:val="00B35039"/>
    <w:rsid w:val="00B3651F"/>
    <w:rsid w:val="00B377CA"/>
    <w:rsid w:val="00B4346F"/>
    <w:rsid w:val="00B44332"/>
    <w:rsid w:val="00B473E8"/>
    <w:rsid w:val="00B55DB9"/>
    <w:rsid w:val="00B6150F"/>
    <w:rsid w:val="00B64C21"/>
    <w:rsid w:val="00B64FBA"/>
    <w:rsid w:val="00B670B3"/>
    <w:rsid w:val="00B748F4"/>
    <w:rsid w:val="00B83BE1"/>
    <w:rsid w:val="00B85E25"/>
    <w:rsid w:val="00B91ADD"/>
    <w:rsid w:val="00B92569"/>
    <w:rsid w:val="00B9692C"/>
    <w:rsid w:val="00BA02A0"/>
    <w:rsid w:val="00BA23F9"/>
    <w:rsid w:val="00BA58D8"/>
    <w:rsid w:val="00BB59EF"/>
    <w:rsid w:val="00BC4780"/>
    <w:rsid w:val="00BC4A6E"/>
    <w:rsid w:val="00BC605A"/>
    <w:rsid w:val="00BC6894"/>
    <w:rsid w:val="00BC6B34"/>
    <w:rsid w:val="00BD7777"/>
    <w:rsid w:val="00BD7D42"/>
    <w:rsid w:val="00BF47F5"/>
    <w:rsid w:val="00BF7450"/>
    <w:rsid w:val="00C032F9"/>
    <w:rsid w:val="00C14C0B"/>
    <w:rsid w:val="00C21F32"/>
    <w:rsid w:val="00C238AF"/>
    <w:rsid w:val="00C3084E"/>
    <w:rsid w:val="00C62509"/>
    <w:rsid w:val="00C6540C"/>
    <w:rsid w:val="00C72B46"/>
    <w:rsid w:val="00C80E88"/>
    <w:rsid w:val="00C85B79"/>
    <w:rsid w:val="00C90578"/>
    <w:rsid w:val="00C90DC3"/>
    <w:rsid w:val="00CA5576"/>
    <w:rsid w:val="00CA7B52"/>
    <w:rsid w:val="00CB3214"/>
    <w:rsid w:val="00CB32E3"/>
    <w:rsid w:val="00CC1565"/>
    <w:rsid w:val="00CD1320"/>
    <w:rsid w:val="00CD2935"/>
    <w:rsid w:val="00CD6B4B"/>
    <w:rsid w:val="00CE1A9D"/>
    <w:rsid w:val="00CE5696"/>
    <w:rsid w:val="00CF0093"/>
    <w:rsid w:val="00CF5BB4"/>
    <w:rsid w:val="00CF7942"/>
    <w:rsid w:val="00D03661"/>
    <w:rsid w:val="00D05EF8"/>
    <w:rsid w:val="00D07D75"/>
    <w:rsid w:val="00D11BFB"/>
    <w:rsid w:val="00D1263D"/>
    <w:rsid w:val="00D25D34"/>
    <w:rsid w:val="00D26A8D"/>
    <w:rsid w:val="00D30513"/>
    <w:rsid w:val="00D30E7A"/>
    <w:rsid w:val="00D41C19"/>
    <w:rsid w:val="00D4603F"/>
    <w:rsid w:val="00D6164E"/>
    <w:rsid w:val="00D630B0"/>
    <w:rsid w:val="00D7172C"/>
    <w:rsid w:val="00D73C15"/>
    <w:rsid w:val="00D73F25"/>
    <w:rsid w:val="00D81208"/>
    <w:rsid w:val="00D830BB"/>
    <w:rsid w:val="00D83A29"/>
    <w:rsid w:val="00D90F47"/>
    <w:rsid w:val="00DB30DB"/>
    <w:rsid w:val="00DB7003"/>
    <w:rsid w:val="00DB7A26"/>
    <w:rsid w:val="00DC02DF"/>
    <w:rsid w:val="00DC128F"/>
    <w:rsid w:val="00DC32C0"/>
    <w:rsid w:val="00DD0526"/>
    <w:rsid w:val="00DD14EA"/>
    <w:rsid w:val="00DD311E"/>
    <w:rsid w:val="00DE0320"/>
    <w:rsid w:val="00DE4495"/>
    <w:rsid w:val="00E003AA"/>
    <w:rsid w:val="00E03524"/>
    <w:rsid w:val="00E06EF5"/>
    <w:rsid w:val="00E07306"/>
    <w:rsid w:val="00E10452"/>
    <w:rsid w:val="00E1333A"/>
    <w:rsid w:val="00E22CD6"/>
    <w:rsid w:val="00E247A5"/>
    <w:rsid w:val="00E27DD5"/>
    <w:rsid w:val="00E302DC"/>
    <w:rsid w:val="00E47998"/>
    <w:rsid w:val="00E50661"/>
    <w:rsid w:val="00E611E9"/>
    <w:rsid w:val="00E628F0"/>
    <w:rsid w:val="00E6300D"/>
    <w:rsid w:val="00E71C1C"/>
    <w:rsid w:val="00E764A2"/>
    <w:rsid w:val="00E77495"/>
    <w:rsid w:val="00E87A17"/>
    <w:rsid w:val="00EA0382"/>
    <w:rsid w:val="00EA490B"/>
    <w:rsid w:val="00EA7C9E"/>
    <w:rsid w:val="00EB2DCC"/>
    <w:rsid w:val="00EB3837"/>
    <w:rsid w:val="00EC13E1"/>
    <w:rsid w:val="00EC5A51"/>
    <w:rsid w:val="00ED46A8"/>
    <w:rsid w:val="00EE788D"/>
    <w:rsid w:val="00EE7CC3"/>
    <w:rsid w:val="00EF36F2"/>
    <w:rsid w:val="00EF5095"/>
    <w:rsid w:val="00F17E8F"/>
    <w:rsid w:val="00F24D1C"/>
    <w:rsid w:val="00F30529"/>
    <w:rsid w:val="00F32EEA"/>
    <w:rsid w:val="00F337A7"/>
    <w:rsid w:val="00F343E7"/>
    <w:rsid w:val="00F361D9"/>
    <w:rsid w:val="00F41953"/>
    <w:rsid w:val="00F61FA7"/>
    <w:rsid w:val="00F812F5"/>
    <w:rsid w:val="00FA6265"/>
    <w:rsid w:val="00FA723D"/>
    <w:rsid w:val="00FB21AC"/>
    <w:rsid w:val="00FB312F"/>
    <w:rsid w:val="00FB4355"/>
    <w:rsid w:val="00FD0930"/>
    <w:rsid w:val="00FE1DFD"/>
    <w:rsid w:val="00FE5F75"/>
    <w:rsid w:val="00FF1117"/>
    <w:rsid w:val="00FF145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C65694"/>
  <w15:chartTrackingRefBased/>
  <w15:docId w15:val="{E114B3F7-C112-4B19-9097-95C0B074E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DD311E"/>
    <w:pPr>
      <w:overflowPunct w:val="0"/>
      <w:autoSpaceDE w:val="0"/>
      <w:autoSpaceDN w:val="0"/>
      <w:adjustRightInd w:val="0"/>
      <w:textAlignment w:val="baseline"/>
    </w:pPr>
    <w:rPr>
      <w:rFonts w:eastAsia="Times New Roman"/>
      <w:sz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794334"/>
    <w:rPr>
      <w:color w:val="0000FF"/>
      <w:u w:val="single"/>
    </w:rPr>
  </w:style>
  <w:style w:type="paragraph" w:styleId="Balonteksts">
    <w:name w:val="Balloon Text"/>
    <w:basedOn w:val="Parasts"/>
    <w:link w:val="BalontekstsRakstz"/>
    <w:rsid w:val="00BB59EF"/>
    <w:rPr>
      <w:rFonts w:ascii="Segoe UI" w:hAnsi="Segoe UI" w:cs="Segoe UI"/>
      <w:sz w:val="18"/>
      <w:szCs w:val="18"/>
    </w:rPr>
  </w:style>
  <w:style w:type="character" w:customStyle="1" w:styleId="BalontekstsRakstz">
    <w:name w:val="Balonteksts Rakstz."/>
    <w:link w:val="Balonteksts"/>
    <w:rsid w:val="00BB59EF"/>
    <w:rPr>
      <w:rFonts w:ascii="Segoe UI" w:eastAsia="Times New Roman" w:hAnsi="Segoe UI" w:cs="Segoe UI"/>
      <w:sz w:val="18"/>
      <w:szCs w:val="18"/>
      <w:lang w:val="en-GB" w:eastAsia="en-US"/>
    </w:rPr>
  </w:style>
  <w:style w:type="paragraph" w:styleId="Galvene">
    <w:name w:val="header"/>
    <w:basedOn w:val="Parasts"/>
    <w:link w:val="GalveneRakstz"/>
    <w:uiPriority w:val="99"/>
    <w:rsid w:val="006A03BA"/>
    <w:pPr>
      <w:tabs>
        <w:tab w:val="center" w:pos="4153"/>
        <w:tab w:val="right" w:pos="8306"/>
      </w:tabs>
    </w:pPr>
  </w:style>
  <w:style w:type="character" w:customStyle="1" w:styleId="GalveneRakstz">
    <w:name w:val="Galvene Rakstz."/>
    <w:link w:val="Galvene"/>
    <w:uiPriority w:val="99"/>
    <w:rsid w:val="006A03BA"/>
    <w:rPr>
      <w:rFonts w:eastAsia="Times New Roman"/>
      <w:sz w:val="24"/>
      <w:lang w:val="en-GB" w:eastAsia="en-US"/>
    </w:rPr>
  </w:style>
  <w:style w:type="paragraph" w:styleId="Kjene">
    <w:name w:val="footer"/>
    <w:basedOn w:val="Parasts"/>
    <w:link w:val="KjeneRakstz"/>
    <w:rsid w:val="006A03BA"/>
    <w:pPr>
      <w:tabs>
        <w:tab w:val="center" w:pos="4153"/>
        <w:tab w:val="right" w:pos="8306"/>
      </w:tabs>
    </w:pPr>
  </w:style>
  <w:style w:type="character" w:customStyle="1" w:styleId="KjeneRakstz">
    <w:name w:val="Kājene Rakstz."/>
    <w:link w:val="Kjene"/>
    <w:rsid w:val="006A03BA"/>
    <w:rPr>
      <w:rFonts w:eastAsia="Times New Roman"/>
      <w:sz w:val="24"/>
      <w:lang w:val="en-GB" w:eastAsia="en-US"/>
    </w:rPr>
  </w:style>
  <w:style w:type="paragraph" w:customStyle="1" w:styleId="Bezatstarpm1">
    <w:name w:val="Bez atstarpēm1"/>
    <w:qFormat/>
    <w:rsid w:val="007E6E56"/>
    <w:pPr>
      <w:jc w:val="center"/>
    </w:pPr>
    <w:rPr>
      <w:rFonts w:eastAsia="Calibri"/>
      <w:sz w:val="24"/>
      <w:szCs w:val="22"/>
      <w:lang w:eastAsia="en-US"/>
    </w:rPr>
  </w:style>
  <w:style w:type="character" w:customStyle="1" w:styleId="markedcontent">
    <w:name w:val="markedcontent"/>
    <w:basedOn w:val="Noklusjumarindkopasfonts"/>
    <w:rsid w:val="007479A6"/>
  </w:style>
  <w:style w:type="paragraph" w:styleId="Sarakstarindkopa">
    <w:name w:val="List Paragraph"/>
    <w:aliases w:val="1List Paragraph,Normal bullet 2,Bullet list,Syle 1,H&amp;P List Paragraph,2,Strip"/>
    <w:basedOn w:val="Parasts"/>
    <w:link w:val="SarakstarindkopaRakstz"/>
    <w:uiPriority w:val="34"/>
    <w:qFormat/>
    <w:rsid w:val="00675BAF"/>
    <w:pPr>
      <w:ind w:left="720"/>
      <w:contextualSpacing/>
    </w:pPr>
  </w:style>
  <w:style w:type="character" w:styleId="Komentraatsauce">
    <w:name w:val="annotation reference"/>
    <w:basedOn w:val="Noklusjumarindkopasfonts"/>
    <w:rsid w:val="00EA7C9E"/>
    <w:rPr>
      <w:sz w:val="16"/>
      <w:szCs w:val="16"/>
    </w:rPr>
  </w:style>
  <w:style w:type="paragraph" w:styleId="Komentrateksts">
    <w:name w:val="annotation text"/>
    <w:basedOn w:val="Parasts"/>
    <w:link w:val="KomentratekstsRakstz"/>
    <w:rsid w:val="00EA7C9E"/>
    <w:rPr>
      <w:sz w:val="20"/>
    </w:rPr>
  </w:style>
  <w:style w:type="character" w:customStyle="1" w:styleId="KomentratekstsRakstz">
    <w:name w:val="Komentāra teksts Rakstz."/>
    <w:basedOn w:val="Noklusjumarindkopasfonts"/>
    <w:link w:val="Komentrateksts"/>
    <w:rsid w:val="00EA7C9E"/>
    <w:rPr>
      <w:rFonts w:eastAsia="Times New Roman"/>
      <w:lang w:val="en-GB" w:eastAsia="en-US"/>
    </w:rPr>
  </w:style>
  <w:style w:type="paragraph" w:styleId="Komentratma">
    <w:name w:val="annotation subject"/>
    <w:basedOn w:val="Komentrateksts"/>
    <w:next w:val="Komentrateksts"/>
    <w:link w:val="KomentratmaRakstz"/>
    <w:rsid w:val="00EA7C9E"/>
    <w:rPr>
      <w:b/>
      <w:bCs/>
    </w:rPr>
  </w:style>
  <w:style w:type="character" w:customStyle="1" w:styleId="KomentratmaRakstz">
    <w:name w:val="Komentāra tēma Rakstz."/>
    <w:basedOn w:val="KomentratekstsRakstz"/>
    <w:link w:val="Komentratma"/>
    <w:rsid w:val="00EA7C9E"/>
    <w:rPr>
      <w:rFonts w:eastAsia="Times New Roman"/>
      <w:b/>
      <w:bCs/>
      <w:lang w:val="en-GB" w:eastAsia="en-US"/>
    </w:rPr>
  </w:style>
  <w:style w:type="character" w:customStyle="1" w:styleId="Neatrisintapieminana1">
    <w:name w:val="Neatrisināta pieminēšana1"/>
    <w:basedOn w:val="Noklusjumarindkopasfonts"/>
    <w:uiPriority w:val="99"/>
    <w:semiHidden/>
    <w:unhideWhenUsed/>
    <w:rsid w:val="00ED46A8"/>
    <w:rPr>
      <w:color w:val="605E5C"/>
      <w:shd w:val="clear" w:color="auto" w:fill="E1DFDD"/>
    </w:rPr>
  </w:style>
  <w:style w:type="paragraph" w:styleId="Bezatstarpm">
    <w:name w:val="No Spacing"/>
    <w:uiPriority w:val="1"/>
    <w:qFormat/>
    <w:rsid w:val="00B377CA"/>
    <w:rPr>
      <w:rFonts w:ascii="Calibri" w:eastAsia="Calibri" w:hAnsi="Calibri"/>
      <w:sz w:val="22"/>
      <w:szCs w:val="22"/>
      <w:lang w:eastAsia="en-US"/>
    </w:rPr>
  </w:style>
  <w:style w:type="paragraph" w:styleId="Vresteksts">
    <w:name w:val="footnote text"/>
    <w:basedOn w:val="Parasts"/>
    <w:link w:val="VrestekstsRakstz"/>
    <w:rsid w:val="00255D1B"/>
    <w:rPr>
      <w:sz w:val="20"/>
    </w:rPr>
  </w:style>
  <w:style w:type="character" w:customStyle="1" w:styleId="VrestekstsRakstz">
    <w:name w:val="Vēres teksts Rakstz."/>
    <w:basedOn w:val="Noklusjumarindkopasfonts"/>
    <w:link w:val="Vresteksts"/>
    <w:rsid w:val="00255D1B"/>
    <w:rPr>
      <w:rFonts w:eastAsia="Times New Roman"/>
      <w:lang w:val="en-GB" w:eastAsia="en-US"/>
    </w:rPr>
  </w:style>
  <w:style w:type="character" w:styleId="Vresatsauce">
    <w:name w:val="footnote reference"/>
    <w:basedOn w:val="Noklusjumarindkopasfonts"/>
    <w:rsid w:val="00255D1B"/>
    <w:rPr>
      <w:vertAlign w:val="superscript"/>
    </w:rPr>
  </w:style>
  <w:style w:type="character" w:styleId="Neatrisintapieminana">
    <w:name w:val="Unresolved Mention"/>
    <w:basedOn w:val="Noklusjumarindkopasfonts"/>
    <w:uiPriority w:val="99"/>
    <w:semiHidden/>
    <w:unhideWhenUsed/>
    <w:rsid w:val="00DE0320"/>
    <w:rPr>
      <w:color w:val="605E5C"/>
      <w:shd w:val="clear" w:color="auto" w:fill="E1DFDD"/>
    </w:rPr>
  </w:style>
  <w:style w:type="character" w:customStyle="1" w:styleId="SarakstarindkopaRakstz">
    <w:name w:val="Saraksta rindkopa Rakstz."/>
    <w:aliases w:val="1List Paragraph Rakstz.,Normal bullet 2 Rakstz.,Bullet list Rakstz.,Syle 1 Rakstz.,H&amp;P List Paragraph Rakstz.,2 Rakstz.,Strip Rakstz."/>
    <w:link w:val="Sarakstarindkopa"/>
    <w:uiPriority w:val="34"/>
    <w:qFormat/>
    <w:locked/>
    <w:rsid w:val="00C90578"/>
    <w:rPr>
      <w:rFonts w:eastAsia="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116770">
      <w:bodyDiv w:val="1"/>
      <w:marLeft w:val="0"/>
      <w:marRight w:val="0"/>
      <w:marTop w:val="0"/>
      <w:marBottom w:val="0"/>
      <w:divBdr>
        <w:top w:val="none" w:sz="0" w:space="0" w:color="auto"/>
        <w:left w:val="none" w:sz="0" w:space="0" w:color="auto"/>
        <w:bottom w:val="none" w:sz="0" w:space="0" w:color="auto"/>
        <w:right w:val="none" w:sz="0" w:space="0" w:color="auto"/>
      </w:divBdr>
    </w:div>
    <w:div w:id="888692475">
      <w:bodyDiv w:val="1"/>
      <w:marLeft w:val="0"/>
      <w:marRight w:val="0"/>
      <w:marTop w:val="0"/>
      <w:marBottom w:val="0"/>
      <w:divBdr>
        <w:top w:val="none" w:sz="0" w:space="0" w:color="auto"/>
        <w:left w:val="none" w:sz="0" w:space="0" w:color="auto"/>
        <w:bottom w:val="none" w:sz="0" w:space="0" w:color="auto"/>
        <w:right w:val="none" w:sz="0" w:space="0" w:color="auto"/>
      </w:divBdr>
    </w:div>
    <w:div w:id="1302493462">
      <w:bodyDiv w:val="1"/>
      <w:marLeft w:val="0"/>
      <w:marRight w:val="0"/>
      <w:marTop w:val="0"/>
      <w:marBottom w:val="0"/>
      <w:divBdr>
        <w:top w:val="none" w:sz="0" w:space="0" w:color="auto"/>
        <w:left w:val="none" w:sz="0" w:space="0" w:color="auto"/>
        <w:bottom w:val="none" w:sz="0" w:space="0" w:color="auto"/>
        <w:right w:val="none" w:sz="0" w:space="0" w:color="auto"/>
      </w:divBdr>
    </w:div>
    <w:div w:id="1557550542">
      <w:bodyDiv w:val="1"/>
      <w:marLeft w:val="0"/>
      <w:marRight w:val="0"/>
      <w:marTop w:val="0"/>
      <w:marBottom w:val="0"/>
      <w:divBdr>
        <w:top w:val="none" w:sz="0" w:space="0" w:color="auto"/>
        <w:left w:val="none" w:sz="0" w:space="0" w:color="auto"/>
        <w:bottom w:val="none" w:sz="0" w:space="0" w:color="auto"/>
        <w:right w:val="none" w:sz="0" w:space="0" w:color="auto"/>
      </w:divBdr>
    </w:div>
    <w:div w:id="1570647660">
      <w:bodyDiv w:val="1"/>
      <w:marLeft w:val="0"/>
      <w:marRight w:val="0"/>
      <w:marTop w:val="0"/>
      <w:marBottom w:val="0"/>
      <w:divBdr>
        <w:top w:val="none" w:sz="0" w:space="0" w:color="auto"/>
        <w:left w:val="none" w:sz="0" w:space="0" w:color="auto"/>
        <w:bottom w:val="none" w:sz="0" w:space="0" w:color="auto"/>
        <w:right w:val="none" w:sz="0" w:space="0" w:color="auto"/>
      </w:divBdr>
    </w:div>
    <w:div w:id="1580212681">
      <w:bodyDiv w:val="1"/>
      <w:marLeft w:val="0"/>
      <w:marRight w:val="0"/>
      <w:marTop w:val="0"/>
      <w:marBottom w:val="0"/>
      <w:divBdr>
        <w:top w:val="none" w:sz="0" w:space="0" w:color="auto"/>
        <w:left w:val="none" w:sz="0" w:space="0" w:color="auto"/>
        <w:bottom w:val="none" w:sz="0" w:space="0" w:color="auto"/>
        <w:right w:val="none" w:sz="0" w:space="0" w:color="auto"/>
      </w:divBdr>
    </w:div>
    <w:div w:id="1604452842">
      <w:bodyDiv w:val="1"/>
      <w:marLeft w:val="0"/>
      <w:marRight w:val="0"/>
      <w:marTop w:val="0"/>
      <w:marBottom w:val="0"/>
      <w:divBdr>
        <w:top w:val="none" w:sz="0" w:space="0" w:color="auto"/>
        <w:left w:val="none" w:sz="0" w:space="0" w:color="auto"/>
        <w:bottom w:val="none" w:sz="0" w:space="0" w:color="auto"/>
        <w:right w:val="none" w:sz="0" w:space="0" w:color="auto"/>
      </w:divBdr>
    </w:div>
    <w:div w:id="164530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ezeknesnovads.lv" TargetMode="External"/><Relationship Id="rId13" Type="http://schemas.openxmlformats.org/officeDocument/2006/relationships/hyperlink" Target="http://www.rezeknesnovads.lv" TargetMode="External"/><Relationship Id="rId18" Type="http://schemas.openxmlformats.org/officeDocument/2006/relationships/hyperlink" Target="https://izsoles.ta.gov.lv" TargetMode="External"/><Relationship Id="rId3" Type="http://schemas.openxmlformats.org/officeDocument/2006/relationships/settings" Target="settings.xml"/><Relationship Id="rId21" Type="http://schemas.openxmlformats.org/officeDocument/2006/relationships/hyperlink" Target="https://izsoles.ta.gov.lv" TargetMode="External"/><Relationship Id="rId7" Type="http://schemas.openxmlformats.org/officeDocument/2006/relationships/image" Target="media/image1.jpeg"/><Relationship Id="rId12" Type="http://schemas.openxmlformats.org/officeDocument/2006/relationships/hyperlink" Target="https://izsoles.ta.gov.lv" TargetMode="External"/><Relationship Id="rId17" Type="http://schemas.openxmlformats.org/officeDocument/2006/relationships/hyperlink" Target="http://www.latvija.lv" TargetMode="External"/><Relationship Id="rId2" Type="http://schemas.openxmlformats.org/officeDocument/2006/relationships/styles" Target="styles.xml"/><Relationship Id="rId16" Type="http://schemas.openxmlformats.org/officeDocument/2006/relationships/hyperlink" Target="https://izsoles.ta.gov.lv" TargetMode="External"/><Relationship Id="rId20" Type="http://schemas.openxmlformats.org/officeDocument/2006/relationships/hyperlink" Target="https://izsoles.ta.gov.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izsoles.ta.gov.lv" TargetMode="External"/><Relationship Id="rId23" Type="http://schemas.openxmlformats.org/officeDocument/2006/relationships/fontTable" Target="fontTable.xml"/><Relationship Id="rId10" Type="http://schemas.openxmlformats.org/officeDocument/2006/relationships/hyperlink" Target="https://izsoles.ta.gov.lv" TargetMode="External"/><Relationship Id="rId19" Type="http://schemas.openxmlformats.org/officeDocument/2006/relationships/hyperlink" Target="http://www.rezeknesnovads.lv" TargetMode="External"/><Relationship Id="rId4" Type="http://schemas.openxmlformats.org/officeDocument/2006/relationships/webSettings" Target="webSettings.xml"/><Relationship Id="rId9" Type="http://schemas.openxmlformats.org/officeDocument/2006/relationships/hyperlink" Target="http://www.rezeknesnovads.lv" TargetMode="External"/><Relationship Id="rId14" Type="http://schemas.openxmlformats.org/officeDocument/2006/relationships/hyperlink" Target="mailto:arvids.dunskis@berzgale.lv" TargetMode="External"/><Relationship Id="rId22"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5</Pages>
  <Words>8312</Words>
  <Characters>4739</Characters>
  <Application>Microsoft Office Word</Application>
  <DocSecurity>0</DocSecurity>
  <Lines>39</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lpstr>      </vt:lpstr>
    </vt:vector>
  </TitlesOfParts>
  <Company>Company</Company>
  <LinksUpToDate>false</LinksUpToDate>
  <CharactersWithSpaces>13025</CharactersWithSpaces>
  <SharedDoc>false</SharedDoc>
  <HLinks>
    <vt:vector size="6" baseType="variant">
      <vt:variant>
        <vt:i4>655458</vt:i4>
      </vt:variant>
      <vt:variant>
        <vt:i4>0</vt:i4>
      </vt:variant>
      <vt:variant>
        <vt:i4>0</vt:i4>
      </vt:variant>
      <vt:variant>
        <vt:i4>5</vt:i4>
      </vt:variant>
      <vt:variant>
        <vt:lpwstr>mailto:vards.uzvards@talsi.lv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Ruta Sidorova</cp:lastModifiedBy>
  <cp:revision>12</cp:revision>
  <cp:lastPrinted>2021-10-29T08:07:00Z</cp:lastPrinted>
  <dcterms:created xsi:type="dcterms:W3CDTF">2023-03-07T13:43:00Z</dcterms:created>
  <dcterms:modified xsi:type="dcterms:W3CDTF">2023-08-02T11:26:00Z</dcterms:modified>
</cp:coreProperties>
</file>