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E637A1" w14:textId="777B9B19" w:rsidR="000D6C3E" w:rsidRPr="000D6C3E" w:rsidRDefault="000D6C3E" w:rsidP="000D6C3E">
      <w:pPr>
        <w:pStyle w:val="Paraststmeklis"/>
        <w:jc w:val="center"/>
        <w:rPr>
          <w:b/>
          <w:bCs/>
          <w:color w:val="000000"/>
        </w:rPr>
      </w:pPr>
      <w:r w:rsidRPr="000D6C3E">
        <w:rPr>
          <w:b/>
          <w:bCs/>
          <w:color w:val="000000"/>
        </w:rPr>
        <w:t xml:space="preserve">Rēzeknes novada </w:t>
      </w:r>
      <w:r>
        <w:rPr>
          <w:b/>
          <w:bCs/>
          <w:color w:val="000000"/>
        </w:rPr>
        <w:t xml:space="preserve">Dricānu apvienības Miķeļdienas </w:t>
      </w:r>
      <w:r w:rsidRPr="000D6C3E">
        <w:rPr>
          <w:b/>
          <w:bCs/>
          <w:color w:val="000000"/>
        </w:rPr>
        <w:t xml:space="preserve">2023. gada </w:t>
      </w:r>
      <w:r>
        <w:rPr>
          <w:b/>
          <w:bCs/>
          <w:color w:val="000000"/>
        </w:rPr>
        <w:t>30</w:t>
      </w:r>
      <w:r w:rsidRPr="000D6C3E">
        <w:rPr>
          <w:b/>
          <w:bCs/>
          <w:color w:val="000000"/>
        </w:rPr>
        <w:t>.</w:t>
      </w:r>
      <w:r>
        <w:rPr>
          <w:b/>
          <w:bCs/>
          <w:color w:val="000000"/>
        </w:rPr>
        <w:t>septembra</w:t>
      </w:r>
    </w:p>
    <w:p w14:paraId="22F0DE07" w14:textId="261E7AC7" w:rsidR="000D6C3E" w:rsidRPr="00365885" w:rsidRDefault="000D6C3E" w:rsidP="000D6C3E">
      <w:pPr>
        <w:pStyle w:val="Paraststmeklis"/>
        <w:jc w:val="center"/>
        <w:rPr>
          <w:b/>
          <w:bCs/>
          <w:color w:val="000000"/>
        </w:rPr>
      </w:pPr>
      <w:r>
        <w:rPr>
          <w:b/>
          <w:bCs/>
          <w:color w:val="000000"/>
        </w:rPr>
        <w:t>Tirgus “</w:t>
      </w:r>
      <w:r w:rsidRPr="00365885">
        <w:rPr>
          <w:b/>
          <w:bCs/>
          <w:color w:val="000000"/>
        </w:rPr>
        <w:t>Miķel</w:t>
      </w:r>
      <w:r w:rsidR="00D16D84" w:rsidRPr="00365885">
        <w:rPr>
          <w:b/>
          <w:bCs/>
          <w:color w:val="000000"/>
        </w:rPr>
        <w:t>ļa skalins</w:t>
      </w:r>
      <w:r w:rsidRPr="00365885">
        <w:rPr>
          <w:b/>
          <w:bCs/>
          <w:color w:val="000000"/>
        </w:rPr>
        <w:t>” tirdzniecības nolikums</w:t>
      </w:r>
    </w:p>
    <w:p w14:paraId="0D827169" w14:textId="77777777" w:rsidR="000D6C3E" w:rsidRPr="00365885" w:rsidRDefault="000D6C3E" w:rsidP="00365885">
      <w:pPr>
        <w:pStyle w:val="Paraststmeklis"/>
        <w:jc w:val="center"/>
        <w:rPr>
          <w:b/>
          <w:color w:val="000000"/>
        </w:rPr>
      </w:pPr>
      <w:r w:rsidRPr="00365885">
        <w:rPr>
          <w:b/>
          <w:color w:val="000000"/>
        </w:rPr>
        <w:t>1. Vispārīgie noteikumi</w:t>
      </w:r>
    </w:p>
    <w:p w14:paraId="60458BD4" w14:textId="781B780C" w:rsidR="000D6C3E" w:rsidRPr="000D6C3E" w:rsidRDefault="000D6C3E" w:rsidP="000D6C3E">
      <w:pPr>
        <w:pStyle w:val="Paraststmeklis"/>
        <w:rPr>
          <w:color w:val="000000"/>
        </w:rPr>
      </w:pPr>
      <w:r w:rsidRPr="000D6C3E">
        <w:rPr>
          <w:color w:val="000000"/>
        </w:rPr>
        <w:t xml:space="preserve">1.1.Amatnieku, mājražotāju, saimnieciskās darbības veicēju tirdziņu (turpmāk tekstā „Tirdziņš”) </w:t>
      </w:r>
      <w:r>
        <w:rPr>
          <w:color w:val="000000"/>
        </w:rPr>
        <w:t>Miķe</w:t>
      </w:r>
      <w:r w:rsidR="00365885">
        <w:rPr>
          <w:color w:val="000000"/>
        </w:rPr>
        <w:t>ļ</w:t>
      </w:r>
      <w:r>
        <w:rPr>
          <w:color w:val="000000"/>
        </w:rPr>
        <w:t xml:space="preserve">dienas tirgus </w:t>
      </w:r>
      <w:r w:rsidRPr="000D6C3E">
        <w:rPr>
          <w:color w:val="000000"/>
        </w:rPr>
        <w:t>ietvaros organizē Rēzeknes novada pašvaldība</w:t>
      </w:r>
      <w:r>
        <w:rPr>
          <w:color w:val="000000"/>
        </w:rPr>
        <w:t>s Dricānu apvienība</w:t>
      </w:r>
      <w:r w:rsidRPr="000D6C3E">
        <w:rPr>
          <w:color w:val="000000"/>
        </w:rPr>
        <w:t xml:space="preserve"> (turpmāk tekstā - Rīkotājs).</w:t>
      </w:r>
    </w:p>
    <w:p w14:paraId="6712372E" w14:textId="103E39A2" w:rsidR="000D6C3E" w:rsidRPr="000D6C3E" w:rsidRDefault="000D6C3E" w:rsidP="000D6C3E">
      <w:pPr>
        <w:pStyle w:val="Paraststmeklis"/>
        <w:rPr>
          <w:color w:val="000000"/>
        </w:rPr>
      </w:pPr>
      <w:r w:rsidRPr="000D6C3E">
        <w:rPr>
          <w:color w:val="000000"/>
        </w:rPr>
        <w:t>1.2</w:t>
      </w:r>
      <w:r w:rsidRPr="00AF7FC3">
        <w:t>.</w:t>
      </w:r>
      <w:r w:rsidR="00797F25" w:rsidRPr="00AF7FC3">
        <w:t xml:space="preserve"> Apvienības/pagasta nozīmes t</w:t>
      </w:r>
      <w:r w:rsidRPr="00AF7FC3">
        <w:t xml:space="preserve">irdziņš notiks 2023. gada 30. septembrī no plkst. 8.00 līdz plkst. </w:t>
      </w:r>
      <w:r w:rsidR="00F805C8" w:rsidRPr="00AF7FC3">
        <w:t>12.00 Ga</w:t>
      </w:r>
      <w:r w:rsidR="00365885" w:rsidRPr="00AF7FC3">
        <w:t>i</w:t>
      </w:r>
      <w:r w:rsidR="00F805C8" w:rsidRPr="00AF7FC3">
        <w:t>galavas</w:t>
      </w:r>
      <w:r w:rsidRPr="00AF7FC3">
        <w:t xml:space="preserve"> pagastā </w:t>
      </w:r>
      <w:r w:rsidR="00F805C8" w:rsidRPr="00AF7FC3">
        <w:t>teritorijā pie kultūras nama</w:t>
      </w:r>
      <w:r w:rsidR="00D16D84" w:rsidRPr="00AF7FC3">
        <w:t>.</w:t>
      </w:r>
      <w:r w:rsidR="00F805C8" w:rsidRPr="00AF7FC3">
        <w:t xml:space="preserve"> </w:t>
      </w:r>
      <w:r w:rsidRPr="00AF7FC3">
        <w:t>(pasākuma norises vietas koordinātas: 56.</w:t>
      </w:r>
      <w:r w:rsidR="00D16D84" w:rsidRPr="00AF7FC3">
        <w:t>76473</w:t>
      </w:r>
      <w:r w:rsidRPr="00AF7FC3">
        <w:t>, 27.</w:t>
      </w:r>
      <w:r w:rsidR="00D16D84" w:rsidRPr="00AF7FC3">
        <w:t>05871</w:t>
      </w:r>
      <w:r w:rsidRPr="00AF7FC3">
        <w:t>).</w:t>
      </w:r>
    </w:p>
    <w:p w14:paraId="40DBC085" w14:textId="77777777" w:rsidR="000D6C3E" w:rsidRPr="000D6C3E" w:rsidRDefault="000D6C3E" w:rsidP="000D6C3E">
      <w:pPr>
        <w:pStyle w:val="Paraststmeklis"/>
        <w:rPr>
          <w:color w:val="000000"/>
        </w:rPr>
      </w:pPr>
      <w:r w:rsidRPr="000D6C3E">
        <w:rPr>
          <w:color w:val="000000"/>
        </w:rPr>
        <w:t>1.3.Tirdziņa mērķis ir piedāvāt un popularizēt amatnieku un mājražotāju produkciju.</w:t>
      </w:r>
    </w:p>
    <w:p w14:paraId="49757BDE" w14:textId="029FCEFB" w:rsidR="000D6C3E" w:rsidRPr="000D6C3E" w:rsidRDefault="000D6C3E" w:rsidP="000D6C3E">
      <w:pPr>
        <w:pStyle w:val="Paraststmeklis"/>
        <w:rPr>
          <w:color w:val="000000"/>
        </w:rPr>
      </w:pPr>
      <w:r w:rsidRPr="000D6C3E">
        <w:rPr>
          <w:color w:val="000000"/>
        </w:rPr>
        <w:t xml:space="preserve">1.4.Atbildīgā persona par Tirdziņa norisi ir </w:t>
      </w:r>
      <w:r w:rsidR="00F805C8">
        <w:rPr>
          <w:color w:val="000000"/>
        </w:rPr>
        <w:t xml:space="preserve">Dricānu apvienības kultūras centra vadītāja Sarmīte Stepiņa </w:t>
      </w:r>
      <w:r w:rsidR="00D16D84">
        <w:rPr>
          <w:color w:val="000000"/>
        </w:rPr>
        <w:t>(</w:t>
      </w:r>
      <w:r w:rsidR="00F805C8">
        <w:rPr>
          <w:color w:val="000000"/>
        </w:rPr>
        <w:t>sarmite.stepina</w:t>
      </w:r>
      <w:r w:rsidRPr="000D6C3E">
        <w:rPr>
          <w:color w:val="000000"/>
        </w:rPr>
        <w:t>@rezeknesnovads.lv , tālr. 2</w:t>
      </w:r>
      <w:r w:rsidR="00D16D84">
        <w:rPr>
          <w:color w:val="000000"/>
        </w:rPr>
        <w:t>9174868)</w:t>
      </w:r>
    </w:p>
    <w:p w14:paraId="3B1DCD6A" w14:textId="77777777" w:rsidR="000D6C3E" w:rsidRPr="00365885" w:rsidRDefault="000D6C3E" w:rsidP="00365885">
      <w:pPr>
        <w:pStyle w:val="Paraststmeklis"/>
        <w:jc w:val="center"/>
        <w:rPr>
          <w:b/>
          <w:color w:val="000000"/>
        </w:rPr>
      </w:pPr>
      <w:r w:rsidRPr="00365885">
        <w:rPr>
          <w:b/>
          <w:color w:val="000000"/>
        </w:rPr>
        <w:t>2. Tirdzniecības dalībnieki un dalības kritēriji</w:t>
      </w:r>
    </w:p>
    <w:p w14:paraId="015E2637" w14:textId="77777777" w:rsidR="000D6C3E" w:rsidRPr="000D6C3E" w:rsidRDefault="000D6C3E" w:rsidP="000D6C3E">
      <w:pPr>
        <w:pStyle w:val="Paraststmeklis"/>
        <w:rPr>
          <w:color w:val="000000"/>
        </w:rPr>
      </w:pPr>
      <w:r w:rsidRPr="000D6C3E">
        <w:rPr>
          <w:color w:val="000000"/>
        </w:rPr>
        <w:t>2.1. Fiziskas vai juridiskas personas, kas reģistrējušas saimniecisko darbību. Arī fiziskas personas, kas nav saimnieciskās darbības veicēji.</w:t>
      </w:r>
    </w:p>
    <w:p w14:paraId="13ECC321" w14:textId="77777777" w:rsidR="000D6C3E" w:rsidRPr="000D6C3E" w:rsidRDefault="000D6C3E" w:rsidP="000D6C3E">
      <w:pPr>
        <w:pStyle w:val="Paraststmeklis"/>
        <w:rPr>
          <w:color w:val="000000"/>
        </w:rPr>
      </w:pPr>
      <w:r w:rsidRPr="000D6C3E">
        <w:rPr>
          <w:color w:val="000000"/>
        </w:rPr>
        <w:t>2.2. Tirdziņā var piedalīties pretendenti, kuri atbilst šādiem kritērijiem:</w:t>
      </w:r>
    </w:p>
    <w:p w14:paraId="7D0696D6" w14:textId="77777777" w:rsidR="000D6C3E" w:rsidRPr="000D6C3E" w:rsidRDefault="000D6C3E" w:rsidP="000D6C3E">
      <w:pPr>
        <w:pStyle w:val="Paraststmeklis"/>
        <w:rPr>
          <w:color w:val="000000"/>
        </w:rPr>
      </w:pPr>
      <w:r w:rsidRPr="000D6C3E">
        <w:rPr>
          <w:color w:val="000000"/>
        </w:rPr>
        <w:t>2.2.1. Amatnieki, mājražotāji, tautas lietišķās mākslas studijas;</w:t>
      </w:r>
    </w:p>
    <w:p w14:paraId="00D590E3" w14:textId="77777777" w:rsidR="000D6C3E" w:rsidRPr="000D6C3E" w:rsidRDefault="000D6C3E" w:rsidP="000D6C3E">
      <w:pPr>
        <w:pStyle w:val="Paraststmeklis"/>
        <w:rPr>
          <w:color w:val="000000"/>
        </w:rPr>
      </w:pPr>
      <w:r w:rsidRPr="000D6C3E">
        <w:rPr>
          <w:color w:val="000000"/>
        </w:rPr>
        <w:t>2.2.2. Eko un bio produkcijas ražotāji un tirgotāji;</w:t>
      </w:r>
    </w:p>
    <w:p w14:paraId="1C23F702" w14:textId="77777777" w:rsidR="000D6C3E" w:rsidRPr="000D6C3E" w:rsidRDefault="000D6C3E" w:rsidP="000D6C3E">
      <w:pPr>
        <w:pStyle w:val="Paraststmeklis"/>
        <w:rPr>
          <w:color w:val="000000"/>
        </w:rPr>
      </w:pPr>
      <w:r w:rsidRPr="000D6C3E">
        <w:rPr>
          <w:color w:val="000000"/>
        </w:rPr>
        <w:t>2.2.3. Ēdināšanas pakalpojumu sniedzēji;</w:t>
      </w:r>
    </w:p>
    <w:p w14:paraId="2AC7D774" w14:textId="77777777" w:rsidR="000D6C3E" w:rsidRPr="000D6C3E" w:rsidRDefault="000D6C3E" w:rsidP="000D6C3E">
      <w:pPr>
        <w:pStyle w:val="Paraststmeklis"/>
        <w:rPr>
          <w:color w:val="000000"/>
        </w:rPr>
      </w:pPr>
      <w:r w:rsidRPr="000D6C3E">
        <w:rPr>
          <w:color w:val="000000"/>
        </w:rPr>
        <w:t>2.2.4. Brīvdabas aktīvās izklaides pakalpojumu sniedzēji pieaugušajiem un bērniem (bērnu atrakcijas, zirgu izjādes, lokšaušana u.tml.);</w:t>
      </w:r>
    </w:p>
    <w:p w14:paraId="4FA1464F" w14:textId="156EDC9A" w:rsidR="000D6C3E" w:rsidRPr="000D6C3E" w:rsidRDefault="000D6C3E" w:rsidP="000D6C3E">
      <w:pPr>
        <w:pStyle w:val="Paraststmeklis"/>
        <w:rPr>
          <w:color w:val="000000"/>
        </w:rPr>
      </w:pPr>
      <w:r w:rsidRPr="000D6C3E">
        <w:rPr>
          <w:color w:val="000000"/>
        </w:rPr>
        <w:t xml:space="preserve">2.2.5. </w:t>
      </w:r>
      <w:r w:rsidR="00044528" w:rsidRPr="00AF7FC3">
        <w:rPr>
          <w:color w:val="000000"/>
        </w:rPr>
        <w:t>Rudens p</w:t>
      </w:r>
      <w:r w:rsidRPr="00AF7FC3">
        <w:rPr>
          <w:color w:val="000000"/>
        </w:rPr>
        <w:t>reču</w:t>
      </w:r>
      <w:r w:rsidRPr="000D6C3E">
        <w:rPr>
          <w:color w:val="000000"/>
        </w:rPr>
        <w:t xml:space="preserve"> sortimenta tirgotājs.</w:t>
      </w:r>
      <w:r w:rsidR="00AF7FC3">
        <w:rPr>
          <w:color w:val="000000"/>
        </w:rPr>
        <w:t xml:space="preserve"> </w:t>
      </w:r>
    </w:p>
    <w:p w14:paraId="791319A1" w14:textId="115745A4" w:rsidR="000D6C3E" w:rsidRPr="000D6C3E" w:rsidRDefault="000D6C3E" w:rsidP="000D6C3E">
      <w:pPr>
        <w:pStyle w:val="Paraststmeklis"/>
        <w:rPr>
          <w:color w:val="000000"/>
        </w:rPr>
      </w:pPr>
      <w:r w:rsidRPr="000D6C3E">
        <w:rPr>
          <w:color w:val="000000"/>
        </w:rPr>
        <w:t>2.3.Pretendenta atbilstību dalībai Tirdziņā izvērtē Rīkotāji.</w:t>
      </w:r>
      <w:r w:rsidR="00044528">
        <w:rPr>
          <w:color w:val="000000"/>
        </w:rPr>
        <w:t xml:space="preserve"> </w:t>
      </w:r>
      <w:r w:rsidRPr="000D6C3E">
        <w:rPr>
          <w:color w:val="000000"/>
        </w:rPr>
        <w:t>Priekšroka tiek dota Rēzeknes novada teritorijā deklarētam/ reģistrētam tirdzniecības pretendentam</w:t>
      </w:r>
      <w:r w:rsidR="00044528">
        <w:rPr>
          <w:color w:val="000000"/>
        </w:rPr>
        <w:t>, īpaši aicināti Dricānu apvienības uzņēmēji.</w:t>
      </w:r>
    </w:p>
    <w:p w14:paraId="6CCB1E3C" w14:textId="77777777" w:rsidR="000D6C3E" w:rsidRPr="000D6C3E" w:rsidRDefault="000D6C3E" w:rsidP="000D6C3E">
      <w:pPr>
        <w:pStyle w:val="Paraststmeklis"/>
        <w:rPr>
          <w:color w:val="000000"/>
        </w:rPr>
      </w:pPr>
      <w:r w:rsidRPr="000D6C3E">
        <w:rPr>
          <w:color w:val="000000"/>
        </w:rPr>
        <w:t>2.4.Pretendents saskaņo tirdzniecības preču sortimentu un sniedzamo pakalpojumu klāstu, iesniedzot piedāvāto preču un pakalpojumu rakstisku aprakstu vai arī sortimenta fotoattēlus.</w:t>
      </w:r>
    </w:p>
    <w:p w14:paraId="4753E19A" w14:textId="77777777" w:rsidR="000D6C3E" w:rsidRPr="00365885" w:rsidRDefault="000D6C3E" w:rsidP="00365885">
      <w:pPr>
        <w:pStyle w:val="Paraststmeklis"/>
        <w:jc w:val="center"/>
        <w:rPr>
          <w:b/>
          <w:color w:val="000000"/>
        </w:rPr>
      </w:pPr>
      <w:r w:rsidRPr="00365885">
        <w:rPr>
          <w:b/>
          <w:color w:val="000000"/>
        </w:rPr>
        <w:t>3. Pieteikšanās kārtība</w:t>
      </w:r>
    </w:p>
    <w:p w14:paraId="7802A9E2" w14:textId="4EA2113D" w:rsidR="000D6C3E" w:rsidRPr="000D6C3E" w:rsidRDefault="000D6C3E" w:rsidP="000D6C3E">
      <w:pPr>
        <w:pStyle w:val="Paraststmeklis"/>
        <w:rPr>
          <w:color w:val="000000"/>
        </w:rPr>
      </w:pPr>
      <w:r w:rsidRPr="000D6C3E">
        <w:rPr>
          <w:color w:val="000000"/>
        </w:rPr>
        <w:t xml:space="preserve">3.1. Pieteikšanās līdz 2023. </w:t>
      </w:r>
      <w:r w:rsidRPr="00AF7FC3">
        <w:t xml:space="preserve">gada </w:t>
      </w:r>
      <w:r w:rsidR="00044528" w:rsidRPr="00AF7FC3">
        <w:t>2</w:t>
      </w:r>
      <w:r w:rsidR="00365885" w:rsidRPr="00AF7FC3">
        <w:t>5</w:t>
      </w:r>
      <w:r w:rsidR="00044528" w:rsidRPr="00AF7FC3">
        <w:t>.septembrim</w:t>
      </w:r>
      <w:r w:rsidR="00365885" w:rsidRPr="00AF7FC3">
        <w:t xml:space="preserve"> plkst. 12.00</w:t>
      </w:r>
      <w:r w:rsidRPr="000D6C3E">
        <w:rPr>
          <w:color w:val="000000"/>
        </w:rPr>
        <w:t>, iesniedzot aizpildītu iesniegumu par dalību publiskos pasākumos.</w:t>
      </w:r>
    </w:p>
    <w:p w14:paraId="193C343F" w14:textId="77777777" w:rsidR="000D6C3E" w:rsidRPr="000D6C3E" w:rsidRDefault="000D6C3E" w:rsidP="00797F25">
      <w:pPr>
        <w:pStyle w:val="Paraststmeklis"/>
        <w:jc w:val="both"/>
        <w:rPr>
          <w:color w:val="000000"/>
        </w:rPr>
      </w:pPr>
      <w:r w:rsidRPr="000D6C3E">
        <w:rPr>
          <w:color w:val="000000"/>
        </w:rPr>
        <w:lastRenderedPageBreak/>
        <w:t>3.2. Iesniegums pieejams Rēzeknes novada pašvaldības mājas lapā, sadaļā Uzņēmējiem – Noderīgi – Atļaujas, licences un nodevas – Tirdzniecības atļaujas. https://rezeknesnovads.lv/wp-content/uploads/2023/01/Veidlapa-pasakumi.doc</w:t>
      </w:r>
    </w:p>
    <w:p w14:paraId="35AD1327" w14:textId="3BE2259F" w:rsidR="000D6C3E" w:rsidRPr="000D6C3E" w:rsidRDefault="000D6C3E" w:rsidP="00797F25">
      <w:pPr>
        <w:pStyle w:val="Paraststmeklis"/>
        <w:jc w:val="both"/>
        <w:rPr>
          <w:color w:val="000000"/>
        </w:rPr>
      </w:pPr>
      <w:r w:rsidRPr="000D6C3E">
        <w:rPr>
          <w:color w:val="000000"/>
        </w:rPr>
        <w:t xml:space="preserve">3.3.Aizpildīts iesniegums jāiesniedz elektroniski, sūtot uz e-pastu: </w:t>
      </w:r>
      <w:r w:rsidR="00AF7FC3">
        <w:rPr>
          <w:color w:val="000000"/>
        </w:rPr>
        <w:t>sarmite.stepina</w:t>
      </w:r>
      <w:r w:rsidRPr="000D6C3E">
        <w:rPr>
          <w:color w:val="000000"/>
        </w:rPr>
        <w:t xml:space="preserve">@rezeknesnovads.lv vai arī personīgi Rēzeknes novada </w:t>
      </w:r>
      <w:r w:rsidR="00AF7FC3">
        <w:rPr>
          <w:color w:val="000000"/>
        </w:rPr>
        <w:t xml:space="preserve">Dricānu apvienības pārvaldes centrālajā pārvaldē (Dricāni, Pagastmāja, </w:t>
      </w:r>
      <w:r w:rsidR="00AF7FC3" w:rsidRPr="00AF7FC3">
        <w:rPr>
          <w:rFonts w:ascii="Arial" w:eastAsiaTheme="minorHAnsi" w:hAnsi="Arial" w:cs="Arial"/>
          <w:color w:val="2C2A29"/>
          <w:kern w:val="2"/>
          <w:sz w:val="23"/>
          <w:szCs w:val="23"/>
          <w:lang w:eastAsia="en-US"/>
          <w14:ligatures w14:val="standardContextual"/>
        </w:rPr>
        <w:t>tālr. 64644069 vai rakstot uz e-pasta adresi </w:t>
      </w:r>
      <w:hyperlink r:id="rId6" w:tgtFrame="_blank" w:history="1">
        <w:r w:rsidR="00AF7FC3" w:rsidRPr="00AF7FC3">
          <w:rPr>
            <w:rFonts w:ascii="Arial" w:eastAsiaTheme="minorHAnsi" w:hAnsi="Arial" w:cs="Arial"/>
            <w:color w:val="007A33"/>
            <w:kern w:val="2"/>
            <w:sz w:val="23"/>
            <w:szCs w:val="23"/>
            <w:u w:val="single"/>
            <w:lang w:eastAsia="en-US"/>
            <w14:ligatures w14:val="standardContextual"/>
          </w:rPr>
          <w:t>dricanuapvieniba@rezeknesnovads.lv</w:t>
        </w:r>
      </w:hyperlink>
      <w:r w:rsidR="00AF7FC3">
        <w:rPr>
          <w:color w:val="000000"/>
        </w:rPr>
        <w:t>) vai Dricānu apvienības pārvaldes teritoriālajās vienībās- Strūžāni, Gaigalava, Nagļi, Rikava, Sakstagals, Kantinieki, Ozolmuiža- atbilstoši to darba laikā</w:t>
      </w:r>
      <w:r w:rsidRPr="000D6C3E">
        <w:rPr>
          <w:color w:val="000000"/>
        </w:rPr>
        <w:t>. Pieņemšanas laiks katru darba dienu plkst. 8:00-16:30 un Rēzeknes novada apvienību pārvaldēs.</w:t>
      </w:r>
    </w:p>
    <w:p w14:paraId="4BC496D5" w14:textId="77777777" w:rsidR="000D6C3E" w:rsidRPr="000D6C3E" w:rsidRDefault="000D6C3E" w:rsidP="00797F25">
      <w:pPr>
        <w:pStyle w:val="Paraststmeklis"/>
        <w:jc w:val="both"/>
        <w:rPr>
          <w:color w:val="000000"/>
        </w:rPr>
      </w:pPr>
      <w:r w:rsidRPr="000D6C3E">
        <w:rPr>
          <w:color w:val="000000"/>
        </w:rPr>
        <w:t>3.4. Pamatojoties uz pieteikuma anketā norādītājām ziņām, šī nolikuma 2. punktā noteiktajā kārtībā tiek izvērtēta pretendenta atbilstība dalībai Tirdziņā.</w:t>
      </w:r>
    </w:p>
    <w:p w14:paraId="4FDB5726" w14:textId="77777777" w:rsidR="000D6C3E" w:rsidRPr="000D6C3E" w:rsidRDefault="000D6C3E" w:rsidP="000D6C3E">
      <w:pPr>
        <w:pStyle w:val="Paraststmeklis"/>
        <w:rPr>
          <w:color w:val="000000"/>
        </w:rPr>
      </w:pPr>
      <w:r w:rsidRPr="000D6C3E">
        <w:rPr>
          <w:color w:val="000000"/>
        </w:rPr>
        <w:t>3.5.Dalībnieks piedalās Tirdziņā tikai ar tādu produkciju vai pakalpojumiem, kādus ir norādījis pieteikumā.</w:t>
      </w:r>
    </w:p>
    <w:p w14:paraId="2CAB2A9E" w14:textId="77777777" w:rsidR="000D6C3E" w:rsidRPr="00365885" w:rsidRDefault="000D6C3E" w:rsidP="00365885">
      <w:pPr>
        <w:pStyle w:val="Paraststmeklis"/>
        <w:jc w:val="center"/>
        <w:rPr>
          <w:b/>
          <w:color w:val="000000"/>
        </w:rPr>
      </w:pPr>
      <w:r w:rsidRPr="00365885">
        <w:rPr>
          <w:b/>
          <w:color w:val="000000"/>
        </w:rPr>
        <w:t>4. Tirdzniecības nodevas apmērs un maksāšanas kārtība</w:t>
      </w:r>
    </w:p>
    <w:p w14:paraId="3D8EB2C2" w14:textId="2D1924BC" w:rsidR="000D6C3E" w:rsidRPr="000D6C3E" w:rsidRDefault="000D6C3E" w:rsidP="00797F25">
      <w:pPr>
        <w:pStyle w:val="Paraststmeklis"/>
        <w:jc w:val="both"/>
        <w:rPr>
          <w:color w:val="000000"/>
        </w:rPr>
      </w:pPr>
      <w:r w:rsidRPr="000D6C3E">
        <w:rPr>
          <w:color w:val="000000"/>
        </w:rPr>
        <w:t xml:space="preserve">4.1.Dalība </w:t>
      </w:r>
      <w:r w:rsidR="0075288C" w:rsidRPr="00AF7FC3">
        <w:rPr>
          <w:color w:val="000000"/>
        </w:rPr>
        <w:t>Tirdziņā</w:t>
      </w:r>
      <w:r w:rsidRPr="000D6C3E">
        <w:rPr>
          <w:color w:val="000000"/>
        </w:rPr>
        <w:t xml:space="preserve"> ir atļauta pēc tirdzniecības atļaujas saņemšanas. Atļauja tiek izsniegta, ja tirdzniecības pretendents saņēmis Rīkotāja apstiprinājumu dalībai pamatojoties uz nolikumu un dalībnieks veicis tirdzniecības nodevas samaksu</w:t>
      </w:r>
      <w:r w:rsidR="00797F25">
        <w:rPr>
          <w:color w:val="000000"/>
        </w:rPr>
        <w:t xml:space="preserve"> </w:t>
      </w:r>
      <w:r w:rsidR="00797F25" w:rsidRPr="00AF7FC3">
        <w:rPr>
          <w:color w:val="000000"/>
        </w:rPr>
        <w:t>(ar bankas pārskaitījumu vai Rēzeknes novada centrālās pārvaldes vai apvienības pārvaldes, pagasta kasē)</w:t>
      </w:r>
      <w:r w:rsidRPr="000D6C3E">
        <w:rPr>
          <w:color w:val="000000"/>
        </w:rPr>
        <w:t>, iesniedzot maksājuma apliecinājumu līdz 2023. gad</w:t>
      </w:r>
      <w:r w:rsidR="00044528">
        <w:rPr>
          <w:color w:val="000000"/>
        </w:rPr>
        <w:t>a 27</w:t>
      </w:r>
      <w:r w:rsidRPr="000D6C3E">
        <w:rPr>
          <w:color w:val="000000"/>
        </w:rPr>
        <w:t xml:space="preserve">. </w:t>
      </w:r>
      <w:r w:rsidR="00044528">
        <w:rPr>
          <w:color w:val="000000"/>
        </w:rPr>
        <w:t>septembrim</w:t>
      </w:r>
      <w:r w:rsidRPr="000D6C3E">
        <w:rPr>
          <w:color w:val="000000"/>
        </w:rPr>
        <w:t>. Atļauju izsniedz divu dienu laikā pēc maksājuma apliecinājuma iesniegšanas elektroniski nosūtot uz e-pastu, kas norādīts pieteikumā</w:t>
      </w:r>
      <w:r w:rsidR="0075288C">
        <w:rPr>
          <w:color w:val="000000"/>
        </w:rPr>
        <w:t>,</w:t>
      </w:r>
      <w:r w:rsidRPr="000D6C3E">
        <w:rPr>
          <w:color w:val="000000"/>
        </w:rPr>
        <w:t xml:space="preserve"> vai papīra formātā (sazinoties ar administratoru</w:t>
      </w:r>
      <w:r w:rsidR="0075288C">
        <w:rPr>
          <w:color w:val="000000"/>
        </w:rPr>
        <w:t xml:space="preserve"> </w:t>
      </w:r>
      <w:hyperlink r:id="rId7" w:history="1">
        <w:r w:rsidR="00AF7FC3" w:rsidRPr="00A805EA">
          <w:rPr>
            <w:rStyle w:val="Hipersaite"/>
          </w:rPr>
          <w:t>sarmite.stepina@rezeknesnovads.lv</w:t>
        </w:r>
      </w:hyperlink>
      <w:r w:rsidR="0075288C">
        <w:rPr>
          <w:color w:val="000000"/>
        </w:rPr>
        <w:t xml:space="preserve"> </w:t>
      </w:r>
      <w:r w:rsidR="0054255A">
        <w:rPr>
          <w:color w:val="000000"/>
        </w:rPr>
        <w:t xml:space="preserve">vai </w:t>
      </w:r>
      <w:bookmarkStart w:id="0" w:name="_GoBack"/>
      <w:bookmarkEnd w:id="0"/>
      <w:r w:rsidR="0054255A" w:rsidRPr="00AF7FC3">
        <w:rPr>
          <w:rFonts w:ascii="Arial" w:eastAsiaTheme="minorHAnsi" w:hAnsi="Arial" w:cs="Arial"/>
          <w:color w:val="2C2A29"/>
          <w:kern w:val="2"/>
          <w:sz w:val="23"/>
          <w:szCs w:val="23"/>
          <w:lang w:eastAsia="en-US"/>
          <w14:ligatures w14:val="standardContextual"/>
        </w:rPr>
        <w:fldChar w:fldCharType="begin"/>
      </w:r>
      <w:r w:rsidR="0054255A" w:rsidRPr="00AF7FC3">
        <w:rPr>
          <w:rFonts w:ascii="Arial" w:eastAsiaTheme="minorHAnsi" w:hAnsi="Arial" w:cs="Arial"/>
          <w:color w:val="2C2A29"/>
          <w:kern w:val="2"/>
          <w:sz w:val="23"/>
          <w:szCs w:val="23"/>
          <w:lang w:eastAsia="en-US"/>
          <w14:ligatures w14:val="standardContextual"/>
        </w:rPr>
        <w:instrText xml:space="preserve"> HYPERLINK "mailto:maltasapvieniba@rezeknesnovads.lv" \t "_blank" </w:instrText>
      </w:r>
      <w:r w:rsidR="0054255A" w:rsidRPr="00AF7FC3">
        <w:rPr>
          <w:rFonts w:ascii="Arial" w:eastAsiaTheme="minorHAnsi" w:hAnsi="Arial" w:cs="Arial"/>
          <w:color w:val="2C2A29"/>
          <w:kern w:val="2"/>
          <w:sz w:val="23"/>
          <w:szCs w:val="23"/>
          <w:lang w:eastAsia="en-US"/>
          <w14:ligatures w14:val="standardContextual"/>
        </w:rPr>
        <w:fldChar w:fldCharType="separate"/>
      </w:r>
      <w:r w:rsidR="0054255A" w:rsidRPr="00AF7FC3">
        <w:rPr>
          <w:rFonts w:ascii="Arial" w:eastAsiaTheme="minorHAnsi" w:hAnsi="Arial" w:cs="Arial"/>
          <w:color w:val="007A33"/>
          <w:kern w:val="2"/>
          <w:sz w:val="23"/>
          <w:szCs w:val="23"/>
          <w:u w:val="single"/>
          <w:lang w:eastAsia="en-US"/>
          <w14:ligatures w14:val="standardContextual"/>
        </w:rPr>
        <w:t>dricanuapvieniba@rezeknesnovads.lv</w:t>
      </w:r>
      <w:r w:rsidR="0054255A" w:rsidRPr="00AF7FC3">
        <w:rPr>
          <w:rFonts w:ascii="Arial" w:eastAsiaTheme="minorHAnsi" w:hAnsi="Arial" w:cs="Arial"/>
          <w:color w:val="2C2A29"/>
          <w:kern w:val="2"/>
          <w:sz w:val="23"/>
          <w:szCs w:val="23"/>
          <w:lang w:eastAsia="en-US"/>
          <w14:ligatures w14:val="standardContextual"/>
        </w:rPr>
        <w:fldChar w:fldCharType="end"/>
      </w:r>
      <w:r w:rsidR="0054255A">
        <w:rPr>
          <w:color w:val="000000"/>
        </w:rPr>
        <w:t xml:space="preserve"> </w:t>
      </w:r>
      <w:r w:rsidRPr="000D6C3E">
        <w:rPr>
          <w:color w:val="000000"/>
        </w:rPr>
        <w:t>).</w:t>
      </w:r>
    </w:p>
    <w:p w14:paraId="266CA1A2" w14:textId="47F52304" w:rsidR="000D6C3E" w:rsidRPr="000D6C3E" w:rsidRDefault="000D6C3E" w:rsidP="00797F25">
      <w:pPr>
        <w:pStyle w:val="Paraststmeklis"/>
        <w:jc w:val="both"/>
        <w:rPr>
          <w:color w:val="000000"/>
        </w:rPr>
      </w:pPr>
      <w:r w:rsidRPr="000D6C3E">
        <w:rPr>
          <w:color w:val="000000"/>
        </w:rPr>
        <w:t>4.2.Katram Tirdziņa dalībniekam Rīkotājs individuāli paziņo – nosūta uz pieteikumā norādīto e-pastu - apmaksājamās nodevas apmēru,</w:t>
      </w:r>
      <w:r w:rsidR="00797F25">
        <w:rPr>
          <w:color w:val="000000"/>
        </w:rPr>
        <w:t xml:space="preserve"> </w:t>
      </w:r>
      <w:r w:rsidR="00797F25" w:rsidRPr="00AF7FC3">
        <w:rPr>
          <w:color w:val="000000"/>
        </w:rPr>
        <w:t>bankas konta rekvizītus,</w:t>
      </w:r>
      <w:r w:rsidR="00797F25">
        <w:rPr>
          <w:color w:val="000000"/>
        </w:rPr>
        <w:t xml:space="preserve"> </w:t>
      </w:r>
      <w:r w:rsidRPr="000D6C3E">
        <w:rPr>
          <w:color w:val="000000"/>
        </w:rPr>
        <w:t xml:space="preserve"> pamatojoties uz pieteikumā norādīto dalībnieka profilu.</w:t>
      </w:r>
    </w:p>
    <w:p w14:paraId="7307D4F5" w14:textId="56682196" w:rsidR="000D6C3E" w:rsidRPr="000D6C3E" w:rsidRDefault="000D6C3E" w:rsidP="000D6C3E">
      <w:pPr>
        <w:pStyle w:val="Paraststmeklis"/>
        <w:rPr>
          <w:color w:val="000000"/>
        </w:rPr>
      </w:pPr>
      <w:r w:rsidRPr="000D6C3E">
        <w:rPr>
          <w:color w:val="000000"/>
        </w:rPr>
        <w:t>4</w:t>
      </w:r>
      <w:r w:rsidR="00044528">
        <w:rPr>
          <w:color w:val="000000"/>
        </w:rPr>
        <w:t>.3</w:t>
      </w:r>
      <w:r w:rsidRPr="000D6C3E">
        <w:rPr>
          <w:color w:val="000000"/>
        </w:rPr>
        <w:t xml:space="preserve">.Ja pieteikums tiek atsaukts no Dalībnieka puses vai Dalībnieks neierodas tirdziņā pēc tirdzniecības nodevas iemaksas pēc 2023. gada </w:t>
      </w:r>
      <w:r w:rsidR="00044528">
        <w:rPr>
          <w:color w:val="000000"/>
        </w:rPr>
        <w:t>29</w:t>
      </w:r>
      <w:r w:rsidRPr="000D6C3E">
        <w:rPr>
          <w:color w:val="000000"/>
        </w:rPr>
        <w:t xml:space="preserve">. </w:t>
      </w:r>
      <w:r w:rsidR="0075288C">
        <w:rPr>
          <w:color w:val="000000"/>
        </w:rPr>
        <w:t>septembra</w:t>
      </w:r>
      <w:r w:rsidRPr="000D6C3E">
        <w:rPr>
          <w:color w:val="000000"/>
        </w:rPr>
        <w:t>, tā netiek atmaksāta un Rīkotājam ir tiesības izmantot rezervēto tirdzniecības vietu pēc saviem ieskatiem.</w:t>
      </w:r>
    </w:p>
    <w:p w14:paraId="0E81C1CE" w14:textId="77777777" w:rsidR="000D6C3E" w:rsidRPr="00365885" w:rsidRDefault="000D6C3E" w:rsidP="00365885">
      <w:pPr>
        <w:pStyle w:val="Paraststmeklis"/>
        <w:jc w:val="center"/>
        <w:rPr>
          <w:b/>
          <w:color w:val="000000"/>
        </w:rPr>
      </w:pPr>
      <w:r w:rsidRPr="00365885">
        <w:rPr>
          <w:b/>
          <w:color w:val="000000"/>
        </w:rPr>
        <w:t>5. Dalībnieku pienākumi</w:t>
      </w:r>
    </w:p>
    <w:p w14:paraId="22F4A69F" w14:textId="77777777" w:rsidR="000D6C3E" w:rsidRPr="000D6C3E" w:rsidRDefault="000D6C3E" w:rsidP="000D6C3E">
      <w:pPr>
        <w:pStyle w:val="Paraststmeklis"/>
        <w:rPr>
          <w:color w:val="000000"/>
        </w:rPr>
      </w:pPr>
      <w:r w:rsidRPr="000D6C3E">
        <w:rPr>
          <w:color w:val="000000"/>
        </w:rPr>
        <w:t>5.1.Dalībniekam tirdzniecības vietā ir jānodrošina sekojoši dokumenti:</w:t>
      </w:r>
    </w:p>
    <w:p w14:paraId="1EA8F0BD" w14:textId="77777777" w:rsidR="000D6C3E" w:rsidRPr="000D6C3E" w:rsidRDefault="000D6C3E" w:rsidP="000D6C3E">
      <w:pPr>
        <w:pStyle w:val="Paraststmeklis"/>
        <w:rPr>
          <w:color w:val="000000"/>
        </w:rPr>
      </w:pPr>
      <w:r w:rsidRPr="000D6C3E">
        <w:rPr>
          <w:color w:val="000000"/>
        </w:rPr>
        <w:t>5.1.1. Uzņēmuma vai saimnieciskās darbības veicēja Reģistrācijas apliecības kopija;</w:t>
      </w:r>
    </w:p>
    <w:p w14:paraId="5228475E" w14:textId="77777777" w:rsidR="000D6C3E" w:rsidRPr="000D6C3E" w:rsidRDefault="000D6C3E" w:rsidP="000D6C3E">
      <w:pPr>
        <w:pStyle w:val="Paraststmeklis"/>
        <w:rPr>
          <w:color w:val="000000"/>
        </w:rPr>
      </w:pPr>
      <w:r w:rsidRPr="000D6C3E">
        <w:rPr>
          <w:color w:val="000000"/>
        </w:rPr>
        <w:t>5.1.2. Pārtikas un veterinārā dienesta reģistrācijas apliecības kopija;</w:t>
      </w:r>
    </w:p>
    <w:p w14:paraId="6E46D0A4" w14:textId="77777777" w:rsidR="000D6C3E" w:rsidRPr="000D6C3E" w:rsidRDefault="000D6C3E" w:rsidP="000D6C3E">
      <w:pPr>
        <w:pStyle w:val="Paraststmeklis"/>
        <w:rPr>
          <w:color w:val="000000"/>
        </w:rPr>
      </w:pPr>
      <w:r w:rsidRPr="000D6C3E">
        <w:rPr>
          <w:color w:val="000000"/>
        </w:rPr>
        <w:t>5.1.3. Tirdzniecībai ar alkoholiskajiem dzērieniem- komersantam izsniegtās alkoholisko dzērienu mazumtirdzniecības speciālās atļaujas, licences kopija.</w:t>
      </w:r>
    </w:p>
    <w:p w14:paraId="2DBF0835" w14:textId="77777777" w:rsidR="000D6C3E" w:rsidRPr="000D6C3E" w:rsidRDefault="000D6C3E" w:rsidP="000D6C3E">
      <w:pPr>
        <w:pStyle w:val="Paraststmeklis"/>
        <w:rPr>
          <w:color w:val="000000"/>
        </w:rPr>
      </w:pPr>
      <w:r w:rsidRPr="000D6C3E">
        <w:rPr>
          <w:color w:val="000000"/>
        </w:rPr>
        <w:t>5.1.4. Rēzeknes novada pašvaldības izsniegtā tirdzniecības atļauja.</w:t>
      </w:r>
    </w:p>
    <w:p w14:paraId="14AAB0FF" w14:textId="07864C06" w:rsidR="000D6C3E" w:rsidRPr="000D6C3E" w:rsidRDefault="000D6C3E" w:rsidP="000D6C3E">
      <w:pPr>
        <w:pStyle w:val="Paraststmeklis"/>
        <w:rPr>
          <w:color w:val="000000"/>
        </w:rPr>
      </w:pPr>
      <w:r w:rsidRPr="000D6C3E">
        <w:rPr>
          <w:color w:val="000000"/>
        </w:rPr>
        <w:lastRenderedPageBreak/>
        <w:t xml:space="preserve">5.2.Dalībniekam pienākums ir ierasties tirdzniecības vietā un nodrošināt gatavību tirdzniecībai pirms iepriekš noteiktā tirdziņa sākuma, t.i., ēdināšanas pakalpojuma sniedzējiem līdz plkst. </w:t>
      </w:r>
      <w:r w:rsidR="00044528">
        <w:rPr>
          <w:color w:val="000000"/>
        </w:rPr>
        <w:t>7</w:t>
      </w:r>
      <w:r w:rsidRPr="000D6C3E">
        <w:rPr>
          <w:color w:val="000000"/>
        </w:rPr>
        <w:t>:00, pārējiem tirdziņa dalībniekiem līdz plkst.</w:t>
      </w:r>
      <w:r w:rsidR="00044528">
        <w:rPr>
          <w:color w:val="000000"/>
        </w:rPr>
        <w:t>8</w:t>
      </w:r>
      <w:r w:rsidRPr="000D6C3E">
        <w:rPr>
          <w:color w:val="000000"/>
        </w:rPr>
        <w:t>:00.</w:t>
      </w:r>
    </w:p>
    <w:p w14:paraId="7354F502" w14:textId="36AABC15" w:rsidR="000D6C3E" w:rsidRPr="000D6C3E" w:rsidRDefault="000D6C3E" w:rsidP="000D6C3E">
      <w:pPr>
        <w:pStyle w:val="Paraststmeklis"/>
        <w:rPr>
          <w:color w:val="000000"/>
        </w:rPr>
      </w:pPr>
      <w:r w:rsidRPr="000D6C3E">
        <w:rPr>
          <w:color w:val="000000"/>
        </w:rPr>
        <w:t>5.3.Dalībnieka pienākums ir pašam iekārtot savu tirdzniecības vietu, nodrošinot to ar nepieciešamo aprīkojumu (galdiem, statīviem, nojumēm, miskastēm, ģener</w:t>
      </w:r>
      <w:r w:rsidR="00044528">
        <w:rPr>
          <w:color w:val="000000"/>
        </w:rPr>
        <w:t>a</w:t>
      </w:r>
      <w:r w:rsidRPr="000D6C3E">
        <w:rPr>
          <w:color w:val="000000"/>
        </w:rPr>
        <w:t>toriem utt.).</w:t>
      </w:r>
    </w:p>
    <w:p w14:paraId="1D484DC8" w14:textId="4EFE4AB8" w:rsidR="000D6C3E" w:rsidRPr="000D6C3E" w:rsidRDefault="000D6C3E" w:rsidP="000D6C3E">
      <w:pPr>
        <w:pStyle w:val="Paraststmeklis"/>
        <w:rPr>
          <w:color w:val="000000"/>
        </w:rPr>
      </w:pPr>
      <w:r w:rsidRPr="000D6C3E">
        <w:rPr>
          <w:color w:val="000000"/>
        </w:rPr>
        <w:t xml:space="preserve">5.4.Tirdzniecības vieta jānoformē izmantojot dabiskus materiālus – rotājumi no meijām, pļavu ziediem u.tml. </w:t>
      </w:r>
    </w:p>
    <w:p w14:paraId="232A7ED5" w14:textId="70FD432F" w:rsidR="000D6C3E" w:rsidRPr="000D6C3E" w:rsidRDefault="000D6C3E" w:rsidP="000D6C3E">
      <w:pPr>
        <w:pStyle w:val="Paraststmeklis"/>
        <w:rPr>
          <w:color w:val="000000"/>
        </w:rPr>
      </w:pPr>
      <w:r w:rsidRPr="000D6C3E">
        <w:rPr>
          <w:color w:val="000000"/>
        </w:rPr>
        <w:t>5.</w:t>
      </w:r>
      <w:r w:rsidR="00044528">
        <w:rPr>
          <w:color w:val="000000"/>
        </w:rPr>
        <w:t>5</w:t>
      </w:r>
      <w:r w:rsidRPr="000D6C3E">
        <w:rPr>
          <w:color w:val="000000"/>
        </w:rPr>
        <w:t>.Dalībnieka transportlīdzeklim jābūt novietotam aiz savas tirdzniecības vietas.</w:t>
      </w:r>
    </w:p>
    <w:p w14:paraId="30507ABC" w14:textId="1704CA21" w:rsidR="000D6C3E" w:rsidRPr="000D6C3E" w:rsidRDefault="000D6C3E" w:rsidP="000D6C3E">
      <w:pPr>
        <w:pStyle w:val="Paraststmeklis"/>
        <w:rPr>
          <w:color w:val="000000"/>
        </w:rPr>
      </w:pPr>
      <w:r w:rsidRPr="000D6C3E">
        <w:rPr>
          <w:color w:val="000000"/>
        </w:rPr>
        <w:t>5.</w:t>
      </w:r>
      <w:r w:rsidR="00044528">
        <w:rPr>
          <w:color w:val="000000"/>
        </w:rPr>
        <w:t>6</w:t>
      </w:r>
      <w:r w:rsidRPr="000D6C3E">
        <w:rPr>
          <w:color w:val="000000"/>
        </w:rPr>
        <w:t>.Transporta kustība pasākuma teritorijā tirdzniecības norises laikā ir atļauta tikai preču pievešanas vajadzībām vai pakalpojumu sniegšanas nepārtrauktības nodrošināšanai, iepriekš to saskaņojot ar Rīkotāju.</w:t>
      </w:r>
    </w:p>
    <w:p w14:paraId="1A815178" w14:textId="630F3933" w:rsidR="000D6C3E" w:rsidRPr="000D6C3E" w:rsidRDefault="000D6C3E" w:rsidP="000D6C3E">
      <w:pPr>
        <w:pStyle w:val="Paraststmeklis"/>
        <w:rPr>
          <w:color w:val="000000"/>
        </w:rPr>
      </w:pPr>
      <w:r w:rsidRPr="000D6C3E">
        <w:rPr>
          <w:color w:val="000000"/>
        </w:rPr>
        <w:t>5.</w:t>
      </w:r>
      <w:r w:rsidR="00044528">
        <w:rPr>
          <w:color w:val="000000"/>
        </w:rPr>
        <w:t>7</w:t>
      </w:r>
      <w:r w:rsidRPr="000D6C3E">
        <w:rPr>
          <w:color w:val="000000"/>
        </w:rPr>
        <w:t>.Dalībniekam ir aizliegts patvaļīgi mainīt ierādīto tirdzniecības vietu vai nodot tirdzniecības vietas izmantošanas tiesības trešajai personai.</w:t>
      </w:r>
    </w:p>
    <w:p w14:paraId="6E1F33E5" w14:textId="09FE2FA8" w:rsidR="000D6C3E" w:rsidRPr="000D6C3E" w:rsidRDefault="000D6C3E" w:rsidP="000D6C3E">
      <w:pPr>
        <w:pStyle w:val="Paraststmeklis"/>
        <w:rPr>
          <w:color w:val="000000"/>
        </w:rPr>
      </w:pPr>
      <w:r w:rsidRPr="000D6C3E">
        <w:rPr>
          <w:color w:val="000000"/>
        </w:rPr>
        <w:t>5.</w:t>
      </w:r>
      <w:r w:rsidR="00044528">
        <w:rPr>
          <w:color w:val="000000"/>
        </w:rPr>
        <w:t>8</w:t>
      </w:r>
      <w:r w:rsidRPr="000D6C3E">
        <w:rPr>
          <w:color w:val="000000"/>
        </w:rPr>
        <w:t>.Dalībniekam ir aizliegts kopējam elektrības tīklam patvaļīgi pieslēgt elektriskās ierīces.</w:t>
      </w:r>
    </w:p>
    <w:p w14:paraId="3E16C716" w14:textId="2405D072" w:rsidR="000D6C3E" w:rsidRPr="000D6C3E" w:rsidRDefault="000D6C3E" w:rsidP="000D6C3E">
      <w:pPr>
        <w:pStyle w:val="Paraststmeklis"/>
        <w:rPr>
          <w:color w:val="000000"/>
        </w:rPr>
      </w:pPr>
      <w:r w:rsidRPr="000D6C3E">
        <w:rPr>
          <w:color w:val="000000"/>
        </w:rPr>
        <w:t>5.</w:t>
      </w:r>
      <w:r w:rsidR="00044528">
        <w:rPr>
          <w:color w:val="000000"/>
        </w:rPr>
        <w:t>9</w:t>
      </w:r>
      <w:r w:rsidRPr="000D6C3E">
        <w:rPr>
          <w:color w:val="000000"/>
        </w:rPr>
        <w:t>. Dalībnieks ir atbildīgs par kārtības un tīrības uzturēšanu tirdzniecības vietā un tās sakārtošanu, atkritumu savākšanu un nogādāšanu atkritumu konteineros pēc darba pabeigšanas.</w:t>
      </w:r>
    </w:p>
    <w:p w14:paraId="0AE06A3E" w14:textId="77777777" w:rsidR="000D6C3E" w:rsidRPr="00365885" w:rsidRDefault="000D6C3E" w:rsidP="00365885">
      <w:pPr>
        <w:pStyle w:val="Paraststmeklis"/>
        <w:jc w:val="center"/>
        <w:rPr>
          <w:b/>
          <w:color w:val="000000"/>
        </w:rPr>
      </w:pPr>
      <w:r w:rsidRPr="00365885">
        <w:rPr>
          <w:b/>
          <w:color w:val="000000"/>
        </w:rPr>
        <w:t>6. Rīkotāja tiesības un pienākumi</w:t>
      </w:r>
    </w:p>
    <w:p w14:paraId="5E58786E" w14:textId="5587AC02" w:rsidR="000D6C3E" w:rsidRPr="000D6C3E" w:rsidRDefault="000D6C3E" w:rsidP="000D6C3E">
      <w:pPr>
        <w:pStyle w:val="Paraststmeklis"/>
        <w:rPr>
          <w:color w:val="000000"/>
        </w:rPr>
      </w:pPr>
      <w:r w:rsidRPr="000D6C3E">
        <w:rPr>
          <w:color w:val="000000"/>
        </w:rPr>
        <w:t xml:space="preserve">6.1.Rīkotājs ierāda tirdzniecības vietas tirdziņa norises vietā </w:t>
      </w:r>
      <w:r w:rsidR="00044528">
        <w:rPr>
          <w:color w:val="000000"/>
        </w:rPr>
        <w:t>Gaigalavas pagasta kultūras namam piegulošajā teritorijā</w:t>
      </w:r>
      <w:r w:rsidRPr="000D6C3E">
        <w:rPr>
          <w:color w:val="000000"/>
        </w:rPr>
        <w:t>.</w:t>
      </w:r>
    </w:p>
    <w:p w14:paraId="0310FEBD" w14:textId="77777777" w:rsidR="000D6C3E" w:rsidRPr="000D6C3E" w:rsidRDefault="000D6C3E" w:rsidP="000D6C3E">
      <w:pPr>
        <w:pStyle w:val="Paraststmeklis"/>
        <w:rPr>
          <w:color w:val="000000"/>
        </w:rPr>
      </w:pPr>
      <w:r w:rsidRPr="000D6C3E">
        <w:rPr>
          <w:color w:val="000000"/>
        </w:rPr>
        <w:t>6.2.Rīkotājam, ierādot Dalībnieka tirdzniecības vietu, ir tiesības sagrupēt Dalībniekus atkarībā no piedāvātās produkcijas sortimenta, tirdzniecības vietu platības, elektrības pieslēgumu nepieciešamības vai citiem apsvērumiem.</w:t>
      </w:r>
    </w:p>
    <w:p w14:paraId="3E0945EB" w14:textId="77777777" w:rsidR="000D6C3E" w:rsidRPr="000D6C3E" w:rsidRDefault="000D6C3E" w:rsidP="000D6C3E">
      <w:pPr>
        <w:pStyle w:val="Paraststmeklis"/>
        <w:rPr>
          <w:color w:val="000000"/>
        </w:rPr>
      </w:pPr>
      <w:r w:rsidRPr="000D6C3E">
        <w:rPr>
          <w:color w:val="000000"/>
        </w:rPr>
        <w:t>6.3.Rīkotājs ir tiesīgs atteikt pretendentam dalību Tirdziņā, kā arī liegt dalību citos Rīkotāja organizētos pasākumos turpmāk, ja tas neievēro vai neatbilst šī nolikuma prasībām, ja tā piedāvājums/sortiments neatbilst Tirdziņa tematikai un pamatmērķiem.</w:t>
      </w:r>
    </w:p>
    <w:p w14:paraId="04CC1721" w14:textId="77777777" w:rsidR="000D6C3E" w:rsidRPr="000D6C3E" w:rsidRDefault="000D6C3E" w:rsidP="000D6C3E">
      <w:pPr>
        <w:pStyle w:val="Paraststmeklis"/>
        <w:rPr>
          <w:color w:val="000000"/>
        </w:rPr>
      </w:pPr>
      <w:r w:rsidRPr="000D6C3E">
        <w:rPr>
          <w:color w:val="000000"/>
        </w:rPr>
        <w:t>6.4.Rīkotājs ir tiesīgs aizliegt dalībniekam tirgot produkciju, kura nav norādīta pieteikumā un pārkāpuma nenovēršanas gadījumā, izraidīt dalībnieku no pasākuma vietas, kā arī liegt dalību citos Rīkotāja organizētos pasākumos turpmāk.</w:t>
      </w:r>
    </w:p>
    <w:p w14:paraId="249FED6F" w14:textId="6737D734" w:rsidR="000D6C3E" w:rsidRPr="000D6C3E" w:rsidRDefault="000D6C3E" w:rsidP="000D6C3E">
      <w:pPr>
        <w:pStyle w:val="Paraststmeklis"/>
        <w:rPr>
          <w:color w:val="000000"/>
        </w:rPr>
      </w:pPr>
      <w:r w:rsidRPr="000D6C3E">
        <w:rPr>
          <w:color w:val="000000"/>
        </w:rPr>
        <w:t xml:space="preserve">6.5.Rīkotājs </w:t>
      </w:r>
      <w:r w:rsidR="00044528">
        <w:rPr>
          <w:color w:val="000000"/>
        </w:rPr>
        <w:t>neuzņemas</w:t>
      </w:r>
      <w:r w:rsidRPr="000D6C3E">
        <w:rPr>
          <w:color w:val="000000"/>
        </w:rPr>
        <w:t xml:space="preserve"> atbildību par trešo personu nodarītajiem zaudējumiem gadījumos, kad kāds no Dalībniekiem ir pieslēdzis elektrības kopējam pievadam dalības pieteikumā neminētu ierīci vai ierīci ar Rīkotājam iepriekš nepieteiktu jaudu, kā rezultātā citi Dalībniekiem tiek radīti elektrības padeves traucējumi.</w:t>
      </w:r>
    </w:p>
    <w:p w14:paraId="266487C1" w14:textId="77777777" w:rsidR="000D6C3E" w:rsidRPr="000D6C3E" w:rsidRDefault="000D6C3E" w:rsidP="000D6C3E">
      <w:pPr>
        <w:pStyle w:val="Paraststmeklis"/>
        <w:rPr>
          <w:color w:val="000000"/>
        </w:rPr>
      </w:pPr>
      <w:r w:rsidRPr="000D6C3E">
        <w:rPr>
          <w:color w:val="000000"/>
        </w:rPr>
        <w:lastRenderedPageBreak/>
        <w:t>6.6.Rīkotājs ir tiesīgs izraidīt no pasākuma norises vietas Dalībnieku, kurš patvaļīgi pieslēdz elektriskās ierīces.</w:t>
      </w:r>
    </w:p>
    <w:p w14:paraId="79B8B513" w14:textId="77777777" w:rsidR="000D6C3E" w:rsidRPr="000D6C3E" w:rsidRDefault="000D6C3E" w:rsidP="000D6C3E">
      <w:pPr>
        <w:pStyle w:val="Paraststmeklis"/>
        <w:rPr>
          <w:color w:val="000000"/>
        </w:rPr>
      </w:pPr>
      <w:r w:rsidRPr="000D6C3E">
        <w:rPr>
          <w:color w:val="000000"/>
        </w:rPr>
        <w:t>6.7.Rīkotājam ir tiesības atteikt dalību tirdziņā, ja iepriekšējos Rīkotāja organizētājos pasākumos, dalībnieks ir pārkāpis noteikto kārtību.</w:t>
      </w:r>
    </w:p>
    <w:p w14:paraId="3E07A26C" w14:textId="77777777" w:rsidR="000D6C3E" w:rsidRPr="000D6C3E" w:rsidRDefault="000D6C3E" w:rsidP="000D6C3E">
      <w:pPr>
        <w:pStyle w:val="Paraststmeklis"/>
        <w:rPr>
          <w:color w:val="000000"/>
        </w:rPr>
      </w:pPr>
      <w:r w:rsidRPr="000D6C3E">
        <w:rPr>
          <w:color w:val="000000"/>
        </w:rPr>
        <w:t>6.8.Rīkotājam ir tiesības atteikt dalību tirdziņā dalībniekiem, kas ieradies pasākumā pēc norādīta laika vai nav veicis nolikumā noteikto un saņēmis tirdzniecības atļauju.</w:t>
      </w:r>
    </w:p>
    <w:p w14:paraId="6B20163F" w14:textId="77777777" w:rsidR="00B12A44" w:rsidRPr="000D6C3E" w:rsidRDefault="00B12A44" w:rsidP="000D6C3E">
      <w:pPr>
        <w:jc w:val="center"/>
        <w:rPr>
          <w:rFonts w:ascii="Times New Roman" w:hAnsi="Times New Roman" w:cs="Times New Roman"/>
          <w:sz w:val="24"/>
          <w:szCs w:val="24"/>
        </w:rPr>
      </w:pPr>
    </w:p>
    <w:sectPr w:rsidR="00B12A44" w:rsidRPr="000D6C3E" w:rsidSect="00044528">
      <w:pgSz w:w="11906" w:h="16838"/>
      <w:pgMar w:top="1440" w:right="1800" w:bottom="1440" w:left="1800" w:header="39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487D2E" w14:textId="77777777" w:rsidR="001D12F6" w:rsidRDefault="001D12F6" w:rsidP="00044528">
      <w:pPr>
        <w:spacing w:after="0" w:line="240" w:lineRule="auto"/>
      </w:pPr>
      <w:r>
        <w:separator/>
      </w:r>
    </w:p>
  </w:endnote>
  <w:endnote w:type="continuationSeparator" w:id="0">
    <w:p w14:paraId="204A14A4" w14:textId="77777777" w:rsidR="001D12F6" w:rsidRDefault="001D12F6" w:rsidP="000445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E21478" w14:textId="77777777" w:rsidR="001D12F6" w:rsidRDefault="001D12F6" w:rsidP="00044528">
      <w:pPr>
        <w:spacing w:after="0" w:line="240" w:lineRule="auto"/>
      </w:pPr>
      <w:r>
        <w:separator/>
      </w:r>
    </w:p>
  </w:footnote>
  <w:footnote w:type="continuationSeparator" w:id="0">
    <w:p w14:paraId="519469CA" w14:textId="77777777" w:rsidR="001D12F6" w:rsidRDefault="001D12F6" w:rsidP="0004452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C3E"/>
    <w:rsid w:val="00044528"/>
    <w:rsid w:val="000D6C3E"/>
    <w:rsid w:val="00113582"/>
    <w:rsid w:val="001301F4"/>
    <w:rsid w:val="00182627"/>
    <w:rsid w:val="001D12F6"/>
    <w:rsid w:val="00365885"/>
    <w:rsid w:val="00431024"/>
    <w:rsid w:val="004F75F9"/>
    <w:rsid w:val="0054255A"/>
    <w:rsid w:val="0075288C"/>
    <w:rsid w:val="00797F25"/>
    <w:rsid w:val="008F1E8B"/>
    <w:rsid w:val="00AF7FC3"/>
    <w:rsid w:val="00B12A44"/>
    <w:rsid w:val="00D16D84"/>
    <w:rsid w:val="00DF57D2"/>
    <w:rsid w:val="00F805C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F91ED"/>
  <w15:chartTrackingRefBased/>
  <w15:docId w15:val="{85B523B5-B5DC-45B2-A563-C89FF6371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raststmeklis">
    <w:name w:val="Normal (Web)"/>
    <w:basedOn w:val="Parasts"/>
    <w:uiPriority w:val="99"/>
    <w:semiHidden/>
    <w:unhideWhenUsed/>
    <w:rsid w:val="000D6C3E"/>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paragraph" w:styleId="Galvene">
    <w:name w:val="header"/>
    <w:basedOn w:val="Parasts"/>
    <w:link w:val="GalveneRakstz"/>
    <w:uiPriority w:val="99"/>
    <w:unhideWhenUsed/>
    <w:rsid w:val="00044528"/>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044528"/>
  </w:style>
  <w:style w:type="paragraph" w:styleId="Kjene">
    <w:name w:val="footer"/>
    <w:basedOn w:val="Parasts"/>
    <w:link w:val="KjeneRakstz"/>
    <w:uiPriority w:val="99"/>
    <w:unhideWhenUsed/>
    <w:rsid w:val="00044528"/>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044528"/>
  </w:style>
  <w:style w:type="character" w:styleId="Hipersaite">
    <w:name w:val="Hyperlink"/>
    <w:basedOn w:val="Noklusjumarindkopasfonts"/>
    <w:uiPriority w:val="99"/>
    <w:unhideWhenUsed/>
    <w:rsid w:val="0075288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1963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sarmite.stepina@rezeknesnovads.l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ltasapvieniba@rezeknesnovads.lv"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4906</Words>
  <Characters>2797</Characters>
  <Application>Microsoft Office Word</Application>
  <DocSecurity>0</DocSecurity>
  <Lines>23</Lines>
  <Paragraphs>15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7688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Darbinieks</dc:creator>
  <cp:keywords/>
  <dc:description/>
  <cp:lastModifiedBy>Darbinieks</cp:lastModifiedBy>
  <cp:revision>2</cp:revision>
  <dcterms:created xsi:type="dcterms:W3CDTF">2023-09-07T06:16:00Z</dcterms:created>
  <dcterms:modified xsi:type="dcterms:W3CDTF">2023-09-07T06:16:00Z</dcterms:modified>
</cp:coreProperties>
</file>