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5037A1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4E7145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7372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4E714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4E714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4E714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4E714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4E714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4E714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4E7145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4E7145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4E7145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19.oktobrī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1120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21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4E7145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2023. gada 19. oktobra saistošo noteikumu Nr.13 „Grozījumi Rēzeknes novada </w:t>
      </w:r>
      <w:r w:rsidRPr="00824A8C">
        <w:rPr>
          <w:b/>
          <w:lang w:val="lv-LV"/>
        </w:rPr>
        <w:t>pašvaldības 2023.gada 6.aprīļa saistošajos noteikumos Nr.2 „Par Rēzeknes novada pašvaldības budžetu 2023.gadam”” 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Pr="008B7227" w:rsidRDefault="004E7145" w:rsidP="008B7227">
      <w:pPr>
        <w:ind w:firstLine="720"/>
        <w:jc w:val="both"/>
        <w:rPr>
          <w:lang w:val="lv-LV"/>
        </w:rPr>
      </w:pPr>
      <w:r w:rsidRPr="008B7227">
        <w:rPr>
          <w:lang w:val="lv-LV"/>
        </w:rPr>
        <w:t>Pamatojoties uz  „Pašvaldību likuma” 10. panta pirmās</w:t>
      </w:r>
      <w:r>
        <w:rPr>
          <w:lang w:val="lv-LV"/>
        </w:rPr>
        <w:t xml:space="preserve"> </w:t>
      </w:r>
      <w:r w:rsidRPr="008B7227">
        <w:rPr>
          <w:lang w:val="lv-LV"/>
        </w:rPr>
        <w:t>daļas 1. punktu, 46. panta 4. punktu un  48.panta  2.punktu,  kā arī ņemot vērā</w:t>
      </w:r>
      <w:r w:rsidRPr="008B7227">
        <w:rPr>
          <w:lang w:val="lv-LV"/>
        </w:rPr>
        <w:t xml:space="preserve"> Teritoriālās  komitejas,  Tautsaimniecības attīstības</w:t>
      </w:r>
      <w:r>
        <w:rPr>
          <w:lang w:val="lv-LV"/>
        </w:rPr>
        <w:t xml:space="preserve"> </w:t>
      </w:r>
      <w:r w:rsidRPr="008B7227">
        <w:rPr>
          <w:lang w:val="lv-LV"/>
        </w:rPr>
        <w:t>jautājumu  komitejas, Sociālo  un veselības</w:t>
      </w:r>
      <w:r>
        <w:rPr>
          <w:lang w:val="lv-LV"/>
        </w:rPr>
        <w:t xml:space="preserve"> </w:t>
      </w:r>
      <w:r w:rsidRPr="008B7227">
        <w:rPr>
          <w:lang w:val="lv-LV"/>
        </w:rPr>
        <w:t>aizsardzības</w:t>
      </w:r>
      <w:r>
        <w:rPr>
          <w:lang w:val="lv-LV"/>
        </w:rPr>
        <w:t xml:space="preserve"> </w:t>
      </w:r>
      <w:r w:rsidRPr="008B7227">
        <w:rPr>
          <w:lang w:val="lv-LV"/>
        </w:rPr>
        <w:t>jautājumu  komitejas, Izglītības,</w:t>
      </w:r>
      <w:r>
        <w:rPr>
          <w:lang w:val="lv-LV"/>
        </w:rPr>
        <w:t xml:space="preserve"> </w:t>
      </w:r>
      <w:r w:rsidRPr="008B7227">
        <w:rPr>
          <w:lang w:val="lv-LV"/>
        </w:rPr>
        <w:t>kultūras</w:t>
      </w:r>
      <w:r>
        <w:rPr>
          <w:lang w:val="lv-LV"/>
        </w:rPr>
        <w:t xml:space="preserve"> </w:t>
      </w:r>
      <w:r w:rsidRPr="008B7227">
        <w:rPr>
          <w:lang w:val="lv-LV"/>
        </w:rPr>
        <w:t>un sporta jautājumu komitejas un Finanšu komitejas 2023.gada 1</w:t>
      </w:r>
      <w:r>
        <w:rPr>
          <w:lang w:val="lv-LV"/>
        </w:rPr>
        <w:t>2</w:t>
      </w:r>
      <w:r w:rsidRPr="008B7227">
        <w:rPr>
          <w:lang w:val="lv-LV"/>
        </w:rPr>
        <w:t>.</w:t>
      </w:r>
      <w:r>
        <w:rPr>
          <w:lang w:val="lv-LV"/>
        </w:rPr>
        <w:t>oktobra</w:t>
      </w:r>
      <w:r w:rsidRPr="008B7227">
        <w:rPr>
          <w:lang w:val="lv-LV"/>
        </w:rPr>
        <w:t xml:space="preserve"> priekšlikumu</w:t>
      </w:r>
      <w:r>
        <w:rPr>
          <w:lang w:val="lv-LV"/>
        </w:rPr>
        <w:t>,</w:t>
      </w:r>
    </w:p>
    <w:p w:rsidR="00E83561" w:rsidRDefault="004E7145" w:rsidP="00FA4616">
      <w:pPr>
        <w:jc w:val="center"/>
        <w:rPr>
          <w:lang w:val="lv-LV"/>
        </w:rPr>
      </w:pPr>
      <w:r w:rsidRPr="00141A9C">
        <w:rPr>
          <w:lang w:val="lv-LV"/>
        </w:rPr>
        <w:t>Rēzeknes novada</w:t>
      </w:r>
      <w:r w:rsidRPr="00141A9C">
        <w:rPr>
          <w:lang w:val="lv-LV"/>
        </w:rPr>
        <w:t xml:space="preserve">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8B7227" w:rsidRDefault="004E7145" w:rsidP="008B7227">
      <w:pPr>
        <w:ind w:firstLine="720"/>
        <w:jc w:val="both"/>
        <w:rPr>
          <w:iCs/>
          <w:lang w:val="lv-LV"/>
        </w:rPr>
      </w:pPr>
      <w:r w:rsidRPr="008B7227">
        <w:rPr>
          <w:iCs/>
          <w:lang w:val="lv-LV"/>
        </w:rPr>
        <w:t>1.</w:t>
      </w:r>
      <w:r>
        <w:rPr>
          <w:iCs/>
          <w:lang w:val="lv-LV"/>
        </w:rPr>
        <w:tab/>
      </w:r>
      <w:r w:rsidRPr="008B7227">
        <w:rPr>
          <w:iCs/>
          <w:lang w:val="lv-LV"/>
        </w:rPr>
        <w:t xml:space="preserve">Izdot Rēzeknes  novada pašvaldības  2023.gada  </w:t>
      </w:r>
      <w:r>
        <w:rPr>
          <w:iCs/>
          <w:lang w:val="lv-LV"/>
        </w:rPr>
        <w:t>19</w:t>
      </w:r>
      <w:r w:rsidRPr="008B7227">
        <w:rPr>
          <w:iCs/>
          <w:lang w:val="lv-LV"/>
        </w:rPr>
        <w:t xml:space="preserve">. </w:t>
      </w:r>
      <w:r>
        <w:rPr>
          <w:iCs/>
          <w:lang w:val="lv-LV"/>
        </w:rPr>
        <w:t>oktobra</w:t>
      </w:r>
      <w:r w:rsidRPr="008B7227">
        <w:rPr>
          <w:iCs/>
          <w:lang w:val="lv-LV"/>
        </w:rPr>
        <w:t xml:space="preserve">  saistošos  noteikumus Nr.1</w:t>
      </w:r>
      <w:r>
        <w:rPr>
          <w:iCs/>
          <w:lang w:val="lv-LV"/>
        </w:rPr>
        <w:t>3</w:t>
      </w:r>
      <w:r w:rsidRPr="008B7227">
        <w:rPr>
          <w:iCs/>
          <w:lang w:val="lv-LV"/>
        </w:rPr>
        <w:t xml:space="preserve">  „Grozījumi Rēzeknes   novada  pašvaldības   2023.gada  6.aprīļa   saistošajos noteikumos Nr.2 „Par Rēzeknes novada pašvaldības budžetu 2023.gadam”” (saistošie   noteikumi,  pielikumi saistošajiem noteikumiem un paskaidrojuma raksts ir pievienoti).</w:t>
      </w:r>
    </w:p>
    <w:p w:rsidR="008B7227" w:rsidRDefault="004E7145" w:rsidP="008B7227">
      <w:pPr>
        <w:ind w:firstLine="720"/>
        <w:jc w:val="both"/>
        <w:rPr>
          <w:iCs/>
          <w:lang w:val="lv-LV"/>
        </w:rPr>
      </w:pPr>
      <w:r w:rsidRPr="008B7227">
        <w:rPr>
          <w:iCs/>
          <w:lang w:val="lv-LV"/>
        </w:rPr>
        <w:t>2.</w:t>
      </w:r>
      <w:r>
        <w:rPr>
          <w:iCs/>
          <w:lang w:val="lv-LV"/>
        </w:rPr>
        <w:tab/>
      </w:r>
      <w:r w:rsidRPr="008B7227">
        <w:rPr>
          <w:iCs/>
          <w:lang w:val="lv-LV"/>
        </w:rPr>
        <w:t>Uzd</w:t>
      </w:r>
      <w:r w:rsidRPr="008B7227">
        <w:rPr>
          <w:iCs/>
          <w:lang w:val="lv-LV"/>
        </w:rPr>
        <w:t>ot Juridiskās un lietvedības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>nodaļas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>vadītājai I.Turkai nodrošināt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 xml:space="preserve">Rēzeknes novada pašvaldības 2023.gada </w:t>
      </w:r>
      <w:r>
        <w:rPr>
          <w:iCs/>
          <w:lang w:val="lv-LV"/>
        </w:rPr>
        <w:t>19</w:t>
      </w:r>
      <w:r w:rsidRPr="008B7227">
        <w:rPr>
          <w:iCs/>
          <w:lang w:val="lv-LV"/>
        </w:rPr>
        <w:t xml:space="preserve">. </w:t>
      </w:r>
      <w:r>
        <w:rPr>
          <w:iCs/>
          <w:lang w:val="lv-LV"/>
        </w:rPr>
        <w:t>okto</w:t>
      </w:r>
      <w:r w:rsidRPr="008B7227">
        <w:rPr>
          <w:iCs/>
          <w:lang w:val="lv-LV"/>
        </w:rPr>
        <w:t>bra saistošo noteikumu Nr.1</w:t>
      </w:r>
      <w:r>
        <w:rPr>
          <w:iCs/>
          <w:lang w:val="lv-LV"/>
        </w:rPr>
        <w:t>3</w:t>
      </w:r>
      <w:r w:rsidRPr="008B7227">
        <w:rPr>
          <w:iCs/>
          <w:lang w:val="lv-LV"/>
        </w:rPr>
        <w:t xml:space="preserve"> „Grozījumi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>Rēzeknes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>novada pašvaldības  2023.gada 6.aprīļa  saistošajos  noteikumos  Nr.2  „Par Rēzeknes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>novada  p</w:t>
      </w:r>
      <w:r w:rsidRPr="008B7227">
        <w:rPr>
          <w:iCs/>
          <w:lang w:val="lv-LV"/>
        </w:rPr>
        <w:t>ašvaldības   budžetu   2023.gadam”  izsludināšanu   un  nosūtīšanu   Vides aizsardzības un reģionālās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>attīstības ministrijai.</w:t>
      </w:r>
    </w:p>
    <w:p w:rsidR="00A05314" w:rsidRPr="00E83561" w:rsidRDefault="004E7145" w:rsidP="008B7227">
      <w:pPr>
        <w:ind w:firstLine="720"/>
        <w:jc w:val="both"/>
        <w:rPr>
          <w:lang w:val="lv-LV"/>
        </w:rPr>
      </w:pPr>
      <w:r w:rsidRPr="008B7227">
        <w:rPr>
          <w:iCs/>
          <w:lang w:val="lv-LV"/>
        </w:rPr>
        <w:t>3.</w:t>
      </w:r>
      <w:r>
        <w:rPr>
          <w:iCs/>
          <w:lang w:val="lv-LV"/>
        </w:rPr>
        <w:tab/>
      </w:r>
      <w:r w:rsidRPr="008B7227">
        <w:rPr>
          <w:iCs/>
          <w:lang w:val="lv-LV"/>
        </w:rPr>
        <w:t>Uzdot  Attīstības plānošanas nodaļas vadītājam  E.Džigunam  nodrošināt Rēzeknes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 xml:space="preserve">novada pašvaldības  2023.  gada  </w:t>
      </w:r>
      <w:r>
        <w:rPr>
          <w:iCs/>
          <w:lang w:val="lv-LV"/>
        </w:rPr>
        <w:t>19</w:t>
      </w:r>
      <w:r w:rsidRPr="008B7227">
        <w:rPr>
          <w:iCs/>
          <w:lang w:val="lv-LV"/>
        </w:rPr>
        <w:t>.</w:t>
      </w:r>
      <w:r>
        <w:rPr>
          <w:iCs/>
          <w:lang w:val="lv-LV"/>
        </w:rPr>
        <w:t>oktob</w:t>
      </w:r>
      <w:r w:rsidRPr="008B7227">
        <w:rPr>
          <w:iCs/>
          <w:lang w:val="lv-LV"/>
        </w:rPr>
        <w:t>ra  sa</w:t>
      </w:r>
      <w:r w:rsidRPr="008B7227">
        <w:rPr>
          <w:iCs/>
          <w:lang w:val="lv-LV"/>
        </w:rPr>
        <w:t>istošo  noteikumu  Nr.1</w:t>
      </w:r>
      <w:r>
        <w:rPr>
          <w:iCs/>
          <w:lang w:val="lv-LV"/>
        </w:rPr>
        <w:t>3</w:t>
      </w:r>
      <w:r w:rsidRPr="008B7227">
        <w:rPr>
          <w:iCs/>
          <w:lang w:val="lv-LV"/>
        </w:rPr>
        <w:t xml:space="preserve"> „Grozījumi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 xml:space="preserve">Rēzeknes  </w:t>
      </w:r>
      <w:r w:rsidRPr="008B7227">
        <w:rPr>
          <w:iCs/>
          <w:lang w:val="lv-LV"/>
        </w:rPr>
        <w:lastRenderedPageBreak/>
        <w:t>novada pašvaldības  2023.gada 6.aprīļa  saistošajos  noteikumos  Nr.2  „Par Rēzeknes  novada pašvaldības  budžetu  2023.gadam” publicēšanu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>Rēzeknes  novada pašvaldības</w:t>
      </w:r>
      <w:r>
        <w:rPr>
          <w:iCs/>
          <w:lang w:val="lv-LV"/>
        </w:rPr>
        <w:t xml:space="preserve"> </w:t>
      </w:r>
      <w:r w:rsidRPr="008B7227">
        <w:rPr>
          <w:iCs/>
          <w:lang w:val="lv-LV"/>
        </w:rPr>
        <w:t>mājaslapā.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02061F" w:rsidRDefault="0002061F" w:rsidP="005B10DA">
      <w:pPr>
        <w:jc w:val="both"/>
        <w:rPr>
          <w:lang w:val="lv-LV"/>
        </w:rPr>
      </w:pPr>
    </w:p>
    <w:p w:rsidR="0002061F" w:rsidRDefault="0002061F" w:rsidP="005B10DA">
      <w:pPr>
        <w:jc w:val="both"/>
        <w:rPr>
          <w:lang w:val="lv-LV"/>
        </w:rPr>
      </w:pPr>
    </w:p>
    <w:p w:rsidR="001913C9" w:rsidRDefault="001913C9" w:rsidP="005B10DA">
      <w:pPr>
        <w:jc w:val="both"/>
        <w:rPr>
          <w:lang w:val="lv-LV"/>
        </w:rPr>
      </w:pPr>
    </w:p>
    <w:p w:rsidR="001913C9" w:rsidRDefault="001913C9" w:rsidP="005B10DA">
      <w:pPr>
        <w:jc w:val="both"/>
        <w:rPr>
          <w:lang w:val="lv-LV"/>
        </w:rPr>
      </w:pPr>
    </w:p>
    <w:p w:rsidR="005B10DA" w:rsidRDefault="004E7145" w:rsidP="005B10DA">
      <w:pPr>
        <w:jc w:val="both"/>
        <w:rPr>
          <w:lang w:val="lv-LV"/>
        </w:rPr>
      </w:pPr>
      <w:r>
        <w:rPr>
          <w:lang w:val="lv-LV"/>
        </w:rPr>
        <w:t xml:space="preserve">Domes priekšsēdētāja </w:t>
      </w:r>
      <w:r>
        <w:rPr>
          <w:lang w:val="lv-LV"/>
        </w:rPr>
        <w:t>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45" w:rsidRDefault="004E7145">
      <w:r>
        <w:separator/>
      </w:r>
    </w:p>
  </w:endnote>
  <w:endnote w:type="continuationSeparator" w:id="0">
    <w:p w:rsidR="004E7145" w:rsidRDefault="004E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A1" w:rsidRDefault="004E714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A1" w:rsidRDefault="004E714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45" w:rsidRDefault="004E7145">
      <w:r>
        <w:separator/>
      </w:r>
    </w:p>
  </w:footnote>
  <w:footnote w:type="continuationSeparator" w:id="0">
    <w:p w:rsidR="004E7145" w:rsidRDefault="004E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F4D421DA">
      <w:start w:val="1"/>
      <w:numFmt w:val="decimal"/>
      <w:lvlText w:val="%1."/>
      <w:lvlJc w:val="left"/>
      <w:pPr>
        <w:ind w:left="720" w:hanging="360"/>
      </w:pPr>
    </w:lvl>
    <w:lvl w:ilvl="1" w:tplc="1FF8BC86" w:tentative="1">
      <w:start w:val="1"/>
      <w:numFmt w:val="lowerLetter"/>
      <w:lvlText w:val="%2."/>
      <w:lvlJc w:val="left"/>
      <w:pPr>
        <w:ind w:left="1440" w:hanging="360"/>
      </w:pPr>
    </w:lvl>
    <w:lvl w:ilvl="2" w:tplc="D62C0984" w:tentative="1">
      <w:start w:val="1"/>
      <w:numFmt w:val="lowerRoman"/>
      <w:lvlText w:val="%3."/>
      <w:lvlJc w:val="right"/>
      <w:pPr>
        <w:ind w:left="2160" w:hanging="180"/>
      </w:pPr>
    </w:lvl>
    <w:lvl w:ilvl="3" w:tplc="5B3C9672" w:tentative="1">
      <w:start w:val="1"/>
      <w:numFmt w:val="decimal"/>
      <w:lvlText w:val="%4."/>
      <w:lvlJc w:val="left"/>
      <w:pPr>
        <w:ind w:left="2880" w:hanging="360"/>
      </w:pPr>
    </w:lvl>
    <w:lvl w:ilvl="4" w:tplc="05328D0A" w:tentative="1">
      <w:start w:val="1"/>
      <w:numFmt w:val="lowerLetter"/>
      <w:lvlText w:val="%5."/>
      <w:lvlJc w:val="left"/>
      <w:pPr>
        <w:ind w:left="3600" w:hanging="360"/>
      </w:pPr>
    </w:lvl>
    <w:lvl w:ilvl="5" w:tplc="53369080" w:tentative="1">
      <w:start w:val="1"/>
      <w:numFmt w:val="lowerRoman"/>
      <w:lvlText w:val="%6."/>
      <w:lvlJc w:val="right"/>
      <w:pPr>
        <w:ind w:left="4320" w:hanging="180"/>
      </w:pPr>
    </w:lvl>
    <w:lvl w:ilvl="6" w:tplc="2BA85252" w:tentative="1">
      <w:start w:val="1"/>
      <w:numFmt w:val="decimal"/>
      <w:lvlText w:val="%7."/>
      <w:lvlJc w:val="left"/>
      <w:pPr>
        <w:ind w:left="5040" w:hanging="360"/>
      </w:pPr>
    </w:lvl>
    <w:lvl w:ilvl="7" w:tplc="82C2DFFC" w:tentative="1">
      <w:start w:val="1"/>
      <w:numFmt w:val="lowerLetter"/>
      <w:lvlText w:val="%8."/>
      <w:lvlJc w:val="left"/>
      <w:pPr>
        <w:ind w:left="5760" w:hanging="360"/>
      </w:pPr>
    </w:lvl>
    <w:lvl w:ilvl="8" w:tplc="52504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A6CEAE6A">
      <w:start w:val="1"/>
      <w:numFmt w:val="decimal"/>
      <w:lvlText w:val="%1."/>
      <w:lvlJc w:val="left"/>
      <w:pPr>
        <w:ind w:left="720" w:hanging="360"/>
      </w:pPr>
    </w:lvl>
    <w:lvl w:ilvl="1" w:tplc="A9D60A6E" w:tentative="1">
      <w:start w:val="1"/>
      <w:numFmt w:val="lowerLetter"/>
      <w:lvlText w:val="%2."/>
      <w:lvlJc w:val="left"/>
      <w:pPr>
        <w:ind w:left="1440" w:hanging="360"/>
      </w:pPr>
    </w:lvl>
    <w:lvl w:ilvl="2" w:tplc="62468E5E" w:tentative="1">
      <w:start w:val="1"/>
      <w:numFmt w:val="lowerRoman"/>
      <w:lvlText w:val="%3."/>
      <w:lvlJc w:val="right"/>
      <w:pPr>
        <w:ind w:left="2160" w:hanging="180"/>
      </w:pPr>
    </w:lvl>
    <w:lvl w:ilvl="3" w:tplc="51024326" w:tentative="1">
      <w:start w:val="1"/>
      <w:numFmt w:val="decimal"/>
      <w:lvlText w:val="%4."/>
      <w:lvlJc w:val="left"/>
      <w:pPr>
        <w:ind w:left="2880" w:hanging="360"/>
      </w:pPr>
    </w:lvl>
    <w:lvl w:ilvl="4" w:tplc="86167E76" w:tentative="1">
      <w:start w:val="1"/>
      <w:numFmt w:val="lowerLetter"/>
      <w:lvlText w:val="%5."/>
      <w:lvlJc w:val="left"/>
      <w:pPr>
        <w:ind w:left="3600" w:hanging="360"/>
      </w:pPr>
    </w:lvl>
    <w:lvl w:ilvl="5" w:tplc="DF4041B6" w:tentative="1">
      <w:start w:val="1"/>
      <w:numFmt w:val="lowerRoman"/>
      <w:lvlText w:val="%6."/>
      <w:lvlJc w:val="right"/>
      <w:pPr>
        <w:ind w:left="4320" w:hanging="180"/>
      </w:pPr>
    </w:lvl>
    <w:lvl w:ilvl="6" w:tplc="58AA0748" w:tentative="1">
      <w:start w:val="1"/>
      <w:numFmt w:val="decimal"/>
      <w:lvlText w:val="%7."/>
      <w:lvlJc w:val="left"/>
      <w:pPr>
        <w:ind w:left="5040" w:hanging="360"/>
      </w:pPr>
    </w:lvl>
    <w:lvl w:ilvl="7" w:tplc="AA9470C6" w:tentative="1">
      <w:start w:val="1"/>
      <w:numFmt w:val="lowerLetter"/>
      <w:lvlText w:val="%8."/>
      <w:lvlJc w:val="left"/>
      <w:pPr>
        <w:ind w:left="5760" w:hanging="360"/>
      </w:pPr>
    </w:lvl>
    <w:lvl w:ilvl="8" w:tplc="D8084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70EEB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B83254" w:tentative="1">
      <w:start w:val="1"/>
      <w:numFmt w:val="lowerLetter"/>
      <w:lvlText w:val="%2."/>
      <w:lvlJc w:val="left"/>
      <w:pPr>
        <w:ind w:left="1800" w:hanging="360"/>
      </w:pPr>
    </w:lvl>
    <w:lvl w:ilvl="2" w:tplc="0C0A29AE" w:tentative="1">
      <w:start w:val="1"/>
      <w:numFmt w:val="lowerRoman"/>
      <w:lvlText w:val="%3."/>
      <w:lvlJc w:val="right"/>
      <w:pPr>
        <w:ind w:left="2520" w:hanging="180"/>
      </w:pPr>
    </w:lvl>
    <w:lvl w:ilvl="3" w:tplc="5FCA5A7A" w:tentative="1">
      <w:start w:val="1"/>
      <w:numFmt w:val="decimal"/>
      <w:lvlText w:val="%4."/>
      <w:lvlJc w:val="left"/>
      <w:pPr>
        <w:ind w:left="3240" w:hanging="360"/>
      </w:pPr>
    </w:lvl>
    <w:lvl w:ilvl="4" w:tplc="6EF2CEDE" w:tentative="1">
      <w:start w:val="1"/>
      <w:numFmt w:val="lowerLetter"/>
      <w:lvlText w:val="%5."/>
      <w:lvlJc w:val="left"/>
      <w:pPr>
        <w:ind w:left="3960" w:hanging="360"/>
      </w:pPr>
    </w:lvl>
    <w:lvl w:ilvl="5" w:tplc="A442EB74" w:tentative="1">
      <w:start w:val="1"/>
      <w:numFmt w:val="lowerRoman"/>
      <w:lvlText w:val="%6."/>
      <w:lvlJc w:val="right"/>
      <w:pPr>
        <w:ind w:left="4680" w:hanging="180"/>
      </w:pPr>
    </w:lvl>
    <w:lvl w:ilvl="6" w:tplc="6F8CB2EE" w:tentative="1">
      <w:start w:val="1"/>
      <w:numFmt w:val="decimal"/>
      <w:lvlText w:val="%7."/>
      <w:lvlJc w:val="left"/>
      <w:pPr>
        <w:ind w:left="5400" w:hanging="360"/>
      </w:pPr>
    </w:lvl>
    <w:lvl w:ilvl="7" w:tplc="E6F868F4" w:tentative="1">
      <w:start w:val="1"/>
      <w:numFmt w:val="lowerLetter"/>
      <w:lvlText w:val="%8."/>
      <w:lvlJc w:val="left"/>
      <w:pPr>
        <w:ind w:left="6120" w:hanging="360"/>
      </w:pPr>
    </w:lvl>
    <w:lvl w:ilvl="8" w:tplc="E73EE32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2061F"/>
    <w:rsid w:val="000415F7"/>
    <w:rsid w:val="000C106E"/>
    <w:rsid w:val="000F6144"/>
    <w:rsid w:val="00112CF5"/>
    <w:rsid w:val="00141A9C"/>
    <w:rsid w:val="00142453"/>
    <w:rsid w:val="0016338D"/>
    <w:rsid w:val="001913C9"/>
    <w:rsid w:val="002146CB"/>
    <w:rsid w:val="002978FA"/>
    <w:rsid w:val="002B1C81"/>
    <w:rsid w:val="002D0A84"/>
    <w:rsid w:val="00391737"/>
    <w:rsid w:val="003A660F"/>
    <w:rsid w:val="004A6680"/>
    <w:rsid w:val="004C3734"/>
    <w:rsid w:val="004E7145"/>
    <w:rsid w:val="005037A1"/>
    <w:rsid w:val="00576C82"/>
    <w:rsid w:val="00582DB5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811EA4"/>
    <w:rsid w:val="00824A8C"/>
    <w:rsid w:val="008A4C81"/>
    <w:rsid w:val="008B7227"/>
    <w:rsid w:val="009751DB"/>
    <w:rsid w:val="009B514C"/>
    <w:rsid w:val="00A05314"/>
    <w:rsid w:val="00A23549"/>
    <w:rsid w:val="00A2398A"/>
    <w:rsid w:val="00B0429F"/>
    <w:rsid w:val="00B4534E"/>
    <w:rsid w:val="00BA1C6A"/>
    <w:rsid w:val="00BC1B30"/>
    <w:rsid w:val="00BD390D"/>
    <w:rsid w:val="00C07D88"/>
    <w:rsid w:val="00C30265"/>
    <w:rsid w:val="00DF77A1"/>
    <w:rsid w:val="00E35E11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2023-10-19T11:30:00Z</cp:lastPrinted>
  <dcterms:created xsi:type="dcterms:W3CDTF">2023-10-27T06:41:00Z</dcterms:created>
  <dcterms:modified xsi:type="dcterms:W3CDTF">2023-10-27T06:41:00Z</dcterms:modified>
</cp:coreProperties>
</file>