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2774A3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E72918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5924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E7291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E72918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E72918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E72918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19.oktobrī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1133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21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E72918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“Senču kolns”, Nautrēnu pagastā, pārdošanu mutiskā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BF00E8" w:rsidRPr="00052138" w:rsidRDefault="00E72918" w:rsidP="00BF00E8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EB42AC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Pašvaldības </w:t>
      </w:r>
      <w:r w:rsidRPr="00EB42AC">
        <w:rPr>
          <w:rFonts w:eastAsia="Calibri"/>
          <w:bCs/>
          <w:lang w:val="lv-LV"/>
        </w:rPr>
        <w:t>likuma</w:t>
      </w:r>
      <w:r>
        <w:rPr>
          <w:rFonts w:eastAsia="Calibri"/>
          <w:bCs/>
          <w:lang w:val="lv-LV"/>
        </w:rPr>
        <w:t xml:space="preserve"> </w:t>
      </w:r>
      <w:r w:rsidRPr="00CC643B">
        <w:rPr>
          <w:lang w:val="lv-LV" w:eastAsia="en-US"/>
        </w:rPr>
        <w:t>10.panta pirmās daļas 16. un 21.punktu,</w:t>
      </w:r>
      <w:r w:rsidRPr="00EB42AC">
        <w:rPr>
          <w:rFonts w:eastAsia="Calibri"/>
          <w:bCs/>
          <w:lang w:val="lv-LV"/>
        </w:rPr>
        <w:t xml:space="preserve"> Publiskas personas mantas atsavināšanas likuma 3.panta otro daļu, 5.panta pirmo un piekto daļu, 8.panta otro un trešo daļu un 9.panta otro daļu, 32.panta pirmās daļas 1.punktu, Pāre</w:t>
      </w:r>
      <w:r w:rsidRPr="00EB42AC">
        <w:rPr>
          <w:rFonts w:eastAsia="Calibri"/>
          <w:bCs/>
          <w:lang w:val="lv-LV"/>
        </w:rPr>
        <w:t>jas noteikumu 11.pantu,</w:t>
      </w:r>
      <w:r>
        <w:rPr>
          <w:rFonts w:eastAsia="Calibri"/>
          <w:bCs/>
          <w:lang w:val="lv-LV"/>
        </w:rPr>
        <w:t xml:space="preserve"> </w:t>
      </w:r>
      <w:r w:rsidRPr="00CC643B">
        <w:rPr>
          <w:lang w:val="lv-LV"/>
        </w:rPr>
        <w:t>Rēzeknes novada pašvaldības 202</w:t>
      </w:r>
      <w:r>
        <w:rPr>
          <w:lang w:val="lv-LV"/>
        </w:rPr>
        <w:t>3</w:t>
      </w:r>
      <w:r w:rsidRPr="00CC643B">
        <w:rPr>
          <w:lang w:val="lv-LV"/>
        </w:rPr>
        <w:t xml:space="preserve">.gada </w:t>
      </w:r>
      <w:r>
        <w:rPr>
          <w:lang w:val="lv-LV"/>
        </w:rPr>
        <w:t>5</w:t>
      </w:r>
      <w:r w:rsidRPr="00CC643B">
        <w:rPr>
          <w:lang w:val="lv-LV"/>
        </w:rPr>
        <w:t>.janvāra noteikum</w:t>
      </w:r>
      <w:r>
        <w:rPr>
          <w:lang w:val="lv-LV"/>
        </w:rPr>
        <w:t>iem</w:t>
      </w:r>
      <w:r w:rsidRPr="00CC643B">
        <w:rPr>
          <w:lang w:val="lv-LV"/>
        </w:rPr>
        <w:t xml:space="preserve"> Nr.6 “</w:t>
      </w:r>
      <w:r w:rsidRPr="007A01E8"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</w:t>
      </w:r>
      <w:r w:rsidRPr="007A01E8">
        <w:rPr>
          <w:bCs/>
          <w:lang w:val="lv-LV"/>
        </w:rPr>
        <w:t>ēzeknes novada pašvaldībā</w:t>
      </w:r>
      <w:r w:rsidRPr="00CC643B">
        <w:rPr>
          <w:lang w:val="lv-LV"/>
        </w:rPr>
        <w:t>”</w:t>
      </w:r>
      <w:r>
        <w:rPr>
          <w:lang w:val="lv-LV"/>
        </w:rPr>
        <w:t>,</w:t>
      </w:r>
      <w:r w:rsidRPr="00EB42AC">
        <w:rPr>
          <w:rFonts w:eastAsia="Calibri"/>
          <w:bCs/>
          <w:lang w:val="lv-LV"/>
        </w:rPr>
        <w:t xml:space="preserve"> ņemot vērā </w:t>
      </w:r>
      <w:r w:rsidRPr="00052138">
        <w:rPr>
          <w:rFonts w:eastAsia="Calibri"/>
          <w:bCs/>
          <w:iCs/>
          <w:lang w:val="lv-LV"/>
        </w:rPr>
        <w:t>iestādes “Nautrēnu apvienība</w:t>
      </w:r>
      <w:r>
        <w:rPr>
          <w:rFonts w:eastAsia="Calibri"/>
          <w:bCs/>
          <w:iCs/>
          <w:lang w:val="lv-LV"/>
        </w:rPr>
        <w:t>s pārvalde</w:t>
      </w:r>
      <w:r w:rsidRPr="00052138">
        <w:rPr>
          <w:rFonts w:eastAsia="Calibri"/>
          <w:bCs/>
          <w:iCs/>
          <w:lang w:val="lv-LV"/>
        </w:rPr>
        <w:t>”</w:t>
      </w:r>
      <w:r>
        <w:rPr>
          <w:rFonts w:eastAsia="Calibri"/>
          <w:bCs/>
          <w:iCs/>
          <w:lang w:val="lv-LV"/>
        </w:rPr>
        <w:t xml:space="preserve"> </w:t>
      </w:r>
      <w:r w:rsidRPr="00052138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3</w:t>
      </w:r>
      <w:r w:rsidRPr="00052138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13.jūnija</w:t>
      </w:r>
      <w:r w:rsidRPr="00052138">
        <w:rPr>
          <w:rFonts w:eastAsia="Calibri"/>
          <w:bCs/>
          <w:lang w:val="lv-LV"/>
        </w:rPr>
        <w:t xml:space="preserve"> ierosinājumu</w:t>
      </w:r>
      <w:r>
        <w:rPr>
          <w:rFonts w:eastAsia="Calibri"/>
          <w:bCs/>
          <w:lang w:val="lv-LV"/>
        </w:rPr>
        <w:t xml:space="preserve"> un </w:t>
      </w:r>
      <w:r>
        <w:rPr>
          <w:bCs/>
          <w:lang w:val="lv-LV"/>
        </w:rPr>
        <w:t xml:space="preserve">Finanšu komitejas 2023.gada </w:t>
      </w:r>
      <w:r w:rsidR="00AE3536">
        <w:rPr>
          <w:bCs/>
          <w:lang w:val="lv-LV"/>
        </w:rPr>
        <w:t>19.oktobra</w:t>
      </w:r>
      <w:r>
        <w:rPr>
          <w:bCs/>
          <w:lang w:val="lv-LV"/>
        </w:rPr>
        <w:t xml:space="preserve"> priekšlikumu</w:t>
      </w:r>
      <w:r w:rsidRPr="00052138">
        <w:rPr>
          <w:rFonts w:eastAsia="Calibri"/>
          <w:bCs/>
          <w:lang w:val="lv-LV"/>
        </w:rPr>
        <w:t xml:space="preserve">, Rēzeknes novada pašvaldība </w:t>
      </w:r>
      <w:r w:rsidRPr="00052138">
        <w:rPr>
          <w:rFonts w:eastAsia="Calibri"/>
          <w:b/>
          <w:bCs/>
          <w:lang w:val="lv-LV"/>
        </w:rPr>
        <w:t>nolemj:</w:t>
      </w:r>
    </w:p>
    <w:p w:rsidR="00BF00E8" w:rsidRPr="00E83561" w:rsidRDefault="00BF00E8" w:rsidP="00BF00E8">
      <w:pPr>
        <w:pStyle w:val="ListParagraph"/>
        <w:ind w:left="0"/>
        <w:rPr>
          <w:lang w:val="lv-LV"/>
        </w:rPr>
      </w:pPr>
    </w:p>
    <w:p w:rsidR="00BF00E8" w:rsidRPr="00D75773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lang w:val="lv-LV"/>
        </w:rPr>
      </w:pPr>
      <w:r>
        <w:rPr>
          <w:rFonts w:eastAsia="Calibri"/>
          <w:lang w:val="lv-LV" w:eastAsia="en-US"/>
        </w:rPr>
        <w:t>N</w:t>
      </w:r>
      <w:r w:rsidRPr="00D75773">
        <w:rPr>
          <w:rFonts w:eastAsia="Calibri"/>
          <w:lang w:val="lv-LV" w:eastAsia="en-US"/>
        </w:rPr>
        <w:t>odot atsavināšan</w:t>
      </w:r>
      <w:r>
        <w:rPr>
          <w:rFonts w:eastAsia="Calibri"/>
          <w:lang w:val="lv-LV" w:eastAsia="en-US"/>
        </w:rPr>
        <w:t>ā,</w:t>
      </w:r>
      <w:r w:rsidRPr="00D75773">
        <w:rPr>
          <w:rFonts w:eastAsia="Calibri"/>
          <w:lang w:val="lv-LV" w:eastAsia="en-US"/>
        </w:rPr>
        <w:t xml:space="preserve"> pašvaldības nekustamo īpašumu “</w:t>
      </w:r>
      <w:r>
        <w:rPr>
          <w:rFonts w:eastAsia="Calibri"/>
          <w:lang w:val="lv-LV" w:eastAsia="en-US"/>
        </w:rPr>
        <w:t>Senču kolns</w:t>
      </w:r>
      <w:r w:rsidRPr="00D75773">
        <w:rPr>
          <w:rFonts w:eastAsia="Calibri"/>
          <w:lang w:val="lv-LV" w:eastAsia="en-US"/>
        </w:rPr>
        <w:t>”</w:t>
      </w:r>
      <w:r>
        <w:rPr>
          <w:rFonts w:eastAsia="Calibri"/>
          <w:lang w:val="lv-LV" w:eastAsia="en-US"/>
        </w:rPr>
        <w:t>,</w:t>
      </w:r>
      <w:r w:rsidRPr="00D75773">
        <w:rPr>
          <w:rFonts w:eastAsia="Calibri"/>
          <w:lang w:val="lv-LV" w:eastAsia="en-US"/>
        </w:rPr>
        <w:t xml:space="preserve"> kadastra </w:t>
      </w:r>
      <w:r>
        <w:rPr>
          <w:rFonts w:eastAsia="Calibri"/>
          <w:lang w:val="lv-LV" w:eastAsia="en-US"/>
        </w:rPr>
        <w:t>Nr.6874 001 0265</w:t>
      </w:r>
      <w:r w:rsidRPr="00D75773">
        <w:rPr>
          <w:rFonts w:eastAsia="Calibri"/>
          <w:lang w:val="lv-LV" w:eastAsia="en-US"/>
        </w:rPr>
        <w:t xml:space="preserve">, kas sastāv no zemes vienības ar kadastra apzīmējumu </w:t>
      </w:r>
      <w:r>
        <w:rPr>
          <w:rFonts w:eastAsia="Calibri"/>
          <w:lang w:val="lv-LV" w:eastAsia="en-US"/>
        </w:rPr>
        <w:t>6874 001 0226,</w:t>
      </w:r>
      <w:r w:rsidRPr="00D75773">
        <w:rPr>
          <w:rFonts w:eastAsia="Calibri"/>
          <w:lang w:val="lv-LV" w:eastAsia="en-US"/>
        </w:rPr>
        <w:t xml:space="preserve"> platība </w:t>
      </w:r>
      <w:r>
        <w:rPr>
          <w:rFonts w:eastAsia="Calibri"/>
          <w:lang w:val="lv-LV" w:eastAsia="en-US"/>
        </w:rPr>
        <w:t>2,29</w:t>
      </w:r>
      <w:r w:rsidRPr="00D75773">
        <w:rPr>
          <w:rFonts w:eastAsia="Calibri"/>
          <w:lang w:val="lv-LV" w:eastAsia="en-US"/>
        </w:rPr>
        <w:t xml:space="preserve"> ha, kas atrodas </w:t>
      </w:r>
      <w:r>
        <w:rPr>
          <w:rFonts w:eastAsia="Calibri"/>
          <w:lang w:val="lv-LV" w:eastAsia="en-US"/>
        </w:rPr>
        <w:t>Nautrēnu</w:t>
      </w:r>
      <w:r w:rsidRPr="00D75773">
        <w:rPr>
          <w:rFonts w:eastAsia="Calibri"/>
          <w:lang w:val="lv-LV" w:eastAsia="en-US"/>
        </w:rPr>
        <w:t xml:space="preserve"> pagastā, Rēzeknes novadā</w:t>
      </w:r>
      <w:r w:rsidR="00AE3536">
        <w:rPr>
          <w:rFonts w:eastAsia="Calibri"/>
          <w:lang w:val="lv-LV" w:eastAsia="en-US"/>
        </w:rPr>
        <w:t>,</w:t>
      </w:r>
      <w:r w:rsidR="00AE3536" w:rsidRPr="00AE3536">
        <w:rPr>
          <w:rFonts w:eastAsia="Calibri"/>
          <w:lang w:val="lv-LV" w:eastAsia="en-US"/>
        </w:rPr>
        <w:t xml:space="preserve"> </w:t>
      </w:r>
      <w:r w:rsidR="00AE3536" w:rsidRPr="00D75773">
        <w:rPr>
          <w:rFonts w:eastAsia="Calibri"/>
          <w:lang w:val="lv-LV" w:eastAsia="en-US"/>
        </w:rPr>
        <w:t>pārdodot mutiskā izsolē ar augšupejošu soli</w:t>
      </w:r>
      <w:r>
        <w:rPr>
          <w:rFonts w:eastAsia="Calibri"/>
          <w:lang w:val="lv-LV" w:eastAsia="en-US"/>
        </w:rPr>
        <w:t>.</w:t>
      </w:r>
    </w:p>
    <w:p w:rsidR="00BF00E8" w:rsidRPr="00D75773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color w:val="000000"/>
          <w:lang w:val="lv-LV" w:eastAsia="en-US"/>
        </w:rPr>
      </w:pPr>
      <w:r w:rsidRPr="00D75773">
        <w:rPr>
          <w:rFonts w:eastAsia="Calibri"/>
          <w:color w:val="000000"/>
          <w:lang w:val="lv-LV" w:eastAsia="en-US"/>
        </w:rPr>
        <w:t xml:space="preserve">Nekustamā </w:t>
      </w:r>
      <w:r w:rsidRPr="00D75773">
        <w:rPr>
          <w:rFonts w:eastAsia="Calibri"/>
          <w:lang w:val="lv-LV" w:eastAsia="en-US"/>
        </w:rPr>
        <w:t>īpašum</w:t>
      </w:r>
      <w:r>
        <w:rPr>
          <w:rFonts w:eastAsia="Calibri"/>
          <w:lang w:val="lv-LV" w:eastAsia="en-US"/>
        </w:rPr>
        <w:t>a</w:t>
      </w:r>
      <w:r w:rsidRPr="00D75773">
        <w:rPr>
          <w:rFonts w:eastAsia="Calibri"/>
          <w:lang w:val="lv-LV" w:eastAsia="en-US"/>
        </w:rPr>
        <w:t xml:space="preserve"> “</w:t>
      </w:r>
      <w:r>
        <w:rPr>
          <w:rFonts w:eastAsia="Calibri"/>
          <w:lang w:val="lv-LV" w:eastAsia="en-US"/>
        </w:rPr>
        <w:t>Senču kolns</w:t>
      </w:r>
      <w:r w:rsidRPr="00D75773">
        <w:rPr>
          <w:rFonts w:eastAsia="Calibri"/>
          <w:lang w:val="lv-LV" w:eastAsia="en-US"/>
        </w:rPr>
        <w:t>”</w:t>
      </w:r>
      <w:r>
        <w:rPr>
          <w:rFonts w:eastAsia="Calibri"/>
          <w:lang w:val="lv-LV" w:eastAsia="en-US"/>
        </w:rPr>
        <w:t>,</w:t>
      </w:r>
      <w:r w:rsidRPr="00D75773">
        <w:rPr>
          <w:rFonts w:eastAsia="Calibri"/>
          <w:lang w:val="lv-LV" w:eastAsia="en-US"/>
        </w:rPr>
        <w:t xml:space="preserve"> kadast</w:t>
      </w:r>
      <w:r w:rsidRPr="00D75773">
        <w:rPr>
          <w:rFonts w:eastAsia="Calibri"/>
          <w:lang w:val="lv-LV" w:eastAsia="en-US"/>
        </w:rPr>
        <w:t xml:space="preserve">ra </w:t>
      </w:r>
      <w:r>
        <w:rPr>
          <w:rFonts w:eastAsia="Calibri"/>
          <w:lang w:val="lv-LV" w:eastAsia="en-US"/>
        </w:rPr>
        <w:t>Nr.</w:t>
      </w:r>
      <w:r w:rsidRPr="003D76A1">
        <w:rPr>
          <w:rFonts w:eastAsia="Calibri"/>
          <w:lang w:val="lv-LV" w:eastAsia="en-US"/>
        </w:rPr>
        <w:t xml:space="preserve"> </w:t>
      </w:r>
      <w:r>
        <w:rPr>
          <w:rFonts w:eastAsia="Calibri"/>
          <w:lang w:val="lv-LV" w:eastAsia="en-US"/>
        </w:rPr>
        <w:t>6874 001 0265</w:t>
      </w:r>
      <w:r w:rsidRPr="00D75773">
        <w:rPr>
          <w:rFonts w:eastAsia="Calibri"/>
          <w:lang w:val="lv-LV" w:eastAsia="en-US"/>
        </w:rPr>
        <w:t xml:space="preserve">, kas sastāv no zemes vienības ar kadastra apzīmējumu </w:t>
      </w:r>
      <w:r>
        <w:rPr>
          <w:rFonts w:eastAsia="Calibri"/>
          <w:lang w:val="lv-LV" w:eastAsia="en-US"/>
        </w:rPr>
        <w:t>6874 001 0226,</w:t>
      </w:r>
      <w:r w:rsidRPr="00D75773">
        <w:rPr>
          <w:rFonts w:eastAsia="Calibri"/>
          <w:lang w:val="lv-LV" w:eastAsia="en-US"/>
        </w:rPr>
        <w:t xml:space="preserve"> platība </w:t>
      </w:r>
      <w:r>
        <w:rPr>
          <w:rFonts w:eastAsia="Calibri"/>
          <w:lang w:val="lv-LV" w:eastAsia="en-US"/>
        </w:rPr>
        <w:t>2,29</w:t>
      </w:r>
      <w:r w:rsidRPr="00D75773">
        <w:rPr>
          <w:rFonts w:eastAsia="Calibri"/>
          <w:lang w:val="lv-LV" w:eastAsia="en-US"/>
        </w:rPr>
        <w:t xml:space="preserve"> ha</w:t>
      </w:r>
      <w:r w:rsidRPr="00D75773">
        <w:rPr>
          <w:rFonts w:eastAsia="Calibri"/>
          <w:color w:val="000000"/>
          <w:lang w:val="lv-LV" w:eastAsia="en-US"/>
        </w:rPr>
        <w:t xml:space="preserve">, izsoles </w:t>
      </w:r>
      <w:r w:rsidRPr="00D75773">
        <w:rPr>
          <w:rFonts w:eastAsia="Calibri"/>
          <w:color w:val="000000"/>
          <w:lang w:val="lv-LV" w:eastAsia="en-US"/>
        </w:rPr>
        <w:lastRenderedPageBreak/>
        <w:t>procedūras veikšanu nodrošin</w:t>
      </w:r>
      <w:r>
        <w:rPr>
          <w:rFonts w:eastAsia="Calibri"/>
          <w:color w:val="000000"/>
          <w:lang w:val="lv-LV" w:eastAsia="en-US"/>
        </w:rPr>
        <w:t>a</w:t>
      </w:r>
      <w:r w:rsidRPr="00D75773">
        <w:rPr>
          <w:rFonts w:eastAsia="Calibri"/>
          <w:color w:val="000000"/>
          <w:lang w:val="lv-LV" w:eastAsia="en-US"/>
        </w:rPr>
        <w:t xml:space="preserve"> </w:t>
      </w:r>
      <w:r w:rsidRPr="00D75773">
        <w:rPr>
          <w:bCs/>
          <w:lang w:val="lv-LV"/>
        </w:rPr>
        <w:t xml:space="preserve">Rēzeknes novada pašvaldības pastāvīgo kustamas mantas un nekustamā īpašuma atsavināšanas, arī atsavināšanas </w:t>
      </w:r>
      <w:r w:rsidRPr="00D75773">
        <w:rPr>
          <w:bCs/>
          <w:lang w:val="lv-LV"/>
        </w:rPr>
        <w:t>izsoles kārtībā, telpu un zemes nomas tiesību izsoles komisija.</w:t>
      </w:r>
    </w:p>
    <w:p w:rsidR="00BF00E8" w:rsidRPr="00D75773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color w:val="000000"/>
          <w:lang w:val="lv-LV" w:eastAsia="en-US"/>
        </w:rPr>
      </w:pPr>
      <w:r w:rsidRPr="00D75773">
        <w:rPr>
          <w:rFonts w:eastAsia="Calibri"/>
          <w:color w:val="000000"/>
          <w:lang w:val="lv-LV" w:eastAsia="en-US"/>
        </w:rPr>
        <w:t>Apstiprināt pašvaldības nekustamā īpašuma “</w:t>
      </w:r>
      <w:r>
        <w:rPr>
          <w:rFonts w:eastAsia="Calibri"/>
          <w:lang w:val="lv-LV" w:eastAsia="en-US"/>
        </w:rPr>
        <w:t>Senču kolns</w:t>
      </w:r>
      <w:r w:rsidRPr="00D75773">
        <w:rPr>
          <w:rFonts w:eastAsia="Calibri"/>
          <w:color w:val="000000"/>
          <w:lang w:val="lv-LV" w:eastAsia="en-US"/>
        </w:rPr>
        <w:t>”</w:t>
      </w:r>
      <w:r>
        <w:rPr>
          <w:rFonts w:eastAsia="Calibri"/>
          <w:color w:val="000000"/>
          <w:lang w:val="lv-LV" w:eastAsia="en-US"/>
        </w:rPr>
        <w:t>,</w:t>
      </w:r>
      <w:r w:rsidRPr="00D75773">
        <w:rPr>
          <w:rFonts w:eastAsia="Calibri"/>
          <w:color w:val="000000"/>
          <w:lang w:val="lv-LV" w:eastAsia="en-US"/>
        </w:rPr>
        <w:t xml:space="preserve"> kadastra </w:t>
      </w:r>
      <w:r>
        <w:rPr>
          <w:rFonts w:eastAsia="Calibri"/>
          <w:color w:val="000000"/>
          <w:lang w:val="lv-LV" w:eastAsia="en-US"/>
        </w:rPr>
        <w:t>Nr.6874 001 0265</w:t>
      </w:r>
      <w:r w:rsidRPr="00D75773">
        <w:rPr>
          <w:rFonts w:eastAsia="Calibri"/>
          <w:color w:val="000000"/>
          <w:lang w:val="lv-LV" w:eastAsia="en-US"/>
        </w:rPr>
        <w:t xml:space="preserve">, kas atrodas </w:t>
      </w:r>
      <w:r>
        <w:rPr>
          <w:rFonts w:eastAsia="Calibri"/>
          <w:color w:val="000000"/>
          <w:lang w:val="lv-LV" w:eastAsia="en-US"/>
        </w:rPr>
        <w:t>Nautrēnu</w:t>
      </w:r>
      <w:r w:rsidRPr="00D75773">
        <w:rPr>
          <w:rFonts w:eastAsia="Calibri"/>
          <w:color w:val="000000"/>
          <w:lang w:val="lv-LV" w:eastAsia="en-US"/>
        </w:rPr>
        <w:t xml:space="preserve"> pagastā, Rēzeknes novadā, izsoles noteikumus (izsoles noteikumi pievienoti).</w:t>
      </w:r>
    </w:p>
    <w:p w:rsidR="00BF00E8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color w:val="000000"/>
          <w:lang w:val="lv-LV" w:eastAsia="en-US"/>
        </w:rPr>
      </w:pPr>
      <w:r w:rsidRPr="00D75773"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 w:rsidRPr="00D75773"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color w:val="000000"/>
          <w:lang w:val="lv-LV" w:eastAsia="en-US"/>
        </w:rPr>
        <w:t>4 100,</w:t>
      </w:r>
      <w:r w:rsidRPr="00D75773">
        <w:rPr>
          <w:rFonts w:eastAsia="Calibri"/>
          <w:b/>
          <w:color w:val="000000"/>
          <w:lang w:val="lv-LV" w:eastAsia="en-US"/>
        </w:rPr>
        <w:t xml:space="preserve">00 </w:t>
      </w:r>
      <w:r w:rsidRPr="00D75773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četri</w:t>
      </w:r>
      <w:r w:rsidRPr="00D75773">
        <w:rPr>
          <w:rFonts w:eastAsia="Calibri"/>
          <w:color w:val="000000"/>
          <w:lang w:val="lv-LV" w:eastAsia="en-US"/>
        </w:rPr>
        <w:t xml:space="preserve"> tūksto</w:t>
      </w:r>
      <w:r>
        <w:rPr>
          <w:rFonts w:eastAsia="Calibri"/>
          <w:color w:val="000000"/>
          <w:lang w:val="lv-LV" w:eastAsia="en-US"/>
        </w:rPr>
        <w:t>ši</w:t>
      </w:r>
      <w:r w:rsidRPr="00D75773">
        <w:rPr>
          <w:rFonts w:eastAsia="Calibri"/>
          <w:color w:val="000000"/>
          <w:lang w:val="lv-LV" w:eastAsia="en-US"/>
        </w:rPr>
        <w:t xml:space="preserve"> </w:t>
      </w:r>
      <w:r>
        <w:rPr>
          <w:rFonts w:eastAsia="Calibri"/>
          <w:color w:val="000000"/>
          <w:lang w:val="lv-LV" w:eastAsia="en-US"/>
        </w:rPr>
        <w:t>viens</w:t>
      </w:r>
      <w:r w:rsidRPr="00D75773">
        <w:rPr>
          <w:rFonts w:eastAsia="Calibri"/>
          <w:color w:val="000000"/>
          <w:lang w:val="lv-LV" w:eastAsia="en-US"/>
        </w:rPr>
        <w:t xml:space="preserve"> simt</w:t>
      </w:r>
      <w:r>
        <w:rPr>
          <w:rFonts w:eastAsia="Calibri"/>
          <w:color w:val="000000"/>
          <w:lang w:val="lv-LV" w:eastAsia="en-US"/>
        </w:rPr>
        <w:t>s</w:t>
      </w:r>
      <w:r w:rsidRPr="00D75773">
        <w:rPr>
          <w:rFonts w:eastAsia="Calibri"/>
          <w:color w:val="000000"/>
          <w:lang w:val="lv-LV" w:eastAsia="en-US"/>
        </w:rPr>
        <w:t xml:space="preserve"> </w:t>
      </w:r>
      <w:r w:rsidRPr="00D75773">
        <w:rPr>
          <w:rFonts w:eastAsia="Calibri"/>
          <w:i/>
          <w:color w:val="000000"/>
          <w:lang w:val="lv-LV" w:eastAsia="en-US"/>
        </w:rPr>
        <w:t>euro</w:t>
      </w:r>
      <w:r w:rsidRPr="00D75773">
        <w:rPr>
          <w:rFonts w:eastAsia="Calibri"/>
          <w:color w:val="000000"/>
          <w:lang w:val="lv-LV" w:eastAsia="en-US"/>
        </w:rPr>
        <w:t>, 0</w:t>
      </w:r>
      <w:r>
        <w:rPr>
          <w:rFonts w:eastAsia="Calibri"/>
          <w:color w:val="000000"/>
          <w:lang w:val="lv-LV" w:eastAsia="en-US"/>
        </w:rPr>
        <w:t>0</w:t>
      </w:r>
      <w:r w:rsidRPr="00D75773">
        <w:rPr>
          <w:rFonts w:eastAsia="Calibri"/>
          <w:color w:val="000000"/>
          <w:lang w:val="lv-LV" w:eastAsia="en-US"/>
        </w:rPr>
        <w:t xml:space="preserve"> centi).</w:t>
      </w:r>
    </w:p>
    <w:p w:rsidR="00BF00E8" w:rsidRPr="0054573C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color w:val="000000"/>
          <w:lang w:val="lv-LV" w:eastAsia="en-US"/>
        </w:rPr>
      </w:pPr>
      <w:r w:rsidRPr="0054573C">
        <w:rPr>
          <w:lang w:val="lv-LV" w:eastAsia="en-US"/>
        </w:rPr>
        <w:t>Uzdot iestādei “Nautrēnu apvienības pārvalde” publicēt s</w:t>
      </w:r>
      <w:r w:rsidRPr="0054573C">
        <w:rPr>
          <w:lang w:val="lv-LV"/>
        </w:rPr>
        <w:t xml:space="preserve">ludinājumu par nekustamā īpašuma izsoli laikrakstā “Rēzeknes Vēstis” un Rēzeknes novada pašvaldības mājas lapā. </w:t>
      </w:r>
    </w:p>
    <w:p w:rsidR="00BF00E8" w:rsidRDefault="00E72918" w:rsidP="00BF00E8">
      <w:pPr>
        <w:numPr>
          <w:ilvl w:val="0"/>
          <w:numId w:val="4"/>
        </w:numPr>
        <w:ind w:left="993" w:hanging="426"/>
        <w:contextualSpacing/>
        <w:jc w:val="both"/>
        <w:rPr>
          <w:rFonts w:eastAsia="Calibri"/>
          <w:color w:val="000000"/>
          <w:lang w:val="lv-LV" w:eastAsia="en-US"/>
        </w:rPr>
      </w:pPr>
      <w:r w:rsidRPr="00D75773">
        <w:rPr>
          <w:rFonts w:eastAsia="Calibri"/>
          <w:bCs/>
          <w:color w:val="000000"/>
          <w:lang w:val="lv-LV" w:eastAsia="en-US"/>
        </w:rPr>
        <w:t>Izsoles rezultātus komisijai iesniegt apstiprināšanai Rēzeknes novada domē</w:t>
      </w:r>
      <w:r w:rsidRPr="00D75773">
        <w:rPr>
          <w:rFonts w:eastAsia="Calibri"/>
          <w:color w:val="000000"/>
          <w:lang w:val="lv-LV" w:eastAsia="en-US"/>
        </w:rPr>
        <w:t>.</w:t>
      </w:r>
    </w:p>
    <w:p w:rsidR="00BF00E8" w:rsidRDefault="00BF00E8" w:rsidP="005B10DA">
      <w:pPr>
        <w:jc w:val="both"/>
        <w:rPr>
          <w:b/>
          <w:lang w:val="lv-LV"/>
        </w:rPr>
      </w:pPr>
    </w:p>
    <w:p w:rsidR="00BF00E8" w:rsidRDefault="00BF00E8" w:rsidP="005B10DA">
      <w:pPr>
        <w:jc w:val="both"/>
        <w:rPr>
          <w:b/>
          <w:lang w:val="lv-LV"/>
        </w:rPr>
      </w:pPr>
    </w:p>
    <w:p w:rsidR="00D74D73" w:rsidRDefault="00D74D73" w:rsidP="005B10DA">
      <w:pPr>
        <w:jc w:val="both"/>
        <w:rPr>
          <w:lang w:val="lv-LV"/>
        </w:rPr>
      </w:pPr>
    </w:p>
    <w:p w:rsidR="00D74D73" w:rsidRDefault="00D74D73" w:rsidP="005B10DA">
      <w:pPr>
        <w:jc w:val="both"/>
        <w:rPr>
          <w:lang w:val="lv-LV"/>
        </w:rPr>
      </w:pPr>
    </w:p>
    <w:p w:rsidR="00D20ED9" w:rsidRDefault="00D20ED9" w:rsidP="005B10DA">
      <w:pPr>
        <w:jc w:val="both"/>
        <w:rPr>
          <w:lang w:val="lv-LV"/>
        </w:rPr>
      </w:pPr>
    </w:p>
    <w:p w:rsidR="005B10DA" w:rsidRDefault="00E72918" w:rsidP="005B10DA">
      <w:pPr>
        <w:jc w:val="both"/>
        <w:rPr>
          <w:lang w:val="lv-LV"/>
        </w:rPr>
      </w:pPr>
      <w:r>
        <w:rPr>
          <w:lang w:val="lv-LV"/>
        </w:rPr>
        <w:t>Domes priekšsēdētāja vietniece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Ērika Teirumnieka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391737" w:rsidRDefault="005B10DA" w:rsidP="005B10DA">
      <w:pPr>
        <w:rPr>
          <w:lang w:val="en-US"/>
        </w:rPr>
      </w:pPr>
    </w:p>
    <w:sectPr w:rsidR="005B10DA" w:rsidRPr="00391737" w:rsidSect="004C3734">
      <w:footerReference w:type="default" r:id="rId10"/>
      <w:footerReference w:type="first" r:id="rId11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8" w:rsidRDefault="00E72918">
      <w:r>
        <w:separator/>
      </w:r>
    </w:p>
  </w:endnote>
  <w:endnote w:type="continuationSeparator" w:id="0">
    <w:p w:rsidR="00E72918" w:rsidRDefault="00E7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E72918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E72918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8" w:rsidRDefault="00E72918">
      <w:r>
        <w:separator/>
      </w:r>
    </w:p>
  </w:footnote>
  <w:footnote w:type="continuationSeparator" w:id="0">
    <w:p w:rsidR="00E72918" w:rsidRDefault="00E7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7C00"/>
    <w:multiLevelType w:val="hybridMultilevel"/>
    <w:tmpl w:val="A67C5F86"/>
    <w:lvl w:ilvl="0" w:tplc="1ED09D46">
      <w:start w:val="1"/>
      <w:numFmt w:val="decimal"/>
      <w:lvlText w:val="%1."/>
      <w:lvlJc w:val="left"/>
      <w:pPr>
        <w:ind w:left="720" w:hanging="360"/>
      </w:pPr>
    </w:lvl>
    <w:lvl w:ilvl="1" w:tplc="266A053E" w:tentative="1">
      <w:start w:val="1"/>
      <w:numFmt w:val="lowerLetter"/>
      <w:lvlText w:val="%2."/>
      <w:lvlJc w:val="left"/>
      <w:pPr>
        <w:ind w:left="1440" w:hanging="360"/>
      </w:pPr>
    </w:lvl>
    <w:lvl w:ilvl="2" w:tplc="6582A85C" w:tentative="1">
      <w:start w:val="1"/>
      <w:numFmt w:val="lowerRoman"/>
      <w:lvlText w:val="%3."/>
      <w:lvlJc w:val="right"/>
      <w:pPr>
        <w:ind w:left="2160" w:hanging="180"/>
      </w:pPr>
    </w:lvl>
    <w:lvl w:ilvl="3" w:tplc="4AFC0118" w:tentative="1">
      <w:start w:val="1"/>
      <w:numFmt w:val="decimal"/>
      <w:lvlText w:val="%4."/>
      <w:lvlJc w:val="left"/>
      <w:pPr>
        <w:ind w:left="2880" w:hanging="360"/>
      </w:pPr>
    </w:lvl>
    <w:lvl w:ilvl="4" w:tplc="5FACB92E" w:tentative="1">
      <w:start w:val="1"/>
      <w:numFmt w:val="lowerLetter"/>
      <w:lvlText w:val="%5."/>
      <w:lvlJc w:val="left"/>
      <w:pPr>
        <w:ind w:left="3600" w:hanging="360"/>
      </w:pPr>
    </w:lvl>
    <w:lvl w:ilvl="5" w:tplc="C3BE0D54" w:tentative="1">
      <w:start w:val="1"/>
      <w:numFmt w:val="lowerRoman"/>
      <w:lvlText w:val="%6."/>
      <w:lvlJc w:val="right"/>
      <w:pPr>
        <w:ind w:left="4320" w:hanging="180"/>
      </w:pPr>
    </w:lvl>
    <w:lvl w:ilvl="6" w:tplc="960CE3AA" w:tentative="1">
      <w:start w:val="1"/>
      <w:numFmt w:val="decimal"/>
      <w:lvlText w:val="%7."/>
      <w:lvlJc w:val="left"/>
      <w:pPr>
        <w:ind w:left="5040" w:hanging="360"/>
      </w:pPr>
    </w:lvl>
    <w:lvl w:ilvl="7" w:tplc="B5C61C94" w:tentative="1">
      <w:start w:val="1"/>
      <w:numFmt w:val="lowerLetter"/>
      <w:lvlText w:val="%8."/>
      <w:lvlJc w:val="left"/>
      <w:pPr>
        <w:ind w:left="5760" w:hanging="360"/>
      </w:pPr>
    </w:lvl>
    <w:lvl w:ilvl="8" w:tplc="A2C83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64742"/>
    <w:multiLevelType w:val="hybridMultilevel"/>
    <w:tmpl w:val="CE983E8E"/>
    <w:lvl w:ilvl="0" w:tplc="04CA3C3C">
      <w:start w:val="1"/>
      <w:numFmt w:val="decimal"/>
      <w:lvlText w:val="%1."/>
      <w:lvlJc w:val="left"/>
      <w:pPr>
        <w:ind w:left="720" w:hanging="360"/>
      </w:pPr>
    </w:lvl>
    <w:lvl w:ilvl="1" w:tplc="47366208" w:tentative="1">
      <w:start w:val="1"/>
      <w:numFmt w:val="lowerLetter"/>
      <w:lvlText w:val="%2."/>
      <w:lvlJc w:val="left"/>
      <w:pPr>
        <w:ind w:left="1440" w:hanging="360"/>
      </w:pPr>
    </w:lvl>
    <w:lvl w:ilvl="2" w:tplc="2318B7C2" w:tentative="1">
      <w:start w:val="1"/>
      <w:numFmt w:val="lowerRoman"/>
      <w:lvlText w:val="%3."/>
      <w:lvlJc w:val="right"/>
      <w:pPr>
        <w:ind w:left="2160" w:hanging="180"/>
      </w:pPr>
    </w:lvl>
    <w:lvl w:ilvl="3" w:tplc="0C963F1A" w:tentative="1">
      <w:start w:val="1"/>
      <w:numFmt w:val="decimal"/>
      <w:lvlText w:val="%4."/>
      <w:lvlJc w:val="left"/>
      <w:pPr>
        <w:ind w:left="2880" w:hanging="360"/>
      </w:pPr>
    </w:lvl>
    <w:lvl w:ilvl="4" w:tplc="458A183A" w:tentative="1">
      <w:start w:val="1"/>
      <w:numFmt w:val="lowerLetter"/>
      <w:lvlText w:val="%5."/>
      <w:lvlJc w:val="left"/>
      <w:pPr>
        <w:ind w:left="3600" w:hanging="360"/>
      </w:pPr>
    </w:lvl>
    <w:lvl w:ilvl="5" w:tplc="B8948D0C" w:tentative="1">
      <w:start w:val="1"/>
      <w:numFmt w:val="lowerRoman"/>
      <w:lvlText w:val="%6."/>
      <w:lvlJc w:val="right"/>
      <w:pPr>
        <w:ind w:left="4320" w:hanging="180"/>
      </w:pPr>
    </w:lvl>
    <w:lvl w:ilvl="6" w:tplc="996C54FE" w:tentative="1">
      <w:start w:val="1"/>
      <w:numFmt w:val="decimal"/>
      <w:lvlText w:val="%7."/>
      <w:lvlJc w:val="left"/>
      <w:pPr>
        <w:ind w:left="5040" w:hanging="360"/>
      </w:pPr>
    </w:lvl>
    <w:lvl w:ilvl="7" w:tplc="22D0DC2A" w:tentative="1">
      <w:start w:val="1"/>
      <w:numFmt w:val="lowerLetter"/>
      <w:lvlText w:val="%8."/>
      <w:lvlJc w:val="left"/>
      <w:pPr>
        <w:ind w:left="5760" w:hanging="360"/>
      </w:pPr>
    </w:lvl>
    <w:lvl w:ilvl="8" w:tplc="DFA41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0845"/>
    <w:multiLevelType w:val="hybridMultilevel"/>
    <w:tmpl w:val="77D22A92"/>
    <w:lvl w:ilvl="0" w:tplc="7240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E7224A8" w:tentative="1">
      <w:start w:val="1"/>
      <w:numFmt w:val="lowerLetter"/>
      <w:lvlText w:val="%2."/>
      <w:lvlJc w:val="left"/>
      <w:pPr>
        <w:ind w:left="1800" w:hanging="360"/>
      </w:pPr>
    </w:lvl>
    <w:lvl w:ilvl="2" w:tplc="B1AA4B90" w:tentative="1">
      <w:start w:val="1"/>
      <w:numFmt w:val="lowerRoman"/>
      <w:lvlText w:val="%3."/>
      <w:lvlJc w:val="right"/>
      <w:pPr>
        <w:ind w:left="2520" w:hanging="180"/>
      </w:pPr>
    </w:lvl>
    <w:lvl w:ilvl="3" w:tplc="3E00D91A" w:tentative="1">
      <w:start w:val="1"/>
      <w:numFmt w:val="decimal"/>
      <w:lvlText w:val="%4."/>
      <w:lvlJc w:val="left"/>
      <w:pPr>
        <w:ind w:left="3240" w:hanging="360"/>
      </w:pPr>
    </w:lvl>
    <w:lvl w:ilvl="4" w:tplc="400673B4" w:tentative="1">
      <w:start w:val="1"/>
      <w:numFmt w:val="lowerLetter"/>
      <w:lvlText w:val="%5."/>
      <w:lvlJc w:val="left"/>
      <w:pPr>
        <w:ind w:left="3960" w:hanging="360"/>
      </w:pPr>
    </w:lvl>
    <w:lvl w:ilvl="5" w:tplc="45F63ACE" w:tentative="1">
      <w:start w:val="1"/>
      <w:numFmt w:val="lowerRoman"/>
      <w:lvlText w:val="%6."/>
      <w:lvlJc w:val="right"/>
      <w:pPr>
        <w:ind w:left="4680" w:hanging="180"/>
      </w:pPr>
    </w:lvl>
    <w:lvl w:ilvl="6" w:tplc="6CD24428" w:tentative="1">
      <w:start w:val="1"/>
      <w:numFmt w:val="decimal"/>
      <w:lvlText w:val="%7."/>
      <w:lvlJc w:val="left"/>
      <w:pPr>
        <w:ind w:left="5400" w:hanging="360"/>
      </w:pPr>
    </w:lvl>
    <w:lvl w:ilvl="7" w:tplc="30C68FB0" w:tentative="1">
      <w:start w:val="1"/>
      <w:numFmt w:val="lowerLetter"/>
      <w:lvlText w:val="%8."/>
      <w:lvlJc w:val="left"/>
      <w:pPr>
        <w:ind w:left="6120" w:hanging="360"/>
      </w:pPr>
    </w:lvl>
    <w:lvl w:ilvl="8" w:tplc="FCE0D6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44DED"/>
    <w:multiLevelType w:val="multilevel"/>
    <w:tmpl w:val="A7B0B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52138"/>
    <w:rsid w:val="000C106E"/>
    <w:rsid w:val="000F6144"/>
    <w:rsid w:val="00112CF5"/>
    <w:rsid w:val="00141A9C"/>
    <w:rsid w:val="00142453"/>
    <w:rsid w:val="0016338D"/>
    <w:rsid w:val="002146CB"/>
    <w:rsid w:val="002774A3"/>
    <w:rsid w:val="002978FA"/>
    <w:rsid w:val="002B1C81"/>
    <w:rsid w:val="002C63F0"/>
    <w:rsid w:val="002D0A84"/>
    <w:rsid w:val="00391737"/>
    <w:rsid w:val="003A660F"/>
    <w:rsid w:val="003D76A1"/>
    <w:rsid w:val="004A6680"/>
    <w:rsid w:val="004C3734"/>
    <w:rsid w:val="00504134"/>
    <w:rsid w:val="0054573C"/>
    <w:rsid w:val="00576C82"/>
    <w:rsid w:val="005A056E"/>
    <w:rsid w:val="005B10DA"/>
    <w:rsid w:val="005F4CF9"/>
    <w:rsid w:val="005F585C"/>
    <w:rsid w:val="00610DBD"/>
    <w:rsid w:val="00611FC2"/>
    <w:rsid w:val="00667FC8"/>
    <w:rsid w:val="006A5E1B"/>
    <w:rsid w:val="006B3ED3"/>
    <w:rsid w:val="006E0D32"/>
    <w:rsid w:val="006F293B"/>
    <w:rsid w:val="007153AC"/>
    <w:rsid w:val="007269C3"/>
    <w:rsid w:val="007A01E8"/>
    <w:rsid w:val="00811EA4"/>
    <w:rsid w:val="00824A8C"/>
    <w:rsid w:val="009751DB"/>
    <w:rsid w:val="009B514C"/>
    <w:rsid w:val="00A05314"/>
    <w:rsid w:val="00A23549"/>
    <w:rsid w:val="00A2398A"/>
    <w:rsid w:val="00AE3536"/>
    <w:rsid w:val="00B0429F"/>
    <w:rsid w:val="00B4534E"/>
    <w:rsid w:val="00BC1B30"/>
    <w:rsid w:val="00BD390D"/>
    <w:rsid w:val="00BF00E8"/>
    <w:rsid w:val="00C07D88"/>
    <w:rsid w:val="00C30265"/>
    <w:rsid w:val="00CC643B"/>
    <w:rsid w:val="00D20ED9"/>
    <w:rsid w:val="00D74D73"/>
    <w:rsid w:val="00D75773"/>
    <w:rsid w:val="00DF77A1"/>
    <w:rsid w:val="00E72918"/>
    <w:rsid w:val="00E83561"/>
    <w:rsid w:val="00EB42AC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cp:lastPrinted>2023-10-19T12:28:00Z</cp:lastPrinted>
  <dcterms:created xsi:type="dcterms:W3CDTF">2023-11-13T12:03:00Z</dcterms:created>
  <dcterms:modified xsi:type="dcterms:W3CDTF">2023-11-13T12:03:00Z</dcterms:modified>
</cp:coreProperties>
</file>