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F57E7F" w:rsidTr="00DF77A1">
        <w:trPr>
          <w:trHeight w:hRule="exact" w:val="2213"/>
        </w:trPr>
        <w:tc>
          <w:tcPr>
            <w:tcW w:w="2401" w:type="dxa"/>
          </w:tcPr>
          <w:p w:rsidR="00610DBD" w:rsidRPr="0098521B" w:rsidRDefault="00610DBD" w:rsidP="00DF77A1">
            <w:pPr>
              <w:widowControl w:val="0"/>
              <w:suppressLineNumbers/>
              <w:jc w:val="center"/>
              <w:rPr>
                <w:b/>
                <w:caps/>
                <w:lang w:val="lv-LV"/>
              </w:rPr>
            </w:pPr>
            <w:bookmarkStart w:id="0" w:name="_GoBack"/>
            <w:bookmarkEnd w:id="0"/>
          </w:p>
          <w:p w:rsidR="00610DBD" w:rsidRPr="0098521B" w:rsidRDefault="0016057B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val="lv-LV" w:eastAsia="en-US"/>
              </w:rPr>
            </w:pPr>
            <w:r w:rsidRPr="0098521B">
              <w:rPr>
                <w:b/>
                <w:caps/>
                <w:lang w:val="lv-LV"/>
              </w:rPr>
              <w:t xml:space="preserve">       </w:t>
            </w:r>
            <w:r w:rsidRPr="0098521B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3601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98521B" w:rsidRDefault="0016057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</w:pPr>
            <w:r w:rsidRPr="0098521B"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  <w:t>Rēzeknes novada Dome</w:t>
            </w:r>
          </w:p>
          <w:p w:rsidR="00610DBD" w:rsidRPr="0098521B" w:rsidRDefault="0016057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</w:pPr>
            <w:r w:rsidRPr="0098521B"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  <w:t>Reģ.Nr.90009112679</w:t>
            </w:r>
          </w:p>
          <w:p w:rsidR="00610DBD" w:rsidRPr="0098521B" w:rsidRDefault="0016057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98521B">
              <w:rPr>
                <w:rFonts w:ascii="Verdana" w:hAnsi="Verdana"/>
                <w:sz w:val="18"/>
                <w:szCs w:val="18"/>
                <w:lang w:val="lv-LV" w:eastAsia="ar-SA"/>
              </w:rPr>
              <w:t>Atbrīvošanas aleja 95A, Rēzekne, LV – 4601,</w:t>
            </w:r>
          </w:p>
          <w:p w:rsidR="00610DBD" w:rsidRPr="0098521B" w:rsidRDefault="0016057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98521B">
              <w:rPr>
                <w:rFonts w:ascii="Verdana" w:hAnsi="Verdana"/>
                <w:sz w:val="18"/>
                <w:szCs w:val="18"/>
                <w:lang w:val="lv-LV" w:eastAsia="ar-SA"/>
              </w:rPr>
              <w:t>Tel. 646 22238; 646 22231, 646 25935,</w:t>
            </w:r>
          </w:p>
          <w:p w:rsidR="00610DBD" w:rsidRPr="0098521B" w:rsidRDefault="0016057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98521B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hyperlink r:id="rId8" w:history="1">
              <w:r w:rsidRPr="0098521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info@rezeknesnovads.lv</w:t>
              </w:r>
            </w:hyperlink>
          </w:p>
          <w:p w:rsidR="00610DBD" w:rsidRPr="0098521B" w:rsidRDefault="0016057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lv-LV" w:eastAsia="en-US"/>
              </w:rPr>
            </w:pPr>
            <w:r w:rsidRPr="0098521B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98521B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Informācija internetā: </w:t>
            </w:r>
            <w:hyperlink r:id="rId9" w:history="1">
              <w:r w:rsidRPr="0098521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http://www.rezeknesnovads.lv</w:t>
              </w:r>
            </w:hyperlink>
          </w:p>
        </w:tc>
      </w:tr>
    </w:tbl>
    <w:p w:rsidR="005B10DA" w:rsidRPr="0098521B" w:rsidRDefault="005B10DA" w:rsidP="005B10DA">
      <w:pPr>
        <w:jc w:val="right"/>
        <w:rPr>
          <w:i/>
          <w:lang w:val="lv-LV"/>
        </w:rPr>
      </w:pPr>
    </w:p>
    <w:p w:rsidR="006A5E1B" w:rsidRPr="0098521B" w:rsidRDefault="0016057B" w:rsidP="005B10DA">
      <w:pPr>
        <w:jc w:val="center"/>
        <w:rPr>
          <w:b/>
          <w:szCs w:val="28"/>
          <w:lang w:val="lv-LV"/>
        </w:rPr>
      </w:pPr>
      <w:r w:rsidRPr="0098521B">
        <w:rPr>
          <w:b/>
          <w:szCs w:val="28"/>
          <w:lang w:val="lv-LV"/>
        </w:rPr>
        <w:t>LĒMUMS</w:t>
      </w:r>
    </w:p>
    <w:p w:rsidR="005B10DA" w:rsidRPr="0098521B" w:rsidRDefault="0016057B" w:rsidP="005B10DA">
      <w:pPr>
        <w:jc w:val="center"/>
        <w:rPr>
          <w:lang w:val="lv-LV"/>
        </w:rPr>
      </w:pPr>
      <w:r w:rsidRPr="0098521B">
        <w:rPr>
          <w:lang w:val="lv-LV"/>
        </w:rPr>
        <w:t>Rēzeknē</w:t>
      </w:r>
    </w:p>
    <w:p w:rsidR="005B10DA" w:rsidRPr="0098521B" w:rsidRDefault="005B10DA" w:rsidP="005B10DA">
      <w:pPr>
        <w:jc w:val="center"/>
        <w:rPr>
          <w:lang w:val="lv-LV"/>
        </w:rPr>
      </w:pPr>
    </w:p>
    <w:p w:rsidR="005B10DA" w:rsidRPr="0098521B" w:rsidRDefault="0016057B" w:rsidP="004C3734">
      <w:pPr>
        <w:tabs>
          <w:tab w:val="right" w:pos="9354"/>
        </w:tabs>
        <w:jc w:val="both"/>
        <w:rPr>
          <w:lang w:val="lv-LV"/>
        </w:rPr>
      </w:pPr>
      <w:r w:rsidRPr="0098521B">
        <w:rPr>
          <w:lang w:val="lv-LV"/>
        </w:rPr>
        <w:t>2023.gada 21.decembrī</w:t>
      </w:r>
      <w:r w:rsidR="00824A8C" w:rsidRPr="0098521B">
        <w:rPr>
          <w:lang w:val="lv-LV"/>
        </w:rPr>
        <w:tab/>
      </w:r>
      <w:r w:rsidR="00576C82" w:rsidRPr="0098521B">
        <w:rPr>
          <w:lang w:val="lv-LV"/>
        </w:rPr>
        <w:t xml:space="preserve">Nr. </w:t>
      </w:r>
      <w:r w:rsidRPr="0098521B">
        <w:rPr>
          <w:lang w:val="lv-LV"/>
        </w:rPr>
        <w:t>1448</w:t>
      </w:r>
      <w:r w:rsidR="00BD390D" w:rsidRPr="0098521B">
        <w:rPr>
          <w:lang w:val="lv-LV"/>
        </w:rPr>
        <w:t xml:space="preserve"> (prot. Nr.</w:t>
      </w:r>
      <w:r>
        <w:rPr>
          <w:lang w:val="lv-LV"/>
        </w:rPr>
        <w:t>27</w:t>
      </w:r>
      <w:r w:rsidR="00824A8C" w:rsidRPr="0098521B">
        <w:rPr>
          <w:lang w:val="lv-LV"/>
        </w:rPr>
        <w:t>,</w:t>
      </w:r>
      <w:r w:rsidR="004C3734" w:rsidRPr="0098521B">
        <w:rPr>
          <w:lang w:val="lv-LV"/>
        </w:rPr>
        <w:t xml:space="preserve"> </w:t>
      </w:r>
      <w:r>
        <w:rPr>
          <w:lang w:val="lv-LV"/>
        </w:rPr>
        <w:t>24</w:t>
      </w:r>
      <w:r w:rsidR="004C3734" w:rsidRPr="0098521B">
        <w:rPr>
          <w:lang w:val="lv-LV"/>
        </w:rPr>
        <w:t>.</w:t>
      </w:r>
      <w:r w:rsidR="00824A8C" w:rsidRPr="0098521B">
        <w:rPr>
          <w:lang w:val="lv-LV"/>
        </w:rPr>
        <w:t>§</w:t>
      </w:r>
      <w:r w:rsidR="00BD390D" w:rsidRPr="0098521B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98521B" w:rsidRPr="0098521B" w:rsidRDefault="0098521B" w:rsidP="005B10DA">
      <w:pPr>
        <w:jc w:val="both"/>
        <w:rPr>
          <w:lang w:val="lv-LV"/>
        </w:rPr>
      </w:pPr>
    </w:p>
    <w:p w:rsidR="005B10DA" w:rsidRPr="0098521B" w:rsidRDefault="0016057B" w:rsidP="00E83561">
      <w:pPr>
        <w:jc w:val="center"/>
        <w:rPr>
          <w:b/>
          <w:lang w:val="lv-LV"/>
        </w:rPr>
      </w:pPr>
      <w:r w:rsidRPr="0098521B">
        <w:rPr>
          <w:b/>
          <w:lang w:val="lv-LV"/>
        </w:rPr>
        <w:t xml:space="preserve">Par nekustamā īpašuma Miera ielā 12, Strūžānos, Stružānu pagastā, telpu nomas tiesību izsoli saimnieciskai </w:t>
      </w:r>
      <w:r w:rsidRPr="0098521B">
        <w:rPr>
          <w:b/>
          <w:lang w:val="lv-LV"/>
        </w:rPr>
        <w:t>darbībai</w:t>
      </w:r>
    </w:p>
    <w:p w:rsidR="005B10DA" w:rsidRDefault="005B10DA" w:rsidP="005B10DA">
      <w:pPr>
        <w:jc w:val="both"/>
        <w:rPr>
          <w:b/>
          <w:lang w:val="lv-LV"/>
        </w:rPr>
      </w:pPr>
    </w:p>
    <w:p w:rsidR="0098521B" w:rsidRPr="0098521B" w:rsidRDefault="0098521B" w:rsidP="005B10DA">
      <w:pPr>
        <w:jc w:val="both"/>
        <w:rPr>
          <w:b/>
          <w:lang w:val="lv-LV"/>
        </w:rPr>
      </w:pPr>
    </w:p>
    <w:p w:rsidR="008A619F" w:rsidRPr="0098521B" w:rsidRDefault="0016057B" w:rsidP="008A619F">
      <w:pPr>
        <w:autoSpaceDE w:val="0"/>
        <w:autoSpaceDN w:val="0"/>
        <w:adjustRightInd w:val="0"/>
        <w:ind w:firstLine="426"/>
        <w:jc w:val="both"/>
        <w:rPr>
          <w:lang w:val="lv-LV"/>
        </w:rPr>
      </w:pPr>
      <w:r w:rsidRPr="0098521B">
        <w:rPr>
          <w:lang w:val="lv-LV"/>
        </w:rPr>
        <w:t>Pamatojoties uz Pašvaldību likuma 10.panta pirmās daļas 21.punktu, Publiskas personas finanšu līdzekļu un mantas izšķērdēšanas novēršanas likuma 6.</w:t>
      </w:r>
      <w:r w:rsidRPr="0098521B">
        <w:rPr>
          <w:vertAlign w:val="superscript"/>
          <w:lang w:val="lv-LV"/>
        </w:rPr>
        <w:t>1</w:t>
      </w:r>
      <w:r w:rsidRPr="0098521B">
        <w:rPr>
          <w:lang w:val="lv-LV"/>
        </w:rPr>
        <w:t>pantu, Ministru kabineta 2018.gada 20.februāra noteikumu Nr.97 „Publiskas personas mantas iznomāš</w:t>
      </w:r>
      <w:r w:rsidRPr="0098521B">
        <w:rPr>
          <w:lang w:val="lv-LV"/>
        </w:rPr>
        <w:t xml:space="preserve">anas noteikumi” 12.punktu, 24.punktu, 25.punktu, ņemot vērā </w:t>
      </w:r>
      <w:r w:rsidR="00EE625F" w:rsidRPr="0098521B">
        <w:rPr>
          <w:lang w:val="lv-LV"/>
        </w:rPr>
        <w:t xml:space="preserve">Dricānu apvienības pārvaldes 2023.gada 1.decembra iesniegumu Nr. DRICPA/2023/2.2/1040 un </w:t>
      </w:r>
      <w:r w:rsidRPr="0098521B">
        <w:rPr>
          <w:lang w:val="lv-LV"/>
        </w:rPr>
        <w:t xml:space="preserve">Finanšu komitejas 2023.gada 14.septembra  priekšlikumu, Rēzeknes novada dome </w:t>
      </w:r>
      <w:r w:rsidRPr="0098521B">
        <w:rPr>
          <w:b/>
          <w:bCs/>
          <w:lang w:val="lv-LV"/>
        </w:rPr>
        <w:t>nolemj</w:t>
      </w:r>
      <w:r w:rsidRPr="0098521B">
        <w:rPr>
          <w:lang w:val="lv-LV"/>
        </w:rPr>
        <w:t>:</w:t>
      </w:r>
    </w:p>
    <w:p w:rsidR="008A619F" w:rsidRPr="0098521B" w:rsidRDefault="008A619F" w:rsidP="008A619F">
      <w:pPr>
        <w:pStyle w:val="Default"/>
        <w:ind w:left="284"/>
        <w:jc w:val="both"/>
        <w:rPr>
          <w:bCs/>
        </w:rPr>
      </w:pP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/>
        <w:jc w:val="both"/>
        <w:rPr>
          <w:bCs/>
        </w:rPr>
      </w:pPr>
      <w:r>
        <w:t>N</w:t>
      </w:r>
      <w:r w:rsidRPr="0098521B">
        <w:t>odot nomā Rēzeknes n</w:t>
      </w:r>
      <w:r w:rsidRPr="0098521B">
        <w:t xml:space="preserve">ovada pašvaldībai piederošo nekustamā īpašuma Miera iela 12 Strūžāni, Stružānu pagastā, Rēzeknes novadā, kadastra Nr.7894 002 0100, </w:t>
      </w:r>
      <w:r w:rsidRPr="0098521B">
        <w:rPr>
          <w:bCs/>
        </w:rPr>
        <w:t xml:space="preserve">būves </w:t>
      </w:r>
      <w:r w:rsidRPr="0098521B">
        <w:t xml:space="preserve">ar kadastra apzīmējumu 7894 002 0100 005 </w:t>
      </w:r>
      <w:r w:rsidRPr="0098521B">
        <w:rPr>
          <w:bCs/>
        </w:rPr>
        <w:t xml:space="preserve">daļu (telpu grupas </w:t>
      </w:r>
      <w:r w:rsidRPr="0098521B">
        <w:rPr>
          <w:bCs/>
          <w:iCs/>
        </w:rPr>
        <w:t>kadastra</w:t>
      </w:r>
      <w:r w:rsidRPr="0098521B">
        <w:rPr>
          <w:iCs/>
        </w:rPr>
        <w:t xml:space="preserve"> apzīmējums </w:t>
      </w:r>
      <w:bookmarkStart w:id="1" w:name="_Hlk144997351"/>
      <w:bookmarkStart w:id="2" w:name="_Hlk144997552"/>
      <w:r w:rsidRPr="0098521B">
        <w:t>7894 002 0100 005</w:t>
      </w:r>
      <w:bookmarkEnd w:id="1"/>
      <w:r w:rsidRPr="0098521B">
        <w:t xml:space="preserve"> </w:t>
      </w:r>
      <w:r w:rsidRPr="0098521B">
        <w:rPr>
          <w:iCs/>
        </w:rPr>
        <w:t>001</w:t>
      </w:r>
      <w:bookmarkEnd w:id="2"/>
      <w:r w:rsidRPr="0098521B">
        <w:rPr>
          <w:iCs/>
        </w:rPr>
        <w:t xml:space="preserve">), kas sastāv no </w:t>
      </w:r>
      <w:r w:rsidRPr="0098521B">
        <w:rPr>
          <w:iCs/>
        </w:rPr>
        <w:t xml:space="preserve">telpām </w:t>
      </w:r>
      <w:r w:rsidRPr="0098521B">
        <w:rPr>
          <w:iCs/>
          <w:color w:val="auto"/>
        </w:rPr>
        <w:t>Nr.18, 19, 20,  - 14,9 m</w:t>
      </w:r>
      <w:r w:rsidRPr="0098521B">
        <w:rPr>
          <w:iCs/>
          <w:color w:val="auto"/>
          <w:vertAlign w:val="superscript"/>
        </w:rPr>
        <w:t>2</w:t>
      </w:r>
      <w:r w:rsidRPr="0098521B">
        <w:rPr>
          <w:iCs/>
          <w:color w:val="auto"/>
        </w:rPr>
        <w:t xml:space="preserve"> kopplatībā</w:t>
      </w:r>
      <w:r w:rsidRPr="0098521B">
        <w:rPr>
          <w:bCs/>
        </w:rPr>
        <w:t xml:space="preserve">, rīkojot </w:t>
      </w:r>
      <w:r w:rsidRPr="0098521B">
        <w:t>nekustamā īpašuma</w:t>
      </w:r>
      <w:r w:rsidRPr="0098521B">
        <w:rPr>
          <w:bCs/>
        </w:rPr>
        <w:t xml:space="preserve"> nomas tiesību izsoli.</w:t>
      </w:r>
      <w:r w:rsidRPr="0098521B">
        <w:t xml:space="preserve"> 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/>
        <w:jc w:val="both"/>
      </w:pPr>
      <w:r w:rsidRPr="0098521B">
        <w:t>Izsoles procedūru veic ar Rēzeknes novada domes lēmumu apstiprinātā pastāvīgā izsoles komisija Dricānu apvienības pārvaldē (turpmāk – Komisija).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98521B">
        <w:t xml:space="preserve">Apstiprināt nomas maksas nosacīto cenu (izsoles sākumcenu) </w:t>
      </w:r>
      <w:r w:rsidRPr="0098521B">
        <w:rPr>
          <w:color w:val="auto"/>
        </w:rPr>
        <w:t>– 1,84 EUR</w:t>
      </w:r>
      <w:r w:rsidRPr="0098521B">
        <w:t>/m</w:t>
      </w:r>
      <w:r w:rsidRPr="0098521B">
        <w:rPr>
          <w:vertAlign w:val="superscript"/>
        </w:rPr>
        <w:t>2</w:t>
      </w:r>
      <w:r w:rsidRPr="0098521B">
        <w:t xml:space="preserve"> mēnesī (bez PVN).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98521B">
        <w:lastRenderedPageBreak/>
        <w:t xml:space="preserve">Apstiprināt publicējamo informāciju par nomā nododamajām telpām </w:t>
      </w:r>
      <w:r w:rsidRPr="0098521B">
        <w:rPr>
          <w:color w:val="auto"/>
        </w:rPr>
        <w:t>14,9 m</w:t>
      </w:r>
      <w:r w:rsidRPr="0098521B">
        <w:rPr>
          <w:color w:val="auto"/>
          <w:vertAlign w:val="superscript"/>
        </w:rPr>
        <w:t xml:space="preserve">2 </w:t>
      </w:r>
      <w:r w:rsidRPr="0098521B">
        <w:t>kopplatībā</w:t>
      </w:r>
      <w:r w:rsidRPr="0098521B">
        <w:rPr>
          <w:vertAlign w:val="superscript"/>
        </w:rPr>
        <w:t xml:space="preserve"> </w:t>
      </w:r>
      <w:r w:rsidRPr="0098521B">
        <w:t>būvē</w:t>
      </w:r>
      <w:r w:rsidRPr="0098521B">
        <w:rPr>
          <w:vertAlign w:val="superscript"/>
        </w:rPr>
        <w:t xml:space="preserve"> </w:t>
      </w:r>
      <w:r w:rsidRPr="0098521B">
        <w:rPr>
          <w:bCs/>
        </w:rPr>
        <w:t>ar kadastra apzīmējumu</w:t>
      </w:r>
      <w:r w:rsidRPr="0098521B">
        <w:t xml:space="preserve"> 7894 002 0100 005, kas atrodas Miera iela 12, Strūžāni, Stružānu pagastā, Rēzeknes novadā (publicējamā informācija pielikumā).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98521B">
        <w:t>Apstiprināt pašvaldības nekustamā īpašuma telpu 14,9 m</w:t>
      </w:r>
      <w:r w:rsidRPr="0098521B">
        <w:rPr>
          <w:vertAlign w:val="superscript"/>
        </w:rPr>
        <w:t xml:space="preserve">2 </w:t>
      </w:r>
      <w:r w:rsidRPr="0098521B">
        <w:t>kopplatībā būvē</w:t>
      </w:r>
      <w:r w:rsidRPr="0098521B">
        <w:rPr>
          <w:vertAlign w:val="superscript"/>
        </w:rPr>
        <w:t xml:space="preserve"> </w:t>
      </w:r>
      <w:r w:rsidRPr="0098521B">
        <w:rPr>
          <w:bCs/>
        </w:rPr>
        <w:t>ar kadastra apzīmējumu</w:t>
      </w:r>
      <w:r w:rsidRPr="0098521B">
        <w:t xml:space="preserve"> 7894 002 0100 005, kas atrodas Mi</w:t>
      </w:r>
      <w:r w:rsidRPr="0098521B">
        <w:t>era iela 12, Strūžāni, Stružānu pagastā, Rēzeknes novadā, nomas tiesību izsoles norises kārtību (izsoles noteikumi pielikumā).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98521B">
        <w:rPr>
          <w:color w:val="auto"/>
        </w:rPr>
        <w:t xml:space="preserve">Komisijai </w:t>
      </w:r>
      <w:r w:rsidRPr="0098521B">
        <w:t>organizēt telpu nomas tiesību izsoli saskaņā ar ārējiem normatīvajiem aktiem, kas regulē pašvaldības mantas nomas tiesī</w:t>
      </w:r>
      <w:r w:rsidRPr="0098521B">
        <w:t>bu izsoli un Rēzeknes novada domes apstiprināto pašvaldības nekustamā īpašuma būves</w:t>
      </w:r>
      <w:r w:rsidRPr="0098521B">
        <w:rPr>
          <w:iCs/>
        </w:rPr>
        <w:t xml:space="preserve"> ar kadastra apzīmējumu </w:t>
      </w:r>
      <w:r w:rsidRPr="0098521B">
        <w:t>7894 002 0100 005, kas atrodas Miera ielā 12, Strūžānos, Stružānu pagastā, Rēzeknes novadā</w:t>
      </w:r>
      <w:r w:rsidRPr="0098521B">
        <w:rPr>
          <w:iCs/>
        </w:rPr>
        <w:t xml:space="preserve">, kas sastāv no nedzīvojamās telpām </w:t>
      </w:r>
      <w:r w:rsidRPr="0098521B">
        <w:rPr>
          <w:iCs/>
          <w:color w:val="auto"/>
        </w:rPr>
        <w:t xml:space="preserve">Nr.18, 19, 20,  - 14,9 </w:t>
      </w:r>
      <w:r w:rsidRPr="0098521B">
        <w:rPr>
          <w:iCs/>
          <w:color w:val="auto"/>
        </w:rPr>
        <w:t>m</w:t>
      </w:r>
      <w:r w:rsidRPr="0098521B">
        <w:rPr>
          <w:iCs/>
          <w:color w:val="auto"/>
          <w:vertAlign w:val="superscript"/>
        </w:rPr>
        <w:t>2</w:t>
      </w:r>
      <w:r w:rsidRPr="0098521B">
        <w:rPr>
          <w:iCs/>
          <w:color w:val="auto"/>
        </w:rPr>
        <w:t xml:space="preserve"> kopplatībā </w:t>
      </w:r>
      <w:r w:rsidRPr="0098521B">
        <w:rPr>
          <w:color w:val="auto"/>
        </w:rPr>
        <w:t xml:space="preserve">nomas tiesību </w:t>
      </w:r>
      <w:r w:rsidRPr="0098521B">
        <w:t>izsoles norises kārtību.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 w:hanging="294"/>
        <w:jc w:val="both"/>
        <w:rPr>
          <w:bCs/>
        </w:rPr>
      </w:pPr>
      <w:r w:rsidRPr="0098521B">
        <w:rPr>
          <w:color w:val="auto"/>
        </w:rPr>
        <w:t>Komisijai n</w:t>
      </w:r>
      <w:r w:rsidRPr="0098521B">
        <w:t>odrošināt informācijas par nomas objektu publicēšanu pašvaldības mājaslapā internetā un tās izvietošanu publiski pieejamā vietā, apvienības pārvaldes telpās un informācijas sniegšanas vietās a</w:t>
      </w:r>
      <w:r w:rsidRPr="0098521B">
        <w:t xml:space="preserve">tbilstoši ārējiem normatīvajiem aktiem, kas regulē pašvaldības mantas nomas tiesību izsoli. 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 w:hanging="426"/>
        <w:jc w:val="both"/>
        <w:rPr>
          <w:color w:val="auto"/>
        </w:rPr>
      </w:pPr>
      <w:r w:rsidRPr="0098521B">
        <w:rPr>
          <w:color w:val="auto"/>
        </w:rPr>
        <w:t>Komisijai iesniegt apstiprināšanai Rēzeknes novada pašvaldības domei telpu nomas tiesību izsoles rezultātus vai lūgt pieņemt lēmumu par telpu nomas tiesību izsoles</w:t>
      </w:r>
      <w:r w:rsidRPr="0098521B">
        <w:rPr>
          <w:color w:val="auto"/>
        </w:rPr>
        <w:t xml:space="preserve"> atzīšanu par nenotikušu.</w:t>
      </w:r>
    </w:p>
    <w:p w:rsidR="008A619F" w:rsidRPr="0098521B" w:rsidRDefault="0016057B" w:rsidP="008A619F">
      <w:pPr>
        <w:pStyle w:val="Default"/>
        <w:numPr>
          <w:ilvl w:val="0"/>
          <w:numId w:val="4"/>
        </w:numPr>
        <w:ind w:left="284" w:hanging="426"/>
        <w:jc w:val="both"/>
        <w:rPr>
          <w:color w:val="auto"/>
        </w:rPr>
      </w:pPr>
      <w:r w:rsidRPr="0098521B">
        <w:rPr>
          <w:color w:val="auto"/>
        </w:rPr>
        <w:t>Lēmumu nosūtīt Dricānu apvienības pārvaldei (dricanuapvieniba@rezeknesnovads.lv).</w:t>
      </w:r>
    </w:p>
    <w:p w:rsidR="00611FC2" w:rsidRPr="0098521B" w:rsidRDefault="00611FC2" w:rsidP="005B10DA">
      <w:pPr>
        <w:jc w:val="both"/>
        <w:rPr>
          <w:lang w:val="lv-LV"/>
        </w:rPr>
      </w:pPr>
    </w:p>
    <w:p w:rsidR="00611FC2" w:rsidRPr="0098521B" w:rsidRDefault="00611FC2" w:rsidP="005B10DA">
      <w:pPr>
        <w:jc w:val="both"/>
        <w:rPr>
          <w:lang w:val="lv-LV"/>
        </w:rPr>
      </w:pPr>
    </w:p>
    <w:p w:rsidR="0098521B" w:rsidRDefault="0098521B" w:rsidP="005B10DA">
      <w:pPr>
        <w:jc w:val="both"/>
        <w:rPr>
          <w:lang w:val="lv-LV"/>
        </w:rPr>
      </w:pPr>
    </w:p>
    <w:p w:rsidR="0098521B" w:rsidRDefault="0098521B" w:rsidP="005B10DA">
      <w:pPr>
        <w:jc w:val="both"/>
        <w:rPr>
          <w:lang w:val="lv-LV"/>
        </w:rPr>
      </w:pPr>
    </w:p>
    <w:p w:rsidR="005B10DA" w:rsidRPr="0098521B" w:rsidRDefault="0016057B" w:rsidP="005B10DA">
      <w:pPr>
        <w:jc w:val="both"/>
        <w:rPr>
          <w:lang w:val="lv-LV"/>
        </w:rPr>
      </w:pPr>
      <w:r w:rsidRPr="0098521B">
        <w:rPr>
          <w:lang w:val="lv-LV"/>
        </w:rPr>
        <w:t>Domes priekšsēdētājs</w:t>
      </w:r>
      <w:r w:rsidR="00824A8C" w:rsidRPr="0098521B">
        <w:rPr>
          <w:lang w:val="lv-LV"/>
        </w:rPr>
        <w:tab/>
      </w:r>
      <w:r w:rsidR="00824A8C" w:rsidRPr="0098521B">
        <w:rPr>
          <w:lang w:val="lv-LV"/>
        </w:rPr>
        <w:tab/>
      </w:r>
      <w:r w:rsidR="00824A8C" w:rsidRPr="0098521B">
        <w:rPr>
          <w:lang w:val="lv-LV"/>
        </w:rPr>
        <w:tab/>
      </w:r>
      <w:r w:rsidR="00824A8C" w:rsidRPr="0098521B">
        <w:rPr>
          <w:lang w:val="lv-LV"/>
        </w:rPr>
        <w:tab/>
      </w:r>
      <w:r>
        <w:rPr>
          <w:lang w:val="lv-LV"/>
        </w:rPr>
        <w:t xml:space="preserve">                                                     </w:t>
      </w:r>
      <w:r w:rsidRPr="0098521B">
        <w:rPr>
          <w:lang w:val="lv-LV"/>
        </w:rPr>
        <w:t>Monvīds Švarcs</w:t>
      </w:r>
    </w:p>
    <w:p w:rsidR="005B10DA" w:rsidRPr="0098521B" w:rsidRDefault="005B10DA" w:rsidP="005B10DA">
      <w:pPr>
        <w:jc w:val="both"/>
        <w:rPr>
          <w:lang w:val="lv-LV"/>
        </w:rPr>
      </w:pPr>
    </w:p>
    <w:p w:rsidR="005B10DA" w:rsidRPr="0098521B" w:rsidRDefault="005B10DA" w:rsidP="005B10DA">
      <w:pPr>
        <w:jc w:val="both"/>
        <w:rPr>
          <w:lang w:val="lv-LV"/>
        </w:rPr>
      </w:pPr>
    </w:p>
    <w:p w:rsidR="005B10DA" w:rsidRPr="0098521B" w:rsidRDefault="005B10DA" w:rsidP="005B10DA">
      <w:pPr>
        <w:rPr>
          <w:lang w:val="lv-LV"/>
        </w:rPr>
      </w:pPr>
    </w:p>
    <w:p w:rsidR="005F585C" w:rsidRPr="0098521B" w:rsidRDefault="005F585C" w:rsidP="005F585C">
      <w:pPr>
        <w:rPr>
          <w:lang w:val="lv-LV"/>
        </w:rPr>
      </w:pPr>
    </w:p>
    <w:p w:rsidR="00391737" w:rsidRPr="0098521B" w:rsidRDefault="00391737" w:rsidP="005F585C">
      <w:pPr>
        <w:rPr>
          <w:lang w:val="lv-LV"/>
        </w:rPr>
      </w:pPr>
    </w:p>
    <w:sectPr w:rsidR="00391737" w:rsidRPr="0098521B" w:rsidSect="000B6E73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7B" w:rsidRDefault="0016057B">
      <w:r>
        <w:separator/>
      </w:r>
    </w:p>
  </w:endnote>
  <w:endnote w:type="continuationSeparator" w:id="0">
    <w:p w:rsidR="0016057B" w:rsidRDefault="0016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7F" w:rsidRDefault="0016057B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7F" w:rsidRDefault="0016057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7B" w:rsidRDefault="0016057B">
      <w:r>
        <w:separator/>
      </w:r>
    </w:p>
  </w:footnote>
  <w:footnote w:type="continuationSeparator" w:id="0">
    <w:p w:rsidR="0016057B" w:rsidRDefault="0016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D9CABD4A">
      <w:start w:val="1"/>
      <w:numFmt w:val="decimal"/>
      <w:lvlText w:val="%1."/>
      <w:lvlJc w:val="left"/>
      <w:pPr>
        <w:ind w:left="720" w:hanging="360"/>
      </w:pPr>
    </w:lvl>
    <w:lvl w:ilvl="1" w:tplc="66EE1F52" w:tentative="1">
      <w:start w:val="1"/>
      <w:numFmt w:val="lowerLetter"/>
      <w:lvlText w:val="%2."/>
      <w:lvlJc w:val="left"/>
      <w:pPr>
        <w:ind w:left="1440" w:hanging="360"/>
      </w:pPr>
    </w:lvl>
    <w:lvl w:ilvl="2" w:tplc="006478D2" w:tentative="1">
      <w:start w:val="1"/>
      <w:numFmt w:val="lowerRoman"/>
      <w:lvlText w:val="%3."/>
      <w:lvlJc w:val="right"/>
      <w:pPr>
        <w:ind w:left="2160" w:hanging="180"/>
      </w:pPr>
    </w:lvl>
    <w:lvl w:ilvl="3" w:tplc="7F7A1368" w:tentative="1">
      <w:start w:val="1"/>
      <w:numFmt w:val="decimal"/>
      <w:lvlText w:val="%4."/>
      <w:lvlJc w:val="left"/>
      <w:pPr>
        <w:ind w:left="2880" w:hanging="360"/>
      </w:pPr>
    </w:lvl>
    <w:lvl w:ilvl="4" w:tplc="ECF6286E" w:tentative="1">
      <w:start w:val="1"/>
      <w:numFmt w:val="lowerLetter"/>
      <w:lvlText w:val="%5."/>
      <w:lvlJc w:val="left"/>
      <w:pPr>
        <w:ind w:left="3600" w:hanging="360"/>
      </w:pPr>
    </w:lvl>
    <w:lvl w:ilvl="5" w:tplc="7862D802" w:tentative="1">
      <w:start w:val="1"/>
      <w:numFmt w:val="lowerRoman"/>
      <w:lvlText w:val="%6."/>
      <w:lvlJc w:val="right"/>
      <w:pPr>
        <w:ind w:left="4320" w:hanging="180"/>
      </w:pPr>
    </w:lvl>
    <w:lvl w:ilvl="6" w:tplc="5FD625CE" w:tentative="1">
      <w:start w:val="1"/>
      <w:numFmt w:val="decimal"/>
      <w:lvlText w:val="%7."/>
      <w:lvlJc w:val="left"/>
      <w:pPr>
        <w:ind w:left="5040" w:hanging="360"/>
      </w:pPr>
    </w:lvl>
    <w:lvl w:ilvl="7" w:tplc="CCC6718C" w:tentative="1">
      <w:start w:val="1"/>
      <w:numFmt w:val="lowerLetter"/>
      <w:lvlText w:val="%8."/>
      <w:lvlJc w:val="left"/>
      <w:pPr>
        <w:ind w:left="5760" w:hanging="360"/>
      </w:pPr>
    </w:lvl>
    <w:lvl w:ilvl="8" w:tplc="A0E60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BF56BE46">
      <w:start w:val="1"/>
      <w:numFmt w:val="decimal"/>
      <w:lvlText w:val="%1."/>
      <w:lvlJc w:val="left"/>
      <w:pPr>
        <w:ind w:left="720" w:hanging="360"/>
      </w:pPr>
    </w:lvl>
    <w:lvl w:ilvl="1" w:tplc="F7484548" w:tentative="1">
      <w:start w:val="1"/>
      <w:numFmt w:val="lowerLetter"/>
      <w:lvlText w:val="%2."/>
      <w:lvlJc w:val="left"/>
      <w:pPr>
        <w:ind w:left="1440" w:hanging="360"/>
      </w:pPr>
    </w:lvl>
    <w:lvl w:ilvl="2" w:tplc="66DEB142" w:tentative="1">
      <w:start w:val="1"/>
      <w:numFmt w:val="lowerRoman"/>
      <w:lvlText w:val="%3."/>
      <w:lvlJc w:val="right"/>
      <w:pPr>
        <w:ind w:left="2160" w:hanging="180"/>
      </w:pPr>
    </w:lvl>
    <w:lvl w:ilvl="3" w:tplc="A03813F2" w:tentative="1">
      <w:start w:val="1"/>
      <w:numFmt w:val="decimal"/>
      <w:lvlText w:val="%4."/>
      <w:lvlJc w:val="left"/>
      <w:pPr>
        <w:ind w:left="2880" w:hanging="360"/>
      </w:pPr>
    </w:lvl>
    <w:lvl w:ilvl="4" w:tplc="A792070E" w:tentative="1">
      <w:start w:val="1"/>
      <w:numFmt w:val="lowerLetter"/>
      <w:lvlText w:val="%5."/>
      <w:lvlJc w:val="left"/>
      <w:pPr>
        <w:ind w:left="3600" w:hanging="360"/>
      </w:pPr>
    </w:lvl>
    <w:lvl w:ilvl="5" w:tplc="082245C4" w:tentative="1">
      <w:start w:val="1"/>
      <w:numFmt w:val="lowerRoman"/>
      <w:lvlText w:val="%6."/>
      <w:lvlJc w:val="right"/>
      <w:pPr>
        <w:ind w:left="4320" w:hanging="180"/>
      </w:pPr>
    </w:lvl>
    <w:lvl w:ilvl="6" w:tplc="C80C0C80" w:tentative="1">
      <w:start w:val="1"/>
      <w:numFmt w:val="decimal"/>
      <w:lvlText w:val="%7."/>
      <w:lvlJc w:val="left"/>
      <w:pPr>
        <w:ind w:left="5040" w:hanging="360"/>
      </w:pPr>
    </w:lvl>
    <w:lvl w:ilvl="7" w:tplc="DA3017E4" w:tentative="1">
      <w:start w:val="1"/>
      <w:numFmt w:val="lowerLetter"/>
      <w:lvlText w:val="%8."/>
      <w:lvlJc w:val="left"/>
      <w:pPr>
        <w:ind w:left="5760" w:hanging="360"/>
      </w:pPr>
    </w:lvl>
    <w:lvl w:ilvl="8" w:tplc="D9868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7300"/>
    <w:multiLevelType w:val="multilevel"/>
    <w:tmpl w:val="00DE8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74F70845"/>
    <w:multiLevelType w:val="hybridMultilevel"/>
    <w:tmpl w:val="77D22A92"/>
    <w:lvl w:ilvl="0" w:tplc="500C7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D22D876" w:tentative="1">
      <w:start w:val="1"/>
      <w:numFmt w:val="lowerLetter"/>
      <w:lvlText w:val="%2."/>
      <w:lvlJc w:val="left"/>
      <w:pPr>
        <w:ind w:left="1800" w:hanging="360"/>
      </w:pPr>
    </w:lvl>
    <w:lvl w:ilvl="2" w:tplc="C88A1060" w:tentative="1">
      <w:start w:val="1"/>
      <w:numFmt w:val="lowerRoman"/>
      <w:lvlText w:val="%3."/>
      <w:lvlJc w:val="right"/>
      <w:pPr>
        <w:ind w:left="2520" w:hanging="180"/>
      </w:pPr>
    </w:lvl>
    <w:lvl w:ilvl="3" w:tplc="AEDCDB62" w:tentative="1">
      <w:start w:val="1"/>
      <w:numFmt w:val="decimal"/>
      <w:lvlText w:val="%4."/>
      <w:lvlJc w:val="left"/>
      <w:pPr>
        <w:ind w:left="3240" w:hanging="360"/>
      </w:pPr>
    </w:lvl>
    <w:lvl w:ilvl="4" w:tplc="E9AA9FAC" w:tentative="1">
      <w:start w:val="1"/>
      <w:numFmt w:val="lowerLetter"/>
      <w:lvlText w:val="%5."/>
      <w:lvlJc w:val="left"/>
      <w:pPr>
        <w:ind w:left="3960" w:hanging="360"/>
      </w:pPr>
    </w:lvl>
    <w:lvl w:ilvl="5" w:tplc="2D36CE4A" w:tentative="1">
      <w:start w:val="1"/>
      <w:numFmt w:val="lowerRoman"/>
      <w:lvlText w:val="%6."/>
      <w:lvlJc w:val="right"/>
      <w:pPr>
        <w:ind w:left="4680" w:hanging="180"/>
      </w:pPr>
    </w:lvl>
    <w:lvl w:ilvl="6" w:tplc="9A60F548" w:tentative="1">
      <w:start w:val="1"/>
      <w:numFmt w:val="decimal"/>
      <w:lvlText w:val="%7."/>
      <w:lvlJc w:val="left"/>
      <w:pPr>
        <w:ind w:left="5400" w:hanging="360"/>
      </w:pPr>
    </w:lvl>
    <w:lvl w:ilvl="7" w:tplc="65D4010E" w:tentative="1">
      <w:start w:val="1"/>
      <w:numFmt w:val="lowerLetter"/>
      <w:lvlText w:val="%8."/>
      <w:lvlJc w:val="left"/>
      <w:pPr>
        <w:ind w:left="6120" w:hanging="360"/>
      </w:pPr>
    </w:lvl>
    <w:lvl w:ilvl="8" w:tplc="CFD4B76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51818"/>
    <w:rsid w:val="000A62CA"/>
    <w:rsid w:val="000B6E73"/>
    <w:rsid w:val="000C106E"/>
    <w:rsid w:val="000F6144"/>
    <w:rsid w:val="00112CF5"/>
    <w:rsid w:val="00141A9C"/>
    <w:rsid w:val="00142453"/>
    <w:rsid w:val="0016057B"/>
    <w:rsid w:val="00161AE0"/>
    <w:rsid w:val="0016338D"/>
    <w:rsid w:val="001D62C4"/>
    <w:rsid w:val="001E268F"/>
    <w:rsid w:val="002146CB"/>
    <w:rsid w:val="00222A69"/>
    <w:rsid w:val="00272876"/>
    <w:rsid w:val="002978FA"/>
    <w:rsid w:val="002B1C81"/>
    <w:rsid w:val="002D0A84"/>
    <w:rsid w:val="00391737"/>
    <w:rsid w:val="003A660F"/>
    <w:rsid w:val="004344C3"/>
    <w:rsid w:val="004A6680"/>
    <w:rsid w:val="004C3734"/>
    <w:rsid w:val="00576C82"/>
    <w:rsid w:val="005A056E"/>
    <w:rsid w:val="005B10DA"/>
    <w:rsid w:val="005F585C"/>
    <w:rsid w:val="00610DBD"/>
    <w:rsid w:val="00611FC2"/>
    <w:rsid w:val="00692F24"/>
    <w:rsid w:val="00696203"/>
    <w:rsid w:val="006A5E1B"/>
    <w:rsid w:val="006B3ED3"/>
    <w:rsid w:val="006E0D32"/>
    <w:rsid w:val="006F293B"/>
    <w:rsid w:val="007153AC"/>
    <w:rsid w:val="007269C3"/>
    <w:rsid w:val="007504B5"/>
    <w:rsid w:val="00785F72"/>
    <w:rsid w:val="00811EA4"/>
    <w:rsid w:val="00824A8C"/>
    <w:rsid w:val="008A619F"/>
    <w:rsid w:val="008F69AF"/>
    <w:rsid w:val="009751DB"/>
    <w:rsid w:val="0098521B"/>
    <w:rsid w:val="009B514C"/>
    <w:rsid w:val="009C211F"/>
    <w:rsid w:val="00A05314"/>
    <w:rsid w:val="00A23549"/>
    <w:rsid w:val="00A2398A"/>
    <w:rsid w:val="00B01432"/>
    <w:rsid w:val="00B0429F"/>
    <w:rsid w:val="00B4534E"/>
    <w:rsid w:val="00BA3352"/>
    <w:rsid w:val="00BC185F"/>
    <w:rsid w:val="00BC1B30"/>
    <w:rsid w:val="00BD390D"/>
    <w:rsid w:val="00C0562B"/>
    <w:rsid w:val="00C07D88"/>
    <w:rsid w:val="00C14F78"/>
    <w:rsid w:val="00C30265"/>
    <w:rsid w:val="00C40498"/>
    <w:rsid w:val="00C655C8"/>
    <w:rsid w:val="00D77EED"/>
    <w:rsid w:val="00DD177C"/>
    <w:rsid w:val="00DF77A1"/>
    <w:rsid w:val="00E47FB1"/>
    <w:rsid w:val="00E83561"/>
    <w:rsid w:val="00E8472D"/>
    <w:rsid w:val="00EC59ED"/>
    <w:rsid w:val="00EE625F"/>
    <w:rsid w:val="00F05C93"/>
    <w:rsid w:val="00F57E7F"/>
    <w:rsid w:val="00F7092F"/>
    <w:rsid w:val="00FA4616"/>
    <w:rsid w:val="00FB38CB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paragraph" w:customStyle="1" w:styleId="Default">
    <w:name w:val="Default"/>
    <w:uiPriority w:val="99"/>
    <w:rsid w:val="008A6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2023-12-27T11:35:00Z</dcterms:created>
  <dcterms:modified xsi:type="dcterms:W3CDTF">2023-12-27T11:35:00Z</dcterms:modified>
</cp:coreProperties>
</file>