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2E7B"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APSTIPRINĀTI</w:t>
      </w:r>
    </w:p>
    <w:p w14:paraId="581507AA"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 xml:space="preserve">Rēzeknes novada domes </w:t>
      </w:r>
    </w:p>
    <w:p w14:paraId="39D3DCA6" w14:textId="77777777" w:rsidR="00DA19AD" w:rsidRPr="00651516" w:rsidRDefault="00000000" w:rsidP="00DA19AD">
      <w:pPr>
        <w:jc w:val="right"/>
        <w:rPr>
          <w:rFonts w:eastAsia="Calibri"/>
          <w:b w:val="0"/>
          <w:bCs/>
          <w:sz w:val="24"/>
          <w:szCs w:val="24"/>
        </w:rPr>
      </w:pPr>
      <w:r w:rsidRPr="00436E47">
        <w:rPr>
          <w:rFonts w:eastAsia="Calibri"/>
          <w:b w:val="0"/>
          <w:bCs/>
          <w:sz w:val="24"/>
          <w:szCs w:val="24"/>
        </w:rPr>
        <w:t xml:space="preserve">2024.gada </w:t>
      </w:r>
      <w:r w:rsidR="006E05C6">
        <w:rPr>
          <w:rFonts w:eastAsia="Calibri"/>
          <w:b w:val="0"/>
          <w:bCs/>
          <w:sz w:val="24"/>
          <w:szCs w:val="24"/>
        </w:rPr>
        <w:t>16.maija</w:t>
      </w:r>
      <w:r w:rsidRPr="00436E47">
        <w:rPr>
          <w:rFonts w:eastAsia="Calibri"/>
          <w:b w:val="0"/>
          <w:bCs/>
          <w:sz w:val="24"/>
          <w:szCs w:val="24"/>
        </w:rPr>
        <w:t xml:space="preserve"> </w:t>
      </w:r>
      <w:r w:rsidRPr="00651516">
        <w:rPr>
          <w:rFonts w:eastAsia="Calibri"/>
          <w:b w:val="0"/>
          <w:bCs/>
          <w:sz w:val="24"/>
          <w:szCs w:val="24"/>
        </w:rPr>
        <w:t>sēdē</w:t>
      </w:r>
    </w:p>
    <w:p w14:paraId="0FC4A89F"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(protokols Nr.</w:t>
      </w:r>
      <w:r w:rsidR="00C470E7">
        <w:rPr>
          <w:rFonts w:eastAsia="Calibri"/>
          <w:b w:val="0"/>
          <w:bCs/>
          <w:sz w:val="24"/>
          <w:szCs w:val="24"/>
        </w:rPr>
        <w:t>10</w:t>
      </w:r>
      <w:r w:rsidRPr="00651516">
        <w:rPr>
          <w:rFonts w:eastAsia="Calibri"/>
          <w:b w:val="0"/>
          <w:bCs/>
          <w:sz w:val="24"/>
          <w:szCs w:val="24"/>
        </w:rPr>
        <w:t>,</w:t>
      </w:r>
      <w:r w:rsidR="00C470E7">
        <w:rPr>
          <w:rFonts w:eastAsia="Calibri"/>
          <w:b w:val="0"/>
          <w:bCs/>
          <w:sz w:val="24"/>
          <w:szCs w:val="24"/>
        </w:rPr>
        <w:t xml:space="preserve"> 4</w:t>
      </w:r>
      <w:r w:rsidRPr="00651516">
        <w:rPr>
          <w:rFonts w:eastAsia="Calibri"/>
          <w:b w:val="0"/>
          <w:bCs/>
          <w:sz w:val="24"/>
          <w:szCs w:val="24"/>
        </w:rPr>
        <w:t>.§</w:t>
      </w:r>
      <w:r w:rsidR="00063DC7">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14:paraId="068586D9" w14:textId="77777777" w:rsidR="005F095F" w:rsidRPr="005F095F" w:rsidRDefault="00000000" w:rsidP="005F095F">
      <w:pPr>
        <w:rPr>
          <w:rFonts w:eastAsia="TimesNewRoman"/>
          <w:b w:val="0"/>
          <w:bCs/>
          <w:sz w:val="24"/>
          <w:szCs w:val="24"/>
        </w:rPr>
      </w:pPr>
      <w:r>
        <w:rPr>
          <w:rFonts w:eastAsia="TimesNewRoman"/>
          <w:b w:val="0"/>
          <w:bCs/>
          <w:sz w:val="24"/>
          <w:szCs w:val="24"/>
        </w:rPr>
        <w:t xml:space="preserve">                                                   </w:t>
      </w:r>
      <w:r w:rsidRPr="005F095F">
        <w:rPr>
          <w:rFonts w:eastAsia="TimesNewRoman"/>
          <w:b w:val="0"/>
          <w:bCs/>
          <w:sz w:val="24"/>
          <w:szCs w:val="24"/>
        </w:rPr>
        <w:t>Pirkuma līgums</w:t>
      </w:r>
    </w:p>
    <w:p w14:paraId="4B92F751" w14:textId="77777777" w:rsidR="005F095F" w:rsidRPr="005F095F" w:rsidRDefault="005F095F" w:rsidP="005F095F">
      <w:pPr>
        <w:rPr>
          <w:rFonts w:eastAsia="TimesNewRoman"/>
          <w:b w:val="0"/>
          <w:bCs/>
          <w:sz w:val="24"/>
          <w:szCs w:val="24"/>
        </w:rPr>
      </w:pPr>
    </w:p>
    <w:p w14:paraId="6026B903" w14:textId="77777777" w:rsidR="00AE0F8F" w:rsidRDefault="00000000"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2024</w:t>
      </w:r>
      <w:r w:rsidR="005F095F" w:rsidRPr="005F095F">
        <w:rPr>
          <w:rFonts w:eastAsia="TimesNewRoman"/>
          <w:b w:val="0"/>
          <w:bCs/>
          <w:sz w:val="24"/>
          <w:szCs w:val="24"/>
        </w:rPr>
        <w:t>. gada _______</w:t>
      </w:r>
    </w:p>
    <w:p w14:paraId="48949915" w14:textId="77777777" w:rsidR="005F095F" w:rsidRPr="00E27D7D" w:rsidRDefault="005F095F" w:rsidP="005F095F">
      <w:pPr>
        <w:rPr>
          <w:rFonts w:eastAsia="TimesNewRoman"/>
          <w:b w:val="0"/>
          <w:bCs/>
          <w:color w:val="auto"/>
          <w:sz w:val="24"/>
          <w:szCs w:val="24"/>
        </w:rPr>
      </w:pPr>
    </w:p>
    <w:p w14:paraId="07C1912D" w14:textId="77777777" w:rsidR="005F095F" w:rsidRPr="007A54C3" w:rsidRDefault="00000000" w:rsidP="007A54C3">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2021.gada 1.jūlija saistošajiem noteikumiem Nr.1 ”Rēzeknes 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sidR="007A54C3">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w:t>
      </w:r>
      <w:r w:rsidR="007A54C3">
        <w:rPr>
          <w:rFonts w:eastAsia="TimesNewRoman"/>
          <w:b w:val="0"/>
          <w:bCs/>
          <w:color w:val="auto"/>
          <w:sz w:val="24"/>
          <w:szCs w:val="24"/>
        </w:rPr>
        <w:t xml:space="preserve"> </w:t>
      </w:r>
      <w:r>
        <w:rPr>
          <w:rFonts w:eastAsia="TimesNewRoman"/>
          <w:b w:val="0"/>
          <w:bCs/>
          <w:color w:val="auto"/>
          <w:sz w:val="24"/>
          <w:szCs w:val="24"/>
        </w:rPr>
        <w:t>______________________________</w:t>
      </w:r>
      <w:r w:rsidRPr="00E27D7D">
        <w:rPr>
          <w:rFonts w:eastAsia="TimesNewRoman"/>
          <w:b w:val="0"/>
          <w:bCs/>
          <w:color w:val="auto"/>
          <w:sz w:val="24"/>
          <w:szCs w:val="24"/>
        </w:rPr>
        <w:t xml:space="preserve">, no otras puses, abi kopā turpmāk tekstā – </w:t>
      </w:r>
      <w:r w:rsidR="00876265">
        <w:rPr>
          <w:rFonts w:eastAsia="TimesNewRoman"/>
          <w:b w:val="0"/>
          <w:bCs/>
          <w:color w:val="auto"/>
          <w:sz w:val="24"/>
          <w:szCs w:val="24"/>
        </w:rPr>
        <w:t>Puses, pamatojoties uz 2024</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14:paraId="27EB16F5" w14:textId="77777777" w:rsidR="00AE0F8F" w:rsidRPr="00E27D7D" w:rsidRDefault="00AE0F8F" w:rsidP="005F095F">
      <w:pPr>
        <w:jc w:val="both"/>
        <w:rPr>
          <w:rFonts w:eastAsia="TimesNewRoman"/>
          <w:b w:val="0"/>
          <w:bCs/>
          <w:color w:val="auto"/>
          <w:sz w:val="24"/>
          <w:szCs w:val="24"/>
        </w:rPr>
      </w:pPr>
    </w:p>
    <w:p w14:paraId="00DC83E8" w14:textId="77777777" w:rsidR="006D092B"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14:paraId="26BD1906" w14:textId="77777777" w:rsidR="009868CF" w:rsidRDefault="00000000" w:rsidP="00F86BDB">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1" w:name="_Hlk42783434"/>
      <w:r w:rsidR="0053652B" w:rsidRPr="009868CF">
        <w:rPr>
          <w:b w:val="0"/>
          <w:bCs/>
          <w:sz w:val="24"/>
          <w:szCs w:val="24"/>
          <w:lang w:eastAsia="lv-LV"/>
        </w:rPr>
        <w:t xml:space="preserve"> </w:t>
      </w:r>
      <w:bookmarkEnd w:id="1"/>
      <w:r w:rsidR="00436E47" w:rsidRPr="00436E47">
        <w:rPr>
          <w:b w:val="0"/>
          <w:bCs/>
          <w:sz w:val="24"/>
          <w:szCs w:val="24"/>
          <w:lang w:eastAsia="lv-LV"/>
        </w:rPr>
        <w:t>“Bigauņu plašumi”, ar kadastra Nr. 7846 004 0467, kurš sastāv no neapbūvētu zemes vienību ar kadastra apzīmējumiem 7846 004 0416 ar platību 9,00 ha un 7846 004 0423 ar platību 1,00 ha, Čornajas pagastā Rēzeknes novadā</w:t>
      </w:r>
    </w:p>
    <w:p w14:paraId="3F75C86F" w14:textId="77777777" w:rsidR="0053652B" w:rsidRPr="009868CF" w:rsidRDefault="00000000" w:rsidP="00F86BDB">
      <w:pPr>
        <w:pStyle w:val="ListParagraph"/>
        <w:numPr>
          <w:ilvl w:val="1"/>
          <w:numId w:val="13"/>
        </w:numPr>
        <w:suppressAutoHyphens w:val="0"/>
        <w:ind w:left="567"/>
        <w:jc w:val="both"/>
        <w:rPr>
          <w:b w:val="0"/>
          <w:bCs/>
          <w:color w:val="auto"/>
          <w:sz w:val="24"/>
          <w:szCs w:val="24"/>
          <w:lang w:eastAsia="lv-LV"/>
        </w:rPr>
      </w:pPr>
      <w:bookmarkStart w:id="2" w:name="_Hlk38379838"/>
      <w:bookmarkStart w:id="3" w:name="_Hlk38373275"/>
      <w:r w:rsidRPr="005A2C6E">
        <w:rPr>
          <w:b w:val="0"/>
          <w:bCs/>
          <w:iCs/>
          <w:color w:val="auto"/>
          <w:sz w:val="24"/>
          <w:szCs w:val="24"/>
          <w:lang w:eastAsia="lv-LV"/>
        </w:rPr>
        <w:t>Nekustamais īpašums</w:t>
      </w:r>
      <w:r w:rsidR="00D0519E">
        <w:rPr>
          <w:b w:val="0"/>
          <w:bCs/>
          <w:iCs/>
          <w:color w:val="auto"/>
          <w:sz w:val="24"/>
          <w:szCs w:val="24"/>
          <w:lang w:eastAsia="lv-LV"/>
        </w:rPr>
        <w:t xml:space="preserve"> </w:t>
      </w:r>
      <w:bookmarkStart w:id="4" w:name="_Hlk159693677"/>
      <w:r w:rsidR="00D0519E" w:rsidRPr="00D0519E">
        <w:rPr>
          <w:b w:val="0"/>
          <w:bCs/>
          <w:iCs/>
          <w:color w:val="auto"/>
          <w:sz w:val="24"/>
          <w:szCs w:val="24"/>
          <w:lang w:eastAsia="lv-LV"/>
        </w:rPr>
        <w:t xml:space="preserve">“Bigauņu plašumi”, </w:t>
      </w:r>
      <w:bookmarkEnd w:id="4"/>
      <w:r w:rsidR="00D0519E" w:rsidRPr="00D0519E">
        <w:rPr>
          <w:b w:val="0"/>
          <w:bCs/>
          <w:iCs/>
          <w:color w:val="auto"/>
          <w:sz w:val="24"/>
          <w:szCs w:val="24"/>
          <w:lang w:eastAsia="lv-LV"/>
        </w:rPr>
        <w:t>ar kadastra Nr. 7846 004 0467 ir reģistrēts Rēzeknes tiesas, Čornajas pagasta zemesgrāmatas nodalījuma Nr. 100000770996 ar Latgales rajona tiesas tiesneša Jura Taukula 2023.gada 14.novembra lēmumu (žurnāla Nr. 300006378619) uz Rēzeknes novada pašvaldības, nodokļu maksātāja reģistrācijas Nr.900027411, vārda.</w:t>
      </w:r>
    </w:p>
    <w:bookmarkEnd w:id="2"/>
    <w:bookmarkEnd w:id="3"/>
    <w:p w14:paraId="249713B8" w14:textId="77777777" w:rsidR="0053652B" w:rsidRDefault="0053652B" w:rsidP="006D092B">
      <w:pPr>
        <w:pStyle w:val="Default"/>
        <w:jc w:val="both"/>
        <w:rPr>
          <w:rFonts w:ascii="Times New Roman" w:hAnsi="Times New Roman" w:cs="Times New Roman"/>
        </w:rPr>
      </w:pPr>
    </w:p>
    <w:p w14:paraId="52DC3D47" w14:textId="77777777" w:rsidR="00204860" w:rsidRPr="00B541BC" w:rsidRDefault="00000000"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14:paraId="6627B8EA" w14:textId="77777777"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876265">
        <w:rPr>
          <w:rFonts w:ascii="Times New Roman" w:hAnsi="Times New Roman" w:cs="Times New Roman"/>
        </w:rPr>
        <w:t>4</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14:paraId="1CEDC6F8" w14:textId="77777777"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w:t>
      </w:r>
      <w:r w:rsidR="00D0519E" w:rsidRPr="00D0519E">
        <w:rPr>
          <w:rFonts w:ascii="Times New Roman" w:hAnsi="Times New Roman" w:cs="Times New Roman"/>
          <w:bCs/>
          <w:color w:val="auto"/>
          <w:lang w:eastAsia="lv-LV"/>
        </w:rPr>
        <w:t xml:space="preserve">EUR 3390,00 (trīs tūkstoši trīs simti deviņdesmit euro, 00 centi), </w:t>
      </w:r>
      <w:r w:rsidRPr="00B541BC">
        <w:rPr>
          <w:rFonts w:ascii="Times New Roman" w:hAnsi="Times New Roman" w:cs="Times New Roman"/>
        </w:rPr>
        <w:t xml:space="preserve">apmērā. Pircēja pirms izsoles iemaksātā nodrošinājuma summa ir ieskaitīta pirkuma maksā. </w:t>
      </w:r>
    </w:p>
    <w:p w14:paraId="68F6E964" w14:textId="77777777" w:rsidR="00D36845" w:rsidRPr="006E05C6" w:rsidRDefault="00000000" w:rsidP="00B541BC">
      <w:pPr>
        <w:pStyle w:val="Default"/>
        <w:numPr>
          <w:ilvl w:val="1"/>
          <w:numId w:val="4"/>
        </w:numPr>
        <w:ind w:left="567" w:hanging="567"/>
        <w:jc w:val="both"/>
        <w:rPr>
          <w:rFonts w:ascii="Times New Roman" w:hAnsi="Times New Roman" w:cs="Times New Roman"/>
          <w:bCs/>
        </w:rPr>
      </w:pPr>
      <w:r w:rsidRPr="00D36845">
        <w:rPr>
          <w:rFonts w:ascii="Times New Roman" w:hAnsi="Times New Roman" w:cs="Times New Roman"/>
        </w:rPr>
        <w:t>Puses apliecina, ka līdz līguma parakstīšanai Pircējs ir veicis pilnu samaksu par Nekustamo īpašumu</w:t>
      </w:r>
      <w:r w:rsidR="00710067">
        <w:rPr>
          <w:rFonts w:ascii="Times New Roman" w:hAnsi="Times New Roman" w:cs="Times New Roman"/>
        </w:rPr>
        <w:t xml:space="preserve"> </w:t>
      </w:r>
      <w:r w:rsidR="00D0519E" w:rsidRPr="00D0519E">
        <w:rPr>
          <w:rFonts w:ascii="Times New Roman" w:hAnsi="Times New Roman" w:cs="Times New Roman"/>
          <w:bCs/>
          <w:lang w:eastAsia="lv-LV"/>
        </w:rPr>
        <w:t>“</w:t>
      </w:r>
      <w:r w:rsidR="00D0519E" w:rsidRPr="006E05C6">
        <w:rPr>
          <w:rFonts w:ascii="Times New Roman" w:hAnsi="Times New Roman" w:cs="Times New Roman"/>
          <w:bCs/>
          <w:lang w:eastAsia="lv-LV"/>
        </w:rPr>
        <w:t xml:space="preserve">Bigauņu plašumi”, </w:t>
      </w:r>
      <w:r w:rsidRPr="006E05C6">
        <w:rPr>
          <w:rFonts w:ascii="Times New Roman" w:hAnsi="Times New Roman" w:cs="Times New Roman"/>
          <w:bCs/>
        </w:rPr>
        <w:t>tas ir EUR ______ (____________), iemaksājot to</w:t>
      </w:r>
      <w:r w:rsidR="00FF510A" w:rsidRPr="006E05C6">
        <w:rPr>
          <w:rFonts w:ascii="Times New Roman" w:hAnsi="Times New Roman" w:cs="Times New Roman"/>
          <w:bCs/>
          <w:color w:val="auto"/>
        </w:rPr>
        <w:t xml:space="preserve"> Rēzeknes novada pašvaldības </w:t>
      </w:r>
      <w:r w:rsidR="00FF510A" w:rsidRPr="006E05C6">
        <w:rPr>
          <w:rFonts w:ascii="Times New Roman" w:eastAsia="Calibri" w:hAnsi="Times New Roman" w:cs="Times New Roman"/>
          <w:bCs/>
          <w:caps/>
          <w:lang w:eastAsia="ar-SA"/>
        </w:rPr>
        <w:t>Reģ.Nr.</w:t>
      </w:r>
      <w:r w:rsidR="00FF510A" w:rsidRPr="006E05C6">
        <w:rPr>
          <w:rFonts w:ascii="Times New Roman" w:eastAsia="Calibri" w:hAnsi="Times New Roman" w:cs="Times New Roman"/>
          <w:bCs/>
          <w:caps/>
          <w:color w:val="auto"/>
          <w:lang w:eastAsia="ar-SA"/>
        </w:rPr>
        <w:t xml:space="preserve">90009112679, LV79TREL980257006400B </w:t>
      </w:r>
      <w:r w:rsidR="00FF510A" w:rsidRPr="006E05C6">
        <w:rPr>
          <w:rFonts w:ascii="Times New Roman" w:eastAsia="Calibri" w:hAnsi="Times New Roman" w:cs="Times New Roman"/>
          <w:bCs/>
          <w:color w:val="auto"/>
          <w:lang w:eastAsia="ar-SA"/>
        </w:rPr>
        <w:t>Valsts Kase</w:t>
      </w:r>
      <w:r w:rsidR="00FF510A" w:rsidRPr="006E05C6">
        <w:rPr>
          <w:rFonts w:ascii="Times New Roman" w:eastAsia="Calibri" w:hAnsi="Times New Roman" w:cs="Times New Roman"/>
          <w:bCs/>
          <w:caps/>
          <w:color w:val="auto"/>
          <w:lang w:eastAsia="ar-SA"/>
        </w:rPr>
        <w:t>, TRELLV22</w:t>
      </w:r>
      <w:r w:rsidR="00976823" w:rsidRPr="006E05C6">
        <w:rPr>
          <w:rFonts w:ascii="Times New Roman" w:eastAsia="Calibri" w:hAnsi="Times New Roman" w:cs="Times New Roman"/>
          <w:bCs/>
          <w:caps/>
          <w:color w:val="auto"/>
          <w:lang w:eastAsia="ar-SA"/>
        </w:rPr>
        <w:t>.</w:t>
      </w:r>
      <w:r w:rsidRPr="006E05C6">
        <w:rPr>
          <w:rFonts w:ascii="Times New Roman" w:hAnsi="Times New Roman" w:cs="Times New Roman"/>
          <w:bCs/>
        </w:rPr>
        <w:t xml:space="preserve"> </w:t>
      </w:r>
    </w:p>
    <w:p w14:paraId="63647E3D" w14:textId="77777777" w:rsidR="00204860" w:rsidRPr="00D36845"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14:paraId="214BCCFE" w14:textId="77777777" w:rsidR="00B541BC" w:rsidRPr="00B541BC" w:rsidRDefault="00B541BC" w:rsidP="00B541BC">
      <w:pPr>
        <w:pStyle w:val="Default"/>
        <w:ind w:left="1080"/>
        <w:rPr>
          <w:sz w:val="23"/>
          <w:szCs w:val="23"/>
        </w:rPr>
      </w:pPr>
    </w:p>
    <w:p w14:paraId="7403F626" w14:textId="77777777"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14:paraId="570713C1" w14:textId="77777777"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14:paraId="458DA802" w14:textId="77777777"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14:paraId="667326D9" w14:textId="77777777" w:rsidR="00B25E7F" w:rsidRDefault="00000000"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nākamo mēnesi pēc tam, kad Pircēja īpašumtiesības ir nostiprinātas Zemesgrāmatā. </w:t>
      </w:r>
    </w:p>
    <w:p w14:paraId="6AA62FAA" w14:textId="77777777" w:rsid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14:paraId="047F8EFD" w14:textId="77777777" w:rsidR="00D46BDB" w:rsidRP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Visu risku par zaudējumiem, kurus nekustamais īpašums var radīt trešajām personām, no šā līguma spēkā stāšanās brīža (parakstīšanas) uzņemas Pircējs.</w:t>
      </w:r>
    </w:p>
    <w:p w14:paraId="2C9D278C" w14:textId="77777777" w:rsidR="00D46BDB" w:rsidRPr="00D46BDB" w:rsidRDefault="00D46BDB" w:rsidP="00D46BDB">
      <w:pPr>
        <w:pStyle w:val="Default"/>
        <w:jc w:val="both"/>
        <w:rPr>
          <w:rFonts w:ascii="Times New Roman" w:hAnsi="Times New Roman" w:cs="Times New Roman"/>
        </w:rPr>
      </w:pPr>
    </w:p>
    <w:p w14:paraId="24030312" w14:textId="77777777"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14:paraId="2299A1E2" w14:textId="77777777" w:rsidR="00164648" w:rsidRPr="00164648"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14:paraId="7AE4147E" w14:textId="77777777" w:rsidR="00164648" w:rsidRPr="00DA5C01" w:rsidRDefault="00000000"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14:paraId="1AF32B39" w14:textId="77777777" w:rsidR="00AE0F8F"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7DCDF083" w14:textId="77777777" w:rsidR="00DA5C01" w:rsidRPr="00164648" w:rsidRDefault="00DA5C01" w:rsidP="00DA5C01">
      <w:pPr>
        <w:pStyle w:val="Default"/>
        <w:ind w:left="567"/>
        <w:jc w:val="both"/>
        <w:rPr>
          <w:rFonts w:ascii="Times New Roman" w:hAnsi="Times New Roman" w:cs="Times New Roman"/>
        </w:rPr>
      </w:pPr>
    </w:p>
    <w:p w14:paraId="6090C461" w14:textId="77777777" w:rsidR="00AE0F8F" w:rsidRPr="00C30CD7" w:rsidRDefault="00000000"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14:paraId="2CCAA192"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14:paraId="74A519D4"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14:paraId="7CDCD844"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14:paraId="3F61AB74" w14:textId="77777777" w:rsidR="00A749E6"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14:paraId="20FB59A2"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65AA632E"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14:paraId="54ABD8EA" w14:textId="77777777" w:rsidR="00A67077" w:rsidRPr="00A67077"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14:paraId="5FAD76DA" w14:textId="77777777" w:rsidR="00EA75C7" w:rsidRPr="00EA75C7" w:rsidRDefault="00000000"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14:paraId="1CB56DFA" w14:textId="77777777" w:rsidR="007438F7" w:rsidRDefault="00000000"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14:paraId="7748CF0F" w14:textId="77777777" w:rsidR="00AE0F8F" w:rsidRPr="007438F7" w:rsidRDefault="00000000"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14:paraId="3F3C57FA" w14:textId="77777777" w:rsidR="00B85E7E" w:rsidRPr="00EA75C7" w:rsidRDefault="00B85E7E" w:rsidP="00B85E7E">
      <w:pPr>
        <w:pStyle w:val="Default"/>
        <w:ind w:left="720"/>
        <w:jc w:val="both"/>
        <w:rPr>
          <w:rFonts w:ascii="Times New Roman" w:hAnsi="Times New Roman" w:cs="Times New Roman"/>
        </w:rPr>
      </w:pPr>
    </w:p>
    <w:p w14:paraId="0907F075" w14:textId="77777777" w:rsidR="00AE0F8F" w:rsidRPr="00C30CD7" w:rsidRDefault="00000000" w:rsidP="00B85E7E">
      <w:pPr>
        <w:jc w:val="center"/>
        <w:rPr>
          <w:rFonts w:eastAsia="TimesNewRoman"/>
          <w:b w:val="0"/>
          <w:bCs/>
          <w:sz w:val="24"/>
          <w:szCs w:val="24"/>
        </w:rPr>
      </w:pPr>
      <w:r>
        <w:rPr>
          <w:rFonts w:eastAsia="TimesNewRoman"/>
          <w:b w:val="0"/>
          <w:bCs/>
          <w:sz w:val="24"/>
          <w:szCs w:val="24"/>
        </w:rPr>
        <w:t>PUŠU REKVIZĪTI UN PARAKSTI</w:t>
      </w:r>
    </w:p>
    <w:p w14:paraId="10A07BCB" w14:textId="77777777"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14:paraId="77B9D291" w14:textId="77777777" w:rsidR="00AE0F8F" w:rsidRPr="00C30CD7" w:rsidRDefault="00AE0F8F" w:rsidP="00AE0F8F">
      <w:pPr>
        <w:jc w:val="both"/>
        <w:rPr>
          <w:rFonts w:eastAsia="TimesNewRoman"/>
          <w:b w:val="0"/>
          <w:bCs/>
          <w:sz w:val="24"/>
          <w:szCs w:val="24"/>
        </w:rPr>
      </w:pPr>
    </w:p>
    <w:p w14:paraId="2ECFEAE1" w14:textId="77777777"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14:paraId="79728A48" w14:textId="77777777" w:rsidR="00AE0F8F" w:rsidRPr="00C30CD7" w:rsidRDefault="00AE0F8F" w:rsidP="00AE0F8F">
      <w:pPr>
        <w:jc w:val="both"/>
        <w:rPr>
          <w:rFonts w:eastAsia="TimesNewRoman"/>
          <w:b w:val="0"/>
          <w:bCs/>
          <w:sz w:val="24"/>
          <w:szCs w:val="24"/>
        </w:rPr>
      </w:pPr>
    </w:p>
    <w:p w14:paraId="3A2FF679" w14:textId="77777777" w:rsidR="00AE0F8F" w:rsidRPr="00C30CD7" w:rsidRDefault="00AE0F8F" w:rsidP="00AE0F8F">
      <w:pPr>
        <w:jc w:val="both"/>
        <w:rPr>
          <w:rFonts w:eastAsia="TimesNewRoman"/>
          <w:b w:val="0"/>
          <w:bCs/>
          <w:sz w:val="24"/>
          <w:szCs w:val="24"/>
        </w:rPr>
      </w:pPr>
    </w:p>
    <w:p w14:paraId="5D0F65C8" w14:textId="77777777" w:rsidR="00AE0F8F" w:rsidRPr="00C30CD7" w:rsidRDefault="00AE0F8F" w:rsidP="00AE0F8F">
      <w:pPr>
        <w:jc w:val="both"/>
        <w:rPr>
          <w:rFonts w:eastAsia="TimesNewRoman"/>
          <w:b w:val="0"/>
          <w:bCs/>
          <w:sz w:val="24"/>
          <w:szCs w:val="24"/>
        </w:rPr>
      </w:pPr>
    </w:p>
    <w:p w14:paraId="32C0A417" w14:textId="77777777" w:rsidR="00AE0F8F" w:rsidRPr="00C30CD7" w:rsidRDefault="00000000" w:rsidP="00AE0F8F">
      <w:pPr>
        <w:rPr>
          <w:rFonts w:eastAsia="TimesNewRoman"/>
          <w:b w:val="0"/>
          <w:bCs/>
          <w:sz w:val="24"/>
          <w:szCs w:val="24"/>
        </w:rPr>
      </w:pPr>
      <w:r w:rsidRPr="00C30CD7">
        <w:rPr>
          <w:rFonts w:eastAsia="TimesNewRoman"/>
          <w:b w:val="0"/>
          <w:bCs/>
          <w:sz w:val="24"/>
          <w:szCs w:val="24"/>
        </w:rPr>
        <w:t>PĀDEVĒJS:_______________                                               PIRCĒJS :___________</w:t>
      </w:r>
    </w:p>
    <w:p w14:paraId="2363D88E" w14:textId="77777777" w:rsidR="009D2999" w:rsidRPr="002B246E" w:rsidRDefault="00000000">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974608">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3B7E" w14:textId="77777777" w:rsidR="00734BF0" w:rsidRDefault="00734BF0">
      <w:r>
        <w:separator/>
      </w:r>
    </w:p>
  </w:endnote>
  <w:endnote w:type="continuationSeparator" w:id="0">
    <w:p w14:paraId="35A4BC01" w14:textId="77777777" w:rsidR="00734BF0" w:rsidRDefault="0073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3EB7" w14:textId="77BFF953" w:rsidR="0076751D"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2402" w14:textId="77777777" w:rsidR="0076751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67E8" w14:textId="77777777" w:rsidR="00734BF0" w:rsidRDefault="00734BF0">
      <w:r>
        <w:separator/>
      </w:r>
    </w:p>
  </w:footnote>
  <w:footnote w:type="continuationSeparator" w:id="0">
    <w:p w14:paraId="6589CDBA" w14:textId="77777777" w:rsidR="00734BF0" w:rsidRDefault="0073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459A8A14">
      <w:start w:val="1"/>
      <w:numFmt w:val="decimal"/>
      <w:lvlText w:val="%1."/>
      <w:lvlJc w:val="left"/>
      <w:pPr>
        <w:ind w:left="720" w:hanging="360"/>
      </w:pPr>
    </w:lvl>
    <w:lvl w:ilvl="1" w:tplc="B3044496" w:tentative="1">
      <w:start w:val="1"/>
      <w:numFmt w:val="lowerLetter"/>
      <w:lvlText w:val="%2."/>
      <w:lvlJc w:val="left"/>
      <w:pPr>
        <w:ind w:left="1440" w:hanging="360"/>
      </w:pPr>
    </w:lvl>
    <w:lvl w:ilvl="2" w:tplc="B046F93E" w:tentative="1">
      <w:start w:val="1"/>
      <w:numFmt w:val="lowerRoman"/>
      <w:lvlText w:val="%3."/>
      <w:lvlJc w:val="right"/>
      <w:pPr>
        <w:ind w:left="2160" w:hanging="180"/>
      </w:pPr>
    </w:lvl>
    <w:lvl w:ilvl="3" w:tplc="53123550" w:tentative="1">
      <w:start w:val="1"/>
      <w:numFmt w:val="decimal"/>
      <w:lvlText w:val="%4."/>
      <w:lvlJc w:val="left"/>
      <w:pPr>
        <w:ind w:left="2880" w:hanging="360"/>
      </w:pPr>
    </w:lvl>
    <w:lvl w:ilvl="4" w:tplc="CB482AF0" w:tentative="1">
      <w:start w:val="1"/>
      <w:numFmt w:val="lowerLetter"/>
      <w:lvlText w:val="%5."/>
      <w:lvlJc w:val="left"/>
      <w:pPr>
        <w:ind w:left="3600" w:hanging="360"/>
      </w:pPr>
    </w:lvl>
    <w:lvl w:ilvl="5" w:tplc="A830CAC8" w:tentative="1">
      <w:start w:val="1"/>
      <w:numFmt w:val="lowerRoman"/>
      <w:lvlText w:val="%6."/>
      <w:lvlJc w:val="right"/>
      <w:pPr>
        <w:ind w:left="4320" w:hanging="180"/>
      </w:pPr>
    </w:lvl>
    <w:lvl w:ilvl="6" w:tplc="DE585658" w:tentative="1">
      <w:start w:val="1"/>
      <w:numFmt w:val="decimal"/>
      <w:lvlText w:val="%7."/>
      <w:lvlJc w:val="left"/>
      <w:pPr>
        <w:ind w:left="5040" w:hanging="360"/>
      </w:pPr>
    </w:lvl>
    <w:lvl w:ilvl="7" w:tplc="DA58ECD0" w:tentative="1">
      <w:start w:val="1"/>
      <w:numFmt w:val="lowerLetter"/>
      <w:lvlText w:val="%8."/>
      <w:lvlJc w:val="left"/>
      <w:pPr>
        <w:ind w:left="5760" w:hanging="360"/>
      </w:pPr>
    </w:lvl>
    <w:lvl w:ilvl="8" w:tplc="8E34EA38" w:tentative="1">
      <w:start w:val="1"/>
      <w:numFmt w:val="lowerRoman"/>
      <w:lvlText w:val="%9."/>
      <w:lvlJc w:val="right"/>
      <w:pPr>
        <w:ind w:left="6480" w:hanging="180"/>
      </w:pPr>
    </w:lvl>
  </w:abstractNum>
  <w:num w:numId="1" w16cid:durableId="868834077">
    <w:abstractNumId w:val="12"/>
  </w:num>
  <w:num w:numId="2" w16cid:durableId="1577857436">
    <w:abstractNumId w:val="6"/>
  </w:num>
  <w:num w:numId="3" w16cid:durableId="240482602">
    <w:abstractNumId w:val="8"/>
  </w:num>
  <w:num w:numId="4" w16cid:durableId="566381749">
    <w:abstractNumId w:val="1"/>
  </w:num>
  <w:num w:numId="5" w16cid:durableId="1749233701">
    <w:abstractNumId w:val="5"/>
  </w:num>
  <w:num w:numId="6" w16cid:durableId="630982715">
    <w:abstractNumId w:val="2"/>
  </w:num>
  <w:num w:numId="7" w16cid:durableId="1591936743">
    <w:abstractNumId w:val="3"/>
  </w:num>
  <w:num w:numId="8" w16cid:durableId="1303274673">
    <w:abstractNumId w:val="0"/>
  </w:num>
  <w:num w:numId="9" w16cid:durableId="526794860">
    <w:abstractNumId w:val="11"/>
  </w:num>
  <w:num w:numId="10" w16cid:durableId="1779638893">
    <w:abstractNumId w:val="4"/>
  </w:num>
  <w:num w:numId="11" w16cid:durableId="639238187">
    <w:abstractNumId w:val="9"/>
  </w:num>
  <w:num w:numId="12" w16cid:durableId="14500516">
    <w:abstractNumId w:val="10"/>
  </w:num>
  <w:num w:numId="13" w16cid:durableId="1388407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8F"/>
    <w:rsid w:val="00027FC9"/>
    <w:rsid w:val="00063DC7"/>
    <w:rsid w:val="00073549"/>
    <w:rsid w:val="00094DD4"/>
    <w:rsid w:val="000C1F8D"/>
    <w:rsid w:val="000D0ACA"/>
    <w:rsid w:val="000E0AE6"/>
    <w:rsid w:val="00111993"/>
    <w:rsid w:val="001164D2"/>
    <w:rsid w:val="00156605"/>
    <w:rsid w:val="00164648"/>
    <w:rsid w:val="001A540F"/>
    <w:rsid w:val="00200124"/>
    <w:rsid w:val="00204860"/>
    <w:rsid w:val="002B246E"/>
    <w:rsid w:val="002C3482"/>
    <w:rsid w:val="002E3F74"/>
    <w:rsid w:val="0030746C"/>
    <w:rsid w:val="003531E3"/>
    <w:rsid w:val="003B1F16"/>
    <w:rsid w:val="004240EF"/>
    <w:rsid w:val="00436E47"/>
    <w:rsid w:val="00437A9C"/>
    <w:rsid w:val="00454957"/>
    <w:rsid w:val="004D032E"/>
    <w:rsid w:val="00501A38"/>
    <w:rsid w:val="0053652B"/>
    <w:rsid w:val="00540563"/>
    <w:rsid w:val="0055556D"/>
    <w:rsid w:val="005649F2"/>
    <w:rsid w:val="00564DF4"/>
    <w:rsid w:val="0057000A"/>
    <w:rsid w:val="005A2C6E"/>
    <w:rsid w:val="005F095F"/>
    <w:rsid w:val="006042F8"/>
    <w:rsid w:val="0061687A"/>
    <w:rsid w:val="00651516"/>
    <w:rsid w:val="006D092B"/>
    <w:rsid w:val="006D58DF"/>
    <w:rsid w:val="006E05C6"/>
    <w:rsid w:val="006E29DE"/>
    <w:rsid w:val="00706EA1"/>
    <w:rsid w:val="00710067"/>
    <w:rsid w:val="00734BF0"/>
    <w:rsid w:val="007438F7"/>
    <w:rsid w:val="00761459"/>
    <w:rsid w:val="00764BA5"/>
    <w:rsid w:val="00764E89"/>
    <w:rsid w:val="0076646E"/>
    <w:rsid w:val="0076751D"/>
    <w:rsid w:val="007A54C3"/>
    <w:rsid w:val="00803F8D"/>
    <w:rsid w:val="00876265"/>
    <w:rsid w:val="00941644"/>
    <w:rsid w:val="009667A5"/>
    <w:rsid w:val="0097276A"/>
    <w:rsid w:val="00974608"/>
    <w:rsid w:val="00976823"/>
    <w:rsid w:val="009868CF"/>
    <w:rsid w:val="009D2288"/>
    <w:rsid w:val="009D2999"/>
    <w:rsid w:val="00A374E3"/>
    <w:rsid w:val="00A43151"/>
    <w:rsid w:val="00A67077"/>
    <w:rsid w:val="00A749E6"/>
    <w:rsid w:val="00A82018"/>
    <w:rsid w:val="00AE0F8F"/>
    <w:rsid w:val="00AE3A37"/>
    <w:rsid w:val="00B25E7F"/>
    <w:rsid w:val="00B3206F"/>
    <w:rsid w:val="00B541BC"/>
    <w:rsid w:val="00B70AC7"/>
    <w:rsid w:val="00B85E7E"/>
    <w:rsid w:val="00B95973"/>
    <w:rsid w:val="00BA387B"/>
    <w:rsid w:val="00BB2926"/>
    <w:rsid w:val="00BB2C5C"/>
    <w:rsid w:val="00C30CD7"/>
    <w:rsid w:val="00C3738F"/>
    <w:rsid w:val="00C470E7"/>
    <w:rsid w:val="00C765A1"/>
    <w:rsid w:val="00D0519E"/>
    <w:rsid w:val="00D27E97"/>
    <w:rsid w:val="00D36845"/>
    <w:rsid w:val="00D45E0F"/>
    <w:rsid w:val="00D46BDB"/>
    <w:rsid w:val="00DA19AD"/>
    <w:rsid w:val="00DA5C01"/>
    <w:rsid w:val="00DD20E7"/>
    <w:rsid w:val="00E00F22"/>
    <w:rsid w:val="00E26E6C"/>
    <w:rsid w:val="00E27D7D"/>
    <w:rsid w:val="00E3094B"/>
    <w:rsid w:val="00E81393"/>
    <w:rsid w:val="00EA5FB0"/>
    <w:rsid w:val="00EA75C7"/>
    <w:rsid w:val="00EB0952"/>
    <w:rsid w:val="00EE3393"/>
    <w:rsid w:val="00F04138"/>
    <w:rsid w:val="00F226C2"/>
    <w:rsid w:val="00F360C8"/>
    <w:rsid w:val="00F67836"/>
    <w:rsid w:val="00F72245"/>
    <w:rsid w:val="00F72A09"/>
    <w:rsid w:val="00F86BDB"/>
    <w:rsid w:val="00F90064"/>
    <w:rsid w:val="00F903AD"/>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1F1C"/>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3435</Words>
  <Characters>1958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2020-06-13T09:28:00Z</cp:lastPrinted>
  <dcterms:created xsi:type="dcterms:W3CDTF">2024-05-17T07:07:00Z</dcterms:created>
  <dcterms:modified xsi:type="dcterms:W3CDTF">2024-05-17T07:07:00Z</dcterms:modified>
</cp:coreProperties>
</file>