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114E30" w:rsidRPr="00283684" w:rsidP="00114E30" w14:paraId="42BA7B9F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283684">
        <w:rPr>
          <w:rFonts w:eastAsia="Calibri"/>
          <w:b w:val="0"/>
          <w:bCs/>
          <w:sz w:val="24"/>
          <w:szCs w:val="24"/>
        </w:rPr>
        <w:t>APSTIPRINĀTS</w:t>
      </w:r>
    </w:p>
    <w:p w:rsidR="00114E30" w:rsidP="00114E30" w14:paraId="42BA7BA0" w14:textId="77777777">
      <w:pPr>
        <w:jc w:val="right"/>
        <w:rPr>
          <w:rFonts w:eastAsia="Calibri"/>
          <w:b w:val="0"/>
          <w:bCs/>
          <w:sz w:val="24"/>
          <w:szCs w:val="24"/>
        </w:rPr>
      </w:pPr>
      <w:r w:rsidRPr="00283684">
        <w:rPr>
          <w:rFonts w:eastAsia="Calibri"/>
          <w:b w:val="0"/>
          <w:bCs/>
          <w:sz w:val="24"/>
          <w:szCs w:val="24"/>
        </w:rPr>
        <w:t xml:space="preserve">Rēzeknes novada </w:t>
      </w:r>
      <w:r w:rsidR="00AE6CFE">
        <w:rPr>
          <w:rFonts w:eastAsia="Calibri"/>
          <w:b w:val="0"/>
          <w:bCs/>
          <w:sz w:val="24"/>
          <w:szCs w:val="24"/>
        </w:rPr>
        <w:t>d</w:t>
      </w:r>
      <w:r w:rsidRPr="00283684">
        <w:rPr>
          <w:rFonts w:eastAsia="Calibri"/>
          <w:b w:val="0"/>
          <w:bCs/>
          <w:sz w:val="24"/>
          <w:szCs w:val="24"/>
        </w:rPr>
        <w:t xml:space="preserve">omes </w:t>
      </w:r>
    </w:p>
    <w:p w:rsidR="00114E30" w:rsidRPr="00BE3A05" w:rsidP="00114E30" w14:paraId="42BA7BA1" w14:textId="18536FE5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BE3A05">
        <w:rPr>
          <w:rFonts w:eastAsia="Calibri"/>
          <w:b w:val="0"/>
          <w:bCs/>
          <w:color w:val="auto"/>
          <w:sz w:val="24"/>
          <w:szCs w:val="24"/>
        </w:rPr>
        <w:t>202</w:t>
      </w:r>
      <w:r w:rsidRPr="00BE3A05" w:rsidR="00B979C6">
        <w:rPr>
          <w:rFonts w:eastAsia="Calibri"/>
          <w:b w:val="0"/>
          <w:bCs/>
          <w:color w:val="auto"/>
          <w:sz w:val="24"/>
          <w:szCs w:val="24"/>
        </w:rPr>
        <w:t>4</w:t>
      </w:r>
      <w:r w:rsidRPr="00BE3A05">
        <w:rPr>
          <w:rFonts w:eastAsia="Calibri"/>
          <w:b w:val="0"/>
          <w:bCs/>
          <w:color w:val="auto"/>
          <w:sz w:val="24"/>
          <w:szCs w:val="24"/>
        </w:rPr>
        <w:t xml:space="preserve">.gada </w:t>
      </w:r>
      <w:r w:rsidR="00813D7C">
        <w:rPr>
          <w:rFonts w:eastAsia="Calibri"/>
          <w:b w:val="0"/>
          <w:bCs/>
          <w:color w:val="auto"/>
          <w:sz w:val="24"/>
          <w:szCs w:val="24"/>
        </w:rPr>
        <w:t>18</w:t>
      </w:r>
      <w:r w:rsidRPr="00BE3A05">
        <w:rPr>
          <w:rFonts w:eastAsia="Calibri"/>
          <w:b w:val="0"/>
          <w:bCs/>
          <w:color w:val="auto"/>
          <w:sz w:val="24"/>
          <w:szCs w:val="24"/>
        </w:rPr>
        <w:t>.jūlija sēdē</w:t>
      </w:r>
    </w:p>
    <w:p w:rsidR="00114E30" w:rsidRPr="00BE3A05" w:rsidP="00114E30" w14:paraId="42BA7BA2" w14:textId="1AFB62E1">
      <w:pPr>
        <w:jc w:val="right"/>
        <w:rPr>
          <w:rFonts w:eastAsia="Calibri"/>
          <w:b w:val="0"/>
          <w:bCs/>
          <w:color w:val="auto"/>
          <w:sz w:val="24"/>
          <w:szCs w:val="24"/>
        </w:rPr>
      </w:pPr>
      <w:r w:rsidRPr="00BE3A05">
        <w:rPr>
          <w:rFonts w:eastAsia="Calibri"/>
          <w:b w:val="0"/>
          <w:bCs/>
          <w:color w:val="auto"/>
          <w:sz w:val="24"/>
          <w:szCs w:val="24"/>
        </w:rPr>
        <w:t>(protokols Nr.</w:t>
      </w:r>
      <w:r w:rsidR="00562628">
        <w:rPr>
          <w:rFonts w:eastAsia="Calibri"/>
          <w:b w:val="0"/>
          <w:bCs/>
          <w:color w:val="auto"/>
          <w:sz w:val="24"/>
          <w:szCs w:val="24"/>
        </w:rPr>
        <w:t>14</w:t>
      </w:r>
      <w:r w:rsidRPr="00BE3A05">
        <w:rPr>
          <w:rFonts w:eastAsia="Calibri"/>
          <w:b w:val="0"/>
          <w:bCs/>
          <w:color w:val="auto"/>
          <w:sz w:val="24"/>
          <w:szCs w:val="24"/>
        </w:rPr>
        <w:t xml:space="preserve">, </w:t>
      </w:r>
      <w:r w:rsidR="00562628">
        <w:rPr>
          <w:rFonts w:eastAsia="Calibri"/>
          <w:b w:val="0"/>
          <w:bCs/>
          <w:color w:val="auto"/>
          <w:sz w:val="24"/>
          <w:szCs w:val="24"/>
        </w:rPr>
        <w:t>11</w:t>
      </w:r>
      <w:r w:rsidRPr="00BE3A05">
        <w:rPr>
          <w:rFonts w:eastAsia="Calibri"/>
          <w:b w:val="0"/>
          <w:bCs/>
          <w:color w:val="auto"/>
          <w:sz w:val="24"/>
          <w:szCs w:val="24"/>
        </w:rPr>
        <w:t xml:space="preserve">.§, </w:t>
      </w:r>
      <w:r w:rsidR="00562628">
        <w:rPr>
          <w:rFonts w:eastAsia="Calibri"/>
          <w:b w:val="0"/>
          <w:bCs/>
          <w:color w:val="auto"/>
          <w:sz w:val="24"/>
          <w:szCs w:val="24"/>
        </w:rPr>
        <w:t>4</w:t>
      </w:r>
      <w:r w:rsidRPr="00BE3A05">
        <w:rPr>
          <w:rFonts w:eastAsia="Calibri"/>
          <w:b w:val="0"/>
          <w:bCs/>
          <w:color w:val="auto"/>
          <w:sz w:val="24"/>
          <w:szCs w:val="24"/>
        </w:rPr>
        <w:t>.punkts)</w:t>
      </w:r>
    </w:p>
    <w:p w:rsidR="00114E30" w:rsidRPr="00114E30" w:rsidP="00114E30" w14:paraId="42BA7BA3" w14:textId="77777777">
      <w:pPr>
        <w:jc w:val="right"/>
        <w:rPr>
          <w:rFonts w:eastAsia="TimesNewRoman"/>
          <w:b w:val="0"/>
          <w:bCs/>
          <w:color w:val="FF0000"/>
          <w:sz w:val="24"/>
          <w:szCs w:val="24"/>
        </w:rPr>
      </w:pPr>
    </w:p>
    <w:p w:rsidR="00114E30" w:rsidRPr="00283684" w:rsidP="00114E30" w14:paraId="42BA7BA4" w14:textId="77777777">
      <w:pPr>
        <w:jc w:val="center"/>
        <w:rPr>
          <w:rFonts w:eastAsia="TimesNewRoman"/>
          <w:color w:val="auto"/>
          <w:sz w:val="24"/>
          <w:szCs w:val="24"/>
        </w:rPr>
      </w:pPr>
    </w:p>
    <w:p w:rsidR="00114E30" w:rsidRPr="00283684" w:rsidP="00114E30" w14:paraId="42BA7BA5" w14:textId="77777777">
      <w:pPr>
        <w:jc w:val="center"/>
        <w:rPr>
          <w:rFonts w:eastAsia="TimesNewRoman"/>
          <w:color w:val="auto"/>
          <w:sz w:val="24"/>
          <w:szCs w:val="24"/>
        </w:rPr>
      </w:pPr>
      <w:r w:rsidRPr="00283684">
        <w:rPr>
          <w:rFonts w:eastAsia="TimesNewRoman"/>
          <w:color w:val="auto"/>
          <w:sz w:val="24"/>
          <w:szCs w:val="24"/>
        </w:rPr>
        <w:t>Pirkuma līgums</w:t>
      </w:r>
      <w:r w:rsidRPr="00283684">
        <w:rPr>
          <w:rFonts w:eastAsia="Calibri"/>
          <w:b w:val="0"/>
          <w:bCs/>
          <w:sz w:val="24"/>
          <w:szCs w:val="24"/>
        </w:rPr>
        <w:t xml:space="preserve"> </w:t>
      </w:r>
    </w:p>
    <w:p w:rsidR="00114E30" w:rsidRPr="00283684" w:rsidP="00114E30" w14:paraId="42BA7BA6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114E30" w:rsidRPr="00283684" w:rsidP="00114E30" w14:paraId="42BA7BA7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Rēzeknes novada </w:t>
      </w:r>
      <w:r w:rsidR="00303623">
        <w:rPr>
          <w:rFonts w:eastAsia="TimesNewRoman"/>
          <w:b w:val="0"/>
          <w:bCs/>
          <w:color w:val="auto"/>
          <w:sz w:val="24"/>
          <w:szCs w:val="24"/>
        </w:rPr>
        <w:t>Ozolmuižas</w:t>
      </w:r>
      <w:r w:rsidR="00E16B9B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pagastā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ab/>
        <w:t xml:space="preserve"> 202</w:t>
      </w:r>
      <w:r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.gada _______</w:t>
      </w:r>
    </w:p>
    <w:p w:rsidR="00114E30" w:rsidRPr="00283684" w:rsidP="00114E30" w14:paraId="42BA7BA8" w14:textId="77777777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114E30" w:rsidRPr="00283684" w:rsidP="00114E30" w14:paraId="42BA7BA9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              Rēzeknes novada pašvaldība, reģistrācijas Nr.90009112679, juridiskā adrese: Atbrīvošanas aleja 95A, Rēzekne, </w:t>
      </w:r>
      <w:r>
        <w:rPr>
          <w:rFonts w:eastAsia="TimesNewRoman"/>
          <w:b w:val="0"/>
          <w:bCs/>
          <w:color w:val="auto"/>
          <w:sz w:val="24"/>
          <w:szCs w:val="24"/>
        </w:rPr>
        <w:t>iestādes “Dricānu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apvienības pārvalde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”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vadītāja </w:t>
      </w:r>
      <w:r>
        <w:rPr>
          <w:rFonts w:eastAsia="TimesNewRoman"/>
          <w:b w:val="0"/>
          <w:bCs/>
          <w:color w:val="auto"/>
          <w:sz w:val="24"/>
          <w:szCs w:val="24"/>
        </w:rPr>
        <w:t>Andreja Tārauda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 xml:space="preserve"> personā, kurš rīkojas uz Pašvaldības nolikuma pamata, turpmāk - </w:t>
      </w:r>
      <w:r w:rsidRPr="00283684">
        <w:rPr>
          <w:rFonts w:eastAsia="TimesNewRoman"/>
          <w:bCs/>
          <w:color w:val="auto"/>
          <w:sz w:val="24"/>
          <w:szCs w:val="24"/>
        </w:rPr>
        <w:t>PĀRDEVĒJS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, no vienas puses, un ___________________________________ turpmāk saukts – Pircējs, no otras puses, abi kopā turpmāk tekstā – Puses, pamatojoties uz 202</w:t>
      </w:r>
      <w:r>
        <w:rPr>
          <w:rFonts w:eastAsia="TimesNewRoman"/>
          <w:b w:val="0"/>
          <w:bCs/>
          <w:color w:val="auto"/>
          <w:sz w:val="24"/>
          <w:szCs w:val="24"/>
        </w:rPr>
        <w:t>4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.gada _____ izsoles rezultātiem, noslēdza šo līgumu par sekojošo:</w:t>
      </w:r>
    </w:p>
    <w:p w:rsidR="00114E30" w:rsidRPr="00283684" w:rsidP="00114E30" w14:paraId="42BA7BAA" w14:textId="77777777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114E30" w:rsidRPr="00283684" w:rsidP="00114E30" w14:paraId="42BA7BAB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>1.LĪGUMA PRIEKŠMETS</w:t>
      </w:r>
    </w:p>
    <w:p w:rsidR="00114E30" w:rsidRPr="00177190" w:rsidP="00114E30" w14:paraId="42BA7BAC" w14:textId="3DF76548">
      <w:pPr>
        <w:widowControl w:val="0"/>
        <w:numPr>
          <w:ilvl w:val="1"/>
          <w:numId w:val="5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  <w:b w:val="0"/>
          <w:bCs/>
          <w:color w:val="auto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Piekabe </w:t>
      </w:r>
      <w:r w:rsidR="00B979C6">
        <w:rPr>
          <w:b w:val="0"/>
          <w:bCs/>
          <w:sz w:val="24"/>
          <w:szCs w:val="24"/>
        </w:rPr>
        <w:t>HTS</w:t>
      </w:r>
      <w:r w:rsidR="000053C3">
        <w:rPr>
          <w:b w:val="0"/>
          <w:bCs/>
          <w:sz w:val="24"/>
          <w:szCs w:val="24"/>
        </w:rPr>
        <w:t xml:space="preserve"> 100 </w:t>
      </w:r>
      <w:r w:rsidR="00B979C6">
        <w:rPr>
          <w:b w:val="0"/>
          <w:bCs/>
          <w:sz w:val="24"/>
          <w:szCs w:val="24"/>
        </w:rPr>
        <w:t xml:space="preserve"> cisterna</w:t>
      </w:r>
      <w:r w:rsidRPr="00C53FEC">
        <w:rPr>
          <w:b w:val="0"/>
          <w:bCs/>
          <w:color w:val="auto"/>
          <w:sz w:val="24"/>
          <w:szCs w:val="24"/>
        </w:rPr>
        <w:t xml:space="preserve">, (valsts Nr. </w:t>
      </w:r>
      <w:r w:rsidR="00B979C6">
        <w:rPr>
          <w:b w:val="0"/>
          <w:bCs/>
          <w:color w:val="auto"/>
          <w:sz w:val="24"/>
          <w:szCs w:val="24"/>
        </w:rPr>
        <w:t>P3141LZ</w:t>
      </w:r>
      <w:r w:rsidRPr="00C53FEC">
        <w:rPr>
          <w:b w:val="0"/>
          <w:bCs/>
          <w:color w:val="auto"/>
          <w:sz w:val="24"/>
          <w:szCs w:val="24"/>
        </w:rPr>
        <w:t>, reģistrācijas datums 19</w:t>
      </w:r>
      <w:r w:rsidR="00B979C6">
        <w:rPr>
          <w:b w:val="0"/>
          <w:bCs/>
          <w:color w:val="auto"/>
          <w:sz w:val="24"/>
          <w:szCs w:val="24"/>
        </w:rPr>
        <w:t>98</w:t>
      </w:r>
      <w:r w:rsidRPr="00C53FEC">
        <w:rPr>
          <w:b w:val="0"/>
          <w:bCs/>
          <w:color w:val="auto"/>
          <w:sz w:val="24"/>
          <w:szCs w:val="24"/>
        </w:rPr>
        <w:t xml:space="preserve">.g.) </w:t>
      </w:r>
      <w:r w:rsidRPr="00177190" w:rsidR="000053C3">
        <w:rPr>
          <w:b w:val="0"/>
          <w:bCs/>
          <w:color w:val="auto"/>
          <w:sz w:val="24"/>
          <w:szCs w:val="24"/>
        </w:rPr>
        <w:t>noņemta</w:t>
      </w:r>
      <w:r w:rsidRPr="00177190">
        <w:rPr>
          <w:b w:val="0"/>
          <w:bCs/>
          <w:color w:val="auto"/>
          <w:sz w:val="24"/>
          <w:szCs w:val="24"/>
        </w:rPr>
        <w:t xml:space="preserve"> no uzskaites Valsts tehniskās uzraudzība aģentūrā.</w:t>
      </w:r>
    </w:p>
    <w:p w:rsidR="00114E30" w:rsidRPr="00283684" w:rsidP="00114E30" w14:paraId="42BA7BAD" w14:textId="77777777">
      <w:pPr>
        <w:widowControl w:val="0"/>
        <w:numPr>
          <w:ilvl w:val="1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right="58"/>
        <w:jc w:val="both"/>
        <w:rPr>
          <w:b w:val="0"/>
          <w:bCs/>
          <w:color w:val="auto"/>
          <w:sz w:val="24"/>
          <w:szCs w:val="24"/>
          <w:lang w:eastAsia="lv-LV"/>
        </w:rPr>
      </w:pPr>
      <w:r>
        <w:rPr>
          <w:b w:val="0"/>
          <w:bCs/>
          <w:color w:val="auto"/>
          <w:sz w:val="24"/>
          <w:szCs w:val="24"/>
        </w:rPr>
        <w:t>Cisterna</w:t>
      </w:r>
      <w:r w:rsidRPr="00C53FEC">
        <w:rPr>
          <w:b w:val="0"/>
          <w:color w:val="auto"/>
          <w:sz w:val="24"/>
          <w:szCs w:val="24"/>
        </w:rPr>
        <w:t xml:space="preserve"> </w:t>
      </w:r>
      <w:r w:rsidRPr="00C53FEC">
        <w:rPr>
          <w:rFonts w:eastAsia="Calibri"/>
          <w:b w:val="0"/>
          <w:bCs/>
          <w:color w:val="auto"/>
          <w:sz w:val="24"/>
          <w:szCs w:val="24"/>
        </w:rPr>
        <w:t xml:space="preserve">ir Rēzeknes </w:t>
      </w:r>
      <w:r w:rsidRPr="00283684">
        <w:rPr>
          <w:rFonts w:eastAsia="Calibri"/>
          <w:b w:val="0"/>
          <w:bCs/>
          <w:sz w:val="24"/>
          <w:szCs w:val="24"/>
        </w:rPr>
        <w:t xml:space="preserve">novada pašvaldības īpašums, turētājs – </w:t>
      </w:r>
      <w:r w:rsidR="00B979C6">
        <w:rPr>
          <w:rFonts w:eastAsia="Calibri"/>
          <w:b w:val="0"/>
          <w:bCs/>
          <w:sz w:val="24"/>
          <w:szCs w:val="24"/>
        </w:rPr>
        <w:t>Dricānu</w:t>
      </w:r>
      <w:r w:rsidRPr="00283684">
        <w:rPr>
          <w:rFonts w:eastAsia="Calibri"/>
          <w:b w:val="0"/>
          <w:bCs/>
          <w:sz w:val="24"/>
          <w:szCs w:val="24"/>
        </w:rPr>
        <w:t xml:space="preserve"> apvienības pārvalde</w:t>
      </w:r>
      <w:r>
        <w:rPr>
          <w:rFonts w:eastAsia="Calibri"/>
          <w:b w:val="0"/>
          <w:bCs/>
          <w:sz w:val="24"/>
          <w:szCs w:val="24"/>
        </w:rPr>
        <w:t>.</w:t>
      </w:r>
    </w:p>
    <w:p w:rsidR="00114E30" w:rsidRPr="00283684" w:rsidP="00114E30" w14:paraId="42BA7BAE" w14:textId="77777777">
      <w:pPr>
        <w:pStyle w:val="Default"/>
        <w:rPr>
          <w:rFonts w:ascii="Times New Roman" w:hAnsi="Times New Roman" w:cs="Times New Roman"/>
        </w:rPr>
      </w:pPr>
    </w:p>
    <w:p w:rsidR="00114E30" w:rsidRPr="00283684" w:rsidP="00114E30" w14:paraId="42BA7BAF" w14:textId="77777777">
      <w:pPr>
        <w:pStyle w:val="Default"/>
        <w:jc w:val="center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2. PIRKUMA MAKSA UN SAMAKSAS KĀRTĪBA</w:t>
      </w:r>
    </w:p>
    <w:p w:rsidR="00114E30" w:rsidRPr="00283684" w:rsidP="00114E30" w14:paraId="42BA7BB0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HTS</w:t>
      </w:r>
      <w:r w:rsidR="00E16B9B">
        <w:rPr>
          <w:rFonts w:ascii="Times New Roman" w:hAnsi="Times New Roman" w:cs="Times New Roman"/>
        </w:rPr>
        <w:t xml:space="preserve"> 100 </w:t>
      </w:r>
      <w:r>
        <w:rPr>
          <w:rFonts w:ascii="Times New Roman" w:hAnsi="Times New Roman" w:cs="Times New Roman"/>
        </w:rPr>
        <w:t xml:space="preserve"> cisternas</w:t>
      </w:r>
      <w:r w:rsidRPr="00B05871">
        <w:t xml:space="preserve"> </w:t>
      </w:r>
      <w:r w:rsidRPr="00283684">
        <w:rPr>
          <w:rFonts w:ascii="Times New Roman" w:hAnsi="Times New Roman" w:cs="Times New Roman"/>
        </w:rPr>
        <w:t>pirkuma maksa, saskaņā ar 202</w:t>
      </w:r>
      <w:r>
        <w:rPr>
          <w:rFonts w:ascii="Times New Roman" w:hAnsi="Times New Roman" w:cs="Times New Roman"/>
        </w:rPr>
        <w:t>4</w:t>
      </w:r>
      <w:r w:rsidRPr="00283684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114E30" w:rsidRPr="00C53FEC" w:rsidP="00114E30" w14:paraId="42BA7BB1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Pirms </w:t>
      </w:r>
      <w:r w:rsidRPr="00813D7C">
        <w:rPr>
          <w:rFonts w:ascii="Times New Roman" w:hAnsi="Times New Roman" w:cs="Times New Roman"/>
          <w:color w:val="auto"/>
        </w:rPr>
        <w:t xml:space="preserve">izsoles Pircējs, kā izsoles dalībnieks, ir iemaksājis Pārdevēja kontā nodrošinājuma naudu </w:t>
      </w:r>
      <w:r w:rsidRPr="00813D7C">
        <w:rPr>
          <w:rFonts w:ascii="Times New Roman" w:hAnsi="Times New Roman" w:cs="Times New Roman"/>
          <w:color w:val="auto"/>
          <w:lang w:eastAsia="lv-LV"/>
        </w:rPr>
        <w:t xml:space="preserve">EUR </w:t>
      </w:r>
      <w:r w:rsidRPr="00813D7C" w:rsidR="00B979C6">
        <w:rPr>
          <w:rFonts w:ascii="Times New Roman" w:hAnsi="Times New Roman" w:cs="Times New Roman"/>
          <w:color w:val="auto"/>
          <w:lang w:eastAsia="lv-LV"/>
        </w:rPr>
        <w:t>350</w:t>
      </w:r>
      <w:r w:rsidRPr="00813D7C">
        <w:rPr>
          <w:rFonts w:ascii="Times New Roman" w:hAnsi="Times New Roman" w:cs="Times New Roman"/>
          <w:color w:val="auto"/>
          <w:lang w:eastAsia="lv-LV"/>
        </w:rPr>
        <w:t>,00 (</w:t>
      </w:r>
      <w:r w:rsidRPr="00813D7C" w:rsidR="00B979C6">
        <w:rPr>
          <w:rFonts w:ascii="Times New Roman" w:hAnsi="Times New Roman" w:cs="Times New Roman"/>
          <w:color w:val="auto"/>
          <w:lang w:eastAsia="lv-LV"/>
        </w:rPr>
        <w:t>trīs</w:t>
      </w:r>
      <w:r w:rsidRPr="00813D7C">
        <w:rPr>
          <w:rFonts w:ascii="Times New Roman" w:hAnsi="Times New Roman" w:cs="Times New Roman"/>
          <w:color w:val="auto"/>
          <w:lang w:eastAsia="lv-LV"/>
        </w:rPr>
        <w:t xml:space="preserve"> simt</w:t>
      </w:r>
      <w:r w:rsidRPr="00813D7C" w:rsidR="00B979C6">
        <w:rPr>
          <w:rFonts w:ascii="Times New Roman" w:hAnsi="Times New Roman" w:cs="Times New Roman"/>
          <w:color w:val="auto"/>
          <w:lang w:eastAsia="lv-LV"/>
        </w:rPr>
        <w:t>i</w:t>
      </w:r>
      <w:r w:rsidRPr="00813D7C">
        <w:rPr>
          <w:rFonts w:ascii="Times New Roman" w:hAnsi="Times New Roman" w:cs="Times New Roman"/>
          <w:color w:val="auto"/>
          <w:lang w:eastAsia="lv-LV"/>
        </w:rPr>
        <w:t xml:space="preserve">  </w:t>
      </w:r>
      <w:r w:rsidRPr="00813D7C">
        <w:rPr>
          <w:rFonts w:ascii="Times New Roman" w:hAnsi="Times New Roman" w:cs="Times New Roman"/>
          <w:i/>
          <w:color w:val="auto"/>
          <w:lang w:eastAsia="lv-LV"/>
        </w:rPr>
        <w:t>euro</w:t>
      </w:r>
      <w:r w:rsidRPr="00813D7C">
        <w:rPr>
          <w:rFonts w:ascii="Times New Roman" w:hAnsi="Times New Roman" w:cs="Times New Roman"/>
          <w:color w:val="auto"/>
          <w:lang w:eastAsia="lv-LV"/>
        </w:rPr>
        <w:t xml:space="preserve">, 00 centi)  </w:t>
      </w:r>
      <w:r w:rsidRPr="00813D7C">
        <w:rPr>
          <w:rFonts w:ascii="Times New Roman" w:hAnsi="Times New Roman" w:cs="Times New Roman"/>
          <w:color w:val="auto"/>
        </w:rPr>
        <w:t>apmērā. Pircēja pirms izsoles iemaksātā nodrošinājuma s</w:t>
      </w:r>
      <w:r w:rsidRPr="00C53FEC">
        <w:rPr>
          <w:rFonts w:ascii="Times New Roman" w:hAnsi="Times New Roman" w:cs="Times New Roman"/>
        </w:rPr>
        <w:t xml:space="preserve">umma ir ieskaitīta pirkuma maksā. </w:t>
      </w:r>
    </w:p>
    <w:p w:rsidR="00114E30" w:rsidRPr="00C53FEC" w:rsidP="00114E30" w14:paraId="42BA7BB2" w14:textId="77777777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53FEC">
        <w:rPr>
          <w:rFonts w:ascii="Times New Roman" w:hAnsi="Times New Roman" w:cs="Times New Roman"/>
        </w:rPr>
        <w:t>Puses apliecina, ka līdz līguma parakstīšanai PIRCĒJS ir veicis pilnu samaksu par kustamo mantu, tas ir</w:t>
      </w:r>
      <w:r w:rsidRPr="00C53FEC">
        <w:rPr>
          <w:rFonts w:ascii="Times New Roman" w:hAnsi="Times New Roman" w:cs="Times New Roman"/>
          <w:color w:val="auto"/>
        </w:rPr>
        <w:t xml:space="preserve">, EUR ______ (____________), iemaksājot to </w:t>
      </w:r>
      <w:r w:rsidRPr="00C53FEC">
        <w:rPr>
          <w:rFonts w:ascii="Times New Roman" w:hAnsi="Times New Roman" w:cs="Times New Roman"/>
          <w:bCs/>
          <w:color w:val="auto"/>
        </w:rPr>
        <w:t>Rēzeknes novada pašvaldībai Atbrīvošanas aleja 95A, Rēzekne, Reģ.Nr.90009112679, Konta Nr.LV79TREL980257006400B, Valsts Kase, TRELLV22</w:t>
      </w:r>
      <w:r w:rsidRPr="00C53FEC">
        <w:rPr>
          <w:rFonts w:ascii="Times New Roman" w:eastAsia="Calibri" w:hAnsi="Times New Roman" w:cs="Times New Roman"/>
          <w:color w:val="auto"/>
        </w:rPr>
        <w:t xml:space="preserve">, ar </w:t>
      </w:r>
      <w:r w:rsidRPr="00C53FEC">
        <w:rPr>
          <w:rFonts w:ascii="Times New Roman" w:eastAsia="Calibri" w:hAnsi="Times New Roman" w:cs="Times New Roman"/>
          <w:bCs/>
          <w:color w:val="auto"/>
        </w:rPr>
        <w:t>maksājuma</w:t>
      </w:r>
      <w:r w:rsidRPr="00C53FEC">
        <w:rPr>
          <w:rFonts w:ascii="Times New Roman,Bold" w:eastAsia="Calibri" w:hAnsi="Times New Roman,Bold" w:cs="Times New Roman,Bold"/>
          <w:bCs/>
          <w:color w:val="auto"/>
        </w:rPr>
        <w:t xml:space="preserve"> </w:t>
      </w:r>
      <w:r w:rsidRPr="00C53FEC">
        <w:rPr>
          <w:rFonts w:ascii="Times New Roman" w:eastAsia="Calibri" w:hAnsi="Times New Roman" w:cs="Times New Roman"/>
          <w:bCs/>
          <w:color w:val="auto"/>
        </w:rPr>
        <w:t>mērķī „Pirkuma maksa par</w:t>
      </w:r>
      <w:r w:rsidR="00E16B9B">
        <w:rPr>
          <w:rFonts w:ascii="Times New Roman" w:eastAsia="Calibri" w:hAnsi="Times New Roman" w:cs="Times New Roman"/>
          <w:color w:val="auto"/>
        </w:rPr>
        <w:t xml:space="preserve"> </w:t>
      </w:r>
      <w:r w:rsidRPr="00C53FEC">
        <w:rPr>
          <w:rFonts w:ascii="Times New Roman" w:eastAsia="Calibri" w:hAnsi="Times New Roman" w:cs="Times New Roman"/>
          <w:color w:val="auto"/>
        </w:rPr>
        <w:t xml:space="preserve"> </w:t>
      </w:r>
      <w:r w:rsidR="00B979C6">
        <w:rPr>
          <w:rFonts w:ascii="Times New Roman" w:eastAsia="Calibri" w:hAnsi="Times New Roman" w:cs="Times New Roman"/>
          <w:color w:val="auto"/>
        </w:rPr>
        <w:t>HTS</w:t>
      </w:r>
      <w:r w:rsidR="00E16B9B">
        <w:rPr>
          <w:rFonts w:ascii="Times New Roman" w:eastAsia="Calibri" w:hAnsi="Times New Roman" w:cs="Times New Roman"/>
          <w:color w:val="auto"/>
        </w:rPr>
        <w:t xml:space="preserve"> 100 </w:t>
      </w:r>
      <w:r w:rsidR="00B979C6">
        <w:rPr>
          <w:rFonts w:ascii="Times New Roman" w:eastAsia="Calibri" w:hAnsi="Times New Roman" w:cs="Times New Roman"/>
          <w:color w:val="auto"/>
        </w:rPr>
        <w:t xml:space="preserve"> cisternas</w:t>
      </w:r>
      <w:r w:rsidRPr="00C53FEC">
        <w:rPr>
          <w:rFonts w:ascii="Times New Roman" w:eastAsia="Calibri" w:hAnsi="Times New Roman" w:cs="Times New Roman"/>
          <w:bCs/>
          <w:color w:val="auto"/>
        </w:rPr>
        <w:t xml:space="preserve"> izsoli”</w:t>
      </w:r>
      <w:r w:rsidRPr="00C53FEC">
        <w:rPr>
          <w:rFonts w:ascii="Times New Roman" w:eastAsia="Calibri" w:hAnsi="Times New Roman" w:cs="Times New Roman"/>
          <w:color w:val="auto"/>
        </w:rPr>
        <w:t>.</w:t>
      </w:r>
    </w:p>
    <w:p w:rsidR="00114E30" w:rsidRPr="00C53FEC" w:rsidP="00114E30" w14:paraId="42BA7BB3" w14:textId="77777777">
      <w:pPr>
        <w:pStyle w:val="Default"/>
        <w:ind w:left="1080"/>
        <w:rPr>
          <w:rFonts w:ascii="Times New Roman" w:hAnsi="Times New Roman" w:cs="Times New Roman"/>
          <w:color w:val="auto"/>
        </w:rPr>
      </w:pPr>
    </w:p>
    <w:p w:rsidR="00114E30" w:rsidRPr="00C53FEC" w:rsidP="00114E30" w14:paraId="42BA7BB4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C53FEC">
        <w:rPr>
          <w:rFonts w:eastAsia="TimesNewRoman"/>
          <w:b w:val="0"/>
          <w:bCs/>
          <w:color w:val="auto"/>
          <w:sz w:val="24"/>
          <w:szCs w:val="24"/>
        </w:rPr>
        <w:t xml:space="preserve">3.PUŠU TIESĪBAS UN PIENĀKUMI </w:t>
      </w:r>
    </w:p>
    <w:p w:rsidR="00114E30" w:rsidRPr="00C53FEC" w:rsidP="00114E30" w14:paraId="42BA7BB5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53FEC">
        <w:rPr>
          <w:rFonts w:ascii="Times New Roman" w:hAnsi="Times New Roman" w:cs="Times New Roman"/>
          <w:color w:val="auto"/>
        </w:rPr>
        <w:t xml:space="preserve">Pārdevējs garantē, ka ir transportlīdzekļa vienīgais likumīgais īpašnieks un ir tiesīgs slēgt šo līgumu, un uzņemties tajā noteiktās saistības. </w:t>
      </w:r>
    </w:p>
    <w:p w:rsidR="00114E30" w:rsidRPr="00283684" w:rsidP="00114E30" w14:paraId="42BA7BB6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C53FEC">
        <w:rPr>
          <w:rFonts w:ascii="Times New Roman" w:hAnsi="Times New Roman" w:cs="Times New Roman"/>
          <w:color w:val="auto"/>
        </w:rPr>
        <w:t xml:space="preserve">Pārdevējs neatbild par kustamās mantas nenozīmīgiem trūkumiem, kā arī par tādiem, kas ieguvējam bijuši zināmi vai, pievēršot </w:t>
      </w:r>
      <w:r w:rsidRPr="00283684">
        <w:rPr>
          <w:rFonts w:ascii="Times New Roman" w:hAnsi="Times New Roman" w:cs="Times New Roman"/>
        </w:rPr>
        <w:t xml:space="preserve">visparastāko uzmanību, nevarētu palikt viņam apslēpti. </w:t>
      </w:r>
    </w:p>
    <w:p w:rsidR="00114E30" w:rsidRPr="00E03910" w:rsidP="00114E30" w14:paraId="42BA7BB7" w14:textId="77777777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Visu risku par zaudējumiem, kurus transportlīdzeklis var radīt trešajām personām, no šā līguma spēkā stāšanās brīža (parakstīšanas) uzņemas Pircējs.</w:t>
      </w:r>
    </w:p>
    <w:p w:rsidR="00114E30" w:rsidP="00114E30" w14:paraId="42BA7BB8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114E30" w:rsidRPr="00283684" w:rsidP="00114E30" w14:paraId="42BA7BB9" w14:textId="77777777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283684">
        <w:rPr>
          <w:rFonts w:eastAsia="TimesNewRoman"/>
          <w:b w:val="0"/>
          <w:bCs/>
          <w:color w:val="auto"/>
          <w:sz w:val="24"/>
          <w:szCs w:val="24"/>
        </w:rPr>
        <w:t>4.ATBILDĪBA</w:t>
      </w:r>
    </w:p>
    <w:p w:rsidR="00114E30" w:rsidRPr="00283684" w:rsidP="00114E30" w14:paraId="42BA7BBA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114E30" w:rsidRPr="00C53FEC" w:rsidP="00114E30" w14:paraId="42BA7BBB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83684">
        <w:rPr>
          <w:rFonts w:ascii="Times New Roman" w:hAnsi="Times New Roman" w:cs="Times New Roman"/>
        </w:rPr>
        <w:t>Par katru šā līguma pārkāpumu vainīgā puse ir atbildīga par otrai pusei radītajiem zaudējumiem</w:t>
      </w:r>
      <w:r w:rsidRPr="00C53FEC">
        <w:rPr>
          <w:rFonts w:ascii="Times New Roman" w:hAnsi="Times New Roman" w:cs="Times New Roman"/>
          <w:color w:val="auto"/>
        </w:rPr>
        <w:t xml:space="preserve">. </w:t>
      </w:r>
    </w:p>
    <w:p w:rsidR="00114E30" w:rsidRPr="00283684" w:rsidP="00114E30" w14:paraId="42BA7BBC" w14:textId="77777777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C53FEC">
        <w:rPr>
          <w:rFonts w:ascii="Times New Roman" w:hAnsi="Times New Roman" w:cs="Times New Roman"/>
          <w:color w:val="auto"/>
        </w:rPr>
        <w:t xml:space="preserve"> Pārdevējs apņemas parakstīt visus nepieciešamos dokumentus, kas nepieciešami transportlīdzekļa </w:t>
      </w:r>
      <w:r w:rsidRPr="00C53FEC">
        <w:rPr>
          <w:rFonts w:ascii="Times New Roman" w:hAnsi="Times New Roman" w:cs="Times New Roman"/>
          <w:color w:val="auto"/>
        </w:rPr>
        <w:t>pārreģistrācijai</w:t>
      </w:r>
      <w:r w:rsidRPr="00C53FEC">
        <w:rPr>
          <w:rFonts w:ascii="Times New Roman" w:hAnsi="Times New Roman" w:cs="Times New Roman"/>
          <w:color w:val="auto"/>
        </w:rPr>
        <w:t xml:space="preserve">, kā arī citus LR normatīvajos aktos paredzētos dokumentus, kas </w:t>
      </w:r>
      <w:r w:rsidRPr="00283684">
        <w:rPr>
          <w:rFonts w:ascii="Times New Roman" w:hAnsi="Times New Roman" w:cs="Times New Roman"/>
        </w:rPr>
        <w:t>saistīti ar šā līguma izpildi uzreiz pēc Pirkuma līguma noslēgšanas.</w:t>
      </w:r>
    </w:p>
    <w:p w:rsidR="00114E30" w:rsidRPr="00283684" w:rsidP="00114E30" w14:paraId="42BA7BBD" w14:textId="77777777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114E30" w:rsidRPr="00283684" w:rsidP="00114E30" w14:paraId="42BA7BBE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5.PĀRĒJIE NOTEIKUMI</w:t>
      </w:r>
    </w:p>
    <w:p w:rsidR="00114E30" w:rsidRPr="00283684" w:rsidP="00114E30" w14:paraId="42BA7BBF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Pircējs iegūst īpašuma tiesības uz </w:t>
      </w:r>
      <w:r w:rsidRPr="00C53FEC">
        <w:rPr>
          <w:rFonts w:ascii="Times New Roman" w:hAnsi="Times New Roman" w:cs="Times New Roman"/>
          <w:color w:val="auto"/>
        </w:rPr>
        <w:t>transportlīdzekli pēc līguma parakstīšanas.</w:t>
      </w:r>
    </w:p>
    <w:p w:rsidR="00114E30" w:rsidRPr="00283684" w:rsidP="00114E30" w14:paraId="42BA7BC0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Līgums stājas spēkā ar parakstīšanas brīdi un darbojas līdz Pušu saistību pilnīgai izpildei. </w:t>
      </w:r>
    </w:p>
    <w:p w:rsidR="00114E30" w:rsidRPr="00283684" w:rsidP="00114E30" w14:paraId="42BA7BC1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 Pircējs apliecina, ka ir iepazinies ar transportlīdzekļa faktisko stāvokli, un piekrīt to pirkt tādā stāvoklī, kāds tas ir šā līguma noslēgšanas dienā. </w:t>
      </w:r>
    </w:p>
    <w:p w:rsidR="00114E30" w:rsidRPr="00283684" w:rsidP="00114E30" w14:paraId="42BA7BC2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Pārdevējs un Pircējs apliecina, ka, noslēdzot šo līgumu, labi apzinās transportlīdzekļa vērtību, pirkuma summu un samaksas kārtību, un atsakās celt cits pret citu prasību par šā līguma atcelšanu un pirkuma – pārdevuma summas maiņu pārmērīgu zaudējumu dēļ. </w:t>
      </w:r>
    </w:p>
    <w:p w:rsidR="00114E30" w:rsidRPr="00283684" w:rsidP="00114E30" w14:paraId="42BA7BC3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 xml:space="preserve">Attiecības, kas nav atrunātas šajā Līgumā, tiek regulētas saskaņā ar Latvijas Republikas normatīvajiem aktiem. </w:t>
      </w:r>
    </w:p>
    <w:p w:rsidR="00114E30" w:rsidRPr="00283684" w:rsidP="00114E30" w14:paraId="42BA7BC4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eastAsia="TimesNewRoman" w:hAnsi="Times New Roman" w:cs="Times New Roman"/>
          <w:bCs/>
        </w:rPr>
        <w:t>Visi strīdi, kas radušies starp Pusēm, tiek atrisināti savstarpēji vienojoties vai, ja šāda vienošanās nav iespējama, strīdi tiek risināti Civillikumā noteiktajā kārtībā.</w:t>
      </w:r>
    </w:p>
    <w:p w:rsidR="00114E30" w:rsidRPr="00283684" w:rsidP="00114E30" w14:paraId="42BA7BC5" w14:textId="77777777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283684">
        <w:rPr>
          <w:rFonts w:ascii="Times New Roman" w:hAnsi="Times New Roman" w:cs="Times New Roman"/>
        </w:rPr>
        <w:t>Pirkuma līgums stājas spēkā ar brīdi, kad to parakstījušas abas Puses.</w:t>
      </w:r>
    </w:p>
    <w:p w:rsidR="00114E30" w:rsidRPr="00283684" w:rsidP="00114E30" w14:paraId="42BA7BC6" w14:textId="77777777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283684">
        <w:rPr>
          <w:rFonts w:ascii="Times New Roman" w:eastAsia="TimesNewRoman" w:hAnsi="Times New Roman" w:cs="Times New Roman"/>
          <w:bCs/>
        </w:rPr>
        <w:t>Šis līgums sastādīts un parakstīts 3 (trīs) eksemplāros uz 2 (divām) lapām, visiem līguma eksemplāriem ir vienāds juridiskais spēks.</w:t>
      </w:r>
    </w:p>
    <w:p w:rsidR="00114E30" w:rsidRPr="00283684" w:rsidP="00114E30" w14:paraId="42BA7BC7" w14:textId="7777777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114E30" w:rsidRPr="00283684" w:rsidP="00114E30" w14:paraId="42BA7BC8" w14:textId="77777777">
      <w:pPr>
        <w:jc w:val="center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114E30" w:rsidRPr="00283684" w:rsidP="00114E30" w14:paraId="42BA7BC9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PĀRDEVĒJS:</w:t>
      </w:r>
      <w:r w:rsidRPr="00283684">
        <w:rPr>
          <w:rFonts w:eastAsia="TimesNewRoman"/>
          <w:b w:val="0"/>
          <w:bCs/>
          <w:sz w:val="24"/>
          <w:szCs w:val="24"/>
        </w:rPr>
        <w:t xml:space="preserve"> Rēzeknes novada pašvaldība, reģistrācijas Nr.90009112679, juridiskā adrese: Atbrīvošanas </w:t>
      </w:r>
      <w:r w:rsidRPr="00283684">
        <w:rPr>
          <w:rFonts w:eastAsia="TimesNewRoman"/>
          <w:b w:val="0"/>
          <w:bCs/>
          <w:color w:val="auto"/>
          <w:sz w:val="24"/>
          <w:szCs w:val="24"/>
        </w:rPr>
        <w:t>aleja 95A,</w:t>
      </w:r>
      <w:r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 w:rsidR="008175E4"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="00DC6369">
        <w:rPr>
          <w:rFonts w:eastAsia="TimesNewRoman"/>
          <w:b w:val="0"/>
          <w:bCs/>
          <w:color w:val="auto"/>
          <w:sz w:val="24"/>
          <w:szCs w:val="24"/>
        </w:rPr>
        <w:t>, LV-4601</w:t>
      </w:r>
      <w:r w:rsidR="00303623">
        <w:rPr>
          <w:rFonts w:eastAsia="TimesNewRoman"/>
          <w:b w:val="0"/>
          <w:bCs/>
          <w:color w:val="auto"/>
          <w:sz w:val="24"/>
          <w:szCs w:val="24"/>
        </w:rPr>
        <w:t>, Dricānu apvienības pārvalde</w:t>
      </w:r>
    </w:p>
    <w:p w:rsidR="00114E30" w:rsidRPr="00283684" w:rsidP="00114E30" w14:paraId="42BA7BCA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14E30" w:rsidRPr="00283684" w:rsidP="00114E30" w14:paraId="42BA7BCB" w14:textId="77777777">
      <w:pPr>
        <w:jc w:val="both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PIRCĒJS:</w:t>
      </w:r>
      <w:r w:rsidRPr="00283684">
        <w:rPr>
          <w:rFonts w:eastAsia="TimesNewRoman"/>
          <w:b w:val="0"/>
          <w:bCs/>
          <w:sz w:val="24"/>
          <w:szCs w:val="24"/>
        </w:rPr>
        <w:t xml:space="preserve"> </w:t>
      </w:r>
      <w:r>
        <w:rPr>
          <w:rFonts w:eastAsia="TimesNewRoman"/>
          <w:b w:val="0"/>
          <w:bCs/>
          <w:sz w:val="24"/>
          <w:szCs w:val="24"/>
        </w:rPr>
        <w:t>__________________________________________________________________</w:t>
      </w:r>
    </w:p>
    <w:p w:rsidR="00114E30" w:rsidRPr="00283684" w:rsidP="00114E30" w14:paraId="42BA7BCC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14E30" w:rsidRPr="00283684" w:rsidP="00114E30" w14:paraId="42BA7BCD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14E30" w:rsidRPr="00283684" w:rsidP="00114E30" w14:paraId="42BA7BCE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14E30" w:rsidRPr="00283684" w:rsidP="00114E30" w14:paraId="42BA7BCF" w14:textId="77777777">
      <w:pPr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Cs/>
          <w:sz w:val="24"/>
          <w:szCs w:val="24"/>
        </w:rPr>
        <w:t>PĀDEVĒJS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Cs/>
          <w:sz w:val="24"/>
          <w:szCs w:val="24"/>
        </w:rPr>
        <w:t>PIRCĒJS</w:t>
      </w:r>
      <w:r w:rsidRPr="00283684">
        <w:rPr>
          <w:rFonts w:eastAsia="TimesNewRoman"/>
          <w:b w:val="0"/>
          <w:bCs/>
          <w:sz w:val="24"/>
          <w:szCs w:val="24"/>
        </w:rPr>
        <w:t>:</w:t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  <w:r w:rsidRPr="00283684">
        <w:rPr>
          <w:rFonts w:eastAsia="TimesNewRoman"/>
          <w:b w:val="0"/>
          <w:bCs/>
          <w:sz w:val="24"/>
          <w:szCs w:val="24"/>
          <w:u w:val="single"/>
        </w:rPr>
        <w:tab/>
      </w:r>
    </w:p>
    <w:p w:rsidR="00114E30" w:rsidRPr="00283684" w:rsidP="00114E30" w14:paraId="42BA7BD0" w14:textId="77777777">
      <w:pPr>
        <w:ind w:left="720" w:firstLine="720"/>
        <w:rPr>
          <w:rFonts w:eastAsia="TimesNewRoman"/>
          <w:b w:val="0"/>
          <w:bCs/>
          <w:sz w:val="24"/>
          <w:szCs w:val="24"/>
        </w:rPr>
      </w:pPr>
      <w:r w:rsidRPr="00283684">
        <w:rPr>
          <w:rFonts w:eastAsia="TimesNewRoman"/>
          <w:b w:val="0"/>
          <w:bCs/>
          <w:sz w:val="24"/>
          <w:szCs w:val="24"/>
        </w:rPr>
        <w:t>/</w:t>
      </w:r>
      <w:r w:rsidR="00B979C6">
        <w:rPr>
          <w:rFonts w:eastAsia="TimesNewRoman"/>
          <w:b w:val="0"/>
          <w:bCs/>
          <w:sz w:val="24"/>
          <w:szCs w:val="24"/>
        </w:rPr>
        <w:t>A.Tārauds</w:t>
      </w:r>
      <w:r w:rsidRPr="00283684">
        <w:rPr>
          <w:rFonts w:eastAsia="TimesNewRoman"/>
          <w:b w:val="0"/>
          <w:bCs/>
          <w:sz w:val="24"/>
          <w:szCs w:val="24"/>
        </w:rPr>
        <w:t>/</w:t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</w:r>
      <w:r w:rsidRPr="00283684">
        <w:rPr>
          <w:rFonts w:eastAsia="TimesNewRoman"/>
          <w:b w:val="0"/>
          <w:bCs/>
          <w:sz w:val="24"/>
          <w:szCs w:val="24"/>
        </w:rPr>
        <w:tab/>
        <w:t>/</w:t>
      </w:r>
      <w:r w:rsidRPr="00283684">
        <w:rPr>
          <w:rFonts w:eastAsia="TimesNewRoman"/>
          <w:b w:val="0"/>
          <w:bCs/>
          <w:sz w:val="24"/>
          <w:szCs w:val="24"/>
        </w:rPr>
        <w:t>V.Uzvārds</w:t>
      </w:r>
      <w:r w:rsidRPr="00283684">
        <w:rPr>
          <w:rFonts w:eastAsia="TimesNewRoman"/>
          <w:b w:val="0"/>
          <w:bCs/>
          <w:sz w:val="24"/>
          <w:szCs w:val="24"/>
        </w:rPr>
        <w:t xml:space="preserve"> /</w:t>
      </w:r>
    </w:p>
    <w:p w:rsidR="00114E30" w:rsidRPr="00283684" w:rsidP="00114E30" w14:paraId="42BA7BD1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14E30" w:rsidRPr="00283684" w:rsidP="00114E30" w14:paraId="42BA7BD2" w14:textId="77777777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114E30" w:rsidRPr="00283684" w:rsidP="00114E30" w14:paraId="42BA7BD3" w14:textId="77777777">
      <w:pPr>
        <w:rPr>
          <w:sz w:val="24"/>
          <w:szCs w:val="24"/>
        </w:rPr>
      </w:pPr>
    </w:p>
    <w:p w:rsidR="00634A37" w14:paraId="42BA7BD4" w14:textId="77777777"/>
    <w:sectPr w:rsidSect="0061438F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3D7C" w14:paraId="42BA7BD9" w14:textId="77777777">
    <w:r>
      <w:t xml:space="preserve">          Šis dokuments ir parakstīts ar drošu elektronisko parakstu un satur laika zīmogu</w:t>
    </w:r>
  </w:p>
  <w:p w:rsidR="00813D7C" w14:paraId="42BA7BDA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B363D23"/>
    <w:multiLevelType w:val="multilevel"/>
    <w:tmpl w:val="CCFC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62181860">
    <w:abstractNumId w:val="1"/>
  </w:num>
  <w:num w:numId="2" w16cid:durableId="1369913050">
    <w:abstractNumId w:val="2"/>
  </w:num>
  <w:num w:numId="3" w16cid:durableId="108861216">
    <w:abstractNumId w:val="0"/>
  </w:num>
  <w:num w:numId="4" w16cid:durableId="1828856756">
    <w:abstractNumId w:val="3"/>
  </w:num>
  <w:num w:numId="5" w16cid:durableId="655190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30"/>
    <w:rsid w:val="000053C3"/>
    <w:rsid w:val="000078AF"/>
    <w:rsid w:val="000A34EC"/>
    <w:rsid w:val="000F20DB"/>
    <w:rsid w:val="00114E30"/>
    <w:rsid w:val="00147377"/>
    <w:rsid w:val="00177190"/>
    <w:rsid w:val="001C4A9B"/>
    <w:rsid w:val="002567CD"/>
    <w:rsid w:val="00283684"/>
    <w:rsid w:val="00303623"/>
    <w:rsid w:val="00562628"/>
    <w:rsid w:val="005977D0"/>
    <w:rsid w:val="0061438F"/>
    <w:rsid w:val="00634A37"/>
    <w:rsid w:val="00645D52"/>
    <w:rsid w:val="00667124"/>
    <w:rsid w:val="006B2CC0"/>
    <w:rsid w:val="00813D7C"/>
    <w:rsid w:val="008175E4"/>
    <w:rsid w:val="00A5480F"/>
    <w:rsid w:val="00A75ED0"/>
    <w:rsid w:val="00AE6CFE"/>
    <w:rsid w:val="00B05871"/>
    <w:rsid w:val="00B26CEC"/>
    <w:rsid w:val="00B817F8"/>
    <w:rsid w:val="00B979C6"/>
    <w:rsid w:val="00BE3A05"/>
    <w:rsid w:val="00C21FEA"/>
    <w:rsid w:val="00C53FEC"/>
    <w:rsid w:val="00DC6369"/>
    <w:rsid w:val="00E03910"/>
    <w:rsid w:val="00E16B9B"/>
    <w:rsid w:val="00F71E35"/>
    <w:rsid w:val="00FF168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BA7B9F"/>
  <w15:chartTrackingRefBased/>
  <w15:docId w15:val="{57F9D2EE-58B2-48E0-9C6B-0042989B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E30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E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GalveneRakstz"/>
    <w:uiPriority w:val="99"/>
    <w:unhideWhenUsed/>
    <w:rsid w:val="00E16B9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E16B9B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KjeneRakstz"/>
    <w:uiPriority w:val="99"/>
    <w:unhideWhenUsed/>
    <w:rsid w:val="00E16B9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E16B9B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Žanna Savčenko</cp:lastModifiedBy>
  <cp:revision>25</cp:revision>
  <dcterms:created xsi:type="dcterms:W3CDTF">2024-06-26T11:26:00Z</dcterms:created>
  <dcterms:modified xsi:type="dcterms:W3CDTF">2024-07-19T09:20:00Z</dcterms:modified>
</cp:coreProperties>
</file>