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4"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850"/>
      </w:tblGrid>
      <w:tr w:rsidR="00D856FB" w:rsidTr="00310CEC">
        <w:trPr>
          <w:trHeight w:hRule="exact" w:val="2330"/>
        </w:trPr>
        <w:tc>
          <w:tcPr>
            <w:tcW w:w="2694" w:type="dxa"/>
          </w:tcPr>
          <w:p w:rsidR="00310CEC" w:rsidRPr="00B906C1" w:rsidRDefault="00C50022" w:rsidP="00310CEC">
            <w:pPr>
              <w:pStyle w:val="TableContents"/>
              <w:jc w:val="center"/>
              <w:rPr>
                <w:color w:val="auto"/>
              </w:rPr>
            </w:pPr>
            <w:bookmarkStart w:id="0" w:name="_GoBack"/>
            <w:bookmarkEnd w:id="0"/>
            <w:r w:rsidRPr="00B906C1">
              <w:rPr>
                <w:noProof/>
                <w:color w:val="auto"/>
              </w:rPr>
              <w:drawing>
                <wp:anchor distT="0" distB="0" distL="0" distR="0" simplePos="0" relativeHeight="251660288" behindDoc="0" locked="0" layoutInCell="1" allowOverlap="1">
                  <wp:simplePos x="0" y="0"/>
                  <wp:positionH relativeFrom="column">
                    <wp:posOffset>279400</wp:posOffset>
                  </wp:positionH>
                  <wp:positionV relativeFrom="paragraph">
                    <wp:posOffset>0</wp:posOffset>
                  </wp:positionV>
                  <wp:extent cx="827405" cy="968375"/>
                  <wp:effectExtent l="0" t="0" r="0" b="0"/>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97425"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7405" cy="968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906C1">
              <w:rPr>
                <w:color w:val="auto"/>
              </w:rPr>
              <w:t xml:space="preserve"> </w:t>
            </w:r>
          </w:p>
        </w:tc>
        <w:tc>
          <w:tcPr>
            <w:tcW w:w="6850" w:type="dxa"/>
          </w:tcPr>
          <w:p w:rsidR="00310CEC" w:rsidRPr="00B906C1" w:rsidRDefault="00C50022" w:rsidP="00310CEC">
            <w:pPr>
              <w:pStyle w:val="Header"/>
              <w:shd w:val="clear" w:color="auto" w:fill="FFFFFF"/>
              <w:ind w:left="-51"/>
              <w:jc w:val="center"/>
              <w:rPr>
                <w:rFonts w:ascii="Verdana" w:hAnsi="Verdana" w:cs="Arial"/>
                <w:b/>
                <w:caps/>
                <w:sz w:val="36"/>
                <w:szCs w:val="36"/>
                <w:lang w:val="lv-LV" w:eastAsia="ar-SA"/>
              </w:rPr>
            </w:pPr>
            <w:r w:rsidRPr="00B906C1">
              <w:rPr>
                <w:rFonts w:ascii="Verdana" w:hAnsi="Verdana" w:cs="Arial"/>
                <w:b/>
                <w:caps/>
                <w:sz w:val="36"/>
                <w:szCs w:val="36"/>
                <w:lang w:val="lv-LV" w:eastAsia="ar-SA"/>
              </w:rPr>
              <w:t>Rēzeknes novada DOME</w:t>
            </w:r>
          </w:p>
          <w:p w:rsidR="00310CEC" w:rsidRPr="00B906C1" w:rsidRDefault="00C50022" w:rsidP="00310CEC">
            <w:pPr>
              <w:pStyle w:val="Header"/>
              <w:shd w:val="clear" w:color="auto" w:fill="FFFFFF"/>
              <w:tabs>
                <w:tab w:val="left" w:pos="720"/>
              </w:tabs>
              <w:snapToGrid w:val="0"/>
              <w:spacing w:before="119" w:after="113"/>
              <w:jc w:val="center"/>
              <w:rPr>
                <w:rFonts w:ascii="Verdana" w:hAnsi="Verdana"/>
                <w:caps/>
                <w:sz w:val="20"/>
                <w:szCs w:val="20"/>
                <w:lang w:val="lv-LV" w:eastAsia="ar-SA"/>
              </w:rPr>
            </w:pPr>
            <w:r w:rsidRPr="00B906C1">
              <w:rPr>
                <w:rFonts w:ascii="Verdana" w:hAnsi="Verdana"/>
                <w:caps/>
                <w:sz w:val="20"/>
                <w:szCs w:val="20"/>
                <w:lang w:val="lv-LV" w:eastAsia="ar-SA"/>
              </w:rPr>
              <w:t>Reģ.Nr.90009112679</w:t>
            </w:r>
          </w:p>
          <w:p w:rsidR="00310CEC" w:rsidRPr="00B906C1" w:rsidRDefault="00C50022" w:rsidP="00310CEC">
            <w:pPr>
              <w:pStyle w:val="Header"/>
              <w:shd w:val="clear" w:color="auto" w:fill="FFFFFF"/>
              <w:tabs>
                <w:tab w:val="left" w:pos="720"/>
              </w:tabs>
              <w:snapToGrid w:val="0"/>
              <w:spacing w:before="60"/>
              <w:jc w:val="center"/>
              <w:rPr>
                <w:rFonts w:ascii="Verdana" w:hAnsi="Verdana"/>
                <w:sz w:val="18"/>
                <w:szCs w:val="18"/>
                <w:lang w:val="lv-LV" w:eastAsia="ar-SA"/>
              </w:rPr>
            </w:pPr>
            <w:r w:rsidRPr="00B906C1">
              <w:rPr>
                <w:rFonts w:ascii="Verdana" w:hAnsi="Verdana"/>
                <w:sz w:val="18"/>
                <w:szCs w:val="18"/>
                <w:lang w:val="lv-LV" w:eastAsia="ar-SA"/>
              </w:rPr>
              <w:t>Atbrīvošanas aleja 95</w:t>
            </w:r>
            <w:r w:rsidR="005E0094" w:rsidRPr="00B906C1">
              <w:rPr>
                <w:rFonts w:ascii="Verdana" w:hAnsi="Verdana"/>
                <w:sz w:val="18"/>
                <w:szCs w:val="18"/>
                <w:lang w:val="lv-LV" w:eastAsia="ar-SA"/>
              </w:rPr>
              <w:t>A</w:t>
            </w:r>
            <w:r w:rsidRPr="00B906C1">
              <w:rPr>
                <w:rFonts w:ascii="Verdana" w:hAnsi="Verdana"/>
                <w:sz w:val="18"/>
                <w:szCs w:val="18"/>
                <w:lang w:val="lv-LV" w:eastAsia="ar-SA"/>
              </w:rPr>
              <w:t>,  Rēzekne,  LV – 4601,</w:t>
            </w:r>
          </w:p>
          <w:p w:rsidR="00310CEC" w:rsidRPr="00B906C1" w:rsidRDefault="00C50022" w:rsidP="00310CEC">
            <w:pPr>
              <w:pStyle w:val="Header"/>
              <w:shd w:val="clear" w:color="auto" w:fill="FFFFFF"/>
              <w:tabs>
                <w:tab w:val="left" w:pos="720"/>
              </w:tabs>
              <w:snapToGrid w:val="0"/>
              <w:spacing w:before="60"/>
              <w:jc w:val="center"/>
              <w:rPr>
                <w:rFonts w:ascii="Verdana" w:hAnsi="Verdana"/>
                <w:sz w:val="18"/>
                <w:szCs w:val="18"/>
                <w:lang w:val="lv-LV" w:eastAsia="ar-SA"/>
              </w:rPr>
            </w:pPr>
            <w:r w:rsidRPr="00B906C1">
              <w:rPr>
                <w:rFonts w:ascii="Verdana" w:hAnsi="Verdana"/>
                <w:sz w:val="18"/>
                <w:szCs w:val="18"/>
                <w:lang w:val="lv-LV" w:eastAsia="ar-SA"/>
              </w:rPr>
              <w:t>Tel. 646 22238; 646 22231,  Fax. 646 25935,</w:t>
            </w:r>
          </w:p>
          <w:p w:rsidR="00310CEC" w:rsidRPr="00B906C1" w:rsidRDefault="00C50022" w:rsidP="00310CEC">
            <w:pPr>
              <w:pStyle w:val="Header"/>
              <w:shd w:val="clear" w:color="auto" w:fill="FFFFFF"/>
              <w:tabs>
                <w:tab w:val="left" w:pos="720"/>
              </w:tabs>
              <w:snapToGrid w:val="0"/>
              <w:spacing w:before="60"/>
              <w:jc w:val="center"/>
              <w:rPr>
                <w:rFonts w:ascii="Verdana" w:hAnsi="Verdana"/>
                <w:sz w:val="18"/>
                <w:szCs w:val="18"/>
                <w:lang w:val="lv-LV" w:eastAsia="ar-SA"/>
              </w:rPr>
            </w:pPr>
            <w:r w:rsidRPr="00B906C1">
              <w:rPr>
                <w:rFonts w:ascii="Verdana" w:hAnsi="Verdana"/>
                <w:sz w:val="18"/>
                <w:szCs w:val="18"/>
                <w:lang w:val="lv-LV" w:eastAsia="ar-SA"/>
              </w:rPr>
              <w:t xml:space="preserve">E–pasts: </w:t>
            </w:r>
            <w:hyperlink r:id="rId9" w:history="1">
              <w:r w:rsidR="003374C6" w:rsidRPr="009A2870">
                <w:rPr>
                  <w:rStyle w:val="Hyperlink"/>
                  <w:rFonts w:ascii="Verdana" w:hAnsi="Verdana"/>
                  <w:sz w:val="18"/>
                  <w:szCs w:val="18"/>
                  <w:lang w:val="lv-LV"/>
                </w:rPr>
                <w:t>info@rezeknesnovads.lv</w:t>
              </w:r>
            </w:hyperlink>
          </w:p>
          <w:p w:rsidR="00310CEC" w:rsidRPr="00B906C1" w:rsidRDefault="00C50022" w:rsidP="00310CEC">
            <w:pPr>
              <w:pStyle w:val="Header"/>
              <w:shd w:val="clear" w:color="auto" w:fill="FFFFFF"/>
              <w:tabs>
                <w:tab w:val="left" w:pos="720"/>
              </w:tabs>
              <w:spacing w:before="120"/>
              <w:jc w:val="center"/>
            </w:pPr>
            <w:r w:rsidRPr="00B906C1">
              <w:rPr>
                <w:rFonts w:ascii="Verdana" w:hAnsi="Verdana"/>
                <w:sz w:val="18"/>
                <w:szCs w:val="18"/>
                <w:lang w:val="lv-LV" w:eastAsia="ar-SA"/>
              </w:rPr>
              <w:t xml:space="preserve">Informācija internetā: </w:t>
            </w:r>
            <w:hyperlink r:id="rId10" w:history="1">
              <w:r w:rsidRPr="009A2870">
                <w:rPr>
                  <w:rStyle w:val="Hyperlink"/>
                  <w:rFonts w:ascii="Verdana" w:hAnsi="Verdana"/>
                  <w:sz w:val="18"/>
                  <w:szCs w:val="18"/>
                  <w:lang w:val="lv-LV"/>
                </w:rPr>
                <w:t>http://www.rezeknesnovads.lv</w:t>
              </w:r>
            </w:hyperlink>
          </w:p>
        </w:tc>
      </w:tr>
    </w:tbl>
    <w:p w:rsidR="00A44B94" w:rsidRPr="00B906C1" w:rsidRDefault="00C50022" w:rsidP="00A44B94">
      <w:pPr>
        <w:numPr>
          <w:ilvl w:val="0"/>
          <w:numId w:val="0"/>
        </w:numPr>
        <w:ind w:left="1800" w:hanging="1800"/>
        <w:jc w:val="right"/>
        <w:rPr>
          <w:b/>
          <w:sz w:val="24"/>
          <w:szCs w:val="24"/>
        </w:rPr>
      </w:pPr>
      <w:r w:rsidRPr="00B906C1">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-133986</wp:posOffset>
                </wp:positionV>
                <wp:extent cx="5937250" cy="0"/>
                <wp:effectExtent l="0" t="0" r="0" b="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Taisns savienotājs 2" o:spid="_x0000_s1025" style="mso-height-percent:0;mso-height-relative:page;mso-width-percent:0;mso-width-relative:page;mso-wrap-distance-bottom:-0pt;mso-wrap-distance-left:9pt;mso-wrap-distance-right:9pt;mso-wrap-distance-top:-0pt;mso-wrap-style:square;position:absolute;visibility:visible;z-index:251659264" from="-0.55pt,-10.55pt" to="466.95pt,-10.55pt"/>
            </w:pict>
          </mc:Fallback>
        </mc:AlternateContent>
      </w:r>
      <w:r w:rsidRPr="00B906C1">
        <w:rPr>
          <w:b/>
          <w:sz w:val="24"/>
          <w:szCs w:val="24"/>
        </w:rPr>
        <w:t>APSTIPRINĀTI</w:t>
      </w:r>
    </w:p>
    <w:p w:rsidR="00D4172A" w:rsidRPr="00B906C1" w:rsidRDefault="00C50022" w:rsidP="00D4172A">
      <w:pPr>
        <w:numPr>
          <w:ilvl w:val="0"/>
          <w:numId w:val="0"/>
        </w:numPr>
        <w:jc w:val="right"/>
        <w:rPr>
          <w:sz w:val="24"/>
          <w:szCs w:val="24"/>
        </w:rPr>
      </w:pPr>
      <w:r w:rsidRPr="00B906C1">
        <w:rPr>
          <w:sz w:val="24"/>
          <w:szCs w:val="24"/>
        </w:rPr>
        <w:t xml:space="preserve">Rēzeknes novada domes </w:t>
      </w:r>
    </w:p>
    <w:p w:rsidR="00D4172A" w:rsidRPr="00B906C1" w:rsidRDefault="00C50022" w:rsidP="00D4172A">
      <w:pPr>
        <w:numPr>
          <w:ilvl w:val="0"/>
          <w:numId w:val="0"/>
        </w:numPr>
        <w:jc w:val="right"/>
        <w:rPr>
          <w:sz w:val="24"/>
          <w:szCs w:val="24"/>
        </w:rPr>
      </w:pPr>
      <w:r w:rsidRPr="00B906C1">
        <w:rPr>
          <w:sz w:val="24"/>
          <w:szCs w:val="24"/>
        </w:rPr>
        <w:t>20</w:t>
      </w:r>
      <w:r w:rsidR="00E16C9B" w:rsidRPr="00B906C1">
        <w:rPr>
          <w:sz w:val="24"/>
          <w:szCs w:val="24"/>
        </w:rPr>
        <w:t>2</w:t>
      </w:r>
      <w:r w:rsidR="00232D91">
        <w:rPr>
          <w:sz w:val="24"/>
          <w:szCs w:val="24"/>
        </w:rPr>
        <w:t>4</w:t>
      </w:r>
      <w:r w:rsidRPr="00B906C1">
        <w:rPr>
          <w:sz w:val="24"/>
          <w:szCs w:val="24"/>
        </w:rPr>
        <w:t xml:space="preserve">.gada </w:t>
      </w:r>
      <w:r w:rsidR="00232D91">
        <w:rPr>
          <w:sz w:val="24"/>
          <w:szCs w:val="24"/>
        </w:rPr>
        <w:t>4.janvāra</w:t>
      </w:r>
      <w:r w:rsidRPr="00B906C1">
        <w:rPr>
          <w:sz w:val="24"/>
          <w:szCs w:val="24"/>
        </w:rPr>
        <w:t xml:space="preserve"> sēdē</w:t>
      </w:r>
    </w:p>
    <w:p w:rsidR="00D4172A" w:rsidRPr="00851540" w:rsidRDefault="00C50022" w:rsidP="00D4172A">
      <w:pPr>
        <w:numPr>
          <w:ilvl w:val="0"/>
          <w:numId w:val="0"/>
        </w:numPr>
        <w:jc w:val="right"/>
        <w:rPr>
          <w:sz w:val="24"/>
          <w:szCs w:val="24"/>
        </w:rPr>
      </w:pPr>
      <w:r w:rsidRPr="00851540">
        <w:rPr>
          <w:sz w:val="24"/>
          <w:szCs w:val="24"/>
        </w:rPr>
        <w:t>(protokols Nr.</w:t>
      </w:r>
      <w:r w:rsidR="00A303DB" w:rsidRPr="00851540">
        <w:rPr>
          <w:sz w:val="24"/>
          <w:szCs w:val="24"/>
        </w:rPr>
        <w:t>1</w:t>
      </w:r>
      <w:r w:rsidRPr="00851540">
        <w:rPr>
          <w:sz w:val="24"/>
          <w:szCs w:val="24"/>
        </w:rPr>
        <w:t xml:space="preserve">, </w:t>
      </w:r>
      <w:r w:rsidR="00A303DB" w:rsidRPr="00851540">
        <w:rPr>
          <w:sz w:val="24"/>
          <w:szCs w:val="24"/>
        </w:rPr>
        <w:t>1</w:t>
      </w:r>
      <w:r w:rsidRPr="00851540">
        <w:rPr>
          <w:sz w:val="24"/>
          <w:szCs w:val="24"/>
        </w:rPr>
        <w:t>.§)</w:t>
      </w:r>
    </w:p>
    <w:p w:rsidR="00DA71A6" w:rsidRPr="00B906C1" w:rsidRDefault="00DA71A6" w:rsidP="00D4172A">
      <w:pPr>
        <w:numPr>
          <w:ilvl w:val="0"/>
          <w:numId w:val="0"/>
        </w:numPr>
        <w:jc w:val="right"/>
        <w:rPr>
          <w:sz w:val="24"/>
          <w:szCs w:val="24"/>
        </w:rPr>
      </w:pPr>
    </w:p>
    <w:p w:rsidR="00106849" w:rsidRPr="00B906C1" w:rsidRDefault="00C50022" w:rsidP="00A44B94">
      <w:pPr>
        <w:numPr>
          <w:ilvl w:val="0"/>
          <w:numId w:val="0"/>
        </w:numPr>
        <w:shd w:val="clear" w:color="auto" w:fill="FFFFFF"/>
        <w:tabs>
          <w:tab w:val="left" w:pos="8930"/>
        </w:tabs>
        <w:jc w:val="center"/>
        <w:rPr>
          <w:b/>
          <w:sz w:val="24"/>
          <w:szCs w:val="24"/>
        </w:rPr>
      </w:pPr>
      <w:r w:rsidRPr="00B906C1">
        <w:rPr>
          <w:b/>
          <w:sz w:val="24"/>
          <w:szCs w:val="24"/>
        </w:rPr>
        <w:t>Rēzeknes novada pašvaldības 20</w:t>
      </w:r>
      <w:r w:rsidR="00C92CF3" w:rsidRPr="00B906C1">
        <w:rPr>
          <w:b/>
          <w:sz w:val="24"/>
          <w:szCs w:val="24"/>
        </w:rPr>
        <w:t>2</w:t>
      </w:r>
      <w:r w:rsidR="00FE4893">
        <w:rPr>
          <w:b/>
          <w:sz w:val="24"/>
          <w:szCs w:val="24"/>
        </w:rPr>
        <w:t>4</w:t>
      </w:r>
      <w:r w:rsidRPr="00B906C1">
        <w:rPr>
          <w:b/>
          <w:sz w:val="24"/>
          <w:szCs w:val="24"/>
        </w:rPr>
        <w:t xml:space="preserve">.gada </w:t>
      </w:r>
      <w:r w:rsidR="00232D91">
        <w:rPr>
          <w:b/>
          <w:sz w:val="24"/>
          <w:szCs w:val="24"/>
        </w:rPr>
        <w:t>4.janvāra</w:t>
      </w:r>
      <w:r w:rsidRPr="00B906C1">
        <w:rPr>
          <w:b/>
          <w:sz w:val="24"/>
          <w:szCs w:val="24"/>
        </w:rPr>
        <w:t xml:space="preserve"> noteikumi Nr.</w:t>
      </w:r>
      <w:r w:rsidR="00232D91">
        <w:rPr>
          <w:b/>
          <w:sz w:val="24"/>
          <w:szCs w:val="24"/>
        </w:rPr>
        <w:t>20</w:t>
      </w:r>
    </w:p>
    <w:p w:rsidR="00A44B94" w:rsidRPr="00B906C1" w:rsidRDefault="00C50022" w:rsidP="00A44B94">
      <w:pPr>
        <w:numPr>
          <w:ilvl w:val="0"/>
          <w:numId w:val="0"/>
        </w:numPr>
        <w:shd w:val="clear" w:color="auto" w:fill="FFFFFF"/>
        <w:tabs>
          <w:tab w:val="left" w:pos="8930"/>
        </w:tabs>
        <w:jc w:val="center"/>
        <w:rPr>
          <w:b/>
          <w:spacing w:val="3"/>
          <w:sz w:val="24"/>
          <w:szCs w:val="24"/>
        </w:rPr>
      </w:pPr>
      <w:r w:rsidRPr="00B906C1">
        <w:rPr>
          <w:b/>
          <w:sz w:val="24"/>
          <w:szCs w:val="24"/>
        </w:rPr>
        <w:t>„</w:t>
      </w:r>
      <w:bookmarkStart w:id="1" w:name="_Hlk153636495"/>
      <w:r w:rsidRPr="00B906C1">
        <w:rPr>
          <w:b/>
          <w:sz w:val="24"/>
          <w:szCs w:val="24"/>
        </w:rPr>
        <w:t xml:space="preserve">Par </w:t>
      </w:r>
      <w:r w:rsidRPr="00B906C1">
        <w:rPr>
          <w:b/>
          <w:spacing w:val="3"/>
          <w:sz w:val="24"/>
          <w:szCs w:val="24"/>
        </w:rPr>
        <w:t xml:space="preserve">iepirkumu organizēšanu un </w:t>
      </w:r>
      <w:r w:rsidRPr="00B906C1">
        <w:rPr>
          <w:b/>
          <w:spacing w:val="3"/>
          <w:sz w:val="24"/>
          <w:szCs w:val="24"/>
        </w:rPr>
        <w:t>iepirkumu komisiju darbību Rēzeknes novada pašvaldībā</w:t>
      </w:r>
      <w:bookmarkEnd w:id="1"/>
      <w:r w:rsidRPr="00B906C1">
        <w:rPr>
          <w:b/>
          <w:sz w:val="24"/>
          <w:szCs w:val="24"/>
        </w:rPr>
        <w:t>”</w:t>
      </w:r>
    </w:p>
    <w:p w:rsidR="002D5829" w:rsidRDefault="002D5829" w:rsidP="002D5829">
      <w:pPr>
        <w:numPr>
          <w:ilvl w:val="0"/>
          <w:numId w:val="0"/>
        </w:numPr>
        <w:ind w:left="3261"/>
        <w:jc w:val="right"/>
        <w:rPr>
          <w:i/>
        </w:rPr>
      </w:pPr>
    </w:p>
    <w:p w:rsidR="00A44B94" w:rsidRPr="002D5829" w:rsidRDefault="00C50022" w:rsidP="002D5829">
      <w:pPr>
        <w:numPr>
          <w:ilvl w:val="0"/>
          <w:numId w:val="0"/>
        </w:numPr>
        <w:ind w:left="3261"/>
        <w:jc w:val="right"/>
        <w:rPr>
          <w:i/>
        </w:rPr>
      </w:pPr>
      <w:r w:rsidRPr="002D5829">
        <w:rPr>
          <w:i/>
        </w:rPr>
        <w:t xml:space="preserve">Izdoti saskaņā </w:t>
      </w:r>
      <w:r w:rsidR="00191CBA" w:rsidRPr="002D5829">
        <w:rPr>
          <w:i/>
        </w:rPr>
        <w:t xml:space="preserve">ar </w:t>
      </w:r>
      <w:r w:rsidR="00E16C9B" w:rsidRPr="002D5829">
        <w:rPr>
          <w:i/>
        </w:rPr>
        <w:t>Pašvaldību likuma</w:t>
      </w:r>
      <w:r w:rsidR="002D5829">
        <w:rPr>
          <w:i/>
        </w:rPr>
        <w:t xml:space="preserve"> </w:t>
      </w:r>
      <w:r w:rsidR="00E16C9B" w:rsidRPr="002D5829">
        <w:rPr>
          <w:i/>
        </w:rPr>
        <w:t>50.panta pirmo daļu</w:t>
      </w:r>
      <w:r w:rsidR="002D5829" w:rsidRPr="002D5829">
        <w:rPr>
          <w:i/>
        </w:rPr>
        <w:t>,</w:t>
      </w:r>
    </w:p>
    <w:p w:rsidR="002D5829" w:rsidRDefault="00C50022" w:rsidP="002D5829">
      <w:pPr>
        <w:widowControl/>
        <w:numPr>
          <w:ilvl w:val="0"/>
          <w:numId w:val="0"/>
        </w:numPr>
        <w:autoSpaceDE/>
        <w:autoSpaceDN/>
        <w:adjustRightInd/>
        <w:jc w:val="right"/>
        <w:rPr>
          <w:i/>
          <w:color w:val="000000"/>
        </w:rPr>
      </w:pPr>
      <w:r w:rsidRPr="002D5829">
        <w:rPr>
          <w:i/>
          <w:color w:val="000000"/>
        </w:rPr>
        <w:t xml:space="preserve">Rēzeknes novada pašvaldības 2023.gada 6.aprīļa noteikumu </w:t>
      </w:r>
    </w:p>
    <w:p w:rsidR="002D5829" w:rsidRPr="002D5829" w:rsidRDefault="00C50022" w:rsidP="002D5829">
      <w:pPr>
        <w:widowControl/>
        <w:numPr>
          <w:ilvl w:val="0"/>
          <w:numId w:val="0"/>
        </w:numPr>
        <w:autoSpaceDE/>
        <w:autoSpaceDN/>
        <w:adjustRightInd/>
        <w:jc w:val="right"/>
        <w:rPr>
          <w:i/>
          <w:color w:val="000000"/>
        </w:rPr>
      </w:pPr>
      <w:r w:rsidRPr="002D5829">
        <w:rPr>
          <w:i/>
          <w:color w:val="000000"/>
        </w:rPr>
        <w:t>Nr.15 “Rēzeknes novada pašvaldības darba reglaments” 74.1.apakšpunktu</w:t>
      </w:r>
    </w:p>
    <w:p w:rsidR="002D5829" w:rsidRPr="00B906C1" w:rsidRDefault="002D5829" w:rsidP="00310CEC">
      <w:pPr>
        <w:numPr>
          <w:ilvl w:val="0"/>
          <w:numId w:val="0"/>
        </w:numPr>
        <w:ind w:left="3261"/>
        <w:jc w:val="right"/>
      </w:pPr>
    </w:p>
    <w:p w:rsidR="00A44B94" w:rsidRPr="00B906C1" w:rsidRDefault="00C50022" w:rsidP="002D5829">
      <w:pPr>
        <w:numPr>
          <w:ilvl w:val="0"/>
          <w:numId w:val="0"/>
        </w:numPr>
        <w:shd w:val="clear" w:color="auto" w:fill="FFFFFF"/>
        <w:tabs>
          <w:tab w:val="left" w:pos="709"/>
        </w:tabs>
        <w:jc w:val="center"/>
        <w:rPr>
          <w:sz w:val="24"/>
          <w:szCs w:val="24"/>
        </w:rPr>
      </w:pPr>
      <w:r w:rsidRPr="00B906C1">
        <w:rPr>
          <w:b/>
          <w:bCs/>
          <w:spacing w:val="-4"/>
          <w:sz w:val="24"/>
          <w:szCs w:val="24"/>
        </w:rPr>
        <w:t>I</w:t>
      </w:r>
      <w:r w:rsidR="000D5638" w:rsidRPr="00B906C1">
        <w:rPr>
          <w:b/>
          <w:bCs/>
          <w:spacing w:val="-4"/>
          <w:sz w:val="24"/>
          <w:szCs w:val="24"/>
        </w:rPr>
        <w:t>.</w:t>
      </w:r>
      <w:r w:rsidRPr="00B906C1">
        <w:rPr>
          <w:b/>
          <w:bCs/>
          <w:spacing w:val="-4"/>
          <w:sz w:val="24"/>
          <w:szCs w:val="24"/>
        </w:rPr>
        <w:t xml:space="preserve">  VISPĀRĪGIE</w:t>
      </w:r>
      <w:r w:rsidRPr="00B906C1">
        <w:rPr>
          <w:b/>
          <w:bCs/>
          <w:spacing w:val="-4"/>
          <w:sz w:val="24"/>
          <w:szCs w:val="24"/>
        </w:rPr>
        <w:t xml:space="preserve"> NOTEIKUMI</w:t>
      </w:r>
    </w:p>
    <w:p w:rsidR="002D5829" w:rsidRDefault="00C50022" w:rsidP="002D5829">
      <w:pPr>
        <w:pStyle w:val="ListParagraph"/>
        <w:numPr>
          <w:ilvl w:val="0"/>
          <w:numId w:val="27"/>
        </w:numPr>
        <w:shd w:val="clear" w:color="auto" w:fill="FFFFFF"/>
        <w:tabs>
          <w:tab w:val="left" w:pos="851"/>
        </w:tabs>
        <w:rPr>
          <w:sz w:val="24"/>
          <w:szCs w:val="24"/>
        </w:rPr>
      </w:pPr>
      <w:r w:rsidRPr="002D5829">
        <w:rPr>
          <w:sz w:val="24"/>
          <w:szCs w:val="24"/>
        </w:rPr>
        <w:t xml:space="preserve">Noteikumi nosaka kārtību, kādā veidā </w:t>
      </w:r>
      <w:r w:rsidR="00191CBA" w:rsidRPr="002D5829">
        <w:rPr>
          <w:sz w:val="24"/>
          <w:szCs w:val="24"/>
        </w:rPr>
        <w:t>Rēzeknes novada pašvaldība</w:t>
      </w:r>
      <w:r w:rsidR="004D7A24" w:rsidRPr="002D5829">
        <w:rPr>
          <w:sz w:val="24"/>
          <w:szCs w:val="24"/>
        </w:rPr>
        <w:t>s</w:t>
      </w:r>
      <w:r w:rsidR="00191CBA" w:rsidRPr="002D5829">
        <w:rPr>
          <w:sz w:val="24"/>
          <w:szCs w:val="24"/>
        </w:rPr>
        <w:t xml:space="preserve"> (turpmāk tekstā – Pašvaldība) </w:t>
      </w:r>
      <w:r w:rsidRPr="002D5829">
        <w:rPr>
          <w:sz w:val="24"/>
          <w:szCs w:val="24"/>
        </w:rPr>
        <w:t>iestādes</w:t>
      </w:r>
      <w:r w:rsidR="00B906C1" w:rsidRPr="002D5829">
        <w:rPr>
          <w:sz w:val="24"/>
          <w:szCs w:val="24"/>
        </w:rPr>
        <w:t>,</w:t>
      </w:r>
      <w:r w:rsidR="00191CBA" w:rsidRPr="002D5829">
        <w:rPr>
          <w:sz w:val="24"/>
          <w:szCs w:val="24"/>
        </w:rPr>
        <w:t xml:space="preserve"> </w:t>
      </w:r>
      <w:r w:rsidR="00B906C1" w:rsidRPr="002D5829">
        <w:rPr>
          <w:sz w:val="24"/>
          <w:szCs w:val="24"/>
        </w:rPr>
        <w:t xml:space="preserve">tostarp arī Centrālā pārvalde </w:t>
      </w:r>
      <w:r w:rsidR="00191CBA" w:rsidRPr="002D5829">
        <w:rPr>
          <w:sz w:val="24"/>
          <w:szCs w:val="24"/>
        </w:rPr>
        <w:t>(turpmāk tekstā – Iestādes</w:t>
      </w:r>
      <w:r w:rsidR="005C6927" w:rsidRPr="002D5829">
        <w:rPr>
          <w:sz w:val="24"/>
          <w:szCs w:val="24"/>
        </w:rPr>
        <w:t>)</w:t>
      </w:r>
      <w:r w:rsidR="00B906C1" w:rsidRPr="002D5829">
        <w:rPr>
          <w:sz w:val="24"/>
          <w:szCs w:val="24"/>
        </w:rPr>
        <w:t xml:space="preserve">, </w:t>
      </w:r>
      <w:r w:rsidR="005C6927" w:rsidRPr="002D5829">
        <w:rPr>
          <w:sz w:val="24"/>
          <w:szCs w:val="24"/>
        </w:rPr>
        <w:t>p</w:t>
      </w:r>
      <w:r w:rsidR="006B6F74" w:rsidRPr="002D5829">
        <w:rPr>
          <w:sz w:val="24"/>
          <w:szCs w:val="24"/>
        </w:rPr>
        <w:t xml:space="preserve">lāno un </w:t>
      </w:r>
      <w:r w:rsidRPr="002D5829">
        <w:rPr>
          <w:sz w:val="24"/>
          <w:szCs w:val="24"/>
        </w:rPr>
        <w:t xml:space="preserve">organizē </w:t>
      </w:r>
      <w:r w:rsidR="00441968">
        <w:rPr>
          <w:sz w:val="24"/>
          <w:szCs w:val="24"/>
        </w:rPr>
        <w:t>Publisko iepirkumu</w:t>
      </w:r>
      <w:r w:rsidR="006B6F74" w:rsidRPr="002D5829">
        <w:rPr>
          <w:sz w:val="24"/>
          <w:szCs w:val="24"/>
        </w:rPr>
        <w:t xml:space="preserve"> likumā (turpmāk tekstā </w:t>
      </w:r>
      <w:r w:rsidR="003B78A7" w:rsidRPr="002D5829">
        <w:rPr>
          <w:sz w:val="24"/>
          <w:szCs w:val="24"/>
        </w:rPr>
        <w:t xml:space="preserve">arī </w:t>
      </w:r>
      <w:r w:rsidR="006B6F74" w:rsidRPr="002D5829">
        <w:rPr>
          <w:sz w:val="24"/>
          <w:szCs w:val="24"/>
        </w:rPr>
        <w:t xml:space="preserve">– PIL) </w:t>
      </w:r>
      <w:r w:rsidR="00A5405A" w:rsidRPr="002D5829">
        <w:rPr>
          <w:sz w:val="24"/>
          <w:szCs w:val="24"/>
        </w:rPr>
        <w:t>paredzē</w:t>
      </w:r>
      <w:r w:rsidR="006B6F74" w:rsidRPr="002D5829">
        <w:rPr>
          <w:sz w:val="24"/>
          <w:szCs w:val="24"/>
        </w:rPr>
        <w:t xml:space="preserve">tos </w:t>
      </w:r>
      <w:r w:rsidRPr="002D5829">
        <w:rPr>
          <w:sz w:val="24"/>
          <w:szCs w:val="24"/>
        </w:rPr>
        <w:t>iepirkumus</w:t>
      </w:r>
      <w:r w:rsidR="00F01A83" w:rsidRPr="002D5829">
        <w:rPr>
          <w:sz w:val="24"/>
          <w:szCs w:val="24"/>
        </w:rPr>
        <w:t>, noformē un uzglabā iepirkumu dokumentus, slēdz iepirkumu u</w:t>
      </w:r>
      <w:r w:rsidR="00A5405A" w:rsidRPr="002D5829">
        <w:rPr>
          <w:sz w:val="24"/>
          <w:szCs w:val="24"/>
        </w:rPr>
        <w:t xml:space="preserve">n </w:t>
      </w:r>
      <w:r w:rsidR="00F01A83" w:rsidRPr="002D5829">
        <w:rPr>
          <w:sz w:val="24"/>
          <w:szCs w:val="24"/>
        </w:rPr>
        <w:t>c</w:t>
      </w:r>
      <w:r w:rsidR="00A5405A" w:rsidRPr="002D5829">
        <w:rPr>
          <w:sz w:val="24"/>
          <w:szCs w:val="24"/>
        </w:rPr>
        <w:t>itus</w:t>
      </w:r>
      <w:r w:rsidR="00F01A83" w:rsidRPr="002D5829">
        <w:rPr>
          <w:sz w:val="24"/>
          <w:szCs w:val="24"/>
        </w:rPr>
        <w:t xml:space="preserve"> līgumus, saņem preces, pakalpojumus vai </w:t>
      </w:r>
      <w:r w:rsidR="00A5405A" w:rsidRPr="002D5829">
        <w:rPr>
          <w:sz w:val="24"/>
          <w:szCs w:val="24"/>
        </w:rPr>
        <w:t>organizē</w:t>
      </w:r>
      <w:r w:rsidR="00F01A83" w:rsidRPr="002D5829">
        <w:rPr>
          <w:sz w:val="24"/>
          <w:szCs w:val="24"/>
        </w:rPr>
        <w:t xml:space="preserve"> būvdarbus, kā arī kārtību, kādā tiek veikta priekšizpēte paredzamās līgumcenas noteikšanai</w:t>
      </w:r>
      <w:r w:rsidR="00A5405A" w:rsidRPr="002D5829">
        <w:rPr>
          <w:sz w:val="24"/>
          <w:szCs w:val="24"/>
        </w:rPr>
        <w:t xml:space="preserve"> un</w:t>
      </w:r>
      <w:r w:rsidR="00F01A83" w:rsidRPr="002D5829">
        <w:rPr>
          <w:sz w:val="24"/>
          <w:szCs w:val="24"/>
        </w:rPr>
        <w:t xml:space="preserve"> tirgus izpēte zemsliekšņa iepirkumos</w:t>
      </w:r>
      <w:r>
        <w:rPr>
          <w:sz w:val="24"/>
          <w:szCs w:val="24"/>
        </w:rPr>
        <w:t>.</w:t>
      </w:r>
    </w:p>
    <w:p w:rsidR="002D5829" w:rsidRDefault="00C50022" w:rsidP="002D5829">
      <w:pPr>
        <w:pStyle w:val="ListParagraph"/>
        <w:numPr>
          <w:ilvl w:val="0"/>
          <w:numId w:val="27"/>
        </w:numPr>
        <w:shd w:val="clear" w:color="auto" w:fill="FFFFFF"/>
        <w:tabs>
          <w:tab w:val="left" w:pos="851"/>
        </w:tabs>
        <w:rPr>
          <w:sz w:val="24"/>
          <w:szCs w:val="24"/>
        </w:rPr>
      </w:pPr>
      <w:r w:rsidRPr="002D5829">
        <w:rPr>
          <w:sz w:val="24"/>
          <w:szCs w:val="24"/>
        </w:rPr>
        <w:t>Noteikumu mērķis ir:</w:t>
      </w:r>
    </w:p>
    <w:p w:rsidR="000568CC" w:rsidRDefault="00C50022" w:rsidP="000568CC">
      <w:pPr>
        <w:pStyle w:val="ListParagraph"/>
        <w:numPr>
          <w:ilvl w:val="1"/>
          <w:numId w:val="27"/>
        </w:numPr>
        <w:shd w:val="clear" w:color="auto" w:fill="FFFFFF"/>
        <w:tabs>
          <w:tab w:val="left" w:pos="851"/>
        </w:tabs>
        <w:rPr>
          <w:sz w:val="24"/>
          <w:szCs w:val="24"/>
        </w:rPr>
      </w:pPr>
      <w:r w:rsidRPr="002D5829">
        <w:rPr>
          <w:sz w:val="24"/>
          <w:szCs w:val="24"/>
        </w:rPr>
        <w:t xml:space="preserve">noteikt vienotu pieeju </w:t>
      </w:r>
      <w:r w:rsidR="00F01A83" w:rsidRPr="002D5829">
        <w:rPr>
          <w:sz w:val="24"/>
          <w:szCs w:val="24"/>
        </w:rPr>
        <w:t xml:space="preserve">PIL </w:t>
      </w:r>
      <w:r w:rsidR="00A5405A" w:rsidRPr="002D5829">
        <w:rPr>
          <w:sz w:val="24"/>
          <w:szCs w:val="24"/>
        </w:rPr>
        <w:t>paredzēto</w:t>
      </w:r>
      <w:r w:rsidR="00F01A83" w:rsidRPr="002D5829">
        <w:rPr>
          <w:sz w:val="24"/>
          <w:szCs w:val="24"/>
        </w:rPr>
        <w:t xml:space="preserve"> </w:t>
      </w:r>
      <w:r w:rsidR="00A82E56" w:rsidRPr="002D5829">
        <w:rPr>
          <w:sz w:val="24"/>
          <w:szCs w:val="24"/>
        </w:rPr>
        <w:t xml:space="preserve">iepirkumu procedūru, iepirkumu (turpmāk tekstā – Iepirkumi) </w:t>
      </w:r>
      <w:r w:rsidR="00F01A83" w:rsidRPr="002D5829">
        <w:rPr>
          <w:sz w:val="24"/>
          <w:szCs w:val="24"/>
        </w:rPr>
        <w:t xml:space="preserve">un tirgus izpētes </w:t>
      </w:r>
      <w:r w:rsidRPr="002D5829">
        <w:rPr>
          <w:sz w:val="24"/>
          <w:szCs w:val="24"/>
        </w:rPr>
        <w:t>veikšanas procesam</w:t>
      </w:r>
      <w:r w:rsidR="00977C10" w:rsidRPr="002D5829">
        <w:rPr>
          <w:sz w:val="24"/>
          <w:szCs w:val="24"/>
        </w:rPr>
        <w:t>,</w:t>
      </w:r>
      <w:r w:rsidRPr="002D5829">
        <w:rPr>
          <w:sz w:val="24"/>
          <w:szCs w:val="24"/>
        </w:rPr>
        <w:t xml:space="preserve"> </w:t>
      </w:r>
      <w:r w:rsidR="00977C10" w:rsidRPr="002D5829">
        <w:rPr>
          <w:sz w:val="24"/>
          <w:szCs w:val="24"/>
        </w:rPr>
        <w:t>kā arī</w:t>
      </w:r>
      <w:r w:rsidRPr="002D5829">
        <w:rPr>
          <w:sz w:val="24"/>
          <w:szCs w:val="24"/>
        </w:rPr>
        <w:t xml:space="preserve"> vienotas prasības iepirkum</w:t>
      </w:r>
      <w:r w:rsidR="001F5FFC">
        <w:rPr>
          <w:sz w:val="24"/>
          <w:szCs w:val="24"/>
        </w:rPr>
        <w:t>u</w:t>
      </w:r>
      <w:r w:rsidRPr="002D5829">
        <w:rPr>
          <w:sz w:val="24"/>
          <w:szCs w:val="24"/>
        </w:rPr>
        <w:t xml:space="preserve"> dokumentu noformēšanai un uzglabāšanai</w:t>
      </w:r>
      <w:r w:rsidR="00F01A83" w:rsidRPr="002D5829">
        <w:rPr>
          <w:sz w:val="24"/>
          <w:szCs w:val="24"/>
        </w:rPr>
        <w:t>;</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uzlabot i</w:t>
      </w:r>
      <w:r w:rsidR="00A44B94" w:rsidRPr="000568CC">
        <w:rPr>
          <w:sz w:val="24"/>
          <w:szCs w:val="24"/>
        </w:rPr>
        <w:t xml:space="preserve">epirkumu organizēšanas kārtību, vajadzību </w:t>
      </w:r>
      <w:r w:rsidRPr="000568CC">
        <w:rPr>
          <w:sz w:val="24"/>
          <w:szCs w:val="24"/>
        </w:rPr>
        <w:t xml:space="preserve">izvērtēšanu un iepirkumu </w:t>
      </w:r>
      <w:r w:rsidR="00A44B94" w:rsidRPr="000568CC">
        <w:rPr>
          <w:sz w:val="24"/>
          <w:szCs w:val="24"/>
        </w:rPr>
        <w:t xml:space="preserve">plānošanu, nodrošināt </w:t>
      </w:r>
      <w:r w:rsidR="00D64D40" w:rsidRPr="000568CC">
        <w:rPr>
          <w:sz w:val="24"/>
          <w:szCs w:val="24"/>
        </w:rPr>
        <w:t>I</w:t>
      </w:r>
      <w:r w:rsidR="00A44B94" w:rsidRPr="000568CC">
        <w:rPr>
          <w:sz w:val="24"/>
          <w:szCs w:val="24"/>
        </w:rPr>
        <w:t xml:space="preserve">epirkumiem paredzēto līdzekļu efektīvu izmantošanu, </w:t>
      </w:r>
      <w:r w:rsidR="00106849" w:rsidRPr="000568CC">
        <w:rPr>
          <w:sz w:val="24"/>
          <w:szCs w:val="24"/>
        </w:rPr>
        <w:t>I</w:t>
      </w:r>
      <w:r w:rsidR="00A44B94" w:rsidRPr="000568CC">
        <w:rPr>
          <w:sz w:val="24"/>
          <w:szCs w:val="24"/>
        </w:rPr>
        <w:t>e</w:t>
      </w:r>
      <w:r w:rsidR="00A44B94" w:rsidRPr="000568CC">
        <w:rPr>
          <w:sz w:val="24"/>
          <w:szCs w:val="24"/>
        </w:rPr>
        <w:lastRenderedPageBreak/>
        <w:t>pirkumu pārskatāmību un atklātumu, kā arī piegādātāju brīvu konkurenci, vienlīdzīgu un taisnīgu attieksmi pret tiem;</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 xml:space="preserve">padarīt atklātāku un stingrāku kontroli pār </w:t>
      </w:r>
      <w:r w:rsidR="00A6562B" w:rsidRPr="000568CC">
        <w:rPr>
          <w:sz w:val="24"/>
          <w:szCs w:val="24"/>
        </w:rPr>
        <w:t>I</w:t>
      </w:r>
      <w:r w:rsidRPr="000568CC">
        <w:rPr>
          <w:sz w:val="24"/>
          <w:szCs w:val="24"/>
        </w:rPr>
        <w:t>epirkumu norisi;</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izskaidrot iepirkuma komisijas pilnvaras (tiesības un pienākumus) un atbildības robežas;</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 xml:space="preserve">uzlabot </w:t>
      </w:r>
      <w:r w:rsidR="00A6562B" w:rsidRPr="000568CC">
        <w:rPr>
          <w:sz w:val="24"/>
          <w:szCs w:val="24"/>
        </w:rPr>
        <w:t>I</w:t>
      </w:r>
      <w:r w:rsidRPr="000568CC">
        <w:rPr>
          <w:sz w:val="24"/>
          <w:szCs w:val="24"/>
        </w:rPr>
        <w:t>epirkumu un cilvēkresursu plānošanas iespējas</w:t>
      </w:r>
      <w:r w:rsidR="00F01A83" w:rsidRPr="000568CC">
        <w:rPr>
          <w:sz w:val="24"/>
          <w:szCs w:val="24"/>
        </w:rPr>
        <w:t>.</w:t>
      </w:r>
    </w:p>
    <w:p w:rsidR="000568CC" w:rsidRDefault="00C50022" w:rsidP="000568CC">
      <w:pPr>
        <w:pStyle w:val="ListParagraph"/>
        <w:numPr>
          <w:ilvl w:val="0"/>
          <w:numId w:val="27"/>
        </w:numPr>
        <w:shd w:val="clear" w:color="auto" w:fill="FFFFFF"/>
        <w:tabs>
          <w:tab w:val="left" w:pos="851"/>
        </w:tabs>
        <w:rPr>
          <w:sz w:val="24"/>
          <w:szCs w:val="24"/>
        </w:rPr>
      </w:pPr>
      <w:r w:rsidRPr="000568CC">
        <w:rPr>
          <w:sz w:val="24"/>
          <w:szCs w:val="24"/>
        </w:rPr>
        <w:t xml:space="preserve">Iepirkuma process ir darbību kopums, kurā </w:t>
      </w:r>
      <w:r w:rsidR="00367798" w:rsidRPr="000568CC">
        <w:rPr>
          <w:sz w:val="24"/>
          <w:szCs w:val="24"/>
        </w:rPr>
        <w:t>I</w:t>
      </w:r>
      <w:r w:rsidRPr="000568CC">
        <w:rPr>
          <w:sz w:val="24"/>
          <w:szCs w:val="24"/>
        </w:rPr>
        <w:t>e</w:t>
      </w:r>
      <w:r w:rsidRPr="000568CC">
        <w:rPr>
          <w:sz w:val="24"/>
          <w:szCs w:val="24"/>
        </w:rPr>
        <w:t>stādes (</w:t>
      </w:r>
      <w:r w:rsidR="00106849" w:rsidRPr="000568CC">
        <w:rPr>
          <w:sz w:val="24"/>
          <w:szCs w:val="24"/>
        </w:rPr>
        <w:t xml:space="preserve">turpmāk tekstā arī – </w:t>
      </w:r>
      <w:r w:rsidRPr="000568CC">
        <w:rPr>
          <w:sz w:val="24"/>
          <w:szCs w:val="24"/>
        </w:rPr>
        <w:t xml:space="preserve">Pasūtītājs) noskaidro preču piegādātāju, pakalpojuma sniedzēju vai būvdarbu veicēju, kurš piedāvā lētāko vai </w:t>
      </w:r>
      <w:r w:rsidR="002F3357" w:rsidRPr="000568CC">
        <w:rPr>
          <w:sz w:val="24"/>
          <w:szCs w:val="24"/>
        </w:rPr>
        <w:t xml:space="preserve">saimnieciski </w:t>
      </w:r>
      <w:r w:rsidR="00D26E9A">
        <w:rPr>
          <w:sz w:val="24"/>
          <w:szCs w:val="24"/>
        </w:rPr>
        <w:t>vis</w:t>
      </w:r>
      <w:r w:rsidRPr="000568CC">
        <w:rPr>
          <w:sz w:val="24"/>
          <w:szCs w:val="24"/>
        </w:rPr>
        <w:t>izdevīgāko piedāvājumu.</w:t>
      </w:r>
    </w:p>
    <w:p w:rsidR="000568CC" w:rsidRDefault="00C50022" w:rsidP="000568CC">
      <w:pPr>
        <w:pStyle w:val="ListParagraph"/>
        <w:numPr>
          <w:ilvl w:val="0"/>
          <w:numId w:val="27"/>
        </w:numPr>
        <w:shd w:val="clear" w:color="auto" w:fill="FFFFFF"/>
        <w:tabs>
          <w:tab w:val="left" w:pos="851"/>
        </w:tabs>
        <w:rPr>
          <w:sz w:val="24"/>
          <w:szCs w:val="24"/>
        </w:rPr>
      </w:pPr>
      <w:r w:rsidRPr="000568CC">
        <w:rPr>
          <w:sz w:val="24"/>
          <w:szCs w:val="24"/>
        </w:rPr>
        <w:t>Iepirkuma process Iestādēs sastāv no šādiem posmiem:</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w:t>
      </w:r>
      <w:r w:rsidR="00A44B94" w:rsidRPr="000568CC">
        <w:rPr>
          <w:sz w:val="24"/>
          <w:szCs w:val="24"/>
        </w:rPr>
        <w:t>epirkum</w:t>
      </w:r>
      <w:r w:rsidRPr="000568CC">
        <w:rPr>
          <w:sz w:val="24"/>
          <w:szCs w:val="24"/>
        </w:rPr>
        <w:t>u</w:t>
      </w:r>
      <w:r w:rsidR="00A44B94" w:rsidRPr="000568CC">
        <w:rPr>
          <w:sz w:val="24"/>
          <w:szCs w:val="24"/>
        </w:rPr>
        <w:t xml:space="preserve"> vajadzības apzināšana</w:t>
      </w:r>
      <w:r w:rsidRPr="000568CC">
        <w:rPr>
          <w:sz w:val="24"/>
          <w:szCs w:val="24"/>
        </w:rPr>
        <w:t xml:space="preserve"> un izvērtēšana</w:t>
      </w:r>
      <w:r w:rsidR="00A44B94" w:rsidRPr="000568CC">
        <w:rPr>
          <w:sz w:val="24"/>
          <w:szCs w:val="24"/>
        </w:rPr>
        <w:t>;</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p</w:t>
      </w:r>
      <w:r w:rsidR="00B63FC4" w:rsidRPr="000568CC">
        <w:rPr>
          <w:sz w:val="24"/>
          <w:szCs w:val="24"/>
        </w:rPr>
        <w:t>riekšizpētes veikšana paredzamās līgumcenas noteikšanai;</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w:t>
      </w:r>
      <w:r w:rsidR="00B63FC4" w:rsidRPr="000568CC">
        <w:rPr>
          <w:sz w:val="24"/>
          <w:szCs w:val="24"/>
        </w:rPr>
        <w:t>epirkuma veida izvēle atbilstoši paredzamajai līgumcenai;</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w:t>
      </w:r>
      <w:r w:rsidR="00A44B94" w:rsidRPr="000568CC">
        <w:rPr>
          <w:sz w:val="24"/>
          <w:szCs w:val="24"/>
        </w:rPr>
        <w:t>epirkum</w:t>
      </w:r>
      <w:r w:rsidRPr="000568CC">
        <w:rPr>
          <w:sz w:val="24"/>
          <w:szCs w:val="24"/>
        </w:rPr>
        <w:t>u</w:t>
      </w:r>
      <w:r w:rsidR="00A44B94" w:rsidRPr="000568CC">
        <w:rPr>
          <w:sz w:val="24"/>
          <w:szCs w:val="24"/>
        </w:rPr>
        <w:t xml:space="preserve"> plānošana atbilstoši finanšu līdzekļu apjomam;</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w:t>
      </w:r>
      <w:r w:rsidR="00A44B94" w:rsidRPr="000568CC">
        <w:rPr>
          <w:sz w:val="24"/>
          <w:szCs w:val="24"/>
        </w:rPr>
        <w:t>epirkuma komisijas izveide;</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w:t>
      </w:r>
      <w:r w:rsidR="00A44B94" w:rsidRPr="000568CC">
        <w:rPr>
          <w:sz w:val="24"/>
          <w:szCs w:val="24"/>
        </w:rPr>
        <w:t xml:space="preserve">epirkuma </w:t>
      </w:r>
      <w:r w:rsidR="006974A4" w:rsidRPr="000568CC">
        <w:rPr>
          <w:sz w:val="24"/>
          <w:szCs w:val="24"/>
        </w:rPr>
        <w:t xml:space="preserve">procedūras </w:t>
      </w:r>
      <w:r w:rsidR="00A44B94" w:rsidRPr="000568CC">
        <w:rPr>
          <w:sz w:val="24"/>
          <w:szCs w:val="24"/>
        </w:rPr>
        <w:t>dokumentu izstrāde un apstiprināšana</w:t>
      </w:r>
      <w:r w:rsidRPr="000568CC">
        <w:rPr>
          <w:sz w:val="24"/>
          <w:szCs w:val="24"/>
        </w:rPr>
        <w:t>, Iepirkuma identifikācijas numura piešķiršana</w:t>
      </w:r>
      <w:r w:rsidR="00A44B94" w:rsidRPr="000568CC">
        <w:rPr>
          <w:sz w:val="24"/>
          <w:szCs w:val="24"/>
        </w:rPr>
        <w:t>;</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I</w:t>
      </w:r>
      <w:r w:rsidR="00A44B94" w:rsidRPr="000568CC">
        <w:rPr>
          <w:sz w:val="24"/>
          <w:szCs w:val="24"/>
        </w:rPr>
        <w:t>epirkuma norise (</w:t>
      </w:r>
      <w:r w:rsidR="001F5FFC">
        <w:rPr>
          <w:sz w:val="24"/>
          <w:szCs w:val="24"/>
        </w:rPr>
        <w:t>I</w:t>
      </w:r>
      <w:r w:rsidR="0016418C" w:rsidRPr="000568CC">
        <w:rPr>
          <w:sz w:val="24"/>
          <w:szCs w:val="24"/>
        </w:rPr>
        <w:t xml:space="preserve">epirkuma izsludināšana, </w:t>
      </w:r>
      <w:r w:rsidR="00A44B94" w:rsidRPr="000568CC">
        <w:rPr>
          <w:sz w:val="24"/>
          <w:szCs w:val="24"/>
        </w:rPr>
        <w:t>piedāvājumu saņemšana, atvēršana, izvērtēšana, sarakste un lēmuma pieņemšana</w:t>
      </w:r>
      <w:r w:rsidR="0016418C" w:rsidRPr="000568CC">
        <w:rPr>
          <w:sz w:val="24"/>
          <w:szCs w:val="24"/>
        </w:rPr>
        <w:t xml:space="preserve">, </w:t>
      </w:r>
      <w:r w:rsidR="001F5FFC">
        <w:rPr>
          <w:sz w:val="24"/>
          <w:szCs w:val="24"/>
        </w:rPr>
        <w:t>I</w:t>
      </w:r>
      <w:r w:rsidR="0016418C" w:rsidRPr="000568CC">
        <w:rPr>
          <w:sz w:val="24"/>
          <w:szCs w:val="24"/>
        </w:rPr>
        <w:t>epirkuma rezultātu paziņošana un publicēšana</w:t>
      </w:r>
      <w:r w:rsidR="00A44B94" w:rsidRPr="000568CC">
        <w:rPr>
          <w:sz w:val="24"/>
          <w:szCs w:val="24"/>
        </w:rPr>
        <w:t>);</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līguma noslēgšana;</w:t>
      </w:r>
    </w:p>
    <w:p w:rsidR="000568CC" w:rsidRDefault="00C50022" w:rsidP="000568CC">
      <w:pPr>
        <w:pStyle w:val="ListParagraph"/>
        <w:numPr>
          <w:ilvl w:val="1"/>
          <w:numId w:val="27"/>
        </w:numPr>
        <w:shd w:val="clear" w:color="auto" w:fill="FFFFFF"/>
        <w:tabs>
          <w:tab w:val="left" w:pos="851"/>
        </w:tabs>
        <w:rPr>
          <w:sz w:val="24"/>
          <w:szCs w:val="24"/>
        </w:rPr>
      </w:pPr>
      <w:r w:rsidRPr="000568CC">
        <w:rPr>
          <w:sz w:val="24"/>
          <w:szCs w:val="24"/>
        </w:rPr>
        <w:t>līguma izpildes kontrole.</w:t>
      </w:r>
    </w:p>
    <w:p w:rsidR="00A44B94" w:rsidRDefault="00C50022" w:rsidP="000568CC">
      <w:pPr>
        <w:pStyle w:val="ListParagraph"/>
        <w:numPr>
          <w:ilvl w:val="0"/>
          <w:numId w:val="27"/>
        </w:numPr>
        <w:shd w:val="clear" w:color="auto" w:fill="FFFFFF"/>
        <w:tabs>
          <w:tab w:val="left" w:pos="851"/>
        </w:tabs>
        <w:rPr>
          <w:sz w:val="24"/>
          <w:szCs w:val="24"/>
        </w:rPr>
      </w:pPr>
      <w:r w:rsidRPr="000568CC">
        <w:rPr>
          <w:sz w:val="24"/>
          <w:szCs w:val="24"/>
        </w:rPr>
        <w:t xml:space="preserve">Pasūtītājiem </w:t>
      </w:r>
      <w:r w:rsidR="00B26636" w:rsidRPr="000568CC">
        <w:rPr>
          <w:sz w:val="24"/>
          <w:szCs w:val="24"/>
        </w:rPr>
        <w:t>I</w:t>
      </w:r>
      <w:r w:rsidRPr="000568CC">
        <w:rPr>
          <w:sz w:val="24"/>
          <w:szCs w:val="24"/>
        </w:rPr>
        <w:t>epirkum</w:t>
      </w:r>
      <w:r w:rsidR="00B26636" w:rsidRPr="000568CC">
        <w:rPr>
          <w:sz w:val="24"/>
          <w:szCs w:val="24"/>
        </w:rPr>
        <w:t>u</w:t>
      </w:r>
      <w:r w:rsidRPr="000568CC">
        <w:rPr>
          <w:sz w:val="24"/>
          <w:szCs w:val="24"/>
        </w:rPr>
        <w:t xml:space="preserve"> procesā ir jānodrošina visu PIL mērķu ievērošana, sākot no </w:t>
      </w:r>
      <w:r w:rsidR="00B26636" w:rsidRPr="000568CC">
        <w:rPr>
          <w:sz w:val="24"/>
          <w:szCs w:val="24"/>
        </w:rPr>
        <w:t>I</w:t>
      </w:r>
      <w:r w:rsidRPr="000568CC">
        <w:rPr>
          <w:sz w:val="24"/>
          <w:szCs w:val="24"/>
        </w:rPr>
        <w:t>epirkum</w:t>
      </w:r>
      <w:r w:rsidR="00B26636" w:rsidRPr="000568CC">
        <w:rPr>
          <w:sz w:val="24"/>
          <w:szCs w:val="24"/>
        </w:rPr>
        <w:t>u</w:t>
      </w:r>
      <w:r w:rsidRPr="000568CC">
        <w:rPr>
          <w:sz w:val="24"/>
          <w:szCs w:val="24"/>
        </w:rPr>
        <w:t xml:space="preserve"> plānošanas brīža līdz pat iepirkuma līguma noslēgšanai, kā arī tā izpildes laikā.</w:t>
      </w:r>
    </w:p>
    <w:p w:rsidR="000568CC" w:rsidRDefault="000568CC" w:rsidP="000568CC">
      <w:pPr>
        <w:pStyle w:val="ListParagraph"/>
        <w:numPr>
          <w:ilvl w:val="0"/>
          <w:numId w:val="0"/>
        </w:numPr>
        <w:shd w:val="clear" w:color="auto" w:fill="FFFFFF"/>
        <w:tabs>
          <w:tab w:val="left" w:pos="851"/>
        </w:tabs>
        <w:ind w:left="360"/>
        <w:rPr>
          <w:sz w:val="24"/>
          <w:szCs w:val="24"/>
        </w:rPr>
      </w:pPr>
    </w:p>
    <w:p w:rsidR="000568CC" w:rsidRPr="00B906C1" w:rsidRDefault="00C50022" w:rsidP="002E2EDF">
      <w:pPr>
        <w:numPr>
          <w:ilvl w:val="0"/>
          <w:numId w:val="0"/>
        </w:numPr>
        <w:shd w:val="clear" w:color="auto" w:fill="FFFFFF"/>
        <w:tabs>
          <w:tab w:val="left" w:pos="1843"/>
        </w:tabs>
        <w:jc w:val="center"/>
        <w:rPr>
          <w:b/>
          <w:bCs/>
          <w:sz w:val="24"/>
          <w:szCs w:val="24"/>
        </w:rPr>
      </w:pPr>
      <w:r w:rsidRPr="00B906C1">
        <w:rPr>
          <w:b/>
          <w:bCs/>
          <w:sz w:val="24"/>
          <w:szCs w:val="24"/>
        </w:rPr>
        <w:t>II. PASŪTĪTĀJI</w:t>
      </w:r>
    </w:p>
    <w:p w:rsidR="000568CC" w:rsidRDefault="00C50022" w:rsidP="000568CC">
      <w:pPr>
        <w:pStyle w:val="ListParagraph"/>
        <w:numPr>
          <w:ilvl w:val="0"/>
          <w:numId w:val="27"/>
        </w:numPr>
        <w:shd w:val="clear" w:color="auto" w:fill="FFFFFF"/>
        <w:tabs>
          <w:tab w:val="left" w:pos="851"/>
        </w:tabs>
        <w:rPr>
          <w:sz w:val="24"/>
          <w:szCs w:val="24"/>
        </w:rPr>
      </w:pPr>
      <w:r w:rsidRPr="000568CC">
        <w:rPr>
          <w:sz w:val="24"/>
          <w:szCs w:val="24"/>
        </w:rPr>
        <w:t xml:space="preserve">Par </w:t>
      </w:r>
      <w:r w:rsidRPr="000568CC">
        <w:rPr>
          <w:sz w:val="24"/>
          <w:szCs w:val="24"/>
        </w:rPr>
        <w:t>pasūtītāju, k</w:t>
      </w:r>
      <w:r w:rsidR="00541AB7" w:rsidRPr="000568CC">
        <w:rPr>
          <w:sz w:val="24"/>
          <w:szCs w:val="24"/>
        </w:rPr>
        <w:t>ura</w:t>
      </w:r>
      <w:r w:rsidRPr="000568CC">
        <w:rPr>
          <w:sz w:val="24"/>
          <w:szCs w:val="24"/>
        </w:rPr>
        <w:t>m ir patstāvīga atbildība par iepirkumu plānošanu, veikšanu</w:t>
      </w:r>
      <w:r w:rsidR="00895F1C" w:rsidRPr="000568CC">
        <w:rPr>
          <w:sz w:val="24"/>
          <w:szCs w:val="24"/>
        </w:rPr>
        <w:t>,</w:t>
      </w:r>
      <w:r w:rsidRPr="000568CC">
        <w:rPr>
          <w:sz w:val="24"/>
          <w:szCs w:val="24"/>
        </w:rPr>
        <w:t xml:space="preserve"> līgumu </w:t>
      </w:r>
      <w:r w:rsidR="00895F1C" w:rsidRPr="000568CC">
        <w:rPr>
          <w:sz w:val="24"/>
          <w:szCs w:val="24"/>
        </w:rPr>
        <w:t xml:space="preserve">noslēgšanu un to </w:t>
      </w:r>
      <w:r w:rsidRPr="000568CC">
        <w:rPr>
          <w:sz w:val="24"/>
          <w:szCs w:val="24"/>
        </w:rPr>
        <w:t>izpildi Pašvaldībā tiek uzskatīta katra</w:t>
      </w:r>
      <w:r w:rsidR="00151B3D" w:rsidRPr="000568CC">
        <w:rPr>
          <w:sz w:val="24"/>
          <w:szCs w:val="24"/>
        </w:rPr>
        <w:t xml:space="preserve"> </w:t>
      </w:r>
      <w:r>
        <w:rPr>
          <w:sz w:val="24"/>
          <w:szCs w:val="24"/>
        </w:rPr>
        <w:t xml:space="preserve">pašvaldības iestāde - </w:t>
      </w:r>
      <w:r w:rsidR="00151B3D" w:rsidRPr="000568CC">
        <w:rPr>
          <w:sz w:val="24"/>
          <w:szCs w:val="24"/>
        </w:rPr>
        <w:t xml:space="preserve">apvienības pārvalde, ieskaitot attiecīgajā teritoriālajā vienībā esošās iestādes un to struktūrvienības, un </w:t>
      </w:r>
      <w:r w:rsidR="005C6927" w:rsidRPr="000568CC">
        <w:rPr>
          <w:sz w:val="24"/>
          <w:szCs w:val="24"/>
        </w:rPr>
        <w:t>Centrālā pārvalde</w:t>
      </w:r>
      <w:r w:rsidR="00AB617D" w:rsidRPr="000568CC">
        <w:rPr>
          <w:sz w:val="24"/>
          <w:szCs w:val="24"/>
        </w:rPr>
        <w:t xml:space="preserve">, ieskaitot </w:t>
      </w:r>
      <w:r w:rsidR="005B668D" w:rsidRPr="000568CC">
        <w:rPr>
          <w:sz w:val="24"/>
          <w:szCs w:val="24"/>
        </w:rPr>
        <w:t>tās struktūrvienības</w:t>
      </w:r>
      <w:r w:rsidR="00151B3D" w:rsidRPr="000568CC">
        <w:rPr>
          <w:sz w:val="24"/>
          <w:szCs w:val="24"/>
        </w:rPr>
        <w:t>.</w:t>
      </w:r>
    </w:p>
    <w:p w:rsidR="0012468F" w:rsidRDefault="00C50022" w:rsidP="0012468F">
      <w:pPr>
        <w:pStyle w:val="ListParagraph"/>
        <w:numPr>
          <w:ilvl w:val="0"/>
          <w:numId w:val="27"/>
        </w:numPr>
        <w:shd w:val="clear" w:color="auto" w:fill="FFFFFF"/>
        <w:tabs>
          <w:tab w:val="left" w:pos="851"/>
        </w:tabs>
        <w:rPr>
          <w:sz w:val="24"/>
          <w:szCs w:val="24"/>
        </w:rPr>
      </w:pPr>
      <w:r w:rsidRPr="000568CC">
        <w:rPr>
          <w:sz w:val="24"/>
          <w:szCs w:val="24"/>
        </w:rPr>
        <w:t xml:space="preserve">PIL izpratnē </w:t>
      </w:r>
      <w:r w:rsidR="00541AB7" w:rsidRPr="000568CC">
        <w:rPr>
          <w:sz w:val="24"/>
          <w:szCs w:val="24"/>
        </w:rPr>
        <w:t xml:space="preserve">Pasūtītājs </w:t>
      </w:r>
      <w:r w:rsidRPr="000568CC">
        <w:rPr>
          <w:sz w:val="24"/>
          <w:szCs w:val="24"/>
        </w:rPr>
        <w:t>Pašvaldībā katra atsevišķi ir</w:t>
      </w:r>
      <w:r w:rsidR="00895F1C" w:rsidRPr="000568CC">
        <w:rPr>
          <w:sz w:val="24"/>
          <w:szCs w:val="24"/>
        </w:rPr>
        <w:t xml:space="preserve"> sekojošas </w:t>
      </w:r>
      <w:r w:rsidR="00163B3A" w:rsidRPr="000568CC">
        <w:rPr>
          <w:sz w:val="24"/>
          <w:szCs w:val="24"/>
        </w:rPr>
        <w:t>I</w:t>
      </w:r>
      <w:r w:rsidR="00895F1C" w:rsidRPr="000568CC">
        <w:rPr>
          <w:sz w:val="24"/>
          <w:szCs w:val="24"/>
        </w:rPr>
        <w:t>estādes</w:t>
      </w:r>
      <w:r w:rsidRPr="000568CC">
        <w:rPr>
          <w:sz w:val="24"/>
          <w:szCs w:val="24"/>
        </w:rPr>
        <w:t>:</w:t>
      </w:r>
    </w:p>
    <w:p w:rsidR="0012468F" w:rsidRDefault="00C50022" w:rsidP="0012468F">
      <w:pPr>
        <w:pStyle w:val="ListParagraph"/>
        <w:numPr>
          <w:ilvl w:val="1"/>
          <w:numId w:val="27"/>
        </w:numPr>
        <w:shd w:val="clear" w:color="auto" w:fill="FFFFFF"/>
        <w:tabs>
          <w:tab w:val="left" w:pos="851"/>
        </w:tabs>
        <w:rPr>
          <w:sz w:val="24"/>
          <w:szCs w:val="24"/>
        </w:rPr>
      </w:pPr>
      <w:r w:rsidRPr="0012468F">
        <w:rPr>
          <w:sz w:val="24"/>
          <w:szCs w:val="24"/>
        </w:rPr>
        <w:t>Centrālā pārvalde, kas reģistrējas ar nosaukumu “Rēzeknes novada pašvaldība”;</w:t>
      </w:r>
    </w:p>
    <w:p w:rsidR="0012468F" w:rsidRDefault="00C50022" w:rsidP="0012468F">
      <w:pPr>
        <w:pStyle w:val="ListParagraph"/>
        <w:numPr>
          <w:ilvl w:val="1"/>
          <w:numId w:val="27"/>
        </w:numPr>
        <w:shd w:val="clear" w:color="auto" w:fill="FFFFFF"/>
        <w:tabs>
          <w:tab w:val="left" w:pos="851"/>
        </w:tabs>
        <w:rPr>
          <w:sz w:val="24"/>
          <w:szCs w:val="24"/>
        </w:rPr>
      </w:pPr>
      <w:r w:rsidRPr="0012468F">
        <w:rPr>
          <w:sz w:val="24"/>
          <w:szCs w:val="24"/>
        </w:rPr>
        <w:lastRenderedPageBreak/>
        <w:t>Dricānu apvienības pārvalde;</w:t>
      </w:r>
    </w:p>
    <w:p w:rsidR="0012468F" w:rsidRDefault="00C50022" w:rsidP="0012468F">
      <w:pPr>
        <w:pStyle w:val="ListParagraph"/>
        <w:numPr>
          <w:ilvl w:val="1"/>
          <w:numId w:val="27"/>
        </w:numPr>
        <w:shd w:val="clear" w:color="auto" w:fill="FFFFFF"/>
        <w:tabs>
          <w:tab w:val="left" w:pos="851"/>
        </w:tabs>
        <w:rPr>
          <w:sz w:val="24"/>
          <w:szCs w:val="24"/>
        </w:rPr>
      </w:pPr>
      <w:r w:rsidRPr="0012468F">
        <w:rPr>
          <w:sz w:val="24"/>
          <w:szCs w:val="24"/>
        </w:rPr>
        <w:t xml:space="preserve">Kaunatas </w:t>
      </w:r>
      <w:r w:rsidRPr="0012468F">
        <w:rPr>
          <w:sz w:val="24"/>
          <w:szCs w:val="24"/>
        </w:rPr>
        <w:t>apvienības pārvalde;</w:t>
      </w:r>
    </w:p>
    <w:p w:rsidR="0012468F" w:rsidRDefault="00C50022" w:rsidP="0012468F">
      <w:pPr>
        <w:pStyle w:val="ListParagraph"/>
        <w:numPr>
          <w:ilvl w:val="1"/>
          <w:numId w:val="27"/>
        </w:numPr>
        <w:shd w:val="clear" w:color="auto" w:fill="FFFFFF"/>
        <w:tabs>
          <w:tab w:val="left" w:pos="851"/>
        </w:tabs>
        <w:rPr>
          <w:sz w:val="24"/>
          <w:szCs w:val="24"/>
        </w:rPr>
      </w:pPr>
      <w:r w:rsidRPr="0012468F">
        <w:rPr>
          <w:sz w:val="24"/>
          <w:szCs w:val="24"/>
        </w:rPr>
        <w:t>Maltas apvienības pārvalde;</w:t>
      </w:r>
    </w:p>
    <w:p w:rsidR="0012468F" w:rsidRDefault="00C50022" w:rsidP="0012468F">
      <w:pPr>
        <w:pStyle w:val="ListParagraph"/>
        <w:numPr>
          <w:ilvl w:val="1"/>
          <w:numId w:val="27"/>
        </w:numPr>
        <w:shd w:val="clear" w:color="auto" w:fill="FFFFFF"/>
        <w:tabs>
          <w:tab w:val="left" w:pos="851"/>
        </w:tabs>
        <w:rPr>
          <w:sz w:val="24"/>
          <w:szCs w:val="24"/>
        </w:rPr>
      </w:pPr>
      <w:r w:rsidRPr="0012468F">
        <w:rPr>
          <w:sz w:val="24"/>
          <w:szCs w:val="24"/>
        </w:rPr>
        <w:t>Nautrēnu apvienības pārvalde;</w:t>
      </w:r>
    </w:p>
    <w:p w:rsidR="0012468F" w:rsidRDefault="00C50022" w:rsidP="0012468F">
      <w:pPr>
        <w:pStyle w:val="ListParagraph"/>
        <w:numPr>
          <w:ilvl w:val="1"/>
          <w:numId w:val="27"/>
        </w:numPr>
        <w:shd w:val="clear" w:color="auto" w:fill="FFFFFF"/>
        <w:tabs>
          <w:tab w:val="left" w:pos="851"/>
        </w:tabs>
        <w:rPr>
          <w:sz w:val="24"/>
          <w:szCs w:val="24"/>
        </w:rPr>
      </w:pPr>
      <w:r w:rsidRPr="0012468F">
        <w:rPr>
          <w:sz w:val="24"/>
          <w:szCs w:val="24"/>
        </w:rPr>
        <w:t>Viļānu apvienības pārvalde.</w:t>
      </w:r>
    </w:p>
    <w:p w:rsidR="0012468F" w:rsidRPr="0012468F" w:rsidRDefault="00C50022" w:rsidP="0012468F">
      <w:pPr>
        <w:pStyle w:val="ListParagraph"/>
        <w:numPr>
          <w:ilvl w:val="0"/>
          <w:numId w:val="27"/>
        </w:numPr>
        <w:shd w:val="clear" w:color="auto" w:fill="FFFFFF"/>
        <w:tabs>
          <w:tab w:val="left" w:pos="851"/>
        </w:tabs>
        <w:rPr>
          <w:sz w:val="24"/>
          <w:szCs w:val="24"/>
        </w:rPr>
      </w:pPr>
      <w:r w:rsidRPr="0012468F">
        <w:rPr>
          <w:sz w:val="24"/>
          <w:szCs w:val="24"/>
          <w:shd w:val="clear" w:color="auto" w:fill="FFFFFF"/>
        </w:rPr>
        <w:t xml:space="preserve">Katrs Noteikumu </w:t>
      </w:r>
      <w:r w:rsidR="006A145B" w:rsidRPr="0012468F">
        <w:rPr>
          <w:sz w:val="24"/>
          <w:szCs w:val="24"/>
          <w:shd w:val="clear" w:color="auto" w:fill="FFFFFF"/>
        </w:rPr>
        <w:t>7</w:t>
      </w:r>
      <w:r w:rsidRPr="0012468F">
        <w:rPr>
          <w:sz w:val="24"/>
          <w:szCs w:val="24"/>
          <w:shd w:val="clear" w:color="auto" w:fill="FFFFFF"/>
        </w:rPr>
        <w:t>.punkt</w:t>
      </w:r>
      <w:r w:rsidR="00BB17AD" w:rsidRPr="0012468F">
        <w:rPr>
          <w:sz w:val="24"/>
          <w:szCs w:val="24"/>
          <w:shd w:val="clear" w:color="auto" w:fill="FFFFFF"/>
        </w:rPr>
        <w:t xml:space="preserve">ā </w:t>
      </w:r>
      <w:r w:rsidRPr="0012468F">
        <w:rPr>
          <w:sz w:val="24"/>
          <w:szCs w:val="24"/>
          <w:shd w:val="clear" w:color="auto" w:fill="FFFFFF"/>
        </w:rPr>
        <w:t xml:space="preserve">minētais Pasūtītājs neatkarīgi veic </w:t>
      </w:r>
      <w:r w:rsidR="006974A4" w:rsidRPr="0012468F">
        <w:rPr>
          <w:sz w:val="24"/>
          <w:szCs w:val="24"/>
          <w:shd w:val="clear" w:color="auto" w:fill="FFFFFF"/>
        </w:rPr>
        <w:t>i</w:t>
      </w:r>
      <w:r w:rsidRPr="0012468F">
        <w:rPr>
          <w:sz w:val="24"/>
          <w:szCs w:val="24"/>
          <w:shd w:val="clear" w:color="auto" w:fill="FFFFFF"/>
        </w:rPr>
        <w:t xml:space="preserve">epirkumu un slēdz līgumu, kā arī finansē iepirkumu no tā rīcībā esošajiem finanšu </w:t>
      </w:r>
      <w:r w:rsidRPr="0012468F">
        <w:rPr>
          <w:sz w:val="24"/>
          <w:szCs w:val="24"/>
          <w:shd w:val="clear" w:color="auto" w:fill="FFFFFF"/>
        </w:rPr>
        <w:t>līdzekļiem, kas paredzēti konkrētā iepirkuma veikšanai.</w:t>
      </w:r>
      <w:r>
        <w:rPr>
          <w:sz w:val="24"/>
          <w:szCs w:val="24"/>
          <w:shd w:val="clear" w:color="auto" w:fill="FFFFFF"/>
        </w:rPr>
        <w:t xml:space="preserve"> </w:t>
      </w:r>
    </w:p>
    <w:p w:rsidR="0012468F" w:rsidRPr="00FE4893" w:rsidRDefault="00C50022" w:rsidP="00FE4893">
      <w:pPr>
        <w:pStyle w:val="ListParagraph"/>
        <w:numPr>
          <w:ilvl w:val="0"/>
          <w:numId w:val="27"/>
        </w:numPr>
        <w:shd w:val="clear" w:color="auto" w:fill="FFFFFF"/>
        <w:tabs>
          <w:tab w:val="left" w:pos="851"/>
        </w:tabs>
        <w:rPr>
          <w:sz w:val="24"/>
          <w:szCs w:val="24"/>
        </w:rPr>
      </w:pPr>
      <w:r w:rsidRPr="0012468F">
        <w:rPr>
          <w:sz w:val="24"/>
          <w:szCs w:val="24"/>
        </w:rPr>
        <w:t xml:space="preserve">Centrālā pārvalde veic iepirkumus </w:t>
      </w:r>
      <w:r w:rsidR="00367798" w:rsidRPr="0012468F">
        <w:rPr>
          <w:sz w:val="24"/>
          <w:szCs w:val="24"/>
        </w:rPr>
        <w:t>Eiropas Savienības fondu projektu ietvaros</w:t>
      </w:r>
      <w:r w:rsidR="005B668D" w:rsidRPr="0012468F">
        <w:rPr>
          <w:sz w:val="24"/>
          <w:szCs w:val="24"/>
        </w:rPr>
        <w:t xml:space="preserve">, kā </w:t>
      </w:r>
      <w:r w:rsidRPr="0012468F">
        <w:rPr>
          <w:sz w:val="24"/>
          <w:szCs w:val="24"/>
        </w:rPr>
        <w:t>arī to Pašvaldības administrācijā ietilpstošo iestāžu vajadzībām, kurām nav noteikta patstāvīga atbildība par iepirkum</w:t>
      </w:r>
      <w:r w:rsidRPr="0012468F">
        <w:rPr>
          <w:sz w:val="24"/>
          <w:szCs w:val="24"/>
        </w:rPr>
        <w:t>u veikšanu</w:t>
      </w:r>
      <w:r w:rsidR="00FE4893">
        <w:rPr>
          <w:sz w:val="24"/>
          <w:szCs w:val="24"/>
        </w:rPr>
        <w:t xml:space="preserve"> - </w:t>
      </w:r>
      <w:r w:rsidR="00FE4893" w:rsidRPr="00FE4893">
        <w:rPr>
          <w:sz w:val="24"/>
          <w:szCs w:val="24"/>
        </w:rPr>
        <w:t>Kultūras un tūrisma pārvaldei, Rēzeknes novada pašvaldības policijai, Rēzeknes novada Sociālajam dienestam, Rēzeknes novada sociālās aprūpes centram, Veselības un sociālās aprūpes centram “Viļāni”, Daudzfunkcionālajam sociālo pakalpojumu centram “Vecružina”, Rozentovas pamatskolai, Rēzeknes novada Sporta skolai un citām pašvaldības iestādēm</w:t>
      </w:r>
      <w:r w:rsidR="005B668D" w:rsidRPr="00FE4893">
        <w:rPr>
          <w:sz w:val="24"/>
          <w:szCs w:val="24"/>
        </w:rPr>
        <w:t>.</w:t>
      </w:r>
      <w:r w:rsidRPr="00FE4893">
        <w:rPr>
          <w:i/>
          <w:sz w:val="24"/>
          <w:szCs w:val="24"/>
          <w:shd w:val="clear" w:color="auto" w:fill="FFFFFF"/>
        </w:rPr>
        <w:t xml:space="preserve"> </w:t>
      </w:r>
    </w:p>
    <w:p w:rsidR="0012468F" w:rsidRDefault="00C50022" w:rsidP="0012468F">
      <w:pPr>
        <w:pStyle w:val="ListParagraph"/>
        <w:numPr>
          <w:ilvl w:val="0"/>
          <w:numId w:val="27"/>
        </w:numPr>
        <w:shd w:val="clear" w:color="auto" w:fill="FFFFFF"/>
        <w:tabs>
          <w:tab w:val="left" w:pos="851"/>
        </w:tabs>
        <w:rPr>
          <w:sz w:val="24"/>
          <w:szCs w:val="24"/>
        </w:rPr>
      </w:pPr>
      <w:r w:rsidRPr="0012468F">
        <w:rPr>
          <w:sz w:val="24"/>
          <w:szCs w:val="24"/>
        </w:rPr>
        <w:t xml:space="preserve">Centralizētajos iepirkumos piedalās visi Noteikumu </w:t>
      </w:r>
      <w:r w:rsidR="006A145B" w:rsidRPr="0012468F">
        <w:rPr>
          <w:sz w:val="24"/>
          <w:szCs w:val="24"/>
        </w:rPr>
        <w:t>7</w:t>
      </w:r>
      <w:r w:rsidRPr="0012468F">
        <w:rPr>
          <w:sz w:val="24"/>
          <w:szCs w:val="24"/>
        </w:rPr>
        <w:t>.punkt</w:t>
      </w:r>
      <w:r w:rsidR="00BB17AD" w:rsidRPr="0012468F">
        <w:rPr>
          <w:sz w:val="24"/>
          <w:szCs w:val="24"/>
        </w:rPr>
        <w:t>ā</w:t>
      </w:r>
      <w:r w:rsidRPr="0012468F">
        <w:rPr>
          <w:sz w:val="24"/>
          <w:szCs w:val="24"/>
        </w:rPr>
        <w:t xml:space="preserve"> minētie Pasūtītāji. Centralizētajos iepirkumos Pasūtītāji nodrošina iepirkuma līguma izpildi a</w:t>
      </w:r>
      <w:r w:rsidRPr="0012468F">
        <w:rPr>
          <w:sz w:val="24"/>
          <w:szCs w:val="24"/>
        </w:rPr>
        <w:t>tbilstoši tajā noteiktajām prasībām savas kompetences ietvaros.</w:t>
      </w:r>
    </w:p>
    <w:p w:rsidR="00BF0A3D" w:rsidRDefault="00C50022" w:rsidP="00BF0A3D">
      <w:pPr>
        <w:pStyle w:val="ListParagraph"/>
        <w:numPr>
          <w:ilvl w:val="0"/>
          <w:numId w:val="27"/>
        </w:numPr>
        <w:shd w:val="clear" w:color="auto" w:fill="FFFFFF"/>
        <w:tabs>
          <w:tab w:val="left" w:pos="851"/>
        </w:tabs>
        <w:rPr>
          <w:sz w:val="24"/>
          <w:szCs w:val="24"/>
        </w:rPr>
      </w:pPr>
      <w:r w:rsidRPr="0012468F">
        <w:rPr>
          <w:sz w:val="24"/>
          <w:szCs w:val="24"/>
        </w:rPr>
        <w:t>Tās preču, pakalpojumu un būvdarbu grupas, ko saskaņā ar pašvaldības izpilddirektora rīkojumu vai normatīvajiem aktiem nav uzdots iegādāties centralizēti</w:t>
      </w:r>
      <w:r w:rsidR="00EA772C" w:rsidRPr="0012468F">
        <w:rPr>
          <w:sz w:val="24"/>
          <w:szCs w:val="24"/>
        </w:rPr>
        <w:t>, katrs Pasūtītājs iegādājas atsevišķi Noteikumos noteiktajā kārtībā.</w:t>
      </w:r>
    </w:p>
    <w:p w:rsidR="00163B3A" w:rsidRDefault="00C50022" w:rsidP="00BF0A3D">
      <w:pPr>
        <w:pStyle w:val="ListParagraph"/>
        <w:numPr>
          <w:ilvl w:val="0"/>
          <w:numId w:val="27"/>
        </w:numPr>
        <w:shd w:val="clear" w:color="auto" w:fill="FFFFFF"/>
        <w:tabs>
          <w:tab w:val="left" w:pos="851"/>
        </w:tabs>
        <w:rPr>
          <w:sz w:val="24"/>
          <w:szCs w:val="24"/>
        </w:rPr>
      </w:pPr>
      <w:r w:rsidRPr="00BF0A3D">
        <w:rPr>
          <w:sz w:val="24"/>
          <w:szCs w:val="24"/>
        </w:rPr>
        <w:t>Noteikumu 7.punkt</w:t>
      </w:r>
      <w:r w:rsidR="00BB17AD" w:rsidRPr="00BF0A3D">
        <w:rPr>
          <w:sz w:val="24"/>
          <w:szCs w:val="24"/>
        </w:rPr>
        <w:t xml:space="preserve">ā </w:t>
      </w:r>
      <w:r w:rsidRPr="00BF0A3D">
        <w:rPr>
          <w:sz w:val="24"/>
          <w:szCs w:val="24"/>
        </w:rPr>
        <w:t xml:space="preserve">minēto Iestāžu vadītāji (turpmāk tekstā – Pasūtītāja pārstāvis) katrs savas kompetences ietvaros atbild par iepirkumu organizēšanu, ieskaitot arī </w:t>
      </w:r>
      <w:r w:rsidR="00816BAA">
        <w:rPr>
          <w:sz w:val="24"/>
          <w:szCs w:val="24"/>
        </w:rPr>
        <w:t>savlaicīgu</w:t>
      </w:r>
      <w:r w:rsidR="00816BAA" w:rsidRPr="00BF0A3D">
        <w:rPr>
          <w:sz w:val="24"/>
          <w:szCs w:val="24"/>
        </w:rPr>
        <w:t xml:space="preserve"> </w:t>
      </w:r>
      <w:r w:rsidRPr="00BF0A3D">
        <w:rPr>
          <w:sz w:val="24"/>
          <w:szCs w:val="24"/>
        </w:rPr>
        <w:t>Iepirkum</w:t>
      </w:r>
      <w:r w:rsidR="00576E49" w:rsidRPr="00BF0A3D">
        <w:rPr>
          <w:sz w:val="24"/>
          <w:szCs w:val="24"/>
        </w:rPr>
        <w:t xml:space="preserve">u </w:t>
      </w:r>
      <w:r w:rsidRPr="00BF0A3D">
        <w:rPr>
          <w:sz w:val="24"/>
          <w:szCs w:val="24"/>
        </w:rPr>
        <w:t>ierosināšanu.</w:t>
      </w:r>
    </w:p>
    <w:p w:rsidR="00BF0A3D" w:rsidRDefault="00BF0A3D" w:rsidP="00BF0A3D">
      <w:pPr>
        <w:pStyle w:val="ListParagraph"/>
        <w:numPr>
          <w:ilvl w:val="0"/>
          <w:numId w:val="0"/>
        </w:numPr>
        <w:shd w:val="clear" w:color="auto" w:fill="FFFFFF"/>
        <w:tabs>
          <w:tab w:val="left" w:pos="851"/>
        </w:tabs>
        <w:ind w:left="360"/>
        <w:rPr>
          <w:sz w:val="24"/>
          <w:szCs w:val="24"/>
        </w:rPr>
      </w:pPr>
    </w:p>
    <w:p w:rsidR="00BF0A3D" w:rsidRPr="00B906C1" w:rsidRDefault="00C50022" w:rsidP="00BF0A3D">
      <w:pPr>
        <w:numPr>
          <w:ilvl w:val="0"/>
          <w:numId w:val="0"/>
        </w:numPr>
        <w:shd w:val="clear" w:color="auto" w:fill="FFFFFF"/>
        <w:jc w:val="center"/>
        <w:rPr>
          <w:b/>
          <w:sz w:val="24"/>
          <w:szCs w:val="24"/>
        </w:rPr>
      </w:pPr>
      <w:r w:rsidRPr="00B906C1">
        <w:rPr>
          <w:b/>
          <w:sz w:val="24"/>
          <w:szCs w:val="24"/>
        </w:rPr>
        <w:t>III.  IEPIRKUMU PLĀNOŠAN</w:t>
      </w:r>
      <w:r w:rsidRPr="00B906C1">
        <w:rPr>
          <w:b/>
          <w:sz w:val="24"/>
          <w:szCs w:val="24"/>
        </w:rPr>
        <w:t>A</w:t>
      </w:r>
    </w:p>
    <w:p w:rsidR="00BF0A3D" w:rsidRDefault="00C50022" w:rsidP="00BF0A3D">
      <w:pPr>
        <w:pStyle w:val="ListParagraph"/>
        <w:numPr>
          <w:ilvl w:val="0"/>
          <w:numId w:val="27"/>
        </w:numPr>
        <w:shd w:val="clear" w:color="auto" w:fill="FFFFFF"/>
        <w:tabs>
          <w:tab w:val="left" w:pos="851"/>
        </w:tabs>
        <w:rPr>
          <w:sz w:val="24"/>
          <w:szCs w:val="24"/>
        </w:rPr>
      </w:pPr>
      <w:r>
        <w:rPr>
          <w:sz w:val="24"/>
          <w:szCs w:val="24"/>
        </w:rPr>
        <w:t>I</w:t>
      </w:r>
      <w:r w:rsidR="00A44B94" w:rsidRPr="00BF0A3D">
        <w:rPr>
          <w:sz w:val="24"/>
          <w:szCs w:val="24"/>
        </w:rPr>
        <w:t xml:space="preserve">estāžu vadītāju, tostarp arī </w:t>
      </w:r>
      <w:r w:rsidR="00324F81" w:rsidRPr="00BF0A3D">
        <w:rPr>
          <w:sz w:val="24"/>
          <w:szCs w:val="24"/>
        </w:rPr>
        <w:t xml:space="preserve">Centrālās pārvaldes </w:t>
      </w:r>
      <w:r w:rsidR="00A44B94" w:rsidRPr="00BF0A3D">
        <w:rPr>
          <w:sz w:val="24"/>
          <w:szCs w:val="24"/>
        </w:rPr>
        <w:t xml:space="preserve">nodaļu vadītāju, pienākums ir plānot savā pakļautībā esošās Iestādes un tās struktūrvienību (nodaļu) </w:t>
      </w:r>
      <w:r w:rsidR="007215F9" w:rsidRPr="00BF0A3D">
        <w:rPr>
          <w:sz w:val="24"/>
          <w:szCs w:val="24"/>
        </w:rPr>
        <w:t>I</w:t>
      </w:r>
      <w:r w:rsidR="00A44B94" w:rsidRPr="00BF0A3D">
        <w:rPr>
          <w:sz w:val="24"/>
          <w:szCs w:val="24"/>
        </w:rPr>
        <w:t xml:space="preserve">epirkumus, ievērojot PIL noteiktos mērķus un principus, tajā skaitā, </w:t>
      </w:r>
      <w:r w:rsidR="007215F9" w:rsidRPr="00BF0A3D">
        <w:rPr>
          <w:sz w:val="24"/>
          <w:szCs w:val="24"/>
        </w:rPr>
        <w:t xml:space="preserve">nodrošinot priekšizpētes veikšanu </w:t>
      </w:r>
      <w:r w:rsidR="00A44B94" w:rsidRPr="00BF0A3D">
        <w:rPr>
          <w:sz w:val="24"/>
          <w:szCs w:val="24"/>
        </w:rPr>
        <w:t>paredzamās līgumcenas noteikšan</w:t>
      </w:r>
      <w:r w:rsidR="007215F9" w:rsidRPr="00BF0A3D">
        <w:rPr>
          <w:sz w:val="24"/>
          <w:szCs w:val="24"/>
        </w:rPr>
        <w:t>ai</w:t>
      </w:r>
      <w:r w:rsidR="00A44B94" w:rsidRPr="00BF0A3D">
        <w:rPr>
          <w:sz w:val="24"/>
          <w:szCs w:val="24"/>
        </w:rPr>
        <w:t xml:space="preserve">, lai izvēlētos </w:t>
      </w:r>
      <w:r w:rsidR="007215F9" w:rsidRPr="00BF0A3D">
        <w:rPr>
          <w:sz w:val="24"/>
          <w:szCs w:val="24"/>
        </w:rPr>
        <w:t>I</w:t>
      </w:r>
      <w:r w:rsidR="00A44B94" w:rsidRPr="00BF0A3D">
        <w:rPr>
          <w:sz w:val="24"/>
          <w:szCs w:val="24"/>
        </w:rPr>
        <w:t xml:space="preserve">epirkuma veidu, ņemot vērā šajos noteikumos noteikto </w:t>
      </w:r>
      <w:r w:rsidR="007215F9" w:rsidRPr="00BF0A3D">
        <w:rPr>
          <w:sz w:val="24"/>
          <w:szCs w:val="24"/>
        </w:rPr>
        <w:t>I</w:t>
      </w:r>
      <w:r w:rsidR="00A44B94" w:rsidRPr="00BF0A3D">
        <w:rPr>
          <w:sz w:val="24"/>
          <w:szCs w:val="24"/>
        </w:rPr>
        <w:t xml:space="preserve">epirkumu plānošanas kārtību un procesu. Šī pienākuma izpildei Iestādes vadītājs, tostarp </w:t>
      </w:r>
      <w:r w:rsidR="000B0DA2">
        <w:rPr>
          <w:sz w:val="24"/>
          <w:szCs w:val="24"/>
        </w:rPr>
        <w:t>p</w:t>
      </w:r>
      <w:r w:rsidR="00A44B94" w:rsidRPr="00BF0A3D">
        <w:rPr>
          <w:sz w:val="24"/>
          <w:szCs w:val="24"/>
        </w:rPr>
        <w:t>ašvaldības izpilddirektors, ar rīkojumu var nozīmēt vienu vai vairāk</w:t>
      </w:r>
      <w:r w:rsidR="007215F9" w:rsidRPr="00BF0A3D">
        <w:rPr>
          <w:sz w:val="24"/>
          <w:szCs w:val="24"/>
        </w:rPr>
        <w:t>u</w:t>
      </w:r>
      <w:r w:rsidR="00A44B94" w:rsidRPr="00BF0A3D">
        <w:rPr>
          <w:sz w:val="24"/>
          <w:szCs w:val="24"/>
        </w:rPr>
        <w:t>s atbildīgos darbiniekus.</w:t>
      </w:r>
    </w:p>
    <w:p w:rsidR="00BF0A3D" w:rsidRDefault="00C50022" w:rsidP="00BF0A3D">
      <w:pPr>
        <w:pStyle w:val="ListParagraph"/>
        <w:numPr>
          <w:ilvl w:val="0"/>
          <w:numId w:val="27"/>
        </w:numPr>
        <w:shd w:val="clear" w:color="auto" w:fill="FFFFFF"/>
        <w:tabs>
          <w:tab w:val="left" w:pos="851"/>
        </w:tabs>
        <w:rPr>
          <w:sz w:val="24"/>
          <w:szCs w:val="24"/>
        </w:rPr>
      </w:pPr>
      <w:r w:rsidRPr="00BF0A3D">
        <w:rPr>
          <w:sz w:val="24"/>
          <w:szCs w:val="24"/>
        </w:rPr>
        <w:t>P</w:t>
      </w:r>
      <w:r w:rsidR="006F2A65" w:rsidRPr="00BF0A3D">
        <w:rPr>
          <w:sz w:val="24"/>
          <w:szCs w:val="24"/>
        </w:rPr>
        <w:t xml:space="preserve">lānojot </w:t>
      </w:r>
      <w:r w:rsidR="00F7369D" w:rsidRPr="00BF0A3D">
        <w:rPr>
          <w:sz w:val="24"/>
          <w:szCs w:val="24"/>
        </w:rPr>
        <w:t>I</w:t>
      </w:r>
      <w:r w:rsidRPr="00BF0A3D">
        <w:rPr>
          <w:sz w:val="24"/>
          <w:szCs w:val="24"/>
        </w:rPr>
        <w:t>epirkum</w:t>
      </w:r>
      <w:r w:rsidR="006F2A65" w:rsidRPr="00BF0A3D">
        <w:rPr>
          <w:sz w:val="24"/>
          <w:szCs w:val="24"/>
        </w:rPr>
        <w:t>us,</w:t>
      </w:r>
      <w:r w:rsidRPr="00BF0A3D">
        <w:rPr>
          <w:sz w:val="24"/>
          <w:szCs w:val="24"/>
        </w:rPr>
        <w:t xml:space="preserve"> </w:t>
      </w:r>
      <w:r w:rsidR="00F7369D" w:rsidRPr="00BF0A3D">
        <w:rPr>
          <w:sz w:val="24"/>
          <w:szCs w:val="24"/>
        </w:rPr>
        <w:t>I</w:t>
      </w:r>
      <w:r w:rsidRPr="00BF0A3D">
        <w:rPr>
          <w:sz w:val="24"/>
          <w:szCs w:val="24"/>
        </w:rPr>
        <w:t>estādes vadītāja</w:t>
      </w:r>
      <w:r w:rsidR="00023EDD" w:rsidRPr="00BF0A3D">
        <w:rPr>
          <w:sz w:val="24"/>
          <w:szCs w:val="24"/>
        </w:rPr>
        <w:t>m:</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lastRenderedPageBreak/>
        <w:t xml:space="preserve">jāievēro paredzamā </w:t>
      </w:r>
      <w:r w:rsidR="00F7369D" w:rsidRPr="00BF0A3D">
        <w:rPr>
          <w:sz w:val="24"/>
          <w:szCs w:val="24"/>
        </w:rPr>
        <w:t>I</w:t>
      </w:r>
      <w:r w:rsidRPr="00BF0A3D">
        <w:rPr>
          <w:sz w:val="24"/>
          <w:szCs w:val="24"/>
        </w:rPr>
        <w:t>epirkuma lietderības apsvērumi no Iestādes darbības viedokļa;</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t>jānodefinē galvenās prasības pakalpojuma</w:t>
      </w:r>
      <w:r w:rsidR="00B647D3" w:rsidRPr="00BF0A3D">
        <w:rPr>
          <w:sz w:val="24"/>
          <w:szCs w:val="24"/>
        </w:rPr>
        <w:t>,</w:t>
      </w:r>
      <w:r w:rsidR="00F7369D" w:rsidRPr="00BF0A3D">
        <w:rPr>
          <w:sz w:val="24"/>
          <w:szCs w:val="24"/>
        </w:rPr>
        <w:t xml:space="preserve"> </w:t>
      </w:r>
      <w:r w:rsidRPr="00BF0A3D">
        <w:rPr>
          <w:sz w:val="24"/>
          <w:szCs w:val="24"/>
        </w:rPr>
        <w:t>piegādes</w:t>
      </w:r>
      <w:r w:rsidR="00F7369D" w:rsidRPr="00BF0A3D">
        <w:rPr>
          <w:sz w:val="24"/>
          <w:szCs w:val="24"/>
        </w:rPr>
        <w:t>,</w:t>
      </w:r>
      <w:r w:rsidRPr="00BF0A3D">
        <w:rPr>
          <w:sz w:val="24"/>
          <w:szCs w:val="24"/>
        </w:rPr>
        <w:t xml:space="preserve"> vai būvdarbu līguma izpildei, tas ir, jānosaka līguma priekšmets, galvenās tehniskās prasības, darba apjoms, termiņš, prasības garantijai u</w:t>
      </w:r>
      <w:r w:rsidR="00F7369D" w:rsidRPr="00BF0A3D">
        <w:rPr>
          <w:sz w:val="24"/>
          <w:szCs w:val="24"/>
        </w:rPr>
        <w:t xml:space="preserve">n </w:t>
      </w:r>
      <w:r w:rsidRPr="00BF0A3D">
        <w:rPr>
          <w:sz w:val="24"/>
          <w:szCs w:val="24"/>
        </w:rPr>
        <w:t>c</w:t>
      </w:r>
      <w:r w:rsidR="00F7369D" w:rsidRPr="00BF0A3D">
        <w:rPr>
          <w:sz w:val="24"/>
          <w:szCs w:val="24"/>
        </w:rPr>
        <w:t>ita</w:t>
      </w:r>
      <w:r w:rsidRPr="00BF0A3D">
        <w:rPr>
          <w:sz w:val="24"/>
          <w:szCs w:val="24"/>
        </w:rPr>
        <w:t xml:space="preserve"> svarīga informācija, kas var ietekmēt paredzamo līgumcenu;</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t xml:space="preserve">jānosaka paredzamā līgumcena. Paredzamo līgumcenu </w:t>
      </w:r>
      <w:r w:rsidRPr="00BF0A3D">
        <w:rPr>
          <w:sz w:val="24"/>
          <w:szCs w:val="24"/>
        </w:rPr>
        <w:t>nosaka kā plānoto kopējo samaksu par līguma izpildi, ņemot vērā jebkuru izvēles iespēju un jebkurus līguma papildinājumus (pre</w:t>
      </w:r>
      <w:r w:rsidR="00FD2498" w:rsidRPr="00BF0A3D">
        <w:rPr>
          <w:sz w:val="24"/>
          <w:szCs w:val="24"/>
        </w:rPr>
        <w:t>ču</w:t>
      </w:r>
      <w:r w:rsidRPr="00BF0A3D">
        <w:rPr>
          <w:sz w:val="24"/>
          <w:szCs w:val="24"/>
        </w:rPr>
        <w:t xml:space="preserve"> piegādes un uzstādīšanas izmaksas, izmaksas, kas saistītas ar </w:t>
      </w:r>
      <w:r w:rsidR="00FD2498" w:rsidRPr="00BF0A3D">
        <w:rPr>
          <w:sz w:val="24"/>
          <w:szCs w:val="24"/>
        </w:rPr>
        <w:t>pakalpojuma sn</w:t>
      </w:r>
      <w:r w:rsidRPr="00BF0A3D">
        <w:rPr>
          <w:sz w:val="24"/>
          <w:szCs w:val="24"/>
        </w:rPr>
        <w:t>ie</w:t>
      </w:r>
      <w:r w:rsidR="00FD2498" w:rsidRPr="00BF0A3D">
        <w:rPr>
          <w:sz w:val="24"/>
          <w:szCs w:val="24"/>
        </w:rPr>
        <w:t>g</w:t>
      </w:r>
      <w:r w:rsidRPr="00BF0A3D">
        <w:rPr>
          <w:sz w:val="24"/>
          <w:szCs w:val="24"/>
        </w:rPr>
        <w:t>šanu</w:t>
      </w:r>
      <w:r w:rsidR="00FD2498" w:rsidRPr="00BF0A3D">
        <w:rPr>
          <w:sz w:val="24"/>
          <w:szCs w:val="24"/>
        </w:rPr>
        <w:t xml:space="preserve"> vai būvdarbu veikšanu</w:t>
      </w:r>
      <w:r w:rsidRPr="00BF0A3D">
        <w:rPr>
          <w:sz w:val="24"/>
          <w:szCs w:val="24"/>
        </w:rPr>
        <w:t xml:space="preserve">, kā arī citas </w:t>
      </w:r>
      <w:r w:rsidR="00FD2498" w:rsidRPr="00BF0A3D">
        <w:rPr>
          <w:sz w:val="24"/>
          <w:szCs w:val="24"/>
        </w:rPr>
        <w:t xml:space="preserve">ar konkrēta </w:t>
      </w:r>
      <w:r w:rsidRPr="00BF0A3D">
        <w:rPr>
          <w:sz w:val="24"/>
          <w:szCs w:val="24"/>
        </w:rPr>
        <w:t>iepirkuma</w:t>
      </w:r>
      <w:r w:rsidR="00FD2498" w:rsidRPr="00BF0A3D">
        <w:rPr>
          <w:sz w:val="24"/>
          <w:szCs w:val="24"/>
        </w:rPr>
        <w:t xml:space="preserve"> līgu</w:t>
      </w:r>
      <w:r w:rsidRPr="00BF0A3D">
        <w:rPr>
          <w:sz w:val="24"/>
          <w:szCs w:val="24"/>
        </w:rPr>
        <w:t>m</w:t>
      </w:r>
      <w:r w:rsidR="00FD2498" w:rsidRPr="00BF0A3D">
        <w:rPr>
          <w:sz w:val="24"/>
          <w:szCs w:val="24"/>
        </w:rPr>
        <w:t>a izpildi</w:t>
      </w:r>
      <w:r w:rsidRPr="00BF0A3D">
        <w:rPr>
          <w:sz w:val="24"/>
          <w:szCs w:val="24"/>
        </w:rPr>
        <w:t xml:space="preserve"> </w:t>
      </w:r>
      <w:r w:rsidR="00FD2498" w:rsidRPr="00BF0A3D">
        <w:rPr>
          <w:sz w:val="24"/>
          <w:szCs w:val="24"/>
        </w:rPr>
        <w:t>saistītā</w:t>
      </w:r>
      <w:r w:rsidRPr="00BF0A3D">
        <w:rPr>
          <w:sz w:val="24"/>
          <w:szCs w:val="24"/>
        </w:rPr>
        <w:t xml:space="preserve">s izmaksas). Paredzamās līgumcenas noteikšanai nav atļauts izmantot tādu metodi, kas vērsta uz </w:t>
      </w:r>
      <w:r w:rsidR="005D7FE4" w:rsidRPr="00BF0A3D">
        <w:rPr>
          <w:sz w:val="24"/>
          <w:szCs w:val="24"/>
        </w:rPr>
        <w:t xml:space="preserve">PIL </w:t>
      </w:r>
      <w:r w:rsidRPr="00BF0A3D">
        <w:rPr>
          <w:sz w:val="24"/>
          <w:szCs w:val="24"/>
        </w:rPr>
        <w:t xml:space="preserve">noteikto iepirkuma procedūru nepiemērošanu; </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t>jāievēro PIL noteiktie mērķi un citas likumā noteiktās tiesību normas.</w:t>
      </w:r>
    </w:p>
    <w:p w:rsidR="00BF0A3D" w:rsidRDefault="00C50022" w:rsidP="00BF0A3D">
      <w:pPr>
        <w:pStyle w:val="ListParagraph"/>
        <w:numPr>
          <w:ilvl w:val="0"/>
          <w:numId w:val="27"/>
        </w:numPr>
        <w:shd w:val="clear" w:color="auto" w:fill="FFFFFF"/>
        <w:tabs>
          <w:tab w:val="left" w:pos="851"/>
        </w:tabs>
        <w:rPr>
          <w:sz w:val="24"/>
          <w:szCs w:val="24"/>
        </w:rPr>
      </w:pPr>
      <w:r w:rsidRPr="00BF0A3D">
        <w:rPr>
          <w:sz w:val="24"/>
          <w:szCs w:val="24"/>
        </w:rPr>
        <w:t>Jeb</w:t>
      </w:r>
      <w:r w:rsidRPr="00BF0A3D">
        <w:rPr>
          <w:sz w:val="24"/>
          <w:szCs w:val="24"/>
        </w:rPr>
        <w:t xml:space="preserve">kurš </w:t>
      </w:r>
      <w:r w:rsidR="00D205C4" w:rsidRPr="00BF0A3D">
        <w:rPr>
          <w:sz w:val="24"/>
          <w:szCs w:val="24"/>
        </w:rPr>
        <w:t>I</w:t>
      </w:r>
      <w:r w:rsidRPr="00BF0A3D">
        <w:rPr>
          <w:sz w:val="24"/>
          <w:szCs w:val="24"/>
        </w:rPr>
        <w:t>epirkums par lietderīgu tiks uzskatīts:</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t xml:space="preserve">ja </w:t>
      </w:r>
      <w:r w:rsidR="00D205C4" w:rsidRPr="00BF0A3D">
        <w:rPr>
          <w:sz w:val="24"/>
          <w:szCs w:val="24"/>
        </w:rPr>
        <w:t>I</w:t>
      </w:r>
      <w:r w:rsidRPr="00BF0A3D">
        <w:rPr>
          <w:sz w:val="24"/>
          <w:szCs w:val="24"/>
        </w:rPr>
        <w:t>epirkums jebkādā veidā pozitīvi ietekmē vai var ietekmēt Iestādes darbību, kā arī atbilst Iestādes funkcijām un interesēm;</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t>I</w:t>
      </w:r>
      <w:r w:rsidR="00977C10" w:rsidRPr="00BF0A3D">
        <w:rPr>
          <w:sz w:val="24"/>
          <w:szCs w:val="24"/>
        </w:rPr>
        <w:t>epirkuma rezultāts sasniedzams ar iespējami mazāku finanšu līdzekļu izlietojumu;</w:t>
      </w:r>
    </w:p>
    <w:p w:rsidR="00BF0A3D" w:rsidRDefault="00C50022" w:rsidP="00BF0A3D">
      <w:pPr>
        <w:pStyle w:val="ListParagraph"/>
        <w:numPr>
          <w:ilvl w:val="1"/>
          <w:numId w:val="27"/>
        </w:numPr>
        <w:shd w:val="clear" w:color="auto" w:fill="FFFFFF"/>
        <w:tabs>
          <w:tab w:val="left" w:pos="851"/>
        </w:tabs>
        <w:rPr>
          <w:sz w:val="24"/>
          <w:szCs w:val="24"/>
        </w:rPr>
      </w:pPr>
      <w:r w:rsidRPr="00BF0A3D">
        <w:rPr>
          <w:sz w:val="24"/>
          <w:szCs w:val="24"/>
        </w:rPr>
        <w:t xml:space="preserve">ja </w:t>
      </w:r>
      <w:r w:rsidR="00D205C4" w:rsidRPr="00BF0A3D">
        <w:rPr>
          <w:sz w:val="24"/>
          <w:szCs w:val="24"/>
        </w:rPr>
        <w:t xml:space="preserve">ārpakalpojums </w:t>
      </w:r>
      <w:r w:rsidRPr="00BF0A3D">
        <w:rPr>
          <w:sz w:val="24"/>
          <w:szCs w:val="24"/>
        </w:rPr>
        <w:t>nav realizējams ar Iestādes personālresursiem.</w:t>
      </w:r>
    </w:p>
    <w:p w:rsidR="00C14023" w:rsidRPr="00C14023" w:rsidRDefault="00C50022" w:rsidP="00C14023">
      <w:pPr>
        <w:pStyle w:val="ListParagraph"/>
        <w:numPr>
          <w:ilvl w:val="0"/>
          <w:numId w:val="27"/>
        </w:numPr>
        <w:shd w:val="clear" w:color="auto" w:fill="FFFFFF"/>
        <w:tabs>
          <w:tab w:val="left" w:pos="851"/>
        </w:tabs>
        <w:rPr>
          <w:sz w:val="24"/>
          <w:szCs w:val="24"/>
        </w:rPr>
      </w:pPr>
      <w:r w:rsidRPr="00BF0A3D">
        <w:rPr>
          <w:sz w:val="24"/>
          <w:szCs w:val="24"/>
        </w:rPr>
        <w:t xml:space="preserve">Plānojot </w:t>
      </w:r>
      <w:r w:rsidR="009B04A4" w:rsidRPr="00BF0A3D">
        <w:rPr>
          <w:sz w:val="24"/>
          <w:szCs w:val="24"/>
        </w:rPr>
        <w:t>I</w:t>
      </w:r>
      <w:r w:rsidRPr="00BF0A3D">
        <w:rPr>
          <w:sz w:val="24"/>
          <w:szCs w:val="24"/>
        </w:rPr>
        <w:t xml:space="preserve">epirkumus, </w:t>
      </w:r>
      <w:r w:rsidR="003E4B14" w:rsidRPr="00BF0A3D">
        <w:rPr>
          <w:sz w:val="24"/>
          <w:szCs w:val="24"/>
        </w:rPr>
        <w:t>Iestādes vadītājam</w:t>
      </w:r>
      <w:r w:rsidR="00CC79C9" w:rsidRPr="00BF0A3D">
        <w:rPr>
          <w:sz w:val="24"/>
          <w:szCs w:val="24"/>
        </w:rPr>
        <w:t xml:space="preserve"> ir</w:t>
      </w:r>
      <w:r w:rsidR="00411A54" w:rsidRPr="00BF0A3D">
        <w:rPr>
          <w:sz w:val="24"/>
          <w:szCs w:val="24"/>
        </w:rPr>
        <w:t xml:space="preserve"> jāņem vērā PIL 11</w:t>
      </w:r>
      <w:r w:rsidRPr="00BF0A3D">
        <w:rPr>
          <w:sz w:val="24"/>
          <w:szCs w:val="24"/>
        </w:rPr>
        <w:t>.panta ceturtā</w:t>
      </w:r>
      <w:r w:rsidR="009B04A4" w:rsidRPr="00BF0A3D">
        <w:rPr>
          <w:sz w:val="24"/>
          <w:szCs w:val="24"/>
        </w:rPr>
        <w:t>s</w:t>
      </w:r>
      <w:r w:rsidRPr="00BF0A3D">
        <w:rPr>
          <w:sz w:val="24"/>
          <w:szCs w:val="24"/>
        </w:rPr>
        <w:t xml:space="preserve"> daļa</w:t>
      </w:r>
      <w:r w:rsidR="009B04A4" w:rsidRPr="00BF0A3D">
        <w:rPr>
          <w:sz w:val="24"/>
          <w:szCs w:val="24"/>
        </w:rPr>
        <w:t xml:space="preserve">s </w:t>
      </w:r>
      <w:r w:rsidRPr="00BF0A3D">
        <w:rPr>
          <w:sz w:val="24"/>
          <w:szCs w:val="24"/>
        </w:rPr>
        <w:t>no</w:t>
      </w:r>
      <w:r w:rsidR="0018141E" w:rsidRPr="00BF0A3D">
        <w:rPr>
          <w:sz w:val="24"/>
          <w:szCs w:val="24"/>
        </w:rPr>
        <w:t>teikumi</w:t>
      </w:r>
      <w:r w:rsidRPr="00BF0A3D">
        <w:rPr>
          <w:sz w:val="24"/>
          <w:szCs w:val="24"/>
        </w:rPr>
        <w:t xml:space="preserve">, ka nav atļauts sadalīt daļās būvdarbu projektus, paredzamās piegādes vai pakalpojumus, lai izvairītos no </w:t>
      </w:r>
      <w:r w:rsidR="0026084D">
        <w:rPr>
          <w:sz w:val="24"/>
          <w:szCs w:val="24"/>
        </w:rPr>
        <w:t xml:space="preserve">iepirkuma vai </w:t>
      </w:r>
      <w:r w:rsidRPr="00BF0A3D">
        <w:rPr>
          <w:sz w:val="24"/>
          <w:szCs w:val="24"/>
        </w:rPr>
        <w:t>attiecīgās iepirkuma procedūras piemērošanas.</w:t>
      </w:r>
      <w:r w:rsidR="00411A54" w:rsidRPr="00B906C1">
        <w:t xml:space="preserve"> </w:t>
      </w:r>
    </w:p>
    <w:p w:rsidR="00C14023" w:rsidRDefault="00C50022" w:rsidP="00C14023">
      <w:pPr>
        <w:pStyle w:val="ListParagraph"/>
        <w:numPr>
          <w:ilvl w:val="0"/>
          <w:numId w:val="27"/>
        </w:numPr>
        <w:shd w:val="clear" w:color="auto" w:fill="FFFFFF"/>
        <w:tabs>
          <w:tab w:val="left" w:pos="851"/>
        </w:tabs>
        <w:rPr>
          <w:sz w:val="24"/>
          <w:szCs w:val="24"/>
        </w:rPr>
      </w:pPr>
      <w:r w:rsidRPr="00C14023">
        <w:rPr>
          <w:sz w:val="24"/>
          <w:szCs w:val="24"/>
        </w:rPr>
        <w:t>Plānojot Iepirkumus, Pasūtītāj</w:t>
      </w:r>
      <w:r w:rsidR="003E4B14" w:rsidRPr="00C14023">
        <w:rPr>
          <w:sz w:val="24"/>
          <w:szCs w:val="24"/>
        </w:rPr>
        <w:t>s</w:t>
      </w:r>
      <w:r w:rsidRPr="00C14023">
        <w:rPr>
          <w:sz w:val="24"/>
          <w:szCs w:val="24"/>
        </w:rPr>
        <w:t xml:space="preserve"> katrā konkrētā gadījumā izvērtē, vai nepieciešamo preču,</w:t>
      </w:r>
      <w:r w:rsidRPr="00C14023">
        <w:rPr>
          <w:sz w:val="24"/>
          <w:szCs w:val="24"/>
        </w:rPr>
        <w:t xml:space="preserve"> pakalpojumu vai būvdarbu iepirkums jāorganizē vienas procedūras ietvaros vai arī tie nav uzskatāmi par līdzīgiem iepirkuma priekšmetiem un par tiem var organizēt atsevišķas iepirkuma procedūras. </w:t>
      </w:r>
      <w:r w:rsidR="00B3540C" w:rsidRPr="00C14023">
        <w:rPr>
          <w:sz w:val="24"/>
          <w:szCs w:val="24"/>
        </w:rPr>
        <w:t xml:space="preserve">Vienā </w:t>
      </w:r>
      <w:r w:rsidRPr="00C14023">
        <w:rPr>
          <w:sz w:val="24"/>
          <w:szCs w:val="24"/>
        </w:rPr>
        <w:t>I</w:t>
      </w:r>
      <w:r w:rsidR="00B3540C" w:rsidRPr="00C14023">
        <w:rPr>
          <w:sz w:val="24"/>
          <w:szCs w:val="24"/>
        </w:rPr>
        <w:t>epirkumā apvieno līdzīgas preces, pakalpojumus vai būvdarbus</w:t>
      </w:r>
      <w:r w:rsidR="000610FF" w:rsidRPr="00C14023">
        <w:rPr>
          <w:sz w:val="24"/>
          <w:szCs w:val="24"/>
        </w:rPr>
        <w:t>, saskaņā ar</w:t>
      </w:r>
      <w:r w:rsidR="000610FF" w:rsidRPr="00C14023">
        <w:rPr>
          <w:b/>
          <w:sz w:val="24"/>
          <w:szCs w:val="24"/>
        </w:rPr>
        <w:t xml:space="preserve"> </w:t>
      </w:r>
      <w:r w:rsidR="000610FF" w:rsidRPr="00C14023">
        <w:rPr>
          <w:bCs/>
          <w:sz w:val="24"/>
          <w:szCs w:val="24"/>
        </w:rPr>
        <w:t>kodu pēc kopējas publiskā iepirkuma vārdnīcas</w:t>
      </w:r>
      <w:r w:rsidR="00752586" w:rsidRPr="00C14023">
        <w:rPr>
          <w:sz w:val="24"/>
          <w:szCs w:val="24"/>
          <w:shd w:val="clear" w:color="auto" w:fill="FFFFFF"/>
        </w:rPr>
        <w:t xml:space="preserve"> </w:t>
      </w:r>
      <w:r w:rsidR="000610FF" w:rsidRPr="00C14023">
        <w:rPr>
          <w:bCs/>
          <w:sz w:val="24"/>
          <w:szCs w:val="24"/>
        </w:rPr>
        <w:t xml:space="preserve">(turpmāk </w:t>
      </w:r>
      <w:r w:rsidR="00E068A9">
        <w:rPr>
          <w:bCs/>
          <w:sz w:val="24"/>
          <w:szCs w:val="24"/>
        </w:rPr>
        <w:t xml:space="preserve">tekstā </w:t>
      </w:r>
      <w:r w:rsidR="000610FF" w:rsidRPr="00C14023">
        <w:rPr>
          <w:bCs/>
          <w:sz w:val="24"/>
          <w:szCs w:val="24"/>
        </w:rPr>
        <w:t>– CPV kods).</w:t>
      </w:r>
      <w:r w:rsidR="00B3540C" w:rsidRPr="00C14023">
        <w:rPr>
          <w:sz w:val="24"/>
          <w:szCs w:val="24"/>
        </w:rPr>
        <w:t xml:space="preserve"> Lai gan terminam “līdzīgas preces”, </w:t>
      </w:r>
      <w:r w:rsidR="000610FF" w:rsidRPr="00C14023">
        <w:rPr>
          <w:sz w:val="24"/>
          <w:szCs w:val="24"/>
        </w:rPr>
        <w:t>“</w:t>
      </w:r>
      <w:r w:rsidR="00B3540C" w:rsidRPr="00C14023">
        <w:rPr>
          <w:sz w:val="24"/>
          <w:szCs w:val="24"/>
        </w:rPr>
        <w:t xml:space="preserve">līdzīgi pakalpojumi” vai </w:t>
      </w:r>
      <w:r w:rsidR="000610FF" w:rsidRPr="00C14023">
        <w:rPr>
          <w:sz w:val="24"/>
          <w:szCs w:val="24"/>
        </w:rPr>
        <w:t>“</w:t>
      </w:r>
      <w:r w:rsidR="00B3540C" w:rsidRPr="00C14023">
        <w:rPr>
          <w:sz w:val="24"/>
          <w:szCs w:val="24"/>
        </w:rPr>
        <w:t xml:space="preserve">līdzīgi būvdarbi” nav vienotas definīcijas, </w:t>
      </w:r>
      <w:r w:rsidRPr="00C14023">
        <w:rPr>
          <w:sz w:val="24"/>
          <w:szCs w:val="24"/>
        </w:rPr>
        <w:t>jāņem vērā</w:t>
      </w:r>
      <w:r w:rsidR="00B3540C" w:rsidRPr="00C14023">
        <w:rPr>
          <w:sz w:val="24"/>
          <w:szCs w:val="24"/>
        </w:rPr>
        <w:t>, ka līdzīgus iepirkuma priekšmetus raksturo šādi kritēriji:</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I</w:t>
      </w:r>
      <w:r w:rsidR="00B3540C" w:rsidRPr="00C14023">
        <w:rPr>
          <w:sz w:val="24"/>
          <w:szCs w:val="24"/>
        </w:rPr>
        <w:t>epirkumi apmierina vienu vajadzību</w:t>
      </w:r>
      <w:r w:rsidRPr="00C14023">
        <w:rPr>
          <w:sz w:val="24"/>
          <w:szCs w:val="24"/>
        </w:rPr>
        <w:t>;</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tiem ir viens funkcionālais mērķis</w:t>
      </w:r>
      <w:r w:rsidR="00D909FF" w:rsidRPr="00C14023">
        <w:rPr>
          <w:sz w:val="24"/>
          <w:szCs w:val="24"/>
        </w:rPr>
        <w:t>;</w:t>
      </w:r>
      <w:r w:rsidRPr="00C14023">
        <w:rPr>
          <w:sz w:val="24"/>
          <w:szCs w:val="24"/>
        </w:rPr>
        <w:t> </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lastRenderedPageBreak/>
        <w:t>ir viens un tas pats piegādātāju, pakalpojuma sniedzēju vai būvdarbu veicēju loks</w:t>
      </w:r>
      <w:r w:rsidR="00D909FF" w:rsidRPr="00C14023">
        <w:rPr>
          <w:sz w:val="24"/>
          <w:szCs w:val="24"/>
        </w:rPr>
        <w:t>;</w:t>
      </w:r>
      <w:r w:rsidRPr="00C14023">
        <w:rPr>
          <w:sz w:val="24"/>
          <w:szCs w:val="24"/>
        </w:rPr>
        <w:t> </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vienots</w:t>
      </w:r>
      <w:r w:rsidR="00B3540C" w:rsidRPr="00C14023">
        <w:rPr>
          <w:sz w:val="24"/>
          <w:szCs w:val="24"/>
        </w:rPr>
        <w:t xml:space="preserve"> budžetā piešķirto līdzekļu izlietošanas mērķis</w:t>
      </w:r>
      <w:r w:rsidRPr="00C14023">
        <w:rPr>
          <w:sz w:val="24"/>
          <w:szCs w:val="24"/>
        </w:rPr>
        <w:t>;</w:t>
      </w:r>
      <w:r w:rsidR="00B3540C" w:rsidRPr="00C14023">
        <w:rPr>
          <w:sz w:val="24"/>
          <w:szCs w:val="24"/>
        </w:rPr>
        <w:t> </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I</w:t>
      </w:r>
      <w:r w:rsidR="00B3540C" w:rsidRPr="00C14023">
        <w:rPr>
          <w:sz w:val="24"/>
          <w:szCs w:val="24"/>
        </w:rPr>
        <w:t>epirkumi nepieciešami vienlaikus.</w:t>
      </w:r>
    </w:p>
    <w:p w:rsidR="00C14023" w:rsidRDefault="00C50022" w:rsidP="00C14023">
      <w:pPr>
        <w:pStyle w:val="ListParagraph"/>
        <w:numPr>
          <w:ilvl w:val="0"/>
          <w:numId w:val="27"/>
        </w:numPr>
        <w:shd w:val="clear" w:color="auto" w:fill="FFFFFF"/>
        <w:tabs>
          <w:tab w:val="left" w:pos="851"/>
        </w:tabs>
        <w:rPr>
          <w:sz w:val="24"/>
          <w:szCs w:val="24"/>
        </w:rPr>
      </w:pPr>
      <w:r w:rsidRPr="00C14023">
        <w:rPr>
          <w:sz w:val="24"/>
          <w:szCs w:val="24"/>
        </w:rPr>
        <w:t>Iepirkumu plānošanas process:</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Iestā</w:t>
      </w:r>
      <w:r>
        <w:rPr>
          <w:sz w:val="24"/>
          <w:szCs w:val="24"/>
        </w:rPr>
        <w:t>žu</w:t>
      </w:r>
      <w:r w:rsidRPr="00C14023">
        <w:rPr>
          <w:sz w:val="24"/>
          <w:szCs w:val="24"/>
        </w:rPr>
        <w:t xml:space="preserve"> vadītāj</w:t>
      </w:r>
      <w:r>
        <w:rPr>
          <w:sz w:val="24"/>
          <w:szCs w:val="24"/>
        </w:rPr>
        <w:t>ie</w:t>
      </w:r>
      <w:r w:rsidRPr="00C14023">
        <w:rPr>
          <w:sz w:val="24"/>
          <w:szCs w:val="24"/>
        </w:rPr>
        <w:t>m</w:t>
      </w:r>
      <w:r>
        <w:rPr>
          <w:sz w:val="24"/>
          <w:szCs w:val="24"/>
        </w:rPr>
        <w:t>,</w:t>
      </w:r>
      <w:r w:rsidRPr="00C14023">
        <w:rPr>
          <w:sz w:val="24"/>
          <w:szCs w:val="24"/>
        </w:rPr>
        <w:t xml:space="preserve"> </w:t>
      </w:r>
      <w:r w:rsidRPr="00BF0A3D">
        <w:rPr>
          <w:sz w:val="24"/>
          <w:szCs w:val="24"/>
        </w:rPr>
        <w:t>tostarp arī Centrālās pārvaldes nodaļu vadītāj</w:t>
      </w:r>
      <w:r>
        <w:rPr>
          <w:sz w:val="24"/>
          <w:szCs w:val="24"/>
        </w:rPr>
        <w:t>iem,</w:t>
      </w:r>
      <w:r w:rsidRPr="00C14023">
        <w:rPr>
          <w:sz w:val="24"/>
          <w:szCs w:val="24"/>
        </w:rPr>
        <w:t xml:space="preserve"> </w:t>
      </w:r>
      <w:r w:rsidR="007B0317" w:rsidRPr="00C14023">
        <w:rPr>
          <w:sz w:val="24"/>
          <w:szCs w:val="24"/>
        </w:rPr>
        <w:t xml:space="preserve">ir pienākums katru gadu, kopā ar budžeta projektu nākamajam gadam, </w:t>
      </w:r>
      <w:r w:rsidR="00FC74C8" w:rsidRPr="00C14023">
        <w:rPr>
          <w:sz w:val="24"/>
          <w:szCs w:val="24"/>
        </w:rPr>
        <w:t xml:space="preserve">sagatavot </w:t>
      </w:r>
      <w:r w:rsidR="007B0317" w:rsidRPr="00C14023">
        <w:rPr>
          <w:sz w:val="24"/>
          <w:szCs w:val="24"/>
        </w:rPr>
        <w:t xml:space="preserve">un iesniegt izvērtēšanai pašvaldības izpilddirektoram plānoto iepirkumu sarakstus nākošajam gadam (sadalītus atbilstoši funkcionālajām kategorijām, sākot ar 1 </w:t>
      </w:r>
      <w:r w:rsidR="007B0317" w:rsidRPr="00C14023">
        <w:rPr>
          <w:i/>
          <w:iCs/>
          <w:sz w:val="24"/>
          <w:szCs w:val="24"/>
        </w:rPr>
        <w:t>euro</w:t>
      </w:r>
      <w:r w:rsidR="007B0317" w:rsidRPr="00C14023">
        <w:rPr>
          <w:sz w:val="24"/>
          <w:szCs w:val="24"/>
        </w:rPr>
        <w:t xml:space="preserve"> (vēlams </w:t>
      </w:r>
      <w:r w:rsidR="003E4B14" w:rsidRPr="00C14023">
        <w:rPr>
          <w:i/>
          <w:iCs/>
          <w:sz w:val="24"/>
          <w:szCs w:val="24"/>
        </w:rPr>
        <w:t xml:space="preserve">Microsoft </w:t>
      </w:r>
      <w:r w:rsidR="007B0317" w:rsidRPr="00C14023">
        <w:rPr>
          <w:i/>
          <w:iCs/>
          <w:sz w:val="24"/>
          <w:szCs w:val="24"/>
        </w:rPr>
        <w:t>Excel</w:t>
      </w:r>
      <w:r w:rsidR="007B0317" w:rsidRPr="00C14023">
        <w:rPr>
          <w:sz w:val="24"/>
          <w:szCs w:val="24"/>
        </w:rPr>
        <w:t xml:space="preserve"> formātā), kur tiek iekļauti visi preču, pakalpojumu un būvdarbu plānotie iepirkumi, norādot kopējo paredzamo līgumcenu bez pievienotās vērtības nodokļa).</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Centrālā pārvalde papildus Noteikumu 1</w:t>
      </w:r>
      <w:r w:rsidR="009D3FFE" w:rsidRPr="00C14023">
        <w:rPr>
          <w:sz w:val="24"/>
          <w:szCs w:val="24"/>
        </w:rPr>
        <w:t>8</w:t>
      </w:r>
      <w:r w:rsidRPr="00C14023">
        <w:rPr>
          <w:sz w:val="24"/>
          <w:szCs w:val="24"/>
        </w:rPr>
        <w:t>.1.apakšpunktā noteiktajam iepirkumu plānā iekļauj Eiropas Sav</w:t>
      </w:r>
      <w:r w:rsidRPr="00C14023">
        <w:rPr>
          <w:sz w:val="24"/>
          <w:szCs w:val="24"/>
        </w:rPr>
        <w:t>ienības fondu un citu valsts vai ārvalstu finanšu līdzekļu projektu (turpmāk tekstā – Projekts) īstenošanai Pašvaldībā plānotos iepirkumus.</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I</w:t>
      </w:r>
      <w:r w:rsidR="00A44B94" w:rsidRPr="00C14023">
        <w:rPr>
          <w:sz w:val="24"/>
          <w:szCs w:val="24"/>
        </w:rPr>
        <w:t>epirkum</w:t>
      </w:r>
      <w:r w:rsidR="00352534">
        <w:rPr>
          <w:sz w:val="24"/>
          <w:szCs w:val="24"/>
        </w:rPr>
        <w:t>u</w:t>
      </w:r>
      <w:r w:rsidR="00A44B94" w:rsidRPr="00C14023">
        <w:rPr>
          <w:sz w:val="24"/>
          <w:szCs w:val="24"/>
        </w:rPr>
        <w:t xml:space="preserve"> plānu </w:t>
      </w:r>
      <w:r w:rsidRPr="00C14023">
        <w:rPr>
          <w:sz w:val="24"/>
          <w:szCs w:val="24"/>
        </w:rPr>
        <w:t xml:space="preserve">sagatavo </w:t>
      </w:r>
      <w:r w:rsidR="00E929E5" w:rsidRPr="00C14023">
        <w:rPr>
          <w:sz w:val="24"/>
          <w:szCs w:val="24"/>
        </w:rPr>
        <w:t>atbilstoši Rēzeknes novada pašvaldības nolikum</w:t>
      </w:r>
      <w:r w:rsidR="00374F3F" w:rsidRPr="00C14023">
        <w:rPr>
          <w:sz w:val="24"/>
          <w:szCs w:val="24"/>
        </w:rPr>
        <w:t>a</w:t>
      </w:r>
      <w:r w:rsidR="00E929E5" w:rsidRPr="00C14023">
        <w:rPr>
          <w:sz w:val="24"/>
          <w:szCs w:val="24"/>
        </w:rPr>
        <w:t xml:space="preserve"> </w:t>
      </w:r>
      <w:r w:rsidR="00850DE4" w:rsidRPr="00C14023">
        <w:rPr>
          <w:sz w:val="24"/>
          <w:szCs w:val="24"/>
        </w:rPr>
        <w:t>“Par budžeta projektu sastādīšanu un iesniegšanu izskatīšanai domei</w:t>
      </w:r>
      <w:r w:rsidR="00E929E5" w:rsidRPr="00C14023">
        <w:rPr>
          <w:sz w:val="24"/>
          <w:szCs w:val="24"/>
        </w:rPr>
        <w:t xml:space="preserve">” 1.pielikumam, kurā ir norādīts </w:t>
      </w:r>
      <w:r w:rsidR="00374F3F" w:rsidRPr="00C14023">
        <w:rPr>
          <w:sz w:val="24"/>
          <w:szCs w:val="24"/>
        </w:rPr>
        <w:t>I</w:t>
      </w:r>
      <w:r w:rsidR="00E929E5" w:rsidRPr="00C14023">
        <w:rPr>
          <w:sz w:val="24"/>
          <w:szCs w:val="24"/>
        </w:rPr>
        <w:t xml:space="preserve">epirkuma priekšmets, </w:t>
      </w:r>
      <w:r w:rsidR="00374F3F" w:rsidRPr="00C14023">
        <w:rPr>
          <w:sz w:val="24"/>
          <w:szCs w:val="24"/>
        </w:rPr>
        <w:t>I</w:t>
      </w:r>
      <w:r w:rsidR="00E929E5" w:rsidRPr="00C14023">
        <w:rPr>
          <w:sz w:val="24"/>
          <w:szCs w:val="24"/>
        </w:rPr>
        <w:t xml:space="preserve">epirkuma </w:t>
      </w:r>
      <w:r w:rsidR="00850DE4" w:rsidRPr="00C14023">
        <w:rPr>
          <w:sz w:val="24"/>
          <w:szCs w:val="24"/>
        </w:rPr>
        <w:t xml:space="preserve">procedūras </w:t>
      </w:r>
      <w:r w:rsidR="00E929E5" w:rsidRPr="00C14023">
        <w:rPr>
          <w:sz w:val="24"/>
          <w:szCs w:val="24"/>
        </w:rPr>
        <w:t xml:space="preserve">veids, paredzamā līgumcena bez </w:t>
      </w:r>
      <w:r w:rsidR="00864CA0" w:rsidRPr="00C14023">
        <w:rPr>
          <w:sz w:val="24"/>
          <w:szCs w:val="24"/>
        </w:rPr>
        <w:t xml:space="preserve">pievienotās vērtības nodokļa (turpmāk tekstā – </w:t>
      </w:r>
      <w:r w:rsidR="00E929E5" w:rsidRPr="00C14023">
        <w:rPr>
          <w:sz w:val="24"/>
          <w:szCs w:val="24"/>
        </w:rPr>
        <w:t>PVN</w:t>
      </w:r>
      <w:r w:rsidR="00864CA0" w:rsidRPr="00C14023">
        <w:rPr>
          <w:sz w:val="24"/>
          <w:szCs w:val="24"/>
        </w:rPr>
        <w:t>)</w:t>
      </w:r>
      <w:r w:rsidR="00E929E5" w:rsidRPr="00C14023">
        <w:rPr>
          <w:sz w:val="24"/>
          <w:szCs w:val="24"/>
        </w:rPr>
        <w:t xml:space="preserve"> un paredzamā līgumcena ar PVN, līguma darbības termiņš, izdevumu klasifikācij</w:t>
      </w:r>
      <w:r w:rsidR="00374F3F" w:rsidRPr="00C14023">
        <w:rPr>
          <w:sz w:val="24"/>
          <w:szCs w:val="24"/>
        </w:rPr>
        <w:t>a</w:t>
      </w:r>
      <w:r w:rsidR="00E929E5" w:rsidRPr="00C14023">
        <w:rPr>
          <w:sz w:val="24"/>
          <w:szCs w:val="24"/>
        </w:rPr>
        <w:t xml:space="preserve"> atbilstoši funkcionālajām kategorijām un plānotais </w:t>
      </w:r>
      <w:r w:rsidR="00374F3F" w:rsidRPr="00C14023">
        <w:rPr>
          <w:sz w:val="24"/>
          <w:szCs w:val="24"/>
        </w:rPr>
        <w:t>I</w:t>
      </w:r>
      <w:r w:rsidR="00E929E5" w:rsidRPr="00C14023">
        <w:rPr>
          <w:sz w:val="24"/>
          <w:szCs w:val="24"/>
        </w:rPr>
        <w:t>epirkuma izsludināšanas termiņš</w:t>
      </w:r>
      <w:r w:rsidRPr="00C14023">
        <w:rPr>
          <w:sz w:val="24"/>
          <w:szCs w:val="24"/>
        </w:rPr>
        <w:t>.</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Iestāde</w:t>
      </w:r>
      <w:r w:rsidR="00A44B94" w:rsidRPr="00C14023">
        <w:rPr>
          <w:sz w:val="24"/>
          <w:szCs w:val="24"/>
        </w:rPr>
        <w:t xml:space="preserve"> Iepirkumu plāna kopiju pievieno budžeta līdzekļu pieprasījuma </w:t>
      </w:r>
      <w:r w:rsidR="00374F3F" w:rsidRPr="00C14023">
        <w:rPr>
          <w:sz w:val="24"/>
          <w:szCs w:val="24"/>
        </w:rPr>
        <w:t xml:space="preserve">dokumentiem </w:t>
      </w:r>
      <w:r w:rsidR="00A44B94" w:rsidRPr="00C14023">
        <w:rPr>
          <w:sz w:val="24"/>
          <w:szCs w:val="24"/>
        </w:rPr>
        <w:t>kārtējam budžeta gadam</w:t>
      </w:r>
      <w:r w:rsidR="00374F3F" w:rsidRPr="00C14023">
        <w:rPr>
          <w:sz w:val="24"/>
          <w:szCs w:val="24"/>
        </w:rPr>
        <w:t>.</w:t>
      </w:r>
    </w:p>
    <w:p w:rsidR="00C14023" w:rsidRDefault="00C50022" w:rsidP="00C14023">
      <w:pPr>
        <w:pStyle w:val="ListParagraph"/>
        <w:numPr>
          <w:ilvl w:val="1"/>
          <w:numId w:val="27"/>
        </w:numPr>
        <w:shd w:val="clear" w:color="auto" w:fill="FFFFFF"/>
        <w:tabs>
          <w:tab w:val="left" w:pos="851"/>
        </w:tabs>
        <w:rPr>
          <w:sz w:val="24"/>
          <w:szCs w:val="24"/>
        </w:rPr>
      </w:pPr>
      <w:r w:rsidRPr="00C14023">
        <w:rPr>
          <w:sz w:val="24"/>
          <w:szCs w:val="24"/>
        </w:rPr>
        <w:t xml:space="preserve">Izvērtējot </w:t>
      </w:r>
      <w:r w:rsidR="003E4B14" w:rsidRPr="00C14023">
        <w:rPr>
          <w:sz w:val="24"/>
          <w:szCs w:val="24"/>
        </w:rPr>
        <w:t>Iestāžu</w:t>
      </w:r>
      <w:r w:rsidRPr="00C14023">
        <w:rPr>
          <w:sz w:val="24"/>
          <w:szCs w:val="24"/>
        </w:rPr>
        <w:t xml:space="preserve"> sagatavotos iepirkumu plānus, </w:t>
      </w:r>
      <w:r w:rsidR="00850DE4" w:rsidRPr="00C14023">
        <w:rPr>
          <w:sz w:val="24"/>
          <w:szCs w:val="24"/>
        </w:rPr>
        <w:t xml:space="preserve">pašvaldības </w:t>
      </w:r>
      <w:r w:rsidRPr="00C14023">
        <w:rPr>
          <w:sz w:val="24"/>
          <w:szCs w:val="24"/>
        </w:rPr>
        <w:t>izpilddirektors izdod rīkojumu, kurā atbilstoši vajadzībai nosaka:</w:t>
      </w:r>
    </w:p>
    <w:p w:rsidR="00C14023" w:rsidRDefault="00C50022" w:rsidP="00C14023">
      <w:pPr>
        <w:pStyle w:val="ListParagraph"/>
        <w:numPr>
          <w:ilvl w:val="2"/>
          <w:numId w:val="27"/>
        </w:numPr>
        <w:shd w:val="clear" w:color="auto" w:fill="FFFFFF"/>
        <w:ind w:left="1560" w:hanging="709"/>
        <w:rPr>
          <w:sz w:val="24"/>
          <w:szCs w:val="24"/>
        </w:rPr>
      </w:pPr>
      <w:r>
        <w:rPr>
          <w:sz w:val="24"/>
          <w:szCs w:val="24"/>
        </w:rPr>
        <w:t>t</w:t>
      </w:r>
      <w:r w:rsidR="006204A2" w:rsidRPr="00C14023">
        <w:rPr>
          <w:sz w:val="24"/>
          <w:szCs w:val="24"/>
        </w:rPr>
        <w:t>o preču, pakalpojumu un būvdarbu grupas, kuras iepērk centralizēti</w:t>
      </w:r>
      <w:r w:rsidR="00E068A9">
        <w:rPr>
          <w:sz w:val="24"/>
          <w:szCs w:val="24"/>
        </w:rPr>
        <w:t>;</w:t>
      </w:r>
    </w:p>
    <w:p w:rsidR="00C14023" w:rsidRDefault="00C50022" w:rsidP="00C14023">
      <w:pPr>
        <w:pStyle w:val="ListParagraph"/>
        <w:numPr>
          <w:ilvl w:val="2"/>
          <w:numId w:val="27"/>
        </w:numPr>
        <w:shd w:val="clear" w:color="auto" w:fill="FFFFFF"/>
        <w:ind w:left="1560" w:hanging="709"/>
        <w:rPr>
          <w:sz w:val="24"/>
          <w:szCs w:val="24"/>
        </w:rPr>
      </w:pPr>
      <w:r w:rsidRPr="00C14023">
        <w:rPr>
          <w:sz w:val="24"/>
          <w:szCs w:val="24"/>
        </w:rPr>
        <w:t>k</w:t>
      </w:r>
      <w:r w:rsidR="006204A2" w:rsidRPr="00C14023">
        <w:rPr>
          <w:sz w:val="24"/>
          <w:szCs w:val="24"/>
        </w:rPr>
        <w:t xml:space="preserve">atram centralizētajam </w:t>
      </w:r>
      <w:r w:rsidR="003E4B14" w:rsidRPr="00C14023">
        <w:rPr>
          <w:sz w:val="24"/>
          <w:szCs w:val="24"/>
        </w:rPr>
        <w:t>i</w:t>
      </w:r>
      <w:r w:rsidR="006204A2" w:rsidRPr="00C14023">
        <w:rPr>
          <w:sz w:val="24"/>
          <w:szCs w:val="24"/>
        </w:rPr>
        <w:t>epirkumam attiecīgajā jomā kompetentu Pasūtītāja atbildīgo</w:t>
      </w:r>
      <w:r w:rsidR="00750E94" w:rsidRPr="00C14023">
        <w:rPr>
          <w:sz w:val="24"/>
          <w:szCs w:val="24"/>
        </w:rPr>
        <w:t xml:space="preserve"> (-as)</w:t>
      </w:r>
      <w:r w:rsidR="006204A2" w:rsidRPr="00C14023">
        <w:rPr>
          <w:sz w:val="24"/>
          <w:szCs w:val="24"/>
        </w:rPr>
        <w:t xml:space="preserve"> personu </w:t>
      </w:r>
      <w:r w:rsidR="00750E94" w:rsidRPr="00C14023">
        <w:rPr>
          <w:sz w:val="24"/>
          <w:szCs w:val="24"/>
        </w:rPr>
        <w:t xml:space="preserve">(-as) </w:t>
      </w:r>
      <w:r w:rsidR="006204A2" w:rsidRPr="00C14023">
        <w:rPr>
          <w:sz w:val="24"/>
          <w:szCs w:val="24"/>
        </w:rPr>
        <w:t xml:space="preserve">par tehnisko specifikāciju sagatavošanu atbilstoši </w:t>
      </w:r>
      <w:r w:rsidR="001003AE" w:rsidRPr="00C14023">
        <w:rPr>
          <w:sz w:val="24"/>
          <w:szCs w:val="24"/>
        </w:rPr>
        <w:t>Pasūtītāja</w:t>
      </w:r>
      <w:r w:rsidR="006204A2" w:rsidRPr="00C14023">
        <w:rPr>
          <w:sz w:val="24"/>
          <w:szCs w:val="24"/>
        </w:rPr>
        <w:t xml:space="preserve"> vajadzībām, par iepirkuma ierosināšanu</w:t>
      </w:r>
      <w:r w:rsidR="00750E94" w:rsidRPr="00C14023">
        <w:rPr>
          <w:sz w:val="24"/>
          <w:szCs w:val="24"/>
        </w:rPr>
        <w:t xml:space="preserve"> un </w:t>
      </w:r>
      <w:r w:rsidR="006204A2" w:rsidRPr="00C14023">
        <w:rPr>
          <w:sz w:val="24"/>
          <w:szCs w:val="24"/>
        </w:rPr>
        <w:t>iepirkuma līguma izpildes kontroli.</w:t>
      </w:r>
    </w:p>
    <w:p w:rsidR="009A2BC6" w:rsidRPr="00C14023" w:rsidRDefault="00C50022" w:rsidP="00C47457">
      <w:pPr>
        <w:pStyle w:val="ListParagraph"/>
        <w:numPr>
          <w:ilvl w:val="1"/>
          <w:numId w:val="27"/>
        </w:numPr>
        <w:shd w:val="clear" w:color="auto" w:fill="FFFFFF"/>
        <w:ind w:left="851" w:hanging="491"/>
        <w:rPr>
          <w:sz w:val="24"/>
          <w:szCs w:val="24"/>
        </w:rPr>
      </w:pPr>
      <w:r w:rsidRPr="00C14023">
        <w:rPr>
          <w:sz w:val="24"/>
          <w:szCs w:val="24"/>
        </w:rPr>
        <w:t xml:space="preserve">Centrālās pārvaldes </w:t>
      </w:r>
      <w:r w:rsidR="005D7FE4" w:rsidRPr="00C14023">
        <w:rPr>
          <w:sz w:val="24"/>
          <w:szCs w:val="24"/>
        </w:rPr>
        <w:t>struktūrvienība “</w:t>
      </w:r>
      <w:r w:rsidRPr="00C14023">
        <w:rPr>
          <w:sz w:val="24"/>
          <w:szCs w:val="24"/>
        </w:rPr>
        <w:t>Publisko iepirkumu nodaļa</w:t>
      </w:r>
      <w:r w:rsidR="005D7FE4" w:rsidRPr="00C14023">
        <w:rPr>
          <w:sz w:val="24"/>
          <w:szCs w:val="24"/>
        </w:rPr>
        <w:t xml:space="preserve">” (turpmāk </w:t>
      </w:r>
      <w:r w:rsidR="005D7FE4" w:rsidRPr="00C14023">
        <w:rPr>
          <w:sz w:val="24"/>
          <w:szCs w:val="24"/>
        </w:rPr>
        <w:lastRenderedPageBreak/>
        <w:t>tekstā – Publisko iepirkumu nodaļa)</w:t>
      </w:r>
      <w:r w:rsidRPr="00C14023">
        <w:rPr>
          <w:sz w:val="24"/>
          <w:szCs w:val="24"/>
        </w:rPr>
        <w:t xml:space="preserve"> pēc </w:t>
      </w:r>
      <w:r w:rsidR="006204A2" w:rsidRPr="00C14023">
        <w:rPr>
          <w:sz w:val="24"/>
          <w:szCs w:val="24"/>
        </w:rPr>
        <w:t>Noteikumu 1</w:t>
      </w:r>
      <w:r w:rsidR="009D3FFE" w:rsidRPr="00C14023">
        <w:rPr>
          <w:sz w:val="24"/>
          <w:szCs w:val="24"/>
        </w:rPr>
        <w:t>8</w:t>
      </w:r>
      <w:r w:rsidR="006204A2" w:rsidRPr="00C14023">
        <w:rPr>
          <w:sz w:val="24"/>
          <w:szCs w:val="24"/>
        </w:rPr>
        <w:t xml:space="preserve">.5.punktā minētā </w:t>
      </w:r>
      <w:r w:rsidR="00850DE4" w:rsidRPr="00C14023">
        <w:rPr>
          <w:sz w:val="24"/>
          <w:szCs w:val="24"/>
        </w:rPr>
        <w:t xml:space="preserve">pašvaldības </w:t>
      </w:r>
      <w:r w:rsidR="006204A2" w:rsidRPr="00C14023">
        <w:rPr>
          <w:sz w:val="24"/>
          <w:szCs w:val="24"/>
        </w:rPr>
        <w:t xml:space="preserve">izpilddirektora rīkojuma, </w:t>
      </w:r>
      <w:r w:rsidRPr="00C14023">
        <w:rPr>
          <w:sz w:val="24"/>
          <w:szCs w:val="24"/>
        </w:rPr>
        <w:t>Pasūtītāju iepirkumu plānu vai to grozījumu saņemšanas publicē informāciju</w:t>
      </w:r>
      <w:r w:rsidR="00411A54" w:rsidRPr="00C14023">
        <w:rPr>
          <w:sz w:val="24"/>
          <w:szCs w:val="24"/>
        </w:rPr>
        <w:t xml:space="preserve"> par plānotajiem </w:t>
      </w:r>
      <w:r w:rsidRPr="00C14023">
        <w:rPr>
          <w:sz w:val="24"/>
          <w:szCs w:val="24"/>
        </w:rPr>
        <w:t>i</w:t>
      </w:r>
      <w:r w:rsidR="00411A54" w:rsidRPr="00C14023">
        <w:rPr>
          <w:sz w:val="24"/>
          <w:szCs w:val="24"/>
        </w:rPr>
        <w:t xml:space="preserve">epirkumiem </w:t>
      </w:r>
      <w:r w:rsidRPr="00C14023">
        <w:rPr>
          <w:sz w:val="24"/>
          <w:szCs w:val="24"/>
        </w:rPr>
        <w:t xml:space="preserve">atbilstoši PIL 18.panta pirmajai daļai </w:t>
      </w:r>
      <w:r w:rsidR="009E4426" w:rsidRPr="00C14023">
        <w:rPr>
          <w:sz w:val="24"/>
          <w:szCs w:val="24"/>
        </w:rPr>
        <w:t xml:space="preserve">valsts elektroniskās informācijas sistēmā, kas paredzēta piedāvājumu un pieteikumu saņemšanai, </w:t>
      </w:r>
      <w:r w:rsidR="00066D97" w:rsidRPr="00C14023">
        <w:rPr>
          <w:sz w:val="24"/>
          <w:szCs w:val="24"/>
        </w:rPr>
        <w:t>tas ir, Elektronisko iepirkumu sistēmā</w:t>
      </w:r>
      <w:r w:rsidR="00B06CDD" w:rsidRPr="00B906C1">
        <w:t xml:space="preserve"> </w:t>
      </w:r>
      <w:r w:rsidR="00B06CDD" w:rsidRPr="00C14023">
        <w:rPr>
          <w:sz w:val="24"/>
          <w:szCs w:val="24"/>
        </w:rPr>
        <w:t>(turpmāk tekstā – EIS) e-konkursu apakšsistēmā:</w:t>
      </w:r>
      <w:r w:rsidR="00B06CDD" w:rsidRPr="00B906C1">
        <w:t xml:space="preserve">  </w:t>
      </w:r>
      <w:hyperlink r:id="rId11" w:history="1">
        <w:r w:rsidR="00B06CDD" w:rsidRPr="00C14023">
          <w:rPr>
            <w:rStyle w:val="Hyperlink"/>
            <w:sz w:val="24"/>
            <w:szCs w:val="24"/>
          </w:rPr>
          <w:t>https://www.eis.gov.lv/EKEIS/ProcurementPlan</w:t>
        </w:r>
      </w:hyperlink>
      <w:r w:rsidR="00B06CDD" w:rsidRPr="00C14023">
        <w:rPr>
          <w:color w:val="0000FF"/>
          <w:sz w:val="24"/>
          <w:szCs w:val="24"/>
        </w:rPr>
        <w:t>.</w:t>
      </w:r>
    </w:p>
    <w:p w:rsidR="00C14023" w:rsidRDefault="00C14023" w:rsidP="00C14023">
      <w:pPr>
        <w:pStyle w:val="ListParagraph"/>
        <w:numPr>
          <w:ilvl w:val="0"/>
          <w:numId w:val="0"/>
        </w:numPr>
        <w:shd w:val="clear" w:color="auto" w:fill="FFFFFF"/>
        <w:ind w:left="792"/>
        <w:rPr>
          <w:sz w:val="24"/>
          <w:szCs w:val="24"/>
        </w:rPr>
      </w:pPr>
    </w:p>
    <w:p w:rsidR="00C14023" w:rsidRPr="00C14023" w:rsidRDefault="00C50022" w:rsidP="002E2EDF">
      <w:pPr>
        <w:pStyle w:val="ListParagraph"/>
        <w:numPr>
          <w:ilvl w:val="0"/>
          <w:numId w:val="0"/>
        </w:numPr>
        <w:shd w:val="clear" w:color="auto" w:fill="FFFFFF"/>
        <w:ind w:left="792"/>
        <w:jc w:val="center"/>
        <w:rPr>
          <w:sz w:val="24"/>
          <w:szCs w:val="24"/>
        </w:rPr>
      </w:pPr>
      <w:r w:rsidRPr="00B906C1">
        <w:rPr>
          <w:b/>
          <w:sz w:val="24"/>
          <w:szCs w:val="24"/>
        </w:rPr>
        <w:t xml:space="preserve">IV.  </w:t>
      </w:r>
      <w:r w:rsidRPr="00B906C1">
        <w:rPr>
          <w:b/>
          <w:sz w:val="24"/>
          <w:szCs w:val="24"/>
        </w:rPr>
        <w:t>IEPIRKUMU PLĀNĀ NEPAREDZĒTU IEPIRKUMU PLĀNOŠANA</w:t>
      </w:r>
    </w:p>
    <w:p w:rsidR="00C14023" w:rsidRDefault="00C50022" w:rsidP="00C14023">
      <w:pPr>
        <w:pStyle w:val="ListParagraph"/>
        <w:numPr>
          <w:ilvl w:val="0"/>
          <w:numId w:val="27"/>
        </w:numPr>
        <w:shd w:val="clear" w:color="auto" w:fill="FFFFFF"/>
        <w:rPr>
          <w:sz w:val="24"/>
          <w:szCs w:val="24"/>
        </w:rPr>
      </w:pPr>
      <w:r w:rsidRPr="00C14023">
        <w:rPr>
          <w:sz w:val="24"/>
          <w:szCs w:val="24"/>
        </w:rPr>
        <w:t>Iestādes vadītājam</w:t>
      </w:r>
      <w:r w:rsidR="006F39AA" w:rsidRPr="00C14023">
        <w:rPr>
          <w:sz w:val="24"/>
          <w:szCs w:val="24"/>
        </w:rPr>
        <w:t xml:space="preserve"> ir pienākums rakstiski informēt pašvaldības izpilddirektoru par grozījumiem Iepirkumu plānā un neparedzētajiem Iepirkumiem.</w:t>
      </w:r>
    </w:p>
    <w:p w:rsidR="00C14023" w:rsidRDefault="00C50022" w:rsidP="00C14023">
      <w:pPr>
        <w:pStyle w:val="ListParagraph"/>
        <w:numPr>
          <w:ilvl w:val="0"/>
          <w:numId w:val="27"/>
        </w:numPr>
        <w:shd w:val="clear" w:color="auto" w:fill="FFFFFF"/>
        <w:rPr>
          <w:sz w:val="24"/>
          <w:szCs w:val="24"/>
        </w:rPr>
      </w:pPr>
      <w:r w:rsidRPr="00C14023">
        <w:rPr>
          <w:sz w:val="24"/>
          <w:szCs w:val="24"/>
        </w:rPr>
        <w:t xml:space="preserve">Par </w:t>
      </w:r>
      <w:r w:rsidR="00A43650" w:rsidRPr="00C14023">
        <w:rPr>
          <w:sz w:val="24"/>
          <w:szCs w:val="24"/>
        </w:rPr>
        <w:t>I</w:t>
      </w:r>
      <w:r w:rsidRPr="00C14023">
        <w:rPr>
          <w:sz w:val="24"/>
          <w:szCs w:val="24"/>
        </w:rPr>
        <w:t>epirkumiem, kas neparedzētu apstākļu dēļ nav bijuši iekļauti</w:t>
      </w:r>
      <w:r w:rsidRPr="00C14023">
        <w:rPr>
          <w:sz w:val="24"/>
          <w:szCs w:val="24"/>
        </w:rPr>
        <w:t xml:space="preserve"> sagatavotajā </w:t>
      </w:r>
      <w:r w:rsidR="009A2BC6" w:rsidRPr="00C14023">
        <w:rPr>
          <w:sz w:val="24"/>
          <w:szCs w:val="24"/>
        </w:rPr>
        <w:t>I</w:t>
      </w:r>
      <w:r w:rsidRPr="00C14023">
        <w:rPr>
          <w:sz w:val="24"/>
          <w:szCs w:val="24"/>
        </w:rPr>
        <w:t>epirkum</w:t>
      </w:r>
      <w:r w:rsidR="00421A2D">
        <w:rPr>
          <w:sz w:val="24"/>
          <w:szCs w:val="24"/>
        </w:rPr>
        <w:t>u</w:t>
      </w:r>
      <w:r w:rsidRPr="00C14023">
        <w:rPr>
          <w:sz w:val="24"/>
          <w:szCs w:val="24"/>
        </w:rPr>
        <w:t xml:space="preserve"> plānā </w:t>
      </w:r>
      <w:r w:rsidR="009A2BC6" w:rsidRPr="00C14023">
        <w:rPr>
          <w:sz w:val="24"/>
          <w:szCs w:val="24"/>
        </w:rPr>
        <w:t>tek</w:t>
      </w:r>
      <w:r w:rsidRPr="00C14023">
        <w:rPr>
          <w:sz w:val="24"/>
          <w:szCs w:val="24"/>
        </w:rPr>
        <w:t xml:space="preserve">ošajam gadam, </w:t>
      </w:r>
      <w:r w:rsidR="0075135B" w:rsidRPr="00C14023">
        <w:rPr>
          <w:sz w:val="24"/>
          <w:szCs w:val="24"/>
        </w:rPr>
        <w:t>Iestādes atbildīgais darbinieks</w:t>
      </w:r>
      <w:r w:rsidRPr="00C14023">
        <w:rPr>
          <w:sz w:val="24"/>
          <w:szCs w:val="24"/>
        </w:rPr>
        <w:t>, k</w:t>
      </w:r>
      <w:r w:rsidR="00D82EA5" w:rsidRPr="00C14023">
        <w:rPr>
          <w:sz w:val="24"/>
          <w:szCs w:val="24"/>
        </w:rPr>
        <w:t>as</w:t>
      </w:r>
      <w:r w:rsidRPr="00C14023">
        <w:rPr>
          <w:sz w:val="24"/>
          <w:szCs w:val="24"/>
        </w:rPr>
        <w:t xml:space="preserve"> ierosina </w:t>
      </w:r>
      <w:r w:rsidR="009A2BC6" w:rsidRPr="00C14023">
        <w:rPr>
          <w:sz w:val="24"/>
          <w:szCs w:val="24"/>
        </w:rPr>
        <w:t>I</w:t>
      </w:r>
      <w:r w:rsidRPr="00C14023">
        <w:rPr>
          <w:sz w:val="24"/>
          <w:szCs w:val="24"/>
        </w:rPr>
        <w:t>epirkum</w:t>
      </w:r>
      <w:r w:rsidR="009A2BC6" w:rsidRPr="00C14023">
        <w:rPr>
          <w:sz w:val="24"/>
          <w:szCs w:val="24"/>
        </w:rPr>
        <w:t>a veikšan</w:t>
      </w:r>
      <w:r w:rsidRPr="00C14023">
        <w:rPr>
          <w:sz w:val="24"/>
          <w:szCs w:val="24"/>
        </w:rPr>
        <w:t xml:space="preserve">u, sagatavo </w:t>
      </w:r>
      <w:r w:rsidR="001F789E" w:rsidRPr="00C14023">
        <w:rPr>
          <w:sz w:val="24"/>
          <w:szCs w:val="24"/>
        </w:rPr>
        <w:t>Iepirkuma ierosinājuma dokumentu</w:t>
      </w:r>
      <w:r w:rsidRPr="00C14023">
        <w:rPr>
          <w:sz w:val="24"/>
          <w:szCs w:val="24"/>
        </w:rPr>
        <w:t xml:space="preserve"> </w:t>
      </w:r>
      <w:r w:rsidR="001F789E" w:rsidRPr="00C14023">
        <w:rPr>
          <w:sz w:val="24"/>
          <w:szCs w:val="24"/>
        </w:rPr>
        <w:t>(</w:t>
      </w:r>
      <w:r w:rsidR="005F17F4" w:rsidRPr="00921776">
        <w:rPr>
          <w:i/>
          <w:sz w:val="24"/>
          <w:szCs w:val="24"/>
        </w:rPr>
        <w:t>1</w:t>
      </w:r>
      <w:r w:rsidR="001F789E" w:rsidRPr="00921776">
        <w:rPr>
          <w:i/>
          <w:sz w:val="24"/>
          <w:szCs w:val="24"/>
        </w:rPr>
        <w:t>.Pielikums</w:t>
      </w:r>
      <w:r w:rsidR="009361F7" w:rsidRPr="00C14023">
        <w:rPr>
          <w:sz w:val="24"/>
          <w:szCs w:val="24"/>
        </w:rPr>
        <w:t xml:space="preserve"> </w:t>
      </w:r>
      <w:r w:rsidR="00921776">
        <w:rPr>
          <w:sz w:val="24"/>
          <w:szCs w:val="24"/>
        </w:rPr>
        <w:t xml:space="preserve">- </w:t>
      </w:r>
      <w:r w:rsidR="00921776" w:rsidRPr="00921776">
        <w:rPr>
          <w:i/>
          <w:sz w:val="24"/>
          <w:szCs w:val="24"/>
        </w:rPr>
        <w:t>Iepirkuma ierosinājums</w:t>
      </w:r>
      <w:r w:rsidR="001F789E" w:rsidRPr="00C14023">
        <w:rPr>
          <w:sz w:val="24"/>
          <w:szCs w:val="24"/>
        </w:rPr>
        <w:t xml:space="preserve">) </w:t>
      </w:r>
      <w:r w:rsidRPr="00C14023">
        <w:rPr>
          <w:sz w:val="24"/>
          <w:szCs w:val="24"/>
        </w:rPr>
        <w:t xml:space="preserve">un </w:t>
      </w:r>
      <w:r w:rsidR="00F55845" w:rsidRPr="00C14023">
        <w:rPr>
          <w:sz w:val="24"/>
          <w:szCs w:val="24"/>
        </w:rPr>
        <w:t>to iesniedz, ievērojot Noteikumu 2</w:t>
      </w:r>
      <w:r w:rsidR="0075135B" w:rsidRPr="00C14023">
        <w:rPr>
          <w:sz w:val="24"/>
          <w:szCs w:val="24"/>
        </w:rPr>
        <w:t>5</w:t>
      </w:r>
      <w:r w:rsidR="00F55845" w:rsidRPr="00C14023">
        <w:rPr>
          <w:sz w:val="24"/>
          <w:szCs w:val="24"/>
        </w:rPr>
        <w:t>.punktā paredzēto kārtību</w:t>
      </w:r>
      <w:r w:rsidRPr="00C14023">
        <w:rPr>
          <w:sz w:val="24"/>
          <w:szCs w:val="24"/>
        </w:rPr>
        <w:t>.</w:t>
      </w:r>
    </w:p>
    <w:p w:rsidR="00A44B94" w:rsidRDefault="00C50022" w:rsidP="00C14023">
      <w:pPr>
        <w:pStyle w:val="ListParagraph"/>
        <w:numPr>
          <w:ilvl w:val="0"/>
          <w:numId w:val="27"/>
        </w:numPr>
        <w:shd w:val="clear" w:color="auto" w:fill="FFFFFF"/>
        <w:rPr>
          <w:sz w:val="24"/>
          <w:szCs w:val="24"/>
        </w:rPr>
      </w:pPr>
      <w:r w:rsidRPr="00C14023">
        <w:rPr>
          <w:sz w:val="24"/>
          <w:szCs w:val="24"/>
        </w:rPr>
        <w:t xml:space="preserve">Iepirkuma ierosinājuma dokumentā papildus citai nepieciešamajai informācijai norāda </w:t>
      </w:r>
      <w:r w:rsidR="009A2BC6" w:rsidRPr="00C14023">
        <w:rPr>
          <w:sz w:val="24"/>
          <w:szCs w:val="24"/>
        </w:rPr>
        <w:t>I</w:t>
      </w:r>
      <w:r w:rsidRPr="00C14023">
        <w:rPr>
          <w:sz w:val="24"/>
          <w:szCs w:val="24"/>
        </w:rPr>
        <w:t>epirk</w:t>
      </w:r>
      <w:r w:rsidR="006779BA" w:rsidRPr="00C14023">
        <w:rPr>
          <w:sz w:val="24"/>
          <w:szCs w:val="24"/>
        </w:rPr>
        <w:t>uma nepieciešamības pamatojumu un pa</w:t>
      </w:r>
      <w:r w:rsidRPr="00C14023">
        <w:rPr>
          <w:sz w:val="24"/>
          <w:szCs w:val="24"/>
        </w:rPr>
        <w:t>skaidrojumu par iepriekšējas plānošanas neiespējamību.</w:t>
      </w:r>
    </w:p>
    <w:p w:rsidR="00C14023" w:rsidRDefault="00C14023" w:rsidP="00C14023">
      <w:pPr>
        <w:pStyle w:val="ListParagraph"/>
        <w:numPr>
          <w:ilvl w:val="0"/>
          <w:numId w:val="0"/>
        </w:numPr>
        <w:shd w:val="clear" w:color="auto" w:fill="FFFFFF"/>
        <w:ind w:left="360"/>
        <w:rPr>
          <w:sz w:val="24"/>
          <w:szCs w:val="24"/>
        </w:rPr>
      </w:pPr>
    </w:p>
    <w:p w:rsidR="00C14023" w:rsidRDefault="00C50022" w:rsidP="00C14023">
      <w:pPr>
        <w:pStyle w:val="ListParagraph"/>
        <w:numPr>
          <w:ilvl w:val="0"/>
          <w:numId w:val="0"/>
        </w:numPr>
        <w:shd w:val="clear" w:color="auto" w:fill="FFFFFF"/>
        <w:ind w:left="360"/>
        <w:jc w:val="center"/>
        <w:rPr>
          <w:sz w:val="24"/>
          <w:szCs w:val="24"/>
        </w:rPr>
      </w:pPr>
      <w:r w:rsidRPr="00B906C1">
        <w:rPr>
          <w:b/>
          <w:sz w:val="24"/>
          <w:szCs w:val="24"/>
        </w:rPr>
        <w:t>V.  IEPIRKUMU VEIKŠANAS KĀRTĪBA</w:t>
      </w:r>
    </w:p>
    <w:p w:rsidR="00C14023" w:rsidRDefault="00C50022" w:rsidP="00C14023">
      <w:pPr>
        <w:pStyle w:val="ListParagraph"/>
        <w:numPr>
          <w:ilvl w:val="0"/>
          <w:numId w:val="27"/>
        </w:numPr>
        <w:shd w:val="clear" w:color="auto" w:fill="FFFFFF"/>
        <w:rPr>
          <w:sz w:val="24"/>
          <w:szCs w:val="24"/>
        </w:rPr>
      </w:pPr>
      <w:r w:rsidRPr="00C14023">
        <w:rPr>
          <w:sz w:val="24"/>
          <w:szCs w:val="24"/>
        </w:rPr>
        <w:t xml:space="preserve">Iestādes vadītājs vai </w:t>
      </w:r>
      <w:r w:rsidR="00E068A9">
        <w:rPr>
          <w:sz w:val="24"/>
          <w:szCs w:val="24"/>
        </w:rPr>
        <w:t>p</w:t>
      </w:r>
      <w:r w:rsidR="00A44B94" w:rsidRPr="00C14023">
        <w:rPr>
          <w:sz w:val="24"/>
          <w:szCs w:val="24"/>
        </w:rPr>
        <w:t xml:space="preserve">ašvaldības izpilddirektors pēc apstiprinātā </w:t>
      </w:r>
      <w:r w:rsidR="00886CFB" w:rsidRPr="00C14023">
        <w:rPr>
          <w:sz w:val="24"/>
          <w:szCs w:val="24"/>
        </w:rPr>
        <w:t>I</w:t>
      </w:r>
      <w:r w:rsidR="00A44B94" w:rsidRPr="00C14023">
        <w:rPr>
          <w:sz w:val="24"/>
          <w:szCs w:val="24"/>
        </w:rPr>
        <w:t xml:space="preserve">epirkumu plāna </w:t>
      </w:r>
      <w:r w:rsidR="00886CFB" w:rsidRPr="00C14023">
        <w:rPr>
          <w:sz w:val="24"/>
          <w:szCs w:val="24"/>
        </w:rPr>
        <w:t xml:space="preserve">kārtējam gadam </w:t>
      </w:r>
      <w:r w:rsidR="00A44B94" w:rsidRPr="00C14023">
        <w:rPr>
          <w:sz w:val="24"/>
          <w:szCs w:val="24"/>
        </w:rPr>
        <w:t xml:space="preserve">uzdod </w:t>
      </w:r>
      <w:r w:rsidR="00165DA1" w:rsidRPr="00C14023">
        <w:rPr>
          <w:sz w:val="24"/>
          <w:szCs w:val="24"/>
        </w:rPr>
        <w:t xml:space="preserve">Iestādes </w:t>
      </w:r>
      <w:r w:rsidR="006F39AA" w:rsidRPr="00C14023">
        <w:rPr>
          <w:sz w:val="24"/>
          <w:szCs w:val="24"/>
        </w:rPr>
        <w:t xml:space="preserve">atbildīgajam </w:t>
      </w:r>
      <w:r w:rsidR="00A44B94" w:rsidRPr="00C14023">
        <w:rPr>
          <w:sz w:val="24"/>
          <w:szCs w:val="24"/>
        </w:rPr>
        <w:t xml:space="preserve">darbiniekam </w:t>
      </w:r>
      <w:r w:rsidR="00830AE5">
        <w:rPr>
          <w:sz w:val="24"/>
          <w:szCs w:val="24"/>
        </w:rPr>
        <w:t>sagatavot</w:t>
      </w:r>
      <w:r w:rsidR="000A5FAA" w:rsidRPr="00C14023">
        <w:rPr>
          <w:sz w:val="24"/>
          <w:szCs w:val="24"/>
        </w:rPr>
        <w:t xml:space="preserve"> </w:t>
      </w:r>
      <w:r w:rsidR="00A44B94" w:rsidRPr="00C14023">
        <w:rPr>
          <w:sz w:val="24"/>
          <w:szCs w:val="24"/>
        </w:rPr>
        <w:t>iepirkuma priekšmeta tehnisk</w:t>
      </w:r>
      <w:r w:rsidR="005F17F4" w:rsidRPr="00C14023">
        <w:rPr>
          <w:sz w:val="24"/>
          <w:szCs w:val="24"/>
        </w:rPr>
        <w:t>ās</w:t>
      </w:r>
      <w:r w:rsidR="000A5FAA" w:rsidRPr="00C14023">
        <w:rPr>
          <w:sz w:val="24"/>
          <w:szCs w:val="24"/>
        </w:rPr>
        <w:t xml:space="preserve"> </w:t>
      </w:r>
      <w:r w:rsidR="00A44B94" w:rsidRPr="00C14023">
        <w:rPr>
          <w:sz w:val="24"/>
          <w:szCs w:val="24"/>
        </w:rPr>
        <w:t>specifikācijas projektu</w:t>
      </w:r>
      <w:r w:rsidR="00F80307" w:rsidRPr="00F80307">
        <w:rPr>
          <w:sz w:val="24"/>
          <w:szCs w:val="24"/>
        </w:rPr>
        <w:t>.</w:t>
      </w:r>
    </w:p>
    <w:p w:rsidR="00C14023" w:rsidRPr="00C14023" w:rsidRDefault="00C50022" w:rsidP="00C14023">
      <w:pPr>
        <w:pStyle w:val="ListParagraph"/>
        <w:numPr>
          <w:ilvl w:val="0"/>
          <w:numId w:val="27"/>
        </w:numPr>
        <w:shd w:val="clear" w:color="auto" w:fill="FFFFFF"/>
        <w:rPr>
          <w:sz w:val="24"/>
          <w:szCs w:val="24"/>
        </w:rPr>
      </w:pPr>
      <w:r>
        <w:rPr>
          <w:sz w:val="24"/>
          <w:szCs w:val="24"/>
        </w:rPr>
        <w:t>Tehniskās</w:t>
      </w:r>
      <w:r w:rsidR="005F17F4" w:rsidRPr="00C14023">
        <w:rPr>
          <w:sz w:val="24"/>
          <w:szCs w:val="24"/>
        </w:rPr>
        <w:t xml:space="preserve"> specifikācijas </w:t>
      </w:r>
      <w:r>
        <w:rPr>
          <w:sz w:val="24"/>
          <w:szCs w:val="24"/>
        </w:rPr>
        <w:t>projektā</w:t>
      </w:r>
      <w:r w:rsidR="000A5FAA" w:rsidRPr="00C14023">
        <w:rPr>
          <w:sz w:val="24"/>
          <w:szCs w:val="24"/>
        </w:rPr>
        <w:t xml:space="preserve"> nosaka Pasūtītāja vajadzības un līguma izpildē sasniedzamo gala rezultātu, atbilstoši tam definē līguma priekšmetu un citus būtiskos līgumos noteikumus. </w:t>
      </w:r>
      <w:r w:rsidR="005B6F0F" w:rsidRPr="00C14023">
        <w:rPr>
          <w:sz w:val="24"/>
          <w:szCs w:val="24"/>
        </w:rPr>
        <w:t xml:space="preserve">Tehniskajā specifikācijā nosaka tikai objektīvi pamatotas prasības, nodrošinot vienādas iespējas piegādātājiem, neradot nepamatotus ierobežojumus konkurencei. </w:t>
      </w:r>
      <w:r w:rsidR="00D5715A" w:rsidRPr="00C14023">
        <w:rPr>
          <w:sz w:val="24"/>
          <w:szCs w:val="24"/>
        </w:rPr>
        <w:t xml:space="preserve">Iestādes </w:t>
      </w:r>
      <w:r w:rsidR="00D5715A">
        <w:rPr>
          <w:sz w:val="24"/>
          <w:szCs w:val="24"/>
        </w:rPr>
        <w:t>a</w:t>
      </w:r>
      <w:r w:rsidR="00212C4E" w:rsidRPr="00C14023">
        <w:rPr>
          <w:sz w:val="24"/>
          <w:szCs w:val="24"/>
        </w:rPr>
        <w:t>tbildīgais darbinieks izvēlas līguma priekšmetam atbilstošāko CPV kodu (</w:t>
      </w:r>
      <w:r w:rsidR="00404F86">
        <w:rPr>
          <w:sz w:val="24"/>
          <w:szCs w:val="24"/>
        </w:rPr>
        <w:t xml:space="preserve">CPV nomenklatūras klasifikators </w:t>
      </w:r>
      <w:r w:rsidR="00C743C0">
        <w:rPr>
          <w:sz w:val="24"/>
          <w:szCs w:val="24"/>
        </w:rPr>
        <w:t xml:space="preserve">ir </w:t>
      </w:r>
      <w:r w:rsidR="00212C4E" w:rsidRPr="00C14023">
        <w:rPr>
          <w:sz w:val="24"/>
          <w:szCs w:val="24"/>
        </w:rPr>
        <w:t>pieejam</w:t>
      </w:r>
      <w:r w:rsidR="00404F86">
        <w:rPr>
          <w:sz w:val="24"/>
          <w:szCs w:val="24"/>
        </w:rPr>
        <w:t>s</w:t>
      </w:r>
      <w:r w:rsidR="00212C4E" w:rsidRPr="00C14023">
        <w:rPr>
          <w:sz w:val="24"/>
          <w:szCs w:val="24"/>
        </w:rPr>
        <w:t xml:space="preserve"> tīmekļa vietnē: </w:t>
      </w:r>
      <w:hyperlink r:id="rId12" w:history="1">
        <w:r w:rsidR="00212C4E" w:rsidRPr="00C14023">
          <w:rPr>
            <w:rStyle w:val="Hyperlink"/>
            <w:sz w:val="24"/>
            <w:szCs w:val="24"/>
          </w:rPr>
          <w:t>https://info.iub.gov.lv/lv/cpv</w:t>
        </w:r>
      </w:hyperlink>
      <w:r w:rsidR="00212C4E" w:rsidRPr="00C14023">
        <w:rPr>
          <w:sz w:val="24"/>
          <w:szCs w:val="24"/>
        </w:rPr>
        <w:t xml:space="preserve">). </w:t>
      </w:r>
      <w:r w:rsidR="00D5715A" w:rsidRPr="00C14023">
        <w:rPr>
          <w:sz w:val="24"/>
          <w:szCs w:val="24"/>
        </w:rPr>
        <w:t xml:space="preserve">Iestādes </w:t>
      </w:r>
      <w:r w:rsidR="00D5715A">
        <w:rPr>
          <w:sz w:val="24"/>
          <w:szCs w:val="24"/>
        </w:rPr>
        <w:t>a</w:t>
      </w:r>
      <w:r w:rsidR="009741C9" w:rsidRPr="00C14023">
        <w:rPr>
          <w:sz w:val="24"/>
          <w:szCs w:val="24"/>
        </w:rPr>
        <w:t>tbildīgajam darbiniekam, k</w:t>
      </w:r>
      <w:r w:rsidR="00D5715A">
        <w:rPr>
          <w:sz w:val="24"/>
          <w:szCs w:val="24"/>
        </w:rPr>
        <w:t>urš</w:t>
      </w:r>
      <w:r w:rsidR="009741C9" w:rsidRPr="00C14023">
        <w:rPr>
          <w:sz w:val="24"/>
          <w:szCs w:val="24"/>
        </w:rPr>
        <w:t xml:space="preserve"> izstrādā tehniskās specifikācijas projektu, jāievēro PIL 20.pantā noteiktās prasības. </w:t>
      </w:r>
      <w:r w:rsidR="000A5FAA" w:rsidRPr="00C14023">
        <w:rPr>
          <w:sz w:val="24"/>
          <w:szCs w:val="24"/>
        </w:rPr>
        <w:t xml:space="preserve">Tehniskās specifikācijas projektā nosaka tehniskās specifikācijas sagatavošanas datumu vai </w:t>
      </w:r>
      <w:r w:rsidR="000A5FAA" w:rsidRPr="00C14023">
        <w:rPr>
          <w:sz w:val="24"/>
          <w:szCs w:val="24"/>
          <w:shd w:val="clear" w:color="auto" w:fill="FFFFFF"/>
        </w:rPr>
        <w:t>pēdējās aktualizācijas datumu</w:t>
      </w:r>
      <w:r>
        <w:rPr>
          <w:sz w:val="24"/>
          <w:szCs w:val="24"/>
          <w:shd w:val="clear" w:color="auto" w:fill="FFFFFF"/>
        </w:rPr>
        <w:t>.</w:t>
      </w:r>
    </w:p>
    <w:p w:rsidR="001651DC" w:rsidRDefault="00C50022" w:rsidP="001651DC">
      <w:pPr>
        <w:pStyle w:val="ListParagraph"/>
        <w:numPr>
          <w:ilvl w:val="0"/>
          <w:numId w:val="27"/>
        </w:numPr>
        <w:shd w:val="clear" w:color="auto" w:fill="FFFFFF"/>
        <w:rPr>
          <w:sz w:val="24"/>
          <w:szCs w:val="24"/>
        </w:rPr>
      </w:pPr>
      <w:r w:rsidRPr="00C14023">
        <w:rPr>
          <w:sz w:val="24"/>
          <w:szCs w:val="24"/>
        </w:rPr>
        <w:lastRenderedPageBreak/>
        <w:t>Tehniskās specifikācijas sagatavošanā ņem vērā finansējuma iespējas un reālo tirgus situāciju. Ja t</w:t>
      </w:r>
      <w:r w:rsidR="00D23760" w:rsidRPr="00C14023">
        <w:rPr>
          <w:sz w:val="24"/>
          <w:szCs w:val="24"/>
        </w:rPr>
        <w:t xml:space="preserve">iek </w:t>
      </w:r>
      <w:r w:rsidRPr="00C14023">
        <w:rPr>
          <w:sz w:val="24"/>
          <w:szCs w:val="24"/>
        </w:rPr>
        <w:t>konstatēts, ka tirgū nav pietiekams piegādātāju loks konkurences nodrošināšanai, Pasūtītāj</w:t>
      </w:r>
      <w:r w:rsidR="00467471" w:rsidRPr="00C14023">
        <w:rPr>
          <w:sz w:val="24"/>
          <w:szCs w:val="24"/>
        </w:rPr>
        <w:t xml:space="preserve">s </w:t>
      </w:r>
      <w:r w:rsidRPr="00C14023">
        <w:rPr>
          <w:sz w:val="24"/>
          <w:szCs w:val="24"/>
        </w:rPr>
        <w:t xml:space="preserve">pirms Iepirkuma veikšanas izvērtē, vai nav </w:t>
      </w:r>
      <w:r w:rsidRPr="00C14023">
        <w:rPr>
          <w:sz w:val="24"/>
          <w:szCs w:val="24"/>
        </w:rPr>
        <w:t>jārīko apspriede ar piegādātājiem</w:t>
      </w:r>
      <w:r w:rsidRPr="00C14023">
        <w:rPr>
          <w:sz w:val="24"/>
          <w:szCs w:val="24"/>
          <w:shd w:val="clear" w:color="auto" w:fill="FFFFFF"/>
        </w:rPr>
        <w:t xml:space="preserve">, lai </w:t>
      </w:r>
      <w:r w:rsidR="00926223">
        <w:rPr>
          <w:sz w:val="24"/>
          <w:szCs w:val="24"/>
          <w:shd w:val="clear" w:color="auto" w:fill="FFFFFF"/>
        </w:rPr>
        <w:t xml:space="preserve">apzinātu tirgus </w:t>
      </w:r>
      <w:r w:rsidR="00926223" w:rsidRPr="00926223">
        <w:rPr>
          <w:sz w:val="24"/>
          <w:szCs w:val="24"/>
          <w:shd w:val="clear" w:color="auto" w:fill="FFFFFF"/>
        </w:rPr>
        <w:t xml:space="preserve">situāciju un </w:t>
      </w:r>
      <w:r w:rsidR="00926223" w:rsidRPr="00926223">
        <w:rPr>
          <w:sz w:val="24"/>
          <w:szCs w:val="24"/>
        </w:rPr>
        <w:t>veicinātu konkurenci</w:t>
      </w:r>
      <w:r w:rsidRPr="00926223">
        <w:rPr>
          <w:sz w:val="24"/>
          <w:szCs w:val="24"/>
          <w:shd w:val="clear" w:color="auto" w:fill="FFFFFF"/>
        </w:rPr>
        <w:t xml:space="preserve">. Informācija </w:t>
      </w:r>
      <w:r w:rsidRPr="00C14023">
        <w:rPr>
          <w:sz w:val="24"/>
          <w:szCs w:val="24"/>
          <w:shd w:val="clear" w:color="auto" w:fill="FFFFFF"/>
        </w:rPr>
        <w:t>par nepieciešamību rīkot</w:t>
      </w:r>
      <w:r w:rsidRPr="00C14023">
        <w:rPr>
          <w:rFonts w:ascii="Arial" w:hAnsi="Arial" w:cs="Arial"/>
          <w:shd w:val="clear" w:color="auto" w:fill="FFFFFF"/>
        </w:rPr>
        <w:t xml:space="preserve"> </w:t>
      </w:r>
      <w:r w:rsidRPr="00C14023">
        <w:rPr>
          <w:sz w:val="24"/>
          <w:szCs w:val="24"/>
        </w:rPr>
        <w:t xml:space="preserve">apspriedi ar piegādātājiem tiek norādīta Noteikumu </w:t>
      </w:r>
      <w:r w:rsidR="001D1FA6">
        <w:rPr>
          <w:sz w:val="24"/>
          <w:szCs w:val="24"/>
        </w:rPr>
        <w:t>1.</w:t>
      </w:r>
      <w:r w:rsidRPr="00C14023">
        <w:rPr>
          <w:sz w:val="24"/>
          <w:szCs w:val="24"/>
        </w:rPr>
        <w:t>pieliku</w:t>
      </w:r>
      <w:r w:rsidR="001D1FA6">
        <w:rPr>
          <w:sz w:val="24"/>
          <w:szCs w:val="24"/>
        </w:rPr>
        <w:t>mā</w:t>
      </w:r>
      <w:r w:rsidRPr="00C14023">
        <w:rPr>
          <w:sz w:val="24"/>
          <w:szCs w:val="24"/>
        </w:rPr>
        <w:t>.</w:t>
      </w:r>
    </w:p>
    <w:p w:rsidR="001651DC" w:rsidRDefault="00C50022" w:rsidP="001651DC">
      <w:pPr>
        <w:pStyle w:val="ListParagraph"/>
        <w:numPr>
          <w:ilvl w:val="0"/>
          <w:numId w:val="27"/>
        </w:numPr>
        <w:shd w:val="clear" w:color="auto" w:fill="FFFFFF"/>
        <w:rPr>
          <w:sz w:val="24"/>
          <w:szCs w:val="24"/>
        </w:rPr>
      </w:pPr>
      <w:r w:rsidRPr="001651DC">
        <w:rPr>
          <w:sz w:val="24"/>
          <w:szCs w:val="24"/>
        </w:rPr>
        <w:t>Pēc tam, kad tehniskās specifikācijas projekts ir sagatavots, lai</w:t>
      </w:r>
      <w:r w:rsidRPr="001651DC">
        <w:rPr>
          <w:sz w:val="24"/>
          <w:szCs w:val="24"/>
        </w:rPr>
        <w:t xml:space="preserve"> uzsāktu iepirkumu, Iestādes atbildīgais darbinieks aizpilda un sagatavo Iepirkuma ierosinājuma dokumentu (</w:t>
      </w:r>
      <w:r w:rsidR="001D1FA6" w:rsidRPr="00921776">
        <w:rPr>
          <w:i/>
          <w:sz w:val="24"/>
          <w:szCs w:val="24"/>
        </w:rPr>
        <w:t>1.Pielikums</w:t>
      </w:r>
      <w:r w:rsidR="001D1FA6" w:rsidRPr="00C14023">
        <w:rPr>
          <w:sz w:val="24"/>
          <w:szCs w:val="24"/>
        </w:rPr>
        <w:t xml:space="preserve"> </w:t>
      </w:r>
      <w:r w:rsidR="001D1FA6">
        <w:rPr>
          <w:sz w:val="24"/>
          <w:szCs w:val="24"/>
        </w:rPr>
        <w:t xml:space="preserve">- </w:t>
      </w:r>
      <w:r w:rsidR="001D1FA6" w:rsidRPr="00921776">
        <w:rPr>
          <w:i/>
          <w:sz w:val="24"/>
          <w:szCs w:val="24"/>
        </w:rPr>
        <w:t>Iepirkuma ierosinājums</w:t>
      </w:r>
      <w:r w:rsidRPr="001651DC">
        <w:rPr>
          <w:sz w:val="24"/>
          <w:szCs w:val="24"/>
        </w:rPr>
        <w:t xml:space="preserve">) un nosūta to uz e-pastu </w:t>
      </w:r>
      <w:hyperlink r:id="rId13" w:history="1">
        <w:r w:rsidR="00C0430F" w:rsidRPr="001651DC">
          <w:rPr>
            <w:rStyle w:val="Hyperlink"/>
            <w:sz w:val="24"/>
            <w:szCs w:val="24"/>
          </w:rPr>
          <w:t>lietvediba@rezeknesnovads.lv</w:t>
        </w:r>
      </w:hyperlink>
      <w:r w:rsidR="00C0430F" w:rsidRPr="001651DC">
        <w:rPr>
          <w:sz w:val="24"/>
          <w:szCs w:val="24"/>
        </w:rPr>
        <w:t xml:space="preserve"> </w:t>
      </w:r>
      <w:r w:rsidR="002029A4">
        <w:rPr>
          <w:sz w:val="24"/>
          <w:szCs w:val="24"/>
        </w:rPr>
        <w:t xml:space="preserve">vai uz pašvaldības oficiālo e-adresi </w:t>
      </w:r>
      <w:r w:rsidRPr="001651DC">
        <w:rPr>
          <w:sz w:val="24"/>
          <w:szCs w:val="24"/>
        </w:rPr>
        <w:t xml:space="preserve">ar norādi “Iepirkuma ierosinājums”, pievienojot tehniskās specifikācijas projektu, kur skaidri un saprotami ir formulētas Pasūtītāja prasības, un citus dokumentus, ja nepieciešams. Iepirkuma ierosinājuma dokuments tiek </w:t>
      </w:r>
      <w:r w:rsidRPr="001651DC">
        <w:rPr>
          <w:sz w:val="24"/>
          <w:szCs w:val="24"/>
        </w:rPr>
        <w:t>reģistrēts Rēzeknes novada pašvaldības elektroniskajā dokumentu vadības sistēmā LIETVARIS</w:t>
      </w:r>
      <w:r w:rsidR="00FA5E3D">
        <w:rPr>
          <w:sz w:val="24"/>
          <w:szCs w:val="24"/>
        </w:rPr>
        <w:t xml:space="preserve"> saņemto dokumentu sadaļā</w:t>
      </w:r>
      <w:r w:rsidRPr="001651DC">
        <w:rPr>
          <w:sz w:val="24"/>
          <w:szCs w:val="24"/>
        </w:rPr>
        <w:t xml:space="preserve"> un </w:t>
      </w:r>
      <w:r w:rsidR="00FA5E3D">
        <w:rPr>
          <w:sz w:val="24"/>
          <w:szCs w:val="24"/>
        </w:rPr>
        <w:t xml:space="preserve">rezolūcijas </w:t>
      </w:r>
      <w:r w:rsidRPr="001651DC">
        <w:rPr>
          <w:sz w:val="24"/>
          <w:szCs w:val="24"/>
        </w:rPr>
        <w:t>veidā ar DVS LIETVARIS starpniecību tiek novirzīts Publisko iepirkumu nodaļas vadītājam</w:t>
      </w:r>
      <w:r w:rsidR="00150179" w:rsidRPr="001651DC">
        <w:rPr>
          <w:sz w:val="24"/>
          <w:szCs w:val="24"/>
        </w:rPr>
        <w:t>.</w:t>
      </w:r>
    </w:p>
    <w:p w:rsidR="001651DC" w:rsidRDefault="00C50022" w:rsidP="001651DC">
      <w:pPr>
        <w:pStyle w:val="ListParagraph"/>
        <w:numPr>
          <w:ilvl w:val="0"/>
          <w:numId w:val="27"/>
        </w:numPr>
        <w:shd w:val="clear" w:color="auto" w:fill="FFFFFF"/>
        <w:rPr>
          <w:sz w:val="24"/>
          <w:szCs w:val="24"/>
        </w:rPr>
      </w:pPr>
      <w:r w:rsidRPr="001651DC">
        <w:rPr>
          <w:sz w:val="24"/>
          <w:szCs w:val="24"/>
        </w:rPr>
        <w:t xml:space="preserve">Attiecīgais </w:t>
      </w:r>
      <w:r w:rsidR="009361F7" w:rsidRPr="001651DC">
        <w:rPr>
          <w:sz w:val="24"/>
          <w:szCs w:val="24"/>
        </w:rPr>
        <w:t>Publisko iepirkumu nodaļas darbinieks pēc Iepirkuma ierosinājuma dokumenta (</w:t>
      </w:r>
      <w:r w:rsidR="001D1FA6" w:rsidRPr="00921776">
        <w:rPr>
          <w:i/>
          <w:sz w:val="24"/>
          <w:szCs w:val="24"/>
        </w:rPr>
        <w:t>1.Pielikums</w:t>
      </w:r>
      <w:r w:rsidR="001D1FA6" w:rsidRPr="00C14023">
        <w:rPr>
          <w:sz w:val="24"/>
          <w:szCs w:val="24"/>
        </w:rPr>
        <w:t xml:space="preserve"> </w:t>
      </w:r>
      <w:r w:rsidR="001D1FA6">
        <w:rPr>
          <w:sz w:val="24"/>
          <w:szCs w:val="24"/>
        </w:rPr>
        <w:t xml:space="preserve">- </w:t>
      </w:r>
      <w:r w:rsidR="001D1FA6" w:rsidRPr="00921776">
        <w:rPr>
          <w:i/>
          <w:sz w:val="24"/>
          <w:szCs w:val="24"/>
        </w:rPr>
        <w:t>Iepirkuma ierosinājums</w:t>
      </w:r>
      <w:r w:rsidR="009361F7" w:rsidRPr="001651DC">
        <w:rPr>
          <w:sz w:val="24"/>
          <w:szCs w:val="24"/>
        </w:rPr>
        <w:t xml:space="preserve">) un </w:t>
      </w:r>
      <w:r w:rsidR="003F1069" w:rsidRPr="001651DC">
        <w:rPr>
          <w:sz w:val="24"/>
          <w:szCs w:val="24"/>
        </w:rPr>
        <w:t>tam pievienoto</w:t>
      </w:r>
      <w:r w:rsidR="009361F7" w:rsidRPr="001651DC">
        <w:rPr>
          <w:sz w:val="24"/>
          <w:szCs w:val="24"/>
        </w:rPr>
        <w:t xml:space="preserve"> dokumentu saņemšanas veic šo dokumentu pārbaudi un, ja tas ir nepieciešams, lūdz </w:t>
      </w:r>
      <w:r w:rsidR="00D5715A" w:rsidRPr="001651DC">
        <w:rPr>
          <w:sz w:val="24"/>
          <w:szCs w:val="24"/>
        </w:rPr>
        <w:t xml:space="preserve">Iestādes </w:t>
      </w:r>
      <w:r w:rsidR="009361F7" w:rsidRPr="001651DC">
        <w:rPr>
          <w:sz w:val="24"/>
          <w:szCs w:val="24"/>
        </w:rPr>
        <w:t>atbildīgajam darbiniekam papildināt, precizēt šos dokumentu</w:t>
      </w:r>
      <w:r w:rsidR="002E6585">
        <w:rPr>
          <w:sz w:val="24"/>
          <w:szCs w:val="24"/>
        </w:rPr>
        <w:t>s</w:t>
      </w:r>
      <w:r w:rsidR="009361F7" w:rsidRPr="001651DC">
        <w:rPr>
          <w:sz w:val="24"/>
          <w:szCs w:val="24"/>
        </w:rPr>
        <w:t>, vai arī sniegt atbildes un neskaidriem jautājumiem, lai sagatavotu dokumentus Iepirkuma veikšanai.</w:t>
      </w:r>
      <w:r w:rsidR="003F1069" w:rsidRPr="001651DC">
        <w:rPr>
          <w:sz w:val="24"/>
          <w:szCs w:val="24"/>
        </w:rPr>
        <w:t xml:space="preserve"> </w:t>
      </w:r>
      <w:r w:rsidR="00CA36BA" w:rsidRPr="001651DC">
        <w:rPr>
          <w:sz w:val="24"/>
          <w:szCs w:val="24"/>
        </w:rPr>
        <w:t>I</w:t>
      </w:r>
      <w:r w:rsidR="003F1069" w:rsidRPr="001651DC">
        <w:rPr>
          <w:sz w:val="24"/>
          <w:szCs w:val="24"/>
        </w:rPr>
        <w:t xml:space="preserve">estādes </w:t>
      </w:r>
      <w:r w:rsidR="00CA36BA" w:rsidRPr="001651DC">
        <w:rPr>
          <w:sz w:val="24"/>
          <w:szCs w:val="24"/>
        </w:rPr>
        <w:t xml:space="preserve">atbildīgais </w:t>
      </w:r>
      <w:r w:rsidR="003F1069" w:rsidRPr="001651DC">
        <w:rPr>
          <w:sz w:val="24"/>
          <w:szCs w:val="24"/>
        </w:rPr>
        <w:t>darbinieks pēc Publisko iepirkumu nodaļas darbinieka lūguma pēc iespējas īsākā termiņā iesniedz nepieciešamo informāciju, precizē vai papildina iesniegtos dokumentus.</w:t>
      </w:r>
    </w:p>
    <w:p w:rsidR="001651DC" w:rsidRDefault="00C50022" w:rsidP="001651DC">
      <w:pPr>
        <w:pStyle w:val="ListParagraph"/>
        <w:numPr>
          <w:ilvl w:val="0"/>
          <w:numId w:val="27"/>
        </w:numPr>
        <w:shd w:val="clear" w:color="auto" w:fill="FFFFFF"/>
        <w:rPr>
          <w:sz w:val="24"/>
          <w:szCs w:val="24"/>
        </w:rPr>
      </w:pPr>
      <w:r w:rsidRPr="001651DC">
        <w:rPr>
          <w:sz w:val="24"/>
          <w:szCs w:val="24"/>
        </w:rPr>
        <w:t xml:space="preserve">Pēc tam, kad ir saņemti visi nepieciešamie dokumenti </w:t>
      </w:r>
      <w:r w:rsidR="005F17F4" w:rsidRPr="001651DC">
        <w:rPr>
          <w:sz w:val="24"/>
          <w:szCs w:val="24"/>
        </w:rPr>
        <w:t>Iepirkum</w:t>
      </w:r>
      <w:r w:rsidRPr="001651DC">
        <w:rPr>
          <w:sz w:val="24"/>
          <w:szCs w:val="24"/>
        </w:rPr>
        <w:t>a</w:t>
      </w:r>
      <w:r w:rsidR="005F17F4" w:rsidRPr="001651DC">
        <w:rPr>
          <w:sz w:val="24"/>
          <w:szCs w:val="24"/>
        </w:rPr>
        <w:t xml:space="preserve"> veikšanai</w:t>
      </w:r>
      <w:r w:rsidRPr="001651DC">
        <w:rPr>
          <w:sz w:val="24"/>
          <w:szCs w:val="24"/>
        </w:rPr>
        <w:t>,</w:t>
      </w:r>
      <w:r w:rsidR="005F17F4" w:rsidRPr="001651DC">
        <w:rPr>
          <w:sz w:val="24"/>
          <w:szCs w:val="24"/>
        </w:rPr>
        <w:t xml:space="preserve"> </w:t>
      </w:r>
      <w:r w:rsidR="00664183" w:rsidRPr="001651DC">
        <w:rPr>
          <w:sz w:val="24"/>
          <w:szCs w:val="24"/>
        </w:rPr>
        <w:t>Pasūtītāja pārstāvis</w:t>
      </w:r>
      <w:r w:rsidR="005F17F4" w:rsidRPr="001651DC">
        <w:rPr>
          <w:sz w:val="24"/>
          <w:szCs w:val="24"/>
        </w:rPr>
        <w:t xml:space="preserve"> vai pašvaldības izpilddirektors ar rīkojumu izveido komisiju. </w:t>
      </w:r>
      <w:r w:rsidR="00664183" w:rsidRPr="001651DC">
        <w:rPr>
          <w:sz w:val="24"/>
          <w:szCs w:val="24"/>
        </w:rPr>
        <w:t>Pasūtītāja pārstāvis</w:t>
      </w:r>
      <w:r w:rsidR="005F17F4" w:rsidRPr="001651DC">
        <w:rPr>
          <w:sz w:val="24"/>
          <w:szCs w:val="24"/>
        </w:rPr>
        <w:t xml:space="preserve"> vai pašvaldības izpilddirektors ar rīkojumu var noteikt </w:t>
      </w:r>
      <w:r w:rsidR="00664183" w:rsidRPr="001651DC">
        <w:rPr>
          <w:sz w:val="24"/>
          <w:szCs w:val="24"/>
        </w:rPr>
        <w:t>i</w:t>
      </w:r>
      <w:r w:rsidR="005F17F4" w:rsidRPr="001651DC">
        <w:rPr>
          <w:sz w:val="24"/>
          <w:szCs w:val="24"/>
        </w:rPr>
        <w:t>epirkuma komisiju katram Iepirkumam atsevišķi vai izveidot pastāvīgu Iepirkumu komisiju.</w:t>
      </w:r>
    </w:p>
    <w:p w:rsidR="001651DC" w:rsidRDefault="00C50022" w:rsidP="001651DC">
      <w:pPr>
        <w:pStyle w:val="ListParagraph"/>
        <w:numPr>
          <w:ilvl w:val="0"/>
          <w:numId w:val="27"/>
        </w:numPr>
        <w:shd w:val="clear" w:color="auto" w:fill="FFFFFF"/>
        <w:rPr>
          <w:sz w:val="24"/>
          <w:szCs w:val="24"/>
        </w:rPr>
      </w:pPr>
      <w:r w:rsidRPr="001651DC">
        <w:rPr>
          <w:sz w:val="24"/>
          <w:szCs w:val="24"/>
        </w:rPr>
        <w:t xml:space="preserve">Ja iepirkumi veicami saistībā ar </w:t>
      </w:r>
      <w:r w:rsidR="00850DE4" w:rsidRPr="001651DC">
        <w:rPr>
          <w:sz w:val="24"/>
          <w:szCs w:val="24"/>
        </w:rPr>
        <w:t>P</w:t>
      </w:r>
      <w:r w:rsidRPr="001651DC">
        <w:rPr>
          <w:sz w:val="24"/>
          <w:szCs w:val="24"/>
        </w:rPr>
        <w:t>rojektu realizāciju, tad komisijas sastāvā obligāti iekļaujams projekta vad</w:t>
      </w:r>
      <w:r w:rsidRPr="001651DC">
        <w:rPr>
          <w:sz w:val="24"/>
          <w:szCs w:val="24"/>
        </w:rPr>
        <w:t>ītājs vai koordinators, vai Iestādes darbinieks, kas ir atbildīgs par attiecīgā projekta realizāciju.</w:t>
      </w:r>
    </w:p>
    <w:p w:rsidR="001651DC" w:rsidRDefault="00C50022" w:rsidP="001651DC">
      <w:pPr>
        <w:pStyle w:val="ListParagraph"/>
        <w:numPr>
          <w:ilvl w:val="0"/>
          <w:numId w:val="27"/>
        </w:numPr>
        <w:shd w:val="clear" w:color="auto" w:fill="FFFFFF"/>
        <w:rPr>
          <w:sz w:val="24"/>
          <w:szCs w:val="24"/>
        </w:rPr>
      </w:pPr>
      <w:r w:rsidRPr="001651DC">
        <w:rPr>
          <w:sz w:val="24"/>
          <w:szCs w:val="24"/>
        </w:rPr>
        <w:t xml:space="preserve">Rīkojumā nosaka termiņu, līdz kuram </w:t>
      </w:r>
      <w:r w:rsidR="00664183" w:rsidRPr="001651DC">
        <w:rPr>
          <w:sz w:val="24"/>
          <w:szCs w:val="24"/>
        </w:rPr>
        <w:t>i</w:t>
      </w:r>
      <w:r w:rsidRPr="001651DC">
        <w:rPr>
          <w:sz w:val="24"/>
          <w:szCs w:val="24"/>
        </w:rPr>
        <w:t>epirkuma komisijai ir jāsagatavo attiecīgā iepirkuma dokumenti.</w:t>
      </w:r>
    </w:p>
    <w:p w:rsidR="001651DC" w:rsidRDefault="00C50022" w:rsidP="001651DC">
      <w:pPr>
        <w:pStyle w:val="ListParagraph"/>
        <w:numPr>
          <w:ilvl w:val="0"/>
          <w:numId w:val="27"/>
        </w:numPr>
        <w:shd w:val="clear" w:color="auto" w:fill="FFFFFF"/>
        <w:rPr>
          <w:sz w:val="24"/>
          <w:szCs w:val="24"/>
        </w:rPr>
      </w:pPr>
      <w:r w:rsidRPr="001651DC">
        <w:rPr>
          <w:sz w:val="24"/>
          <w:szCs w:val="24"/>
        </w:rPr>
        <w:lastRenderedPageBreak/>
        <w:t xml:space="preserve">Iepirkuma norisi un </w:t>
      </w:r>
      <w:r w:rsidR="00664183" w:rsidRPr="001651DC">
        <w:rPr>
          <w:sz w:val="24"/>
          <w:szCs w:val="24"/>
        </w:rPr>
        <w:t>i</w:t>
      </w:r>
      <w:r w:rsidRPr="001651DC">
        <w:rPr>
          <w:sz w:val="24"/>
          <w:szCs w:val="24"/>
        </w:rPr>
        <w:t>epirkuma komisijas darbību precī</w:t>
      </w:r>
      <w:r w:rsidRPr="001651DC">
        <w:rPr>
          <w:sz w:val="24"/>
          <w:szCs w:val="24"/>
        </w:rPr>
        <w:t xml:space="preserve">zi atspoguļo iepirkuma procedūras dokumentos. Iepirkuma komisijas sekretārs ir atbildīgs par </w:t>
      </w:r>
      <w:r w:rsidR="00664183" w:rsidRPr="001651DC">
        <w:rPr>
          <w:sz w:val="24"/>
          <w:szCs w:val="24"/>
        </w:rPr>
        <w:t>i</w:t>
      </w:r>
      <w:r w:rsidRPr="001651DC">
        <w:rPr>
          <w:sz w:val="24"/>
          <w:szCs w:val="24"/>
        </w:rPr>
        <w:t>epirkuma komisijas sēžu norises atbilstošu un precīzu protokolēšanu, saskaņā ar Publisko iepirkumu likumu un citiem normatīvajiem aktiem.</w:t>
      </w:r>
    </w:p>
    <w:p w:rsidR="001651DC" w:rsidRDefault="00C50022" w:rsidP="001651DC">
      <w:pPr>
        <w:pStyle w:val="ListParagraph"/>
        <w:numPr>
          <w:ilvl w:val="0"/>
          <w:numId w:val="27"/>
        </w:numPr>
        <w:shd w:val="clear" w:color="auto" w:fill="FFFFFF"/>
        <w:rPr>
          <w:sz w:val="24"/>
          <w:szCs w:val="24"/>
        </w:rPr>
      </w:pPr>
      <w:r w:rsidRPr="001651DC">
        <w:rPr>
          <w:sz w:val="24"/>
          <w:szCs w:val="24"/>
        </w:rPr>
        <w:t>Iepirkuma komisija izstr</w:t>
      </w:r>
      <w:r w:rsidRPr="001651DC">
        <w:rPr>
          <w:sz w:val="24"/>
          <w:szCs w:val="24"/>
        </w:rPr>
        <w:t xml:space="preserve">ādā iepirkuma procedūras dokumentus un veic </w:t>
      </w:r>
      <w:r w:rsidR="00C234C4">
        <w:rPr>
          <w:sz w:val="24"/>
          <w:szCs w:val="24"/>
        </w:rPr>
        <w:t xml:space="preserve">iepirkumu vai </w:t>
      </w:r>
      <w:r w:rsidRPr="001651DC">
        <w:rPr>
          <w:sz w:val="24"/>
          <w:szCs w:val="24"/>
        </w:rPr>
        <w:t>iepirkuma procedūru atbilstoši publisko iepirkumu jomu regulējošiem normatīvajiem aktiem, Iepirkumu uzraudzības biroja vadlīnijām un skaidrojumiem.</w:t>
      </w:r>
    </w:p>
    <w:p w:rsidR="001651DC" w:rsidRDefault="00C50022" w:rsidP="001651DC">
      <w:pPr>
        <w:pStyle w:val="ListParagraph"/>
        <w:numPr>
          <w:ilvl w:val="0"/>
          <w:numId w:val="27"/>
        </w:numPr>
        <w:shd w:val="clear" w:color="auto" w:fill="FFFFFF"/>
        <w:rPr>
          <w:sz w:val="24"/>
          <w:szCs w:val="24"/>
        </w:rPr>
      </w:pPr>
      <w:r w:rsidRPr="001651DC">
        <w:rPr>
          <w:sz w:val="24"/>
          <w:szCs w:val="24"/>
        </w:rPr>
        <w:t>Pirms Iepirkuma izsludināšanas Iepirkuma dokumenti</w:t>
      </w:r>
      <w:r w:rsidRPr="001651DC">
        <w:rPr>
          <w:sz w:val="24"/>
          <w:szCs w:val="24"/>
        </w:rPr>
        <w:t xml:space="preserve"> tiek izskatīti un apstiprināti </w:t>
      </w:r>
      <w:r w:rsidR="00664183" w:rsidRPr="001651DC">
        <w:rPr>
          <w:sz w:val="24"/>
          <w:szCs w:val="24"/>
        </w:rPr>
        <w:t>i</w:t>
      </w:r>
      <w:r w:rsidRPr="001651DC">
        <w:rPr>
          <w:sz w:val="24"/>
          <w:szCs w:val="24"/>
        </w:rPr>
        <w:t xml:space="preserve">epirkuma komisijas sēdēs. Iepirkuma komisija apstiprina iepirkuma procedūras dokumentus, citā starpā nosaka atlases prasības, vērtēšanas kritērijus, apstiprina grozījumus iepirkuma procedūras dokumentos, atver piedāvājumus </w:t>
      </w:r>
      <w:r w:rsidRPr="001651DC">
        <w:rPr>
          <w:sz w:val="24"/>
          <w:szCs w:val="24"/>
        </w:rPr>
        <w:t>un tos vērtē, pieņem lēmumu par pretendentu izslēgšanu vai piedāvājumu noraidīšanu, pieņem lēmumu par līguma slēgšanas tiesību piešķiršanu, Iepirkuma pārtraukšanu vai izbeigšanu, kā arī pieņem citus lēmumus atbilstoši normatīvajiem aktiem;</w:t>
      </w:r>
    </w:p>
    <w:p w:rsidR="001651DC" w:rsidRDefault="00C50022" w:rsidP="001651DC">
      <w:pPr>
        <w:pStyle w:val="ListParagraph"/>
        <w:numPr>
          <w:ilvl w:val="0"/>
          <w:numId w:val="27"/>
        </w:numPr>
        <w:shd w:val="clear" w:color="auto" w:fill="FFFFFF"/>
        <w:rPr>
          <w:sz w:val="24"/>
          <w:szCs w:val="24"/>
        </w:rPr>
      </w:pPr>
      <w:r w:rsidRPr="001651DC">
        <w:rPr>
          <w:sz w:val="24"/>
          <w:szCs w:val="24"/>
        </w:rPr>
        <w:t>Iepirkuma komisi</w:t>
      </w:r>
      <w:r w:rsidRPr="001651DC">
        <w:rPr>
          <w:sz w:val="24"/>
          <w:szCs w:val="24"/>
        </w:rPr>
        <w:t xml:space="preserve">jas priekšsēdētājs organizē un vada komisijas darbu, nosaka komisijas sēžu vietu, laiku un kārtību, sasauc un vada iepirkuma komisijas sēdes. Iepirkuma komisijas </w:t>
      </w:r>
      <w:r w:rsidR="00D5715A">
        <w:rPr>
          <w:sz w:val="24"/>
          <w:szCs w:val="24"/>
        </w:rPr>
        <w:t xml:space="preserve">priekšsēdētāja </w:t>
      </w:r>
      <w:r w:rsidRPr="001651DC">
        <w:rPr>
          <w:sz w:val="24"/>
          <w:szCs w:val="24"/>
        </w:rPr>
        <w:t>pienākumus tā prombūtnes laikā pilda iepirkuma komisijas nozīmēts viens no iepi</w:t>
      </w:r>
      <w:r w:rsidRPr="001651DC">
        <w:rPr>
          <w:sz w:val="24"/>
          <w:szCs w:val="24"/>
        </w:rPr>
        <w:t>rkuma komisijas locekļiem.</w:t>
      </w:r>
    </w:p>
    <w:p w:rsidR="001651DC" w:rsidRPr="00547822" w:rsidRDefault="00C50022" w:rsidP="00547822">
      <w:pPr>
        <w:pStyle w:val="ListParagraph"/>
        <w:numPr>
          <w:ilvl w:val="0"/>
          <w:numId w:val="27"/>
        </w:numPr>
        <w:shd w:val="clear" w:color="auto" w:fill="FFFFFF"/>
        <w:rPr>
          <w:sz w:val="24"/>
          <w:szCs w:val="24"/>
        </w:rPr>
      </w:pPr>
      <w:r w:rsidRPr="001651DC">
        <w:rPr>
          <w:sz w:val="24"/>
          <w:szCs w:val="24"/>
          <w:shd w:val="clear" w:color="auto" w:fill="FFFFFF"/>
        </w:rPr>
        <w:t>Iepirkuma procedūras dokumentu sagatavotājs (pasūtītāja amatpersona vai darbinieks), iepirkuma komisijas locekļi, iepirkuma komisijas sekretārs un eksperti paraksta apliecinājumu, ka nav tādu apstākļu, kuru dēļ varētu uzskatīt, k</w:t>
      </w:r>
      <w:r w:rsidRPr="001651DC">
        <w:rPr>
          <w:sz w:val="24"/>
          <w:szCs w:val="24"/>
          <w:shd w:val="clear" w:color="auto" w:fill="FFFFFF"/>
        </w:rPr>
        <w:t xml:space="preserve">a viņi ir ieinteresēti konkrēta </w:t>
      </w:r>
      <w:r w:rsidR="00F728E2">
        <w:rPr>
          <w:sz w:val="24"/>
          <w:szCs w:val="24"/>
          <w:shd w:val="clear" w:color="auto" w:fill="FFFFFF"/>
        </w:rPr>
        <w:t xml:space="preserve">kandidāta vai </w:t>
      </w:r>
      <w:r w:rsidRPr="001651DC">
        <w:rPr>
          <w:sz w:val="24"/>
          <w:szCs w:val="24"/>
          <w:shd w:val="clear" w:color="auto" w:fill="FFFFFF"/>
        </w:rPr>
        <w:t xml:space="preserve">pretendenta izvēlē vai darbībā vai ka viņi ir saistīti ar konkrētu </w:t>
      </w:r>
      <w:r w:rsidR="00F728E2">
        <w:rPr>
          <w:sz w:val="24"/>
          <w:szCs w:val="24"/>
          <w:shd w:val="clear" w:color="auto" w:fill="FFFFFF"/>
        </w:rPr>
        <w:t xml:space="preserve">kandidātu vai </w:t>
      </w:r>
      <w:r w:rsidRPr="001651DC">
        <w:rPr>
          <w:sz w:val="24"/>
          <w:szCs w:val="24"/>
          <w:shd w:val="clear" w:color="auto" w:fill="FFFFFF"/>
        </w:rPr>
        <w:t xml:space="preserve">pretendentu </w:t>
      </w:r>
      <w:r w:rsidR="00547822">
        <w:rPr>
          <w:sz w:val="24"/>
          <w:szCs w:val="24"/>
          <w:shd w:val="clear" w:color="auto" w:fill="FFFFFF"/>
        </w:rPr>
        <w:t>PIL 25.</w:t>
      </w:r>
      <w:r w:rsidRPr="00547822">
        <w:rPr>
          <w:sz w:val="24"/>
          <w:szCs w:val="24"/>
          <w:shd w:val="clear" w:color="auto" w:fill="FFFFFF"/>
        </w:rPr>
        <w:t xml:space="preserve">panta pirmās daļas izpratnē, un ka viņi neizpaudīs </w:t>
      </w:r>
      <w:r w:rsidR="00D5715A">
        <w:rPr>
          <w:sz w:val="24"/>
          <w:szCs w:val="24"/>
          <w:shd w:val="clear" w:color="auto" w:fill="FFFFFF"/>
        </w:rPr>
        <w:t>I</w:t>
      </w:r>
      <w:r w:rsidRPr="00547822">
        <w:rPr>
          <w:sz w:val="24"/>
          <w:szCs w:val="24"/>
          <w:shd w:val="clear" w:color="auto" w:fill="FFFFFF"/>
        </w:rPr>
        <w:t>epirkuma ietvaros iegūto informāciju, kas saskaņā ar norma</w:t>
      </w:r>
      <w:r w:rsidRPr="00547822">
        <w:rPr>
          <w:sz w:val="24"/>
          <w:szCs w:val="24"/>
          <w:shd w:val="clear" w:color="auto" w:fill="FFFFFF"/>
        </w:rPr>
        <w:t>tīvajiem aktiem ir neizpaužama</w:t>
      </w:r>
      <w:r w:rsidR="00B3326B" w:rsidRPr="00547822">
        <w:rPr>
          <w:sz w:val="24"/>
          <w:szCs w:val="24"/>
        </w:rPr>
        <w:t>.</w:t>
      </w:r>
    </w:p>
    <w:p w:rsidR="001651DC" w:rsidRDefault="00C50022" w:rsidP="001651DC">
      <w:pPr>
        <w:pStyle w:val="ListParagraph"/>
        <w:numPr>
          <w:ilvl w:val="0"/>
          <w:numId w:val="27"/>
        </w:numPr>
        <w:shd w:val="clear" w:color="auto" w:fill="FFFFFF"/>
        <w:rPr>
          <w:sz w:val="24"/>
          <w:szCs w:val="24"/>
        </w:rPr>
      </w:pPr>
      <w:r w:rsidRPr="001651DC">
        <w:rPr>
          <w:sz w:val="24"/>
          <w:szCs w:val="24"/>
        </w:rPr>
        <w:t xml:space="preserve">Iepirkuma komisijai, veicot </w:t>
      </w:r>
      <w:r w:rsidR="00B22AFC" w:rsidRPr="001651DC">
        <w:rPr>
          <w:sz w:val="24"/>
          <w:szCs w:val="24"/>
        </w:rPr>
        <w:t>I</w:t>
      </w:r>
      <w:r w:rsidRPr="001651DC">
        <w:rPr>
          <w:sz w:val="24"/>
          <w:szCs w:val="24"/>
        </w:rPr>
        <w:t>epirkumu, ir tiesības:</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 xml:space="preserve">pieprasīt no </w:t>
      </w:r>
      <w:r w:rsidR="00A44B94" w:rsidRPr="001651DC">
        <w:rPr>
          <w:sz w:val="24"/>
          <w:szCs w:val="24"/>
        </w:rPr>
        <w:t xml:space="preserve">Iestādes darbiniekiem </w:t>
      </w:r>
      <w:r w:rsidRPr="001651DC">
        <w:rPr>
          <w:sz w:val="24"/>
          <w:szCs w:val="24"/>
        </w:rPr>
        <w:t>Iepirkuma organizēšanai nepieciešamo informāciju un do</w:t>
      </w:r>
      <w:r w:rsidR="00A44B94" w:rsidRPr="001651DC">
        <w:rPr>
          <w:sz w:val="24"/>
          <w:szCs w:val="24"/>
        </w:rPr>
        <w:t>kum</w:t>
      </w:r>
      <w:r w:rsidRPr="001651DC">
        <w:rPr>
          <w:sz w:val="24"/>
          <w:szCs w:val="24"/>
        </w:rPr>
        <w:t>ent</w:t>
      </w:r>
      <w:r w:rsidR="00A44B94" w:rsidRPr="001651DC">
        <w:rPr>
          <w:sz w:val="24"/>
          <w:szCs w:val="24"/>
        </w:rPr>
        <w:t xml:space="preserve">us, un darbiniekiem </w:t>
      </w:r>
      <w:r w:rsidRPr="001651DC">
        <w:rPr>
          <w:sz w:val="24"/>
          <w:szCs w:val="24"/>
        </w:rPr>
        <w:t xml:space="preserve">savas kompetences robežās </w:t>
      </w:r>
      <w:r w:rsidR="00A44B94" w:rsidRPr="001651DC">
        <w:rPr>
          <w:sz w:val="24"/>
          <w:szCs w:val="24"/>
        </w:rPr>
        <w:t xml:space="preserve">ir pienākums sniegt komisijai visu pieprasīto informāciju; </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nepieciešamības gadījumā pieaicināt ekspertu pretendentu atlasē, piedāvājumu atbilstības pārbaudē un vērtēšanā</w:t>
      </w:r>
      <w:r w:rsidR="002C7E8C" w:rsidRPr="001651DC">
        <w:rPr>
          <w:sz w:val="24"/>
          <w:szCs w:val="24"/>
        </w:rPr>
        <w:t>.</w:t>
      </w:r>
    </w:p>
    <w:p w:rsidR="001651DC" w:rsidRDefault="00C50022" w:rsidP="001651DC">
      <w:pPr>
        <w:pStyle w:val="ListParagraph"/>
        <w:numPr>
          <w:ilvl w:val="0"/>
          <w:numId w:val="27"/>
        </w:numPr>
        <w:shd w:val="clear" w:color="auto" w:fill="FFFFFF"/>
        <w:rPr>
          <w:sz w:val="24"/>
          <w:szCs w:val="24"/>
        </w:rPr>
      </w:pPr>
      <w:r w:rsidRPr="001651DC">
        <w:rPr>
          <w:sz w:val="24"/>
          <w:szCs w:val="24"/>
        </w:rPr>
        <w:t>Iepirkuma komisijas pienākumi:</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 xml:space="preserve">izstrādāt un apstiprināt </w:t>
      </w:r>
      <w:r w:rsidR="00664183" w:rsidRPr="001651DC">
        <w:rPr>
          <w:sz w:val="24"/>
          <w:szCs w:val="24"/>
        </w:rPr>
        <w:t>i</w:t>
      </w:r>
      <w:r w:rsidRPr="001651DC">
        <w:rPr>
          <w:sz w:val="24"/>
          <w:szCs w:val="24"/>
        </w:rPr>
        <w:t>epirkuma nolikumu;</w:t>
      </w:r>
    </w:p>
    <w:p w:rsidR="001651DC" w:rsidRDefault="00C50022" w:rsidP="001651DC">
      <w:pPr>
        <w:pStyle w:val="ListParagraph"/>
        <w:numPr>
          <w:ilvl w:val="1"/>
          <w:numId w:val="27"/>
        </w:numPr>
        <w:shd w:val="clear" w:color="auto" w:fill="FFFFFF"/>
        <w:ind w:left="851" w:hanging="491"/>
        <w:rPr>
          <w:sz w:val="24"/>
          <w:szCs w:val="24"/>
        </w:rPr>
      </w:pPr>
      <w:r>
        <w:rPr>
          <w:sz w:val="24"/>
          <w:szCs w:val="24"/>
          <w:shd w:val="clear" w:color="auto" w:fill="FFFFFF"/>
        </w:rPr>
        <w:lastRenderedPageBreak/>
        <w:t>nodrošin</w:t>
      </w:r>
      <w:r>
        <w:rPr>
          <w:sz w:val="24"/>
          <w:szCs w:val="24"/>
          <w:shd w:val="clear" w:color="auto" w:fill="FFFFFF"/>
        </w:rPr>
        <w:t xml:space="preserve">āt </w:t>
      </w:r>
      <w:r w:rsidR="00850DE4" w:rsidRPr="001651DC">
        <w:rPr>
          <w:sz w:val="24"/>
          <w:szCs w:val="24"/>
          <w:shd w:val="clear" w:color="auto" w:fill="FFFFFF"/>
        </w:rPr>
        <w:t xml:space="preserve">brīvu un tiešu elektronisku piekļuvi iepirkuma procedūras dokumentiem un visiem papildus nepieciešamajiem dokumentiem, kā arī iespēju piegādātājiem iepazīties uz vietas ar </w:t>
      </w:r>
      <w:r w:rsidR="00664183" w:rsidRPr="001651DC">
        <w:rPr>
          <w:sz w:val="24"/>
          <w:szCs w:val="24"/>
          <w:shd w:val="clear" w:color="auto" w:fill="FFFFFF"/>
        </w:rPr>
        <w:t>I</w:t>
      </w:r>
      <w:r w:rsidR="00850DE4" w:rsidRPr="001651DC">
        <w:rPr>
          <w:sz w:val="24"/>
          <w:szCs w:val="24"/>
          <w:shd w:val="clear" w:color="auto" w:fill="FFFFFF"/>
        </w:rPr>
        <w:t xml:space="preserve">epirkuma papildu dokumentiem, kam tehnisku iemeslu dēļ vai tajos iekļautās informācijas vai komerciālu interešu aizsardzības dēļ nav nodrošināma brīva un tieša elektroniska piekļuve, sākot ar attiecīgā </w:t>
      </w:r>
      <w:r w:rsidR="00664183" w:rsidRPr="001651DC">
        <w:rPr>
          <w:sz w:val="24"/>
          <w:szCs w:val="24"/>
          <w:shd w:val="clear" w:color="auto" w:fill="FFFFFF"/>
        </w:rPr>
        <w:t>I</w:t>
      </w:r>
      <w:r w:rsidR="00850DE4" w:rsidRPr="001651DC">
        <w:rPr>
          <w:sz w:val="24"/>
          <w:szCs w:val="24"/>
          <w:shd w:val="clear" w:color="auto" w:fill="FFFFFF"/>
        </w:rPr>
        <w:t>epirkuma izsludināšanas brīdi</w:t>
      </w:r>
      <w:r w:rsidR="00A44B94" w:rsidRPr="001651DC">
        <w:rPr>
          <w:sz w:val="24"/>
          <w:szCs w:val="24"/>
        </w:rPr>
        <w:t>;</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 xml:space="preserve">ja piegādātājs pieprasa izsniegt </w:t>
      </w:r>
      <w:r w:rsidR="00850DE4" w:rsidRPr="001651DC">
        <w:rPr>
          <w:sz w:val="24"/>
          <w:szCs w:val="24"/>
        </w:rPr>
        <w:t>i</w:t>
      </w:r>
      <w:r w:rsidRPr="001651DC">
        <w:rPr>
          <w:sz w:val="24"/>
          <w:szCs w:val="24"/>
        </w:rPr>
        <w:t xml:space="preserve">epirkuma </w:t>
      </w:r>
      <w:r w:rsidR="00850DE4" w:rsidRPr="001651DC">
        <w:rPr>
          <w:sz w:val="24"/>
          <w:szCs w:val="24"/>
        </w:rPr>
        <w:t xml:space="preserve">procedūras </w:t>
      </w:r>
      <w:r w:rsidRPr="001651DC">
        <w:rPr>
          <w:sz w:val="24"/>
          <w:szCs w:val="24"/>
        </w:rPr>
        <w:t xml:space="preserve">dokumentus drukātā veidā, izsniegt </w:t>
      </w:r>
      <w:r w:rsidR="007C6D37" w:rsidRPr="001651DC">
        <w:rPr>
          <w:sz w:val="24"/>
          <w:szCs w:val="24"/>
        </w:rPr>
        <w:t xml:space="preserve">tos </w:t>
      </w:r>
      <w:r w:rsidRPr="001651DC">
        <w:rPr>
          <w:sz w:val="24"/>
          <w:szCs w:val="24"/>
        </w:rPr>
        <w:t>piegādātā</w:t>
      </w:r>
      <w:r w:rsidRPr="001651DC">
        <w:rPr>
          <w:sz w:val="24"/>
          <w:szCs w:val="24"/>
        </w:rPr>
        <w:t>jam 3 (triju) darbdienu laikā pēc tam, kad saņemts šo dokumentu pieprasījums, ievērojot nosacījumu, ka dokumentu pieprasījums iesniegts laikus pirms piedāvājumu iesniegšanas termiņa;</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ievērojot</w:t>
      </w:r>
      <w:r w:rsidR="00A44B94" w:rsidRPr="001651DC">
        <w:rPr>
          <w:sz w:val="24"/>
          <w:szCs w:val="24"/>
        </w:rPr>
        <w:t xml:space="preserve"> PIL noteikt</w:t>
      </w:r>
      <w:r w:rsidRPr="001651DC">
        <w:rPr>
          <w:sz w:val="24"/>
          <w:szCs w:val="24"/>
        </w:rPr>
        <w:t>os</w:t>
      </w:r>
      <w:r w:rsidR="00A44B94" w:rsidRPr="001651DC">
        <w:rPr>
          <w:sz w:val="24"/>
          <w:szCs w:val="24"/>
        </w:rPr>
        <w:t xml:space="preserve"> termiņ</w:t>
      </w:r>
      <w:r w:rsidRPr="001651DC">
        <w:rPr>
          <w:sz w:val="24"/>
          <w:szCs w:val="24"/>
        </w:rPr>
        <w:t>us</w:t>
      </w:r>
      <w:r w:rsidR="00A44B94" w:rsidRPr="001651DC">
        <w:rPr>
          <w:sz w:val="24"/>
          <w:szCs w:val="24"/>
        </w:rPr>
        <w:t xml:space="preserve">, sniegt rakstiskas atbildes uz ieinteresēto piegādātāju </w:t>
      </w:r>
      <w:r w:rsidR="0027175A" w:rsidRPr="001651DC">
        <w:rPr>
          <w:sz w:val="24"/>
          <w:szCs w:val="24"/>
        </w:rPr>
        <w:t>uzdotaj</w:t>
      </w:r>
      <w:r w:rsidR="00A44B94" w:rsidRPr="001651DC">
        <w:rPr>
          <w:sz w:val="24"/>
          <w:szCs w:val="24"/>
        </w:rPr>
        <w:t xml:space="preserve">iem jautājumiem par </w:t>
      </w:r>
      <w:r w:rsidR="00850DE4" w:rsidRPr="001651DC">
        <w:rPr>
          <w:sz w:val="24"/>
          <w:szCs w:val="24"/>
        </w:rPr>
        <w:t>i</w:t>
      </w:r>
      <w:r w:rsidR="00A44B94" w:rsidRPr="001651DC">
        <w:rPr>
          <w:sz w:val="24"/>
          <w:szCs w:val="24"/>
        </w:rPr>
        <w:t xml:space="preserve">epirkuma </w:t>
      </w:r>
      <w:r w:rsidR="00850DE4" w:rsidRPr="001651DC">
        <w:rPr>
          <w:sz w:val="24"/>
          <w:szCs w:val="24"/>
        </w:rPr>
        <w:t xml:space="preserve">procedūras </w:t>
      </w:r>
      <w:r w:rsidR="00A44B94" w:rsidRPr="001651DC">
        <w:rPr>
          <w:sz w:val="24"/>
          <w:szCs w:val="24"/>
        </w:rPr>
        <w:t>dokumentos iekļautajām prasībām</w:t>
      </w:r>
      <w:r w:rsidR="00850DE4" w:rsidRPr="001651DC">
        <w:rPr>
          <w:sz w:val="24"/>
          <w:szCs w:val="24"/>
        </w:rPr>
        <w:t>, p</w:t>
      </w:r>
      <w:r w:rsidR="00850DE4" w:rsidRPr="001651DC">
        <w:rPr>
          <w:sz w:val="24"/>
          <w:szCs w:val="24"/>
          <w:shd w:val="clear" w:color="auto" w:fill="FFFFFF"/>
        </w:rPr>
        <w:t>apildu informāciju nosūtot piegādātājam, kas uzdevis jautājumu, un vienlaikus ievietojot šo informāciju pircēja profilā, kur ir pieejami iepirkuma procedūras dokumenti, norādot arī uzdoto jautājumu</w:t>
      </w:r>
      <w:r w:rsidR="00A44B94" w:rsidRPr="001651DC">
        <w:rPr>
          <w:sz w:val="24"/>
          <w:szCs w:val="24"/>
        </w:rPr>
        <w:t>;</w:t>
      </w:r>
    </w:p>
    <w:p w:rsidR="001651DC" w:rsidRPr="001651DC" w:rsidRDefault="00C50022" w:rsidP="001651DC">
      <w:pPr>
        <w:pStyle w:val="ListParagraph"/>
        <w:numPr>
          <w:ilvl w:val="1"/>
          <w:numId w:val="27"/>
        </w:numPr>
        <w:shd w:val="clear" w:color="auto" w:fill="FFFFFF"/>
        <w:ind w:left="851" w:hanging="491"/>
        <w:rPr>
          <w:sz w:val="24"/>
          <w:szCs w:val="24"/>
        </w:rPr>
      </w:pPr>
      <w:r w:rsidRPr="001651DC">
        <w:rPr>
          <w:sz w:val="24"/>
          <w:szCs w:val="24"/>
        </w:rPr>
        <w:t>veikt un dokumentēt apspriedes ar piegādātājiem atbilstoš</w:t>
      </w:r>
      <w:r w:rsidRPr="001651DC">
        <w:rPr>
          <w:sz w:val="24"/>
          <w:szCs w:val="24"/>
        </w:rPr>
        <w:t>i PIL 18.panta</w:t>
      </w:r>
      <w:r w:rsidRPr="001651DC">
        <w:rPr>
          <w:sz w:val="24"/>
          <w:szCs w:val="24"/>
          <w:shd w:val="clear" w:color="auto" w:fill="FFFFFF"/>
        </w:rPr>
        <w:t xml:space="preserve"> </w:t>
      </w:r>
      <w:r w:rsidR="00664183" w:rsidRPr="001651DC">
        <w:rPr>
          <w:sz w:val="24"/>
          <w:szCs w:val="24"/>
          <w:shd w:val="clear" w:color="auto" w:fill="FFFFFF"/>
        </w:rPr>
        <w:t>(2), (2</w:t>
      </w:r>
      <w:r w:rsidR="00664183" w:rsidRPr="001651DC">
        <w:rPr>
          <w:sz w:val="24"/>
          <w:szCs w:val="24"/>
          <w:shd w:val="clear" w:color="auto" w:fill="FFFFFF"/>
          <w:vertAlign w:val="superscript"/>
        </w:rPr>
        <w:t>1</w:t>
      </w:r>
      <w:r w:rsidR="00664183" w:rsidRPr="001651DC">
        <w:rPr>
          <w:sz w:val="24"/>
          <w:szCs w:val="24"/>
          <w:shd w:val="clear" w:color="auto" w:fill="FFFFFF"/>
        </w:rPr>
        <w:t>)</w:t>
      </w:r>
      <w:r w:rsidR="00664183" w:rsidRPr="001651DC">
        <w:rPr>
          <w:sz w:val="24"/>
          <w:szCs w:val="24"/>
        </w:rPr>
        <w:t xml:space="preserve"> un </w:t>
      </w:r>
      <w:r w:rsidR="00664183" w:rsidRPr="001651DC">
        <w:rPr>
          <w:sz w:val="24"/>
          <w:szCs w:val="24"/>
          <w:shd w:val="clear" w:color="auto" w:fill="FFFFFF"/>
        </w:rPr>
        <w:t>(2</w:t>
      </w:r>
      <w:r w:rsidR="00664183" w:rsidRPr="001651DC">
        <w:rPr>
          <w:sz w:val="24"/>
          <w:szCs w:val="24"/>
          <w:shd w:val="clear" w:color="auto" w:fill="FFFFFF"/>
          <w:vertAlign w:val="superscript"/>
        </w:rPr>
        <w:t>2</w:t>
      </w:r>
      <w:r w:rsidR="00664183" w:rsidRPr="001651DC">
        <w:rPr>
          <w:sz w:val="24"/>
          <w:szCs w:val="24"/>
          <w:shd w:val="clear" w:color="auto" w:fill="FFFFFF"/>
        </w:rPr>
        <w:t>)</w:t>
      </w:r>
      <w:r w:rsidR="00664183" w:rsidRPr="001651DC">
        <w:rPr>
          <w:sz w:val="24"/>
          <w:szCs w:val="24"/>
        </w:rPr>
        <w:t xml:space="preserve"> daļai</w:t>
      </w:r>
      <w:r w:rsidRPr="001651DC">
        <w:rPr>
          <w:sz w:val="24"/>
          <w:szCs w:val="24"/>
          <w:shd w:val="clear" w:color="auto" w:fill="FFFFFF"/>
        </w:rPr>
        <w:t>;</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 xml:space="preserve">protokolēt </w:t>
      </w:r>
      <w:r w:rsidR="0027175A" w:rsidRPr="001651DC">
        <w:rPr>
          <w:sz w:val="24"/>
          <w:szCs w:val="24"/>
        </w:rPr>
        <w:t>I</w:t>
      </w:r>
      <w:r w:rsidRPr="001651DC">
        <w:rPr>
          <w:sz w:val="24"/>
          <w:szCs w:val="24"/>
        </w:rPr>
        <w:t>epirkuma procesa gaitu;</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 xml:space="preserve">lemt par noteiktā piedāvājumu iesniegšanas termiņa pagarināšanu, </w:t>
      </w:r>
      <w:r w:rsidR="0027175A" w:rsidRPr="001651DC">
        <w:rPr>
          <w:sz w:val="24"/>
          <w:szCs w:val="24"/>
        </w:rPr>
        <w:t>I</w:t>
      </w:r>
      <w:r w:rsidRPr="001651DC">
        <w:rPr>
          <w:sz w:val="24"/>
          <w:szCs w:val="24"/>
        </w:rPr>
        <w:t>epirkuma izbeigšanu vai pārtraukšanu;</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pārbaudīt pretendenta sniegto ziņu patiesumu;</w:t>
      </w:r>
    </w:p>
    <w:p w:rsidR="001651DC" w:rsidRDefault="00C50022" w:rsidP="001651DC">
      <w:pPr>
        <w:pStyle w:val="ListParagraph"/>
        <w:numPr>
          <w:ilvl w:val="1"/>
          <w:numId w:val="27"/>
        </w:numPr>
        <w:shd w:val="clear" w:color="auto" w:fill="FFFFFF"/>
        <w:ind w:left="851" w:hanging="491"/>
        <w:rPr>
          <w:sz w:val="24"/>
          <w:szCs w:val="24"/>
        </w:rPr>
      </w:pPr>
      <w:r w:rsidRPr="001651DC">
        <w:rPr>
          <w:sz w:val="24"/>
          <w:szCs w:val="24"/>
        </w:rPr>
        <w:t>vērtēt piedāvājumus un noteikt</w:t>
      </w:r>
      <w:r w:rsidRPr="001651DC">
        <w:rPr>
          <w:sz w:val="24"/>
          <w:szCs w:val="24"/>
        </w:rPr>
        <w:t xml:space="preserve"> </w:t>
      </w:r>
      <w:r w:rsidR="0027175A" w:rsidRPr="001651DC">
        <w:rPr>
          <w:sz w:val="24"/>
          <w:szCs w:val="24"/>
        </w:rPr>
        <w:t>I</w:t>
      </w:r>
      <w:r w:rsidRPr="001651DC">
        <w:rPr>
          <w:sz w:val="24"/>
          <w:szCs w:val="24"/>
        </w:rPr>
        <w:t>epirkuma uzvarētāju;</w:t>
      </w:r>
    </w:p>
    <w:p w:rsidR="001651DC" w:rsidRDefault="00C50022" w:rsidP="001651DC">
      <w:pPr>
        <w:pStyle w:val="ListParagraph"/>
        <w:numPr>
          <w:ilvl w:val="1"/>
          <w:numId w:val="27"/>
        </w:numPr>
        <w:shd w:val="clear" w:color="auto" w:fill="FFFFFF"/>
        <w:ind w:left="993" w:hanging="633"/>
        <w:rPr>
          <w:sz w:val="24"/>
          <w:szCs w:val="24"/>
        </w:rPr>
      </w:pPr>
      <w:r w:rsidRPr="001651DC">
        <w:rPr>
          <w:sz w:val="24"/>
          <w:szCs w:val="24"/>
        </w:rPr>
        <w:t xml:space="preserve">noraidīt visus piedāvājumus, kas neatbilst </w:t>
      </w:r>
      <w:r w:rsidR="0047233A" w:rsidRPr="001651DC">
        <w:rPr>
          <w:sz w:val="24"/>
          <w:szCs w:val="24"/>
        </w:rPr>
        <w:t>i</w:t>
      </w:r>
      <w:r w:rsidRPr="001651DC">
        <w:rPr>
          <w:sz w:val="24"/>
          <w:szCs w:val="24"/>
        </w:rPr>
        <w:t>epirkuma nolikuma prasībām;</w:t>
      </w:r>
    </w:p>
    <w:p w:rsidR="001651DC" w:rsidRDefault="00C50022" w:rsidP="001651DC">
      <w:pPr>
        <w:pStyle w:val="ListParagraph"/>
        <w:numPr>
          <w:ilvl w:val="1"/>
          <w:numId w:val="27"/>
        </w:numPr>
        <w:shd w:val="clear" w:color="auto" w:fill="FFFFFF"/>
        <w:ind w:left="993" w:hanging="633"/>
        <w:rPr>
          <w:sz w:val="24"/>
          <w:szCs w:val="24"/>
        </w:rPr>
      </w:pPr>
      <w:r w:rsidRPr="001651DC">
        <w:rPr>
          <w:sz w:val="24"/>
          <w:szCs w:val="24"/>
        </w:rPr>
        <w:t xml:space="preserve">nodrošināt, lai pēc piedāvājumu atvēršanas, tiem nevarētu piekļūt personas, kuras nav iesaistītas pretendentu atlasē, piedāvājumu atbilstības pārbaudē un </w:t>
      </w:r>
      <w:r w:rsidRPr="001651DC">
        <w:rPr>
          <w:sz w:val="24"/>
          <w:szCs w:val="24"/>
        </w:rPr>
        <w:t>piedāvājumu vērtēšanā;</w:t>
      </w:r>
    </w:p>
    <w:p w:rsidR="001651DC" w:rsidRDefault="00C50022" w:rsidP="001651DC">
      <w:pPr>
        <w:pStyle w:val="ListParagraph"/>
        <w:numPr>
          <w:ilvl w:val="1"/>
          <w:numId w:val="27"/>
        </w:numPr>
        <w:shd w:val="clear" w:color="auto" w:fill="FFFFFF"/>
        <w:ind w:left="993" w:hanging="633"/>
        <w:rPr>
          <w:sz w:val="24"/>
          <w:szCs w:val="24"/>
        </w:rPr>
      </w:pPr>
      <w:r w:rsidRPr="001651DC">
        <w:rPr>
          <w:sz w:val="24"/>
          <w:szCs w:val="24"/>
        </w:rPr>
        <w:t xml:space="preserve">nekavējoties informēt </w:t>
      </w:r>
      <w:r w:rsidR="0047233A" w:rsidRPr="001651DC">
        <w:rPr>
          <w:sz w:val="24"/>
          <w:szCs w:val="24"/>
        </w:rPr>
        <w:t xml:space="preserve">Pasūtītāja pārstāvi </w:t>
      </w:r>
      <w:r w:rsidRPr="001651DC">
        <w:rPr>
          <w:sz w:val="24"/>
          <w:szCs w:val="24"/>
        </w:rPr>
        <w:t xml:space="preserve">par gadījumiem, kad </w:t>
      </w:r>
      <w:r w:rsidR="00850DE4" w:rsidRPr="001651DC">
        <w:rPr>
          <w:sz w:val="24"/>
          <w:szCs w:val="24"/>
        </w:rPr>
        <w:t xml:space="preserve">Eiropas Savienības fondu un citu valsts vai ārvalstu finanšu līdzekļu projektu </w:t>
      </w:r>
      <w:r w:rsidRPr="001651DC">
        <w:rPr>
          <w:sz w:val="24"/>
          <w:szCs w:val="24"/>
        </w:rPr>
        <w:t xml:space="preserve">ietvaros rīkotajos Iepirkumos piedāvātās līgumcenas pārsniedz </w:t>
      </w:r>
      <w:r w:rsidR="00850DE4" w:rsidRPr="001651DC">
        <w:rPr>
          <w:sz w:val="24"/>
          <w:szCs w:val="24"/>
        </w:rPr>
        <w:t>P</w:t>
      </w:r>
      <w:r w:rsidRPr="001651DC">
        <w:rPr>
          <w:sz w:val="24"/>
          <w:szCs w:val="24"/>
        </w:rPr>
        <w:t xml:space="preserve">rojekta ietvaros plānoto vai </w:t>
      </w:r>
      <w:r w:rsidRPr="001651DC">
        <w:rPr>
          <w:sz w:val="24"/>
          <w:szCs w:val="24"/>
        </w:rPr>
        <w:t>pieejamo finansējumu;</w:t>
      </w:r>
    </w:p>
    <w:p w:rsidR="001651DC" w:rsidRDefault="00C50022" w:rsidP="001651DC">
      <w:pPr>
        <w:pStyle w:val="ListParagraph"/>
        <w:numPr>
          <w:ilvl w:val="1"/>
          <w:numId w:val="27"/>
        </w:numPr>
        <w:shd w:val="clear" w:color="auto" w:fill="FFFFFF"/>
        <w:ind w:left="993" w:hanging="633"/>
        <w:rPr>
          <w:sz w:val="24"/>
          <w:szCs w:val="24"/>
        </w:rPr>
      </w:pPr>
      <w:r w:rsidRPr="001651DC">
        <w:rPr>
          <w:sz w:val="24"/>
          <w:szCs w:val="24"/>
        </w:rPr>
        <w:t xml:space="preserve">3 (triju) darbdienu laikā pēc lēmuma pieņemšanas vienlaikus informēt visus pretendentus par </w:t>
      </w:r>
      <w:r w:rsidR="005B319D" w:rsidRPr="001651DC">
        <w:rPr>
          <w:sz w:val="24"/>
          <w:szCs w:val="24"/>
        </w:rPr>
        <w:t>I</w:t>
      </w:r>
      <w:r w:rsidRPr="001651DC">
        <w:rPr>
          <w:sz w:val="24"/>
          <w:szCs w:val="24"/>
        </w:rPr>
        <w:t>epirkumā pieņemto lēmumu</w:t>
      </w:r>
      <w:r w:rsidR="00A44B94" w:rsidRPr="001651DC">
        <w:rPr>
          <w:sz w:val="24"/>
          <w:szCs w:val="24"/>
        </w:rPr>
        <w:t>;</w:t>
      </w:r>
      <w:r w:rsidRPr="001651DC">
        <w:rPr>
          <w:sz w:val="24"/>
          <w:szCs w:val="24"/>
        </w:rPr>
        <w:t xml:space="preserve"> </w:t>
      </w:r>
    </w:p>
    <w:p w:rsidR="00A44B94" w:rsidRDefault="00C50022" w:rsidP="001651DC">
      <w:pPr>
        <w:pStyle w:val="ListParagraph"/>
        <w:numPr>
          <w:ilvl w:val="1"/>
          <w:numId w:val="27"/>
        </w:numPr>
        <w:shd w:val="clear" w:color="auto" w:fill="FFFFFF"/>
        <w:ind w:left="993" w:hanging="633"/>
        <w:rPr>
          <w:sz w:val="24"/>
          <w:szCs w:val="24"/>
        </w:rPr>
      </w:pPr>
      <w:r w:rsidRPr="001651DC">
        <w:rPr>
          <w:sz w:val="24"/>
          <w:szCs w:val="24"/>
        </w:rPr>
        <w:t>veikt citas darbības saskaņā ar P</w:t>
      </w:r>
      <w:r w:rsidR="005B319D" w:rsidRPr="001651DC">
        <w:rPr>
          <w:sz w:val="24"/>
          <w:szCs w:val="24"/>
        </w:rPr>
        <w:t>ublisko iepirkumu likum</w:t>
      </w:r>
      <w:r w:rsidR="00850DE4" w:rsidRPr="001651DC">
        <w:rPr>
          <w:sz w:val="24"/>
          <w:szCs w:val="24"/>
        </w:rPr>
        <w:t xml:space="preserve">a un citu </w:t>
      </w:r>
      <w:r w:rsidR="00850DE4" w:rsidRPr="001651DC">
        <w:rPr>
          <w:rStyle w:val="Emphasis"/>
          <w:i w:val="0"/>
          <w:iCs w:val="0"/>
          <w:sz w:val="24"/>
          <w:szCs w:val="24"/>
          <w:shd w:val="clear" w:color="auto" w:fill="FFFFFF"/>
        </w:rPr>
        <w:t>publiskos iepirkumus regulējošo</w:t>
      </w:r>
      <w:r w:rsidR="00850DE4" w:rsidRPr="001651DC">
        <w:rPr>
          <w:sz w:val="24"/>
          <w:szCs w:val="24"/>
          <w:shd w:val="clear" w:color="auto" w:fill="FFFFFF"/>
        </w:rPr>
        <w:t> normatīvo </w:t>
      </w:r>
      <w:r w:rsidR="00850DE4" w:rsidRPr="001651DC">
        <w:rPr>
          <w:rStyle w:val="Emphasis"/>
          <w:i w:val="0"/>
          <w:iCs w:val="0"/>
          <w:sz w:val="24"/>
          <w:szCs w:val="24"/>
          <w:shd w:val="clear" w:color="auto" w:fill="FFFFFF"/>
        </w:rPr>
        <w:t>aktu prasībām</w:t>
      </w:r>
      <w:r w:rsidRPr="001651DC">
        <w:rPr>
          <w:sz w:val="24"/>
          <w:szCs w:val="24"/>
        </w:rPr>
        <w:t>.</w:t>
      </w:r>
    </w:p>
    <w:p w:rsidR="00A12186" w:rsidRDefault="00A12186" w:rsidP="00A12186">
      <w:pPr>
        <w:pStyle w:val="ListParagraph"/>
        <w:numPr>
          <w:ilvl w:val="0"/>
          <w:numId w:val="0"/>
        </w:numPr>
        <w:shd w:val="clear" w:color="auto" w:fill="FFFFFF"/>
        <w:ind w:left="993"/>
        <w:rPr>
          <w:sz w:val="24"/>
          <w:szCs w:val="24"/>
        </w:rPr>
      </w:pPr>
    </w:p>
    <w:p w:rsidR="00A12186" w:rsidRDefault="00C50022" w:rsidP="00A12186">
      <w:pPr>
        <w:pStyle w:val="ListParagraph"/>
        <w:numPr>
          <w:ilvl w:val="0"/>
          <w:numId w:val="0"/>
        </w:numPr>
        <w:shd w:val="clear" w:color="auto" w:fill="FFFFFF"/>
        <w:ind w:left="993"/>
        <w:jc w:val="center"/>
        <w:rPr>
          <w:sz w:val="24"/>
          <w:szCs w:val="24"/>
        </w:rPr>
      </w:pPr>
      <w:r w:rsidRPr="00B906C1">
        <w:rPr>
          <w:b/>
          <w:sz w:val="24"/>
          <w:szCs w:val="24"/>
        </w:rPr>
        <w:t>VI.  IEPIRKUMU DOKUMENTU APRITE UN UZGLABĀŠANA</w:t>
      </w:r>
    </w:p>
    <w:p w:rsidR="00A12186" w:rsidRDefault="00C50022" w:rsidP="00A12186">
      <w:pPr>
        <w:pStyle w:val="ListParagraph"/>
        <w:numPr>
          <w:ilvl w:val="0"/>
          <w:numId w:val="27"/>
        </w:numPr>
        <w:shd w:val="clear" w:color="auto" w:fill="FFFFFF"/>
        <w:rPr>
          <w:sz w:val="24"/>
          <w:szCs w:val="24"/>
        </w:rPr>
      </w:pPr>
      <w:r w:rsidRPr="00A12186">
        <w:rPr>
          <w:sz w:val="24"/>
          <w:szCs w:val="24"/>
        </w:rPr>
        <w:t xml:space="preserve">Katram iepirkumam </w:t>
      </w:r>
      <w:r w:rsidR="00B877F4" w:rsidRPr="00A12186">
        <w:rPr>
          <w:sz w:val="24"/>
          <w:szCs w:val="24"/>
        </w:rPr>
        <w:t>Noteikumu 7.punkt</w:t>
      </w:r>
      <w:r w:rsidR="00BB17AD" w:rsidRPr="00A12186">
        <w:rPr>
          <w:sz w:val="24"/>
          <w:szCs w:val="24"/>
        </w:rPr>
        <w:t xml:space="preserve">ā </w:t>
      </w:r>
      <w:r w:rsidR="00B877F4" w:rsidRPr="00A12186">
        <w:rPr>
          <w:sz w:val="24"/>
          <w:szCs w:val="24"/>
        </w:rPr>
        <w:t xml:space="preserve">minētajās </w:t>
      </w:r>
      <w:r w:rsidRPr="00A12186">
        <w:rPr>
          <w:sz w:val="24"/>
          <w:szCs w:val="24"/>
        </w:rPr>
        <w:t>Iestādē</w:t>
      </w:r>
      <w:r w:rsidR="00B877F4" w:rsidRPr="00A12186">
        <w:rPr>
          <w:sz w:val="24"/>
          <w:szCs w:val="24"/>
        </w:rPr>
        <w:t>s</w:t>
      </w:r>
      <w:r w:rsidRPr="00A12186">
        <w:rPr>
          <w:sz w:val="24"/>
          <w:szCs w:val="24"/>
        </w:rPr>
        <w:t xml:space="preserve"> tiek piešķirts atsevišķs identifikācijas numurs, kas ietver Iestādes saīsinājuma pirmos burtus, attiecīgo gada skaitli, aiz šķērssvītras liekot</w:t>
      </w:r>
      <w:r w:rsidRPr="00A12186">
        <w:rPr>
          <w:sz w:val="24"/>
          <w:szCs w:val="24"/>
        </w:rPr>
        <w:t xml:space="preserve"> kārtas numuru pieaugošā secībā, kas katra kalendārā gada ietvaros sākas no pirmā numura.</w:t>
      </w:r>
    </w:p>
    <w:p w:rsidR="00A12186" w:rsidRDefault="00C50022" w:rsidP="00A12186">
      <w:pPr>
        <w:pStyle w:val="ListParagraph"/>
        <w:numPr>
          <w:ilvl w:val="0"/>
          <w:numId w:val="27"/>
        </w:numPr>
        <w:shd w:val="clear" w:color="auto" w:fill="FFFFFF"/>
        <w:rPr>
          <w:sz w:val="24"/>
          <w:szCs w:val="24"/>
        </w:rPr>
      </w:pPr>
      <w:r w:rsidRPr="00A12186">
        <w:rPr>
          <w:sz w:val="24"/>
          <w:szCs w:val="24"/>
        </w:rPr>
        <w:t>Iepirkuma komisijas sekretārs</w:t>
      </w:r>
      <w:r w:rsidR="00A44B94" w:rsidRPr="00A12186">
        <w:rPr>
          <w:sz w:val="24"/>
          <w:szCs w:val="24"/>
        </w:rPr>
        <w:t xml:space="preserve"> piešķir </w:t>
      </w:r>
      <w:r w:rsidR="00BD0F9D" w:rsidRPr="00A12186">
        <w:rPr>
          <w:sz w:val="24"/>
          <w:szCs w:val="24"/>
        </w:rPr>
        <w:t>I</w:t>
      </w:r>
      <w:r w:rsidR="00A44B94" w:rsidRPr="00A12186">
        <w:rPr>
          <w:sz w:val="24"/>
          <w:szCs w:val="24"/>
        </w:rPr>
        <w:t xml:space="preserve">epirkumam identifikācijas numuru un veic </w:t>
      </w:r>
      <w:r w:rsidR="00BD0F9D" w:rsidRPr="00A12186">
        <w:rPr>
          <w:sz w:val="24"/>
          <w:szCs w:val="24"/>
        </w:rPr>
        <w:t>I</w:t>
      </w:r>
      <w:r w:rsidR="00A44B94" w:rsidRPr="00A12186">
        <w:rPr>
          <w:sz w:val="24"/>
          <w:szCs w:val="24"/>
        </w:rPr>
        <w:t xml:space="preserve">epirkuma dokumentu reģistrāciju un uzglabāšanu, </w:t>
      </w:r>
      <w:r w:rsidR="0068741D" w:rsidRPr="00A12186">
        <w:rPr>
          <w:sz w:val="24"/>
          <w:szCs w:val="24"/>
        </w:rPr>
        <w:t xml:space="preserve">saskaņā </w:t>
      </w:r>
      <w:r w:rsidR="00A44B94" w:rsidRPr="00A12186">
        <w:rPr>
          <w:sz w:val="24"/>
          <w:szCs w:val="24"/>
        </w:rPr>
        <w:t>a</w:t>
      </w:r>
      <w:r w:rsidR="0068741D" w:rsidRPr="00A12186">
        <w:rPr>
          <w:sz w:val="24"/>
          <w:szCs w:val="24"/>
        </w:rPr>
        <w:t>r</w:t>
      </w:r>
      <w:r w:rsidR="00A44B94" w:rsidRPr="00A12186">
        <w:rPr>
          <w:sz w:val="24"/>
          <w:szCs w:val="24"/>
        </w:rPr>
        <w:t xml:space="preserve"> P</w:t>
      </w:r>
      <w:r w:rsidR="00E40A5C" w:rsidRPr="00A12186">
        <w:rPr>
          <w:sz w:val="24"/>
          <w:szCs w:val="24"/>
        </w:rPr>
        <w:t xml:space="preserve">ublisko iepirkumu likuma </w:t>
      </w:r>
      <w:r w:rsidR="00A44B94" w:rsidRPr="00A12186">
        <w:rPr>
          <w:sz w:val="24"/>
          <w:szCs w:val="24"/>
        </w:rPr>
        <w:t>un cit</w:t>
      </w:r>
      <w:r w:rsidR="0068741D" w:rsidRPr="00A12186">
        <w:rPr>
          <w:sz w:val="24"/>
          <w:szCs w:val="24"/>
        </w:rPr>
        <w:t>u</w:t>
      </w:r>
      <w:r w:rsidR="00A44B94" w:rsidRPr="00A12186">
        <w:rPr>
          <w:sz w:val="24"/>
          <w:szCs w:val="24"/>
        </w:rPr>
        <w:t xml:space="preserve"> normatīv</w:t>
      </w:r>
      <w:r w:rsidR="0068741D" w:rsidRPr="00A12186">
        <w:rPr>
          <w:sz w:val="24"/>
          <w:szCs w:val="24"/>
        </w:rPr>
        <w:t>o</w:t>
      </w:r>
      <w:r w:rsidR="00A44B94" w:rsidRPr="00A12186">
        <w:rPr>
          <w:sz w:val="24"/>
          <w:szCs w:val="24"/>
        </w:rPr>
        <w:t xml:space="preserve"> akt</w:t>
      </w:r>
      <w:r w:rsidR="0068741D" w:rsidRPr="00A12186">
        <w:rPr>
          <w:sz w:val="24"/>
          <w:szCs w:val="24"/>
        </w:rPr>
        <w:t xml:space="preserve">u prasībām, </w:t>
      </w:r>
      <w:r w:rsidR="00C61CBB" w:rsidRPr="00A12186">
        <w:rPr>
          <w:sz w:val="24"/>
          <w:szCs w:val="24"/>
        </w:rPr>
        <w:t>ievērojot Iestādē noteikto dokumentu aprites kārtību</w:t>
      </w:r>
      <w:r w:rsidR="00A44B94" w:rsidRPr="00A12186">
        <w:rPr>
          <w:sz w:val="24"/>
          <w:szCs w:val="24"/>
        </w:rPr>
        <w:t>.</w:t>
      </w:r>
    </w:p>
    <w:p w:rsidR="00A12186" w:rsidRDefault="00C50022" w:rsidP="00A12186">
      <w:pPr>
        <w:pStyle w:val="ListParagraph"/>
        <w:numPr>
          <w:ilvl w:val="0"/>
          <w:numId w:val="27"/>
        </w:numPr>
        <w:shd w:val="clear" w:color="auto" w:fill="FFFFFF"/>
        <w:rPr>
          <w:sz w:val="24"/>
          <w:szCs w:val="24"/>
        </w:rPr>
      </w:pPr>
      <w:r w:rsidRPr="00A12186">
        <w:rPr>
          <w:sz w:val="24"/>
          <w:szCs w:val="24"/>
        </w:rPr>
        <w:t xml:space="preserve">Iepirkuma identifikācijas numurs tiek norādīts uz visiem dokumentiem, kas ir saistīti ar </w:t>
      </w:r>
      <w:r w:rsidR="007F0627" w:rsidRPr="00A12186">
        <w:rPr>
          <w:sz w:val="24"/>
          <w:szCs w:val="24"/>
        </w:rPr>
        <w:t>attiecīgā I</w:t>
      </w:r>
      <w:r w:rsidRPr="00A12186">
        <w:rPr>
          <w:sz w:val="24"/>
          <w:szCs w:val="24"/>
        </w:rPr>
        <w:t xml:space="preserve">epirkuma norisi: nolikums, </w:t>
      </w:r>
      <w:r w:rsidR="00B877F4" w:rsidRPr="00A12186">
        <w:rPr>
          <w:sz w:val="24"/>
          <w:szCs w:val="24"/>
        </w:rPr>
        <w:t>i</w:t>
      </w:r>
      <w:r w:rsidRPr="00A12186">
        <w:rPr>
          <w:sz w:val="24"/>
          <w:szCs w:val="24"/>
        </w:rPr>
        <w:t>epirkuma komisijas sēžu protokoli, jebkur</w:t>
      </w:r>
      <w:r w:rsidRPr="00A12186">
        <w:rPr>
          <w:sz w:val="24"/>
          <w:szCs w:val="24"/>
        </w:rPr>
        <w:t xml:space="preserve">a sarakste ar pretendentiem, lēmums par </w:t>
      </w:r>
      <w:r w:rsidR="007F0627" w:rsidRPr="00A12186">
        <w:rPr>
          <w:sz w:val="24"/>
          <w:szCs w:val="24"/>
        </w:rPr>
        <w:t>I</w:t>
      </w:r>
      <w:r w:rsidRPr="00A12186">
        <w:rPr>
          <w:sz w:val="24"/>
          <w:szCs w:val="24"/>
        </w:rPr>
        <w:t xml:space="preserve">epirkuma rezultātiem, </w:t>
      </w:r>
      <w:r w:rsidR="007F0627" w:rsidRPr="00A12186">
        <w:rPr>
          <w:sz w:val="24"/>
          <w:szCs w:val="24"/>
        </w:rPr>
        <w:t>I</w:t>
      </w:r>
      <w:r w:rsidRPr="00A12186">
        <w:rPr>
          <w:sz w:val="24"/>
          <w:szCs w:val="24"/>
        </w:rPr>
        <w:t xml:space="preserve">epirkuma procedūras ziņojums, </w:t>
      </w:r>
      <w:r w:rsidR="00B877F4" w:rsidRPr="00A12186">
        <w:rPr>
          <w:sz w:val="24"/>
          <w:szCs w:val="24"/>
        </w:rPr>
        <w:t>i</w:t>
      </w:r>
      <w:r w:rsidRPr="00A12186">
        <w:rPr>
          <w:sz w:val="24"/>
          <w:szCs w:val="24"/>
        </w:rPr>
        <w:t xml:space="preserve">epirkuma līgums, </w:t>
      </w:r>
      <w:r w:rsidR="007F0627" w:rsidRPr="00A12186">
        <w:rPr>
          <w:sz w:val="24"/>
          <w:szCs w:val="24"/>
        </w:rPr>
        <w:t>I</w:t>
      </w:r>
      <w:r w:rsidRPr="00A12186">
        <w:rPr>
          <w:sz w:val="24"/>
          <w:szCs w:val="24"/>
        </w:rPr>
        <w:t>epirkumiem</w:t>
      </w:r>
      <w:r w:rsidR="00850DE4" w:rsidRPr="00A12186">
        <w:rPr>
          <w:sz w:val="24"/>
          <w:szCs w:val="24"/>
        </w:rPr>
        <w:t xml:space="preserve"> Projektu realizācijas ietvaros</w:t>
      </w:r>
      <w:r w:rsidRPr="00A12186">
        <w:rPr>
          <w:sz w:val="24"/>
          <w:szCs w:val="24"/>
        </w:rPr>
        <w:t xml:space="preserve"> </w:t>
      </w:r>
      <w:r w:rsidR="00850DE4" w:rsidRPr="00A12186">
        <w:rPr>
          <w:sz w:val="24"/>
          <w:szCs w:val="24"/>
        </w:rPr>
        <w:t xml:space="preserve">– </w:t>
      </w:r>
      <w:r w:rsidRPr="00A12186">
        <w:rPr>
          <w:sz w:val="24"/>
          <w:szCs w:val="24"/>
        </w:rPr>
        <w:t>arī uz rēķina, preču pavadzīme – rēķina u</w:t>
      </w:r>
      <w:r w:rsidR="007F0627" w:rsidRPr="00A12186">
        <w:rPr>
          <w:sz w:val="24"/>
          <w:szCs w:val="24"/>
        </w:rPr>
        <w:t xml:space="preserve">n </w:t>
      </w:r>
      <w:r w:rsidRPr="00A12186">
        <w:rPr>
          <w:sz w:val="24"/>
          <w:szCs w:val="24"/>
        </w:rPr>
        <w:t>c</w:t>
      </w:r>
      <w:r w:rsidR="007F0627" w:rsidRPr="00A12186">
        <w:rPr>
          <w:sz w:val="24"/>
          <w:szCs w:val="24"/>
        </w:rPr>
        <w:t>itiem dokumentiem.</w:t>
      </w:r>
    </w:p>
    <w:p w:rsidR="00A12186" w:rsidRDefault="00C50022" w:rsidP="00A12186">
      <w:pPr>
        <w:pStyle w:val="ListParagraph"/>
        <w:numPr>
          <w:ilvl w:val="0"/>
          <w:numId w:val="27"/>
        </w:numPr>
        <w:shd w:val="clear" w:color="auto" w:fill="FFFFFF"/>
        <w:rPr>
          <w:sz w:val="24"/>
          <w:szCs w:val="24"/>
        </w:rPr>
      </w:pPr>
      <w:r w:rsidRPr="00A12186">
        <w:rPr>
          <w:sz w:val="24"/>
          <w:szCs w:val="24"/>
        </w:rPr>
        <w:t xml:space="preserve">Iepirkuma komisijas sekretārs </w:t>
      </w:r>
      <w:r w:rsidR="00A44B94" w:rsidRPr="00A12186">
        <w:rPr>
          <w:sz w:val="24"/>
          <w:szCs w:val="24"/>
        </w:rPr>
        <w:t xml:space="preserve">visus ar konkrētā </w:t>
      </w:r>
      <w:r w:rsidR="00B05C28" w:rsidRPr="00A12186">
        <w:rPr>
          <w:sz w:val="24"/>
          <w:szCs w:val="24"/>
        </w:rPr>
        <w:t>I</w:t>
      </w:r>
      <w:r w:rsidR="00A44B94" w:rsidRPr="00A12186">
        <w:rPr>
          <w:sz w:val="24"/>
          <w:szCs w:val="24"/>
        </w:rPr>
        <w:t xml:space="preserve">epirkuma norisi saistītos dokumentus uzglabā vienkopus, izņemot </w:t>
      </w:r>
      <w:r w:rsidR="00B05C28" w:rsidRPr="00A12186">
        <w:rPr>
          <w:sz w:val="24"/>
          <w:szCs w:val="24"/>
        </w:rPr>
        <w:t>I</w:t>
      </w:r>
      <w:r w:rsidR="00A44B94" w:rsidRPr="00A12186">
        <w:rPr>
          <w:sz w:val="24"/>
          <w:szCs w:val="24"/>
        </w:rPr>
        <w:t>epirkumus projektu realizācijas ietvaros, nodrošinot to pieejamību normatīvajos aktos noteiktajā kārtībā.</w:t>
      </w:r>
    </w:p>
    <w:p w:rsidR="00A44B94" w:rsidRDefault="00C50022" w:rsidP="00A12186">
      <w:pPr>
        <w:pStyle w:val="ListParagraph"/>
        <w:numPr>
          <w:ilvl w:val="0"/>
          <w:numId w:val="27"/>
        </w:numPr>
        <w:shd w:val="clear" w:color="auto" w:fill="FFFFFF"/>
        <w:rPr>
          <w:sz w:val="24"/>
          <w:szCs w:val="24"/>
        </w:rPr>
      </w:pPr>
      <w:r w:rsidRPr="00A12186">
        <w:rPr>
          <w:sz w:val="24"/>
          <w:szCs w:val="24"/>
        </w:rPr>
        <w:t xml:space="preserve">Ja </w:t>
      </w:r>
      <w:r w:rsidR="00B05C28" w:rsidRPr="00A12186">
        <w:rPr>
          <w:sz w:val="24"/>
          <w:szCs w:val="24"/>
        </w:rPr>
        <w:t>I</w:t>
      </w:r>
      <w:r w:rsidRPr="00A12186">
        <w:rPr>
          <w:sz w:val="24"/>
          <w:szCs w:val="24"/>
        </w:rPr>
        <w:t xml:space="preserve">epirkums veikts </w:t>
      </w:r>
      <w:r w:rsidR="00D40CF8" w:rsidRPr="00A12186">
        <w:rPr>
          <w:sz w:val="24"/>
          <w:szCs w:val="24"/>
        </w:rPr>
        <w:t>P</w:t>
      </w:r>
      <w:r w:rsidRPr="00A12186">
        <w:rPr>
          <w:sz w:val="24"/>
          <w:szCs w:val="24"/>
        </w:rPr>
        <w:t xml:space="preserve">rojekta realizācijas ietvaros, projekta vadītājs vai koordinators, vai Iestādes darbinieks, kas atbildīgs par attiecīgā projekta realizāciju, visus ar attiecīgā projekta ietvaros veiktā </w:t>
      </w:r>
      <w:r w:rsidR="00B05C28" w:rsidRPr="00A12186">
        <w:rPr>
          <w:sz w:val="24"/>
          <w:szCs w:val="24"/>
        </w:rPr>
        <w:t>I</w:t>
      </w:r>
      <w:r w:rsidRPr="00A12186">
        <w:rPr>
          <w:sz w:val="24"/>
          <w:szCs w:val="24"/>
        </w:rPr>
        <w:t>epirkuma norisi saistītos dokumentus uzglabā vienkopus, nodrošinot to</w:t>
      </w:r>
      <w:r w:rsidRPr="00A12186">
        <w:rPr>
          <w:sz w:val="24"/>
          <w:szCs w:val="24"/>
        </w:rPr>
        <w:t xml:space="preserve"> pieejamību normatīvajos aktos noteiktajā kārtībā.</w:t>
      </w:r>
    </w:p>
    <w:p w:rsidR="00A12186" w:rsidRDefault="00A12186" w:rsidP="00A12186">
      <w:pPr>
        <w:pStyle w:val="ListParagraph"/>
        <w:numPr>
          <w:ilvl w:val="0"/>
          <w:numId w:val="0"/>
        </w:numPr>
        <w:shd w:val="clear" w:color="auto" w:fill="FFFFFF"/>
        <w:ind w:left="360"/>
        <w:rPr>
          <w:sz w:val="24"/>
          <w:szCs w:val="24"/>
        </w:rPr>
      </w:pPr>
    </w:p>
    <w:p w:rsidR="00A12186" w:rsidRDefault="00C50022" w:rsidP="00A12186">
      <w:pPr>
        <w:pStyle w:val="ListParagraph"/>
        <w:numPr>
          <w:ilvl w:val="0"/>
          <w:numId w:val="0"/>
        </w:numPr>
        <w:shd w:val="clear" w:color="auto" w:fill="FFFFFF"/>
        <w:ind w:left="360"/>
        <w:jc w:val="center"/>
        <w:rPr>
          <w:sz w:val="24"/>
          <w:szCs w:val="24"/>
        </w:rPr>
      </w:pPr>
      <w:r>
        <w:rPr>
          <w:b/>
          <w:sz w:val="24"/>
          <w:szCs w:val="24"/>
        </w:rPr>
        <w:t>VI</w:t>
      </w:r>
      <w:r w:rsidRPr="00B906C1">
        <w:rPr>
          <w:b/>
          <w:sz w:val="24"/>
          <w:szCs w:val="24"/>
        </w:rPr>
        <w:t>I. IEPIRKUMU LĪGUMU SLĒGŠANA UN IZPILDES UZRAUDZĪBA</w:t>
      </w:r>
    </w:p>
    <w:p w:rsidR="00A12186" w:rsidRDefault="00C50022" w:rsidP="00A12186">
      <w:pPr>
        <w:pStyle w:val="ListParagraph"/>
        <w:numPr>
          <w:ilvl w:val="0"/>
          <w:numId w:val="27"/>
        </w:numPr>
        <w:shd w:val="clear" w:color="auto" w:fill="FFFFFF"/>
        <w:rPr>
          <w:sz w:val="24"/>
          <w:szCs w:val="24"/>
        </w:rPr>
      </w:pPr>
      <w:r w:rsidRPr="00A12186">
        <w:rPr>
          <w:sz w:val="24"/>
          <w:szCs w:val="24"/>
        </w:rPr>
        <w:t>I</w:t>
      </w:r>
      <w:r w:rsidR="00A44B94" w:rsidRPr="00A12186">
        <w:rPr>
          <w:sz w:val="24"/>
          <w:szCs w:val="24"/>
        </w:rPr>
        <w:t>epirkum</w:t>
      </w:r>
      <w:r w:rsidR="00CE5555" w:rsidRPr="00A12186">
        <w:rPr>
          <w:sz w:val="24"/>
          <w:szCs w:val="24"/>
        </w:rPr>
        <w:t>u</w:t>
      </w:r>
      <w:r w:rsidR="00A44B94" w:rsidRPr="00A12186">
        <w:rPr>
          <w:sz w:val="24"/>
          <w:szCs w:val="24"/>
        </w:rPr>
        <w:t xml:space="preserve"> līgumi ir grāmatvedības attaisnojuma dokumenti, uz kuru pamata </w:t>
      </w:r>
      <w:r w:rsidR="00AD0D57" w:rsidRPr="00A12186">
        <w:rPr>
          <w:sz w:val="24"/>
          <w:szCs w:val="24"/>
        </w:rPr>
        <w:t>Pasūtītāji</w:t>
      </w:r>
      <w:r w:rsidR="00A44B94" w:rsidRPr="00A12186">
        <w:rPr>
          <w:sz w:val="24"/>
          <w:szCs w:val="24"/>
        </w:rPr>
        <w:t xml:space="preserve"> veic maksājumus par iepirkto preci, pakalpojumu, vai būvdarbiem, ja tie ir noslēgti, pamatojoties uz </w:t>
      </w:r>
      <w:r w:rsidR="00AD0D57" w:rsidRPr="00A12186">
        <w:rPr>
          <w:sz w:val="24"/>
          <w:szCs w:val="24"/>
        </w:rPr>
        <w:t>PIL</w:t>
      </w:r>
      <w:r w:rsidR="00A44B94" w:rsidRPr="00A12186">
        <w:rPr>
          <w:sz w:val="24"/>
          <w:szCs w:val="24"/>
        </w:rPr>
        <w:t xml:space="preserve"> noteiktajā kārtībā veikto </w:t>
      </w:r>
      <w:r w:rsidRPr="00A12186">
        <w:rPr>
          <w:sz w:val="24"/>
          <w:szCs w:val="24"/>
        </w:rPr>
        <w:t>I</w:t>
      </w:r>
      <w:r w:rsidR="00A44B94" w:rsidRPr="00A12186">
        <w:rPr>
          <w:sz w:val="24"/>
          <w:szCs w:val="24"/>
        </w:rPr>
        <w:t>epirkumu rezultātiem.</w:t>
      </w:r>
    </w:p>
    <w:p w:rsidR="0085030C" w:rsidRDefault="00C50022" w:rsidP="0085030C">
      <w:pPr>
        <w:pStyle w:val="ListParagraph"/>
        <w:numPr>
          <w:ilvl w:val="0"/>
          <w:numId w:val="27"/>
        </w:numPr>
        <w:shd w:val="clear" w:color="auto" w:fill="FFFFFF"/>
        <w:rPr>
          <w:sz w:val="24"/>
          <w:szCs w:val="24"/>
        </w:rPr>
      </w:pPr>
      <w:r w:rsidRPr="00A12186">
        <w:rPr>
          <w:sz w:val="24"/>
          <w:szCs w:val="24"/>
        </w:rPr>
        <w:t>Iepirkuma līgumā norāda PIL noteikto informāciju, tai skaitā</w:t>
      </w:r>
      <w:r w:rsidR="00A44B94" w:rsidRPr="00A12186">
        <w:rPr>
          <w:sz w:val="24"/>
          <w:szCs w:val="24"/>
        </w:rPr>
        <w:t>:</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P</w:t>
      </w:r>
      <w:r w:rsidR="00A44B94" w:rsidRPr="0085030C">
        <w:rPr>
          <w:sz w:val="24"/>
          <w:szCs w:val="24"/>
        </w:rPr>
        <w:t>asūtītāja nosaukum</w:t>
      </w:r>
      <w:r w:rsidR="00CA36BA" w:rsidRPr="0085030C">
        <w:rPr>
          <w:sz w:val="24"/>
          <w:szCs w:val="24"/>
        </w:rPr>
        <w:t>u un piegādātāja nosaukumu</w:t>
      </w:r>
      <w:r w:rsidR="00A44B94" w:rsidRPr="0085030C">
        <w:rPr>
          <w:sz w:val="24"/>
          <w:szCs w:val="24"/>
        </w:rPr>
        <w:t>;</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I</w:t>
      </w:r>
      <w:r w:rsidR="00A44B94" w:rsidRPr="0085030C">
        <w:rPr>
          <w:sz w:val="24"/>
          <w:szCs w:val="24"/>
        </w:rPr>
        <w:t>epirkuma nosaukum</w:t>
      </w:r>
      <w:r w:rsidR="00CA36BA" w:rsidRPr="0085030C">
        <w:rPr>
          <w:sz w:val="24"/>
          <w:szCs w:val="24"/>
        </w:rPr>
        <w:t>u</w:t>
      </w:r>
      <w:r w:rsidR="00A44B94" w:rsidRPr="0085030C">
        <w:rPr>
          <w:sz w:val="24"/>
          <w:szCs w:val="24"/>
        </w:rPr>
        <w:t xml:space="preserve"> un </w:t>
      </w:r>
      <w:r w:rsidR="00F778A6" w:rsidRPr="0085030C">
        <w:rPr>
          <w:sz w:val="24"/>
          <w:szCs w:val="24"/>
        </w:rPr>
        <w:t>i</w:t>
      </w:r>
      <w:r w:rsidR="00A44B94" w:rsidRPr="0085030C">
        <w:rPr>
          <w:sz w:val="24"/>
          <w:szCs w:val="24"/>
        </w:rPr>
        <w:t>epirkuma identifikācijas numur</w:t>
      </w:r>
      <w:r w:rsidR="00CA36BA" w:rsidRPr="0085030C">
        <w:rPr>
          <w:sz w:val="24"/>
          <w:szCs w:val="24"/>
        </w:rPr>
        <w:t>u</w:t>
      </w:r>
      <w:r w:rsidR="00A44B94" w:rsidRPr="0085030C">
        <w:rPr>
          <w:sz w:val="24"/>
          <w:szCs w:val="24"/>
        </w:rPr>
        <w:t>;</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līguma priekšmeta precīz</w:t>
      </w:r>
      <w:r w:rsidR="00CA36BA" w:rsidRPr="0085030C">
        <w:rPr>
          <w:sz w:val="24"/>
          <w:szCs w:val="24"/>
        </w:rPr>
        <w:t>u</w:t>
      </w:r>
      <w:r w:rsidRPr="0085030C">
        <w:rPr>
          <w:sz w:val="24"/>
          <w:szCs w:val="24"/>
        </w:rPr>
        <w:t xml:space="preserve"> nosaukum</w:t>
      </w:r>
      <w:r w:rsidR="00CA36BA" w:rsidRPr="0085030C">
        <w:rPr>
          <w:sz w:val="24"/>
          <w:szCs w:val="24"/>
        </w:rPr>
        <w:t>u</w:t>
      </w:r>
      <w:r w:rsidRPr="0085030C">
        <w:rPr>
          <w:sz w:val="24"/>
          <w:szCs w:val="24"/>
        </w:rPr>
        <w:t xml:space="preserve"> un apjom</w:t>
      </w:r>
      <w:r w:rsidR="00CA36BA" w:rsidRPr="0085030C">
        <w:rPr>
          <w:sz w:val="24"/>
          <w:szCs w:val="24"/>
        </w:rPr>
        <w:t>u</w:t>
      </w:r>
      <w:r w:rsidRPr="0085030C">
        <w:rPr>
          <w:sz w:val="24"/>
          <w:szCs w:val="24"/>
        </w:rPr>
        <w:t xml:space="preserve">; </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līguma priekšmetam izvirzītās kvalitātes prasības, atbilstīb</w:t>
      </w:r>
      <w:r w:rsidR="00CA36BA" w:rsidRPr="0085030C">
        <w:rPr>
          <w:sz w:val="24"/>
          <w:szCs w:val="24"/>
        </w:rPr>
        <w:t>u</w:t>
      </w:r>
      <w:r w:rsidRPr="0085030C">
        <w:rPr>
          <w:sz w:val="24"/>
          <w:szCs w:val="24"/>
        </w:rPr>
        <w:t xml:space="preserve"> standartiem vai citiem normatīvajiem aktiem; </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lastRenderedPageBreak/>
        <w:t xml:space="preserve">preces lietošanas noteikumu un </w:t>
      </w:r>
      <w:r w:rsidRPr="0085030C">
        <w:rPr>
          <w:sz w:val="24"/>
          <w:szCs w:val="24"/>
        </w:rPr>
        <w:t>citas saistītas dokumentācijas piegādes nosacījumus</w:t>
      </w:r>
      <w:r w:rsidR="00A44B94" w:rsidRPr="0085030C">
        <w:rPr>
          <w:sz w:val="24"/>
          <w:szCs w:val="24"/>
        </w:rPr>
        <w:t xml:space="preserve">; </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norēķinu kārtīb</w:t>
      </w:r>
      <w:r w:rsidR="00CA36BA" w:rsidRPr="0085030C">
        <w:rPr>
          <w:sz w:val="24"/>
          <w:szCs w:val="24"/>
        </w:rPr>
        <w:t xml:space="preserve">u (tai skaitā </w:t>
      </w:r>
      <w:r w:rsidRPr="0085030C">
        <w:rPr>
          <w:sz w:val="24"/>
          <w:szCs w:val="24"/>
        </w:rPr>
        <w:t>priekšapmaks</w:t>
      </w:r>
      <w:r w:rsidR="00D17298" w:rsidRPr="0085030C">
        <w:rPr>
          <w:sz w:val="24"/>
          <w:szCs w:val="24"/>
        </w:rPr>
        <w:t>as nosacīj</w:t>
      </w:r>
      <w:r w:rsidRPr="0085030C">
        <w:rPr>
          <w:sz w:val="24"/>
          <w:szCs w:val="24"/>
        </w:rPr>
        <w:t>u</w:t>
      </w:r>
      <w:r w:rsidR="00D17298" w:rsidRPr="0085030C">
        <w:rPr>
          <w:sz w:val="24"/>
          <w:szCs w:val="24"/>
        </w:rPr>
        <w:t>m</w:t>
      </w:r>
      <w:r w:rsidR="00CA36BA" w:rsidRPr="0085030C">
        <w:rPr>
          <w:sz w:val="24"/>
          <w:szCs w:val="24"/>
        </w:rPr>
        <w:t>us</w:t>
      </w:r>
      <w:r w:rsidR="00D17298" w:rsidRPr="0085030C">
        <w:rPr>
          <w:sz w:val="24"/>
          <w:szCs w:val="24"/>
        </w:rPr>
        <w:t>, ja tiek paredzēta priekšapmaksa</w:t>
      </w:r>
      <w:r w:rsidR="00CA36BA" w:rsidRPr="0085030C">
        <w:rPr>
          <w:sz w:val="24"/>
          <w:szCs w:val="24"/>
        </w:rPr>
        <w:t xml:space="preserve">, </w:t>
      </w:r>
      <w:r w:rsidRPr="0085030C">
        <w:rPr>
          <w:sz w:val="24"/>
          <w:szCs w:val="24"/>
        </w:rPr>
        <w:t>pēcapmaks</w:t>
      </w:r>
      <w:r w:rsidR="00CA36BA" w:rsidRPr="0085030C">
        <w:rPr>
          <w:sz w:val="24"/>
          <w:szCs w:val="24"/>
        </w:rPr>
        <w:t>as nosacījumus)</w:t>
      </w:r>
      <w:r w:rsidRPr="0085030C">
        <w:rPr>
          <w:sz w:val="24"/>
          <w:szCs w:val="24"/>
        </w:rPr>
        <w:t>;</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līguma izpildes kārtīb</w:t>
      </w:r>
      <w:r w:rsidR="00CA36BA" w:rsidRPr="0085030C">
        <w:rPr>
          <w:sz w:val="24"/>
          <w:szCs w:val="24"/>
        </w:rPr>
        <w:t>u</w:t>
      </w:r>
      <w:r w:rsidRPr="0085030C">
        <w:rPr>
          <w:sz w:val="24"/>
          <w:szCs w:val="24"/>
        </w:rPr>
        <w:t>:</w:t>
      </w:r>
    </w:p>
    <w:p w:rsidR="0085030C" w:rsidRDefault="00C50022" w:rsidP="0085030C">
      <w:pPr>
        <w:pStyle w:val="ListParagraph"/>
        <w:numPr>
          <w:ilvl w:val="2"/>
          <w:numId w:val="27"/>
        </w:numPr>
        <w:shd w:val="clear" w:color="auto" w:fill="FFFFFF"/>
        <w:rPr>
          <w:sz w:val="24"/>
          <w:szCs w:val="24"/>
        </w:rPr>
      </w:pPr>
      <w:r w:rsidRPr="0085030C">
        <w:rPr>
          <w:sz w:val="24"/>
          <w:szCs w:val="24"/>
        </w:rPr>
        <w:t>preču piegādes</w:t>
      </w:r>
      <w:r w:rsidR="00D17298" w:rsidRPr="0085030C">
        <w:rPr>
          <w:sz w:val="24"/>
          <w:szCs w:val="24"/>
        </w:rPr>
        <w:t>,</w:t>
      </w:r>
      <w:r w:rsidRPr="0085030C">
        <w:rPr>
          <w:sz w:val="24"/>
          <w:szCs w:val="24"/>
        </w:rPr>
        <w:t xml:space="preserve"> </w:t>
      </w:r>
      <w:r w:rsidR="000E3700" w:rsidRPr="0085030C">
        <w:rPr>
          <w:sz w:val="24"/>
          <w:szCs w:val="24"/>
        </w:rPr>
        <w:t>p</w:t>
      </w:r>
      <w:r w:rsidRPr="0085030C">
        <w:rPr>
          <w:sz w:val="24"/>
          <w:szCs w:val="24"/>
        </w:rPr>
        <w:t>akalpojumu sniegšanas</w:t>
      </w:r>
      <w:r w:rsidR="00D17298" w:rsidRPr="0085030C">
        <w:rPr>
          <w:sz w:val="24"/>
          <w:szCs w:val="24"/>
        </w:rPr>
        <w:t>,</w:t>
      </w:r>
      <w:r w:rsidRPr="0085030C">
        <w:rPr>
          <w:sz w:val="24"/>
          <w:szCs w:val="24"/>
        </w:rPr>
        <w:t xml:space="preserve"> vai būvdarbu veikšana</w:t>
      </w:r>
      <w:r w:rsidRPr="0085030C">
        <w:rPr>
          <w:sz w:val="24"/>
          <w:szCs w:val="24"/>
        </w:rPr>
        <w:t>s viet</w:t>
      </w:r>
      <w:r w:rsidR="00CA36BA" w:rsidRPr="0085030C">
        <w:rPr>
          <w:sz w:val="24"/>
          <w:szCs w:val="24"/>
        </w:rPr>
        <w:t>u</w:t>
      </w:r>
      <w:r w:rsidRPr="0085030C">
        <w:rPr>
          <w:sz w:val="24"/>
          <w:szCs w:val="24"/>
        </w:rPr>
        <w:t>;</w:t>
      </w:r>
    </w:p>
    <w:p w:rsidR="0085030C" w:rsidRDefault="00C50022" w:rsidP="0085030C">
      <w:pPr>
        <w:pStyle w:val="ListParagraph"/>
        <w:numPr>
          <w:ilvl w:val="2"/>
          <w:numId w:val="27"/>
        </w:numPr>
        <w:shd w:val="clear" w:color="auto" w:fill="FFFFFF"/>
        <w:ind w:left="1418" w:hanging="698"/>
        <w:rPr>
          <w:sz w:val="24"/>
          <w:szCs w:val="24"/>
        </w:rPr>
      </w:pPr>
      <w:r w:rsidRPr="0085030C">
        <w:rPr>
          <w:sz w:val="24"/>
          <w:szCs w:val="24"/>
        </w:rPr>
        <w:t>pilnvarojuma nosacījum</w:t>
      </w:r>
      <w:r w:rsidR="00CA36BA" w:rsidRPr="0085030C">
        <w:rPr>
          <w:sz w:val="24"/>
          <w:szCs w:val="24"/>
        </w:rPr>
        <w:t>us</w:t>
      </w:r>
      <w:r w:rsidRPr="0085030C">
        <w:rPr>
          <w:sz w:val="24"/>
          <w:szCs w:val="24"/>
        </w:rPr>
        <w:t xml:space="preserve"> preču</w:t>
      </w:r>
      <w:r w:rsidR="000E3700" w:rsidRPr="0085030C">
        <w:rPr>
          <w:sz w:val="24"/>
          <w:szCs w:val="24"/>
        </w:rPr>
        <w:t>,</w:t>
      </w:r>
      <w:r w:rsidRPr="0085030C">
        <w:rPr>
          <w:sz w:val="24"/>
          <w:szCs w:val="24"/>
        </w:rPr>
        <w:t xml:space="preserve"> pakalpojumu vai būvdarbu nodošanai no piegādātāja puses un preču</w:t>
      </w:r>
      <w:r w:rsidR="000E3700" w:rsidRPr="0085030C">
        <w:rPr>
          <w:sz w:val="24"/>
          <w:szCs w:val="24"/>
        </w:rPr>
        <w:t>,</w:t>
      </w:r>
      <w:r w:rsidRPr="0085030C">
        <w:rPr>
          <w:sz w:val="24"/>
          <w:szCs w:val="24"/>
        </w:rPr>
        <w:t xml:space="preserve"> pakalpojumu</w:t>
      </w:r>
      <w:r w:rsidR="000E3700" w:rsidRPr="0085030C">
        <w:rPr>
          <w:sz w:val="24"/>
          <w:szCs w:val="24"/>
        </w:rPr>
        <w:t>, vai būvdarbu pie</w:t>
      </w:r>
      <w:r w:rsidRPr="0085030C">
        <w:rPr>
          <w:sz w:val="24"/>
          <w:szCs w:val="24"/>
        </w:rPr>
        <w:t xml:space="preserve">ņemšanai no </w:t>
      </w:r>
      <w:r w:rsidR="000E3700" w:rsidRPr="0085030C">
        <w:rPr>
          <w:sz w:val="24"/>
          <w:szCs w:val="24"/>
        </w:rPr>
        <w:t>P</w:t>
      </w:r>
      <w:r w:rsidRPr="0085030C">
        <w:rPr>
          <w:sz w:val="24"/>
          <w:szCs w:val="24"/>
        </w:rPr>
        <w:t>asūtītāja puses</w:t>
      </w:r>
      <w:r w:rsidR="00E40A5C" w:rsidRPr="0085030C">
        <w:rPr>
          <w:sz w:val="24"/>
          <w:szCs w:val="24"/>
        </w:rPr>
        <w:t>;</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līgum</w:t>
      </w:r>
      <w:r w:rsidR="00EA2C54" w:rsidRPr="0085030C">
        <w:rPr>
          <w:sz w:val="24"/>
          <w:szCs w:val="24"/>
        </w:rPr>
        <w:t>a</w:t>
      </w:r>
      <w:r w:rsidRPr="0085030C">
        <w:rPr>
          <w:sz w:val="24"/>
          <w:szCs w:val="24"/>
        </w:rPr>
        <w:t xml:space="preserve"> pušu atbildīb</w:t>
      </w:r>
      <w:r w:rsidR="00CA36BA" w:rsidRPr="0085030C">
        <w:rPr>
          <w:sz w:val="24"/>
          <w:szCs w:val="24"/>
        </w:rPr>
        <w:t>u</w:t>
      </w:r>
      <w:r w:rsidRPr="0085030C">
        <w:rPr>
          <w:sz w:val="24"/>
          <w:szCs w:val="24"/>
        </w:rPr>
        <w:t xml:space="preserve"> par līguma neizpild</w:t>
      </w:r>
      <w:r w:rsidR="00C04AA1" w:rsidRPr="0085030C">
        <w:rPr>
          <w:sz w:val="24"/>
          <w:szCs w:val="24"/>
        </w:rPr>
        <w:t>i</w:t>
      </w:r>
      <w:r w:rsidR="00CA36BA" w:rsidRPr="0085030C">
        <w:rPr>
          <w:sz w:val="24"/>
          <w:szCs w:val="24"/>
        </w:rPr>
        <w:t xml:space="preserve"> un rādītajiem zaudējumiem</w:t>
      </w:r>
      <w:r w:rsidRPr="0085030C">
        <w:rPr>
          <w:sz w:val="24"/>
          <w:szCs w:val="24"/>
        </w:rPr>
        <w:t>:</w:t>
      </w:r>
    </w:p>
    <w:p w:rsidR="0085030C" w:rsidRDefault="00C50022" w:rsidP="0085030C">
      <w:pPr>
        <w:pStyle w:val="ListParagraph"/>
        <w:numPr>
          <w:ilvl w:val="2"/>
          <w:numId w:val="27"/>
        </w:numPr>
        <w:shd w:val="clear" w:color="auto" w:fill="FFFFFF"/>
        <w:rPr>
          <w:sz w:val="24"/>
          <w:szCs w:val="24"/>
        </w:rPr>
      </w:pPr>
      <w:r w:rsidRPr="0085030C">
        <w:rPr>
          <w:sz w:val="24"/>
          <w:szCs w:val="24"/>
        </w:rPr>
        <w:t>līgumsoda apm</w:t>
      </w:r>
      <w:r w:rsidR="00C04AA1" w:rsidRPr="0085030C">
        <w:rPr>
          <w:sz w:val="24"/>
          <w:szCs w:val="24"/>
        </w:rPr>
        <w:t>ēr</w:t>
      </w:r>
      <w:r w:rsidR="00CA36BA" w:rsidRPr="0085030C">
        <w:rPr>
          <w:sz w:val="24"/>
          <w:szCs w:val="24"/>
        </w:rPr>
        <w:t>u</w:t>
      </w:r>
      <w:r w:rsidRPr="0085030C">
        <w:rPr>
          <w:sz w:val="24"/>
          <w:szCs w:val="24"/>
        </w:rPr>
        <w:t>;</w:t>
      </w:r>
    </w:p>
    <w:p w:rsidR="0085030C" w:rsidRDefault="00C50022" w:rsidP="0085030C">
      <w:pPr>
        <w:pStyle w:val="ListParagraph"/>
        <w:numPr>
          <w:ilvl w:val="2"/>
          <w:numId w:val="27"/>
        </w:numPr>
        <w:shd w:val="clear" w:color="auto" w:fill="FFFFFF"/>
        <w:ind w:left="1418" w:hanging="698"/>
        <w:rPr>
          <w:sz w:val="24"/>
          <w:szCs w:val="24"/>
        </w:rPr>
      </w:pPr>
      <w:r w:rsidRPr="0085030C">
        <w:rPr>
          <w:sz w:val="24"/>
          <w:szCs w:val="24"/>
        </w:rPr>
        <w:t>te</w:t>
      </w:r>
      <w:r w:rsidRPr="0085030C">
        <w:rPr>
          <w:sz w:val="24"/>
          <w:szCs w:val="24"/>
        </w:rPr>
        <w:t>hniskajai specifikācijai neatbilstošu preču a</w:t>
      </w:r>
      <w:r w:rsidR="00086801" w:rsidRPr="0085030C">
        <w:rPr>
          <w:sz w:val="24"/>
          <w:szCs w:val="24"/>
        </w:rPr>
        <w:t>pmainī</w:t>
      </w:r>
      <w:r w:rsidRPr="0085030C">
        <w:rPr>
          <w:sz w:val="24"/>
          <w:szCs w:val="24"/>
        </w:rPr>
        <w:t>šanas kārtīb</w:t>
      </w:r>
      <w:r w:rsidR="00CA36BA" w:rsidRPr="0085030C">
        <w:rPr>
          <w:sz w:val="24"/>
          <w:szCs w:val="24"/>
        </w:rPr>
        <w:t>u</w:t>
      </w:r>
      <w:r w:rsidRPr="0085030C">
        <w:rPr>
          <w:sz w:val="24"/>
          <w:szCs w:val="24"/>
        </w:rPr>
        <w:t xml:space="preserve"> vai kārtīb</w:t>
      </w:r>
      <w:r w:rsidR="00CA36BA" w:rsidRPr="0085030C">
        <w:rPr>
          <w:sz w:val="24"/>
          <w:szCs w:val="24"/>
        </w:rPr>
        <w:t>u</w:t>
      </w:r>
      <w:r w:rsidRPr="0085030C">
        <w:rPr>
          <w:sz w:val="24"/>
          <w:szCs w:val="24"/>
        </w:rPr>
        <w:t>, kā</w:t>
      </w:r>
      <w:r w:rsidR="00E40A5C" w:rsidRPr="0085030C">
        <w:rPr>
          <w:sz w:val="24"/>
          <w:szCs w:val="24"/>
        </w:rPr>
        <w:t>dā</w:t>
      </w:r>
      <w:r w:rsidRPr="0085030C">
        <w:rPr>
          <w:sz w:val="24"/>
          <w:szCs w:val="24"/>
        </w:rPr>
        <w:t xml:space="preserve"> </w:t>
      </w:r>
      <w:r w:rsidR="00CA2D38" w:rsidRPr="0085030C">
        <w:rPr>
          <w:sz w:val="24"/>
          <w:szCs w:val="24"/>
        </w:rPr>
        <w:t xml:space="preserve">jārīkojas, ja </w:t>
      </w:r>
      <w:r w:rsidRPr="0085030C">
        <w:rPr>
          <w:sz w:val="24"/>
          <w:szCs w:val="24"/>
        </w:rPr>
        <w:t xml:space="preserve">tiek </w:t>
      </w:r>
      <w:r w:rsidR="00CA2D38" w:rsidRPr="0085030C">
        <w:rPr>
          <w:sz w:val="24"/>
          <w:szCs w:val="24"/>
        </w:rPr>
        <w:t xml:space="preserve">konstatēti </w:t>
      </w:r>
      <w:r w:rsidRPr="0085030C">
        <w:rPr>
          <w:sz w:val="24"/>
          <w:szCs w:val="24"/>
        </w:rPr>
        <w:t xml:space="preserve">neatbilstoši pakalpojumi vai </w:t>
      </w:r>
      <w:r w:rsidR="00CA2D38" w:rsidRPr="0085030C">
        <w:rPr>
          <w:sz w:val="24"/>
          <w:szCs w:val="24"/>
        </w:rPr>
        <w:t xml:space="preserve">nekvalitatīvi </w:t>
      </w:r>
      <w:r w:rsidRPr="0085030C">
        <w:rPr>
          <w:sz w:val="24"/>
          <w:szCs w:val="24"/>
        </w:rPr>
        <w:t>būvdarbi;</w:t>
      </w:r>
    </w:p>
    <w:p w:rsidR="0085030C" w:rsidRDefault="00C50022" w:rsidP="0085030C">
      <w:pPr>
        <w:pStyle w:val="ListParagraph"/>
        <w:numPr>
          <w:ilvl w:val="2"/>
          <w:numId w:val="27"/>
        </w:numPr>
        <w:shd w:val="clear" w:color="auto" w:fill="FFFFFF"/>
        <w:ind w:left="1418" w:hanging="698"/>
        <w:rPr>
          <w:sz w:val="24"/>
          <w:szCs w:val="24"/>
        </w:rPr>
      </w:pPr>
      <w:r w:rsidRPr="0085030C">
        <w:rPr>
          <w:sz w:val="24"/>
          <w:szCs w:val="24"/>
        </w:rPr>
        <w:t>pretenziju pieteikšanas termiņ</w:t>
      </w:r>
      <w:r w:rsidR="00CA36BA" w:rsidRPr="0085030C">
        <w:rPr>
          <w:sz w:val="24"/>
          <w:szCs w:val="24"/>
        </w:rPr>
        <w:t>u</w:t>
      </w:r>
      <w:r w:rsidRPr="0085030C">
        <w:rPr>
          <w:sz w:val="24"/>
          <w:szCs w:val="24"/>
        </w:rPr>
        <w:t xml:space="preserve"> par atklātajiem slēptajiem defektiem pēc preču</w:t>
      </w:r>
      <w:r w:rsidR="00983CC4" w:rsidRPr="0085030C">
        <w:rPr>
          <w:sz w:val="24"/>
          <w:szCs w:val="24"/>
        </w:rPr>
        <w:t>,</w:t>
      </w:r>
      <w:r w:rsidRPr="0085030C">
        <w:rPr>
          <w:sz w:val="24"/>
          <w:szCs w:val="24"/>
        </w:rPr>
        <w:t xml:space="preserve"> pakalpojumu vai būvdarbu pieņemšanas</w:t>
      </w:r>
      <w:r w:rsidR="007B57B1" w:rsidRPr="0085030C">
        <w:rPr>
          <w:sz w:val="24"/>
          <w:szCs w:val="24"/>
        </w:rPr>
        <w:t>;</w:t>
      </w:r>
    </w:p>
    <w:p w:rsidR="0085030C" w:rsidRDefault="00C50022" w:rsidP="0085030C">
      <w:pPr>
        <w:pStyle w:val="ListParagraph"/>
        <w:numPr>
          <w:ilvl w:val="1"/>
          <w:numId w:val="27"/>
        </w:numPr>
        <w:shd w:val="clear" w:color="auto" w:fill="FFFFFF"/>
        <w:ind w:left="851" w:hanging="491"/>
        <w:rPr>
          <w:sz w:val="24"/>
          <w:szCs w:val="24"/>
        </w:rPr>
      </w:pPr>
      <w:r w:rsidRPr="0085030C">
        <w:rPr>
          <w:sz w:val="24"/>
          <w:szCs w:val="24"/>
        </w:rPr>
        <w:t>līguma grozīšanas kārtīb</w:t>
      </w:r>
      <w:r w:rsidR="00CA36BA" w:rsidRPr="0085030C">
        <w:rPr>
          <w:sz w:val="24"/>
          <w:szCs w:val="24"/>
        </w:rPr>
        <w:t>u</w:t>
      </w:r>
      <w:r w:rsidRPr="0085030C">
        <w:rPr>
          <w:sz w:val="24"/>
          <w:szCs w:val="24"/>
        </w:rPr>
        <w:t xml:space="preserve"> un līguma darbības termiņ</w:t>
      </w:r>
      <w:r w:rsidR="00CA36BA" w:rsidRPr="0085030C">
        <w:rPr>
          <w:sz w:val="24"/>
          <w:szCs w:val="24"/>
        </w:rPr>
        <w:t>u</w:t>
      </w:r>
      <w:r w:rsidRPr="0085030C">
        <w:rPr>
          <w:sz w:val="24"/>
          <w:szCs w:val="24"/>
        </w:rPr>
        <w:t>:</w:t>
      </w:r>
    </w:p>
    <w:p w:rsidR="00921776" w:rsidRDefault="00C50022" w:rsidP="00921776">
      <w:pPr>
        <w:pStyle w:val="ListParagraph"/>
        <w:numPr>
          <w:ilvl w:val="2"/>
          <w:numId w:val="27"/>
        </w:numPr>
        <w:shd w:val="clear" w:color="auto" w:fill="FFFFFF"/>
        <w:rPr>
          <w:sz w:val="24"/>
          <w:szCs w:val="24"/>
        </w:rPr>
      </w:pPr>
      <w:r w:rsidRPr="0085030C">
        <w:rPr>
          <w:sz w:val="24"/>
          <w:szCs w:val="24"/>
        </w:rPr>
        <w:t>līguma darbības termiņ</w:t>
      </w:r>
      <w:r w:rsidR="00CA36BA" w:rsidRPr="0085030C">
        <w:rPr>
          <w:sz w:val="24"/>
          <w:szCs w:val="24"/>
        </w:rPr>
        <w:t>u</w:t>
      </w:r>
      <w:r w:rsidRPr="0085030C">
        <w:rPr>
          <w:sz w:val="24"/>
          <w:szCs w:val="24"/>
        </w:rPr>
        <w:t xml:space="preserve"> atbilstoši </w:t>
      </w:r>
      <w:r w:rsidR="00CA36BA" w:rsidRPr="0085030C">
        <w:rPr>
          <w:sz w:val="24"/>
          <w:szCs w:val="24"/>
        </w:rPr>
        <w:t>iepirkuma procedūras dokumentos</w:t>
      </w:r>
      <w:r w:rsidRPr="0085030C">
        <w:rPr>
          <w:sz w:val="24"/>
          <w:szCs w:val="24"/>
        </w:rPr>
        <w:t xml:space="preserve"> noteiktajam;</w:t>
      </w:r>
    </w:p>
    <w:p w:rsidR="00921776" w:rsidRDefault="00C50022" w:rsidP="00921776">
      <w:pPr>
        <w:pStyle w:val="ListParagraph"/>
        <w:numPr>
          <w:ilvl w:val="2"/>
          <w:numId w:val="27"/>
        </w:numPr>
        <w:shd w:val="clear" w:color="auto" w:fill="FFFFFF"/>
        <w:rPr>
          <w:sz w:val="24"/>
          <w:szCs w:val="24"/>
        </w:rPr>
      </w:pPr>
      <w:r w:rsidRPr="00921776">
        <w:rPr>
          <w:sz w:val="24"/>
          <w:szCs w:val="24"/>
        </w:rPr>
        <w:t>līguma grozīšanas nosacījum</w:t>
      </w:r>
      <w:r w:rsidR="00CA36BA" w:rsidRPr="00921776">
        <w:rPr>
          <w:sz w:val="24"/>
          <w:szCs w:val="24"/>
        </w:rPr>
        <w:t>us</w:t>
      </w:r>
      <w:r w:rsidR="00EA2C54" w:rsidRPr="00921776">
        <w:rPr>
          <w:sz w:val="24"/>
          <w:szCs w:val="24"/>
        </w:rPr>
        <w:t>, ievērojot PIL 61.panta prasības</w:t>
      </w:r>
      <w:r w:rsidRPr="00921776">
        <w:rPr>
          <w:sz w:val="24"/>
          <w:szCs w:val="24"/>
        </w:rPr>
        <w:t>;</w:t>
      </w:r>
    </w:p>
    <w:p w:rsidR="00921776" w:rsidRDefault="00C50022" w:rsidP="00921776">
      <w:pPr>
        <w:pStyle w:val="ListParagraph"/>
        <w:numPr>
          <w:ilvl w:val="2"/>
          <w:numId w:val="27"/>
        </w:numPr>
        <w:shd w:val="clear" w:color="auto" w:fill="FFFFFF"/>
        <w:rPr>
          <w:sz w:val="24"/>
          <w:szCs w:val="24"/>
        </w:rPr>
      </w:pPr>
      <w:r w:rsidRPr="00921776">
        <w:rPr>
          <w:sz w:val="24"/>
          <w:szCs w:val="24"/>
        </w:rPr>
        <w:t xml:space="preserve">līguma </w:t>
      </w:r>
      <w:r w:rsidR="00EA2C54" w:rsidRPr="00921776">
        <w:rPr>
          <w:sz w:val="24"/>
          <w:szCs w:val="24"/>
        </w:rPr>
        <w:t>izbeig</w:t>
      </w:r>
      <w:r w:rsidRPr="00921776">
        <w:rPr>
          <w:sz w:val="24"/>
          <w:szCs w:val="24"/>
        </w:rPr>
        <w:t xml:space="preserve">šanas iespējas katrai no </w:t>
      </w:r>
      <w:r w:rsidR="007B57B1" w:rsidRPr="00921776">
        <w:rPr>
          <w:sz w:val="24"/>
          <w:szCs w:val="24"/>
        </w:rPr>
        <w:t xml:space="preserve">līguma </w:t>
      </w:r>
      <w:r w:rsidRPr="00921776">
        <w:rPr>
          <w:sz w:val="24"/>
          <w:szCs w:val="24"/>
        </w:rPr>
        <w:t xml:space="preserve">pusēm vai tikai </w:t>
      </w:r>
      <w:r w:rsidR="00EA2C54" w:rsidRPr="00921776">
        <w:rPr>
          <w:sz w:val="24"/>
          <w:szCs w:val="24"/>
        </w:rPr>
        <w:t>P</w:t>
      </w:r>
      <w:r w:rsidRPr="00921776">
        <w:rPr>
          <w:sz w:val="24"/>
          <w:szCs w:val="24"/>
        </w:rPr>
        <w:t>asūtītājam;</w:t>
      </w:r>
    </w:p>
    <w:p w:rsidR="00921776" w:rsidRDefault="00C50022" w:rsidP="00921776">
      <w:pPr>
        <w:pStyle w:val="ListParagraph"/>
        <w:numPr>
          <w:ilvl w:val="2"/>
          <w:numId w:val="27"/>
        </w:numPr>
        <w:shd w:val="clear" w:color="auto" w:fill="FFFFFF"/>
        <w:rPr>
          <w:sz w:val="24"/>
          <w:szCs w:val="24"/>
        </w:rPr>
      </w:pPr>
      <w:r w:rsidRPr="00921776">
        <w:rPr>
          <w:sz w:val="24"/>
          <w:szCs w:val="24"/>
        </w:rPr>
        <w:t xml:space="preserve">ar </w:t>
      </w:r>
      <w:r w:rsidR="00A44B94" w:rsidRPr="00921776">
        <w:rPr>
          <w:sz w:val="24"/>
          <w:szCs w:val="24"/>
        </w:rPr>
        <w:t xml:space="preserve">līguma </w:t>
      </w:r>
      <w:r w:rsidRPr="00921776">
        <w:rPr>
          <w:sz w:val="24"/>
          <w:szCs w:val="24"/>
        </w:rPr>
        <w:t xml:space="preserve">izpildi saistīto </w:t>
      </w:r>
      <w:r w:rsidR="00A44B94" w:rsidRPr="00921776">
        <w:rPr>
          <w:sz w:val="24"/>
          <w:szCs w:val="24"/>
        </w:rPr>
        <w:t>strīdu izskatīšanas kārtīb</w:t>
      </w:r>
      <w:r w:rsidR="00CA36BA" w:rsidRPr="00921776">
        <w:rPr>
          <w:sz w:val="24"/>
          <w:szCs w:val="24"/>
        </w:rPr>
        <w:t>u</w:t>
      </w:r>
      <w:r w:rsidR="007B57B1" w:rsidRPr="00921776">
        <w:rPr>
          <w:sz w:val="24"/>
          <w:szCs w:val="24"/>
        </w:rPr>
        <w:t>;</w:t>
      </w:r>
    </w:p>
    <w:p w:rsidR="00921776" w:rsidRDefault="00C50022" w:rsidP="00921776">
      <w:pPr>
        <w:pStyle w:val="ListParagraph"/>
        <w:numPr>
          <w:ilvl w:val="2"/>
          <w:numId w:val="27"/>
        </w:numPr>
        <w:shd w:val="clear" w:color="auto" w:fill="FFFFFF"/>
        <w:rPr>
          <w:sz w:val="24"/>
          <w:szCs w:val="24"/>
        </w:rPr>
      </w:pPr>
      <w:r w:rsidRPr="00921776">
        <w:rPr>
          <w:sz w:val="24"/>
          <w:szCs w:val="24"/>
        </w:rPr>
        <w:t>līgumslēdzēju pušu pārstāvjus;</w:t>
      </w:r>
    </w:p>
    <w:p w:rsidR="00921776" w:rsidRDefault="00C50022" w:rsidP="00921776">
      <w:pPr>
        <w:pStyle w:val="ListParagraph"/>
        <w:numPr>
          <w:ilvl w:val="1"/>
          <w:numId w:val="27"/>
        </w:numPr>
        <w:shd w:val="clear" w:color="auto" w:fill="FFFFFF"/>
        <w:ind w:left="993" w:hanging="633"/>
        <w:rPr>
          <w:sz w:val="24"/>
          <w:szCs w:val="24"/>
        </w:rPr>
      </w:pPr>
      <w:r w:rsidRPr="00921776">
        <w:rPr>
          <w:sz w:val="24"/>
          <w:szCs w:val="24"/>
        </w:rPr>
        <w:t xml:space="preserve">līgumslēdzēju </w:t>
      </w:r>
      <w:r w:rsidR="00A44B94" w:rsidRPr="00921776">
        <w:rPr>
          <w:sz w:val="24"/>
          <w:szCs w:val="24"/>
        </w:rPr>
        <w:t>pušu rekvizīt</w:t>
      </w:r>
      <w:r w:rsidRPr="00921776">
        <w:rPr>
          <w:sz w:val="24"/>
          <w:szCs w:val="24"/>
        </w:rPr>
        <w:t>us</w:t>
      </w:r>
      <w:r w:rsidR="005E2B6B" w:rsidRPr="00921776">
        <w:rPr>
          <w:sz w:val="24"/>
          <w:szCs w:val="24"/>
        </w:rPr>
        <w:t>:</w:t>
      </w:r>
      <w:r w:rsidR="00A44B94" w:rsidRPr="00921776">
        <w:rPr>
          <w:sz w:val="24"/>
          <w:szCs w:val="24"/>
        </w:rPr>
        <w:t xml:space="preserve"> nosaukum</w:t>
      </w:r>
      <w:r w:rsidRPr="00921776">
        <w:rPr>
          <w:sz w:val="24"/>
          <w:szCs w:val="24"/>
        </w:rPr>
        <w:t>u</w:t>
      </w:r>
      <w:r w:rsidR="00A44B94" w:rsidRPr="00921776">
        <w:rPr>
          <w:sz w:val="24"/>
          <w:szCs w:val="24"/>
        </w:rPr>
        <w:t xml:space="preserve">, </w:t>
      </w:r>
      <w:r w:rsidR="005E2B6B" w:rsidRPr="00921776">
        <w:rPr>
          <w:sz w:val="24"/>
          <w:szCs w:val="24"/>
        </w:rPr>
        <w:t>reģistrācijas numur</w:t>
      </w:r>
      <w:r w:rsidRPr="00921776">
        <w:rPr>
          <w:sz w:val="24"/>
          <w:szCs w:val="24"/>
        </w:rPr>
        <w:t>u</w:t>
      </w:r>
      <w:r w:rsidR="005E2B6B" w:rsidRPr="00921776">
        <w:rPr>
          <w:sz w:val="24"/>
          <w:szCs w:val="24"/>
        </w:rPr>
        <w:t xml:space="preserve">, </w:t>
      </w:r>
      <w:r w:rsidR="00A44B94" w:rsidRPr="00921776">
        <w:rPr>
          <w:sz w:val="24"/>
          <w:szCs w:val="24"/>
        </w:rPr>
        <w:t>juridisk</w:t>
      </w:r>
      <w:r w:rsidRPr="00921776">
        <w:rPr>
          <w:sz w:val="24"/>
          <w:szCs w:val="24"/>
        </w:rPr>
        <w:t>o</w:t>
      </w:r>
      <w:r w:rsidR="00A44B94" w:rsidRPr="00921776">
        <w:rPr>
          <w:sz w:val="24"/>
          <w:szCs w:val="24"/>
        </w:rPr>
        <w:t xml:space="preserve"> adrese (ja atšķirīga </w:t>
      </w:r>
      <w:r w:rsidR="005E2B6B" w:rsidRPr="00921776">
        <w:rPr>
          <w:sz w:val="24"/>
          <w:szCs w:val="24"/>
        </w:rPr>
        <w:t>–</w:t>
      </w:r>
      <w:r w:rsidR="00A44B94" w:rsidRPr="00921776">
        <w:rPr>
          <w:sz w:val="24"/>
          <w:szCs w:val="24"/>
        </w:rPr>
        <w:t xml:space="preserve"> arī </w:t>
      </w:r>
      <w:r w:rsidRPr="00921776">
        <w:rPr>
          <w:sz w:val="24"/>
          <w:szCs w:val="24"/>
        </w:rPr>
        <w:t>faktisko</w:t>
      </w:r>
      <w:r w:rsidR="00A44B94" w:rsidRPr="00921776">
        <w:rPr>
          <w:sz w:val="24"/>
          <w:szCs w:val="24"/>
        </w:rPr>
        <w:t xml:space="preserve"> adres</w:t>
      </w:r>
      <w:r w:rsidRPr="00921776">
        <w:rPr>
          <w:sz w:val="24"/>
          <w:szCs w:val="24"/>
        </w:rPr>
        <w:t>i</w:t>
      </w:r>
      <w:r w:rsidR="00A44B94" w:rsidRPr="00921776">
        <w:rPr>
          <w:sz w:val="24"/>
          <w:szCs w:val="24"/>
        </w:rPr>
        <w:t xml:space="preserve">), </w:t>
      </w:r>
      <w:r w:rsidRPr="00921776">
        <w:rPr>
          <w:sz w:val="24"/>
          <w:szCs w:val="24"/>
        </w:rPr>
        <w:t xml:space="preserve">norēķinu </w:t>
      </w:r>
      <w:r w:rsidR="00A44B94" w:rsidRPr="00921776">
        <w:rPr>
          <w:sz w:val="24"/>
          <w:szCs w:val="24"/>
        </w:rPr>
        <w:t>rekvizīt</w:t>
      </w:r>
      <w:r w:rsidRPr="00921776">
        <w:rPr>
          <w:sz w:val="24"/>
          <w:szCs w:val="24"/>
        </w:rPr>
        <w:t>us</w:t>
      </w:r>
      <w:r w:rsidR="00A44B94" w:rsidRPr="00921776">
        <w:rPr>
          <w:sz w:val="24"/>
          <w:szCs w:val="24"/>
        </w:rPr>
        <w:t>, a</w:t>
      </w:r>
      <w:r w:rsidR="005E2B6B" w:rsidRPr="00921776">
        <w:rPr>
          <w:sz w:val="24"/>
          <w:szCs w:val="24"/>
        </w:rPr>
        <w:t>r paraks</w:t>
      </w:r>
      <w:r w:rsidR="00A44B94" w:rsidRPr="00921776">
        <w:rPr>
          <w:sz w:val="24"/>
          <w:szCs w:val="24"/>
        </w:rPr>
        <w:t>t</w:t>
      </w:r>
      <w:r w:rsidR="005E2B6B" w:rsidRPr="00921776">
        <w:rPr>
          <w:sz w:val="24"/>
          <w:szCs w:val="24"/>
        </w:rPr>
        <w:t>a tiesībām apvelt</w:t>
      </w:r>
      <w:r w:rsidR="00A44B94" w:rsidRPr="00921776">
        <w:rPr>
          <w:sz w:val="24"/>
          <w:szCs w:val="24"/>
        </w:rPr>
        <w:t>ī</w:t>
      </w:r>
      <w:r w:rsidR="005E2B6B" w:rsidRPr="00921776">
        <w:rPr>
          <w:sz w:val="24"/>
          <w:szCs w:val="24"/>
        </w:rPr>
        <w:t>t</w:t>
      </w:r>
      <w:r w:rsidR="00A44B94" w:rsidRPr="00921776">
        <w:rPr>
          <w:sz w:val="24"/>
          <w:szCs w:val="24"/>
        </w:rPr>
        <w:t xml:space="preserve">o </w:t>
      </w:r>
      <w:r w:rsidR="005E2B6B" w:rsidRPr="00921776">
        <w:rPr>
          <w:sz w:val="24"/>
          <w:szCs w:val="24"/>
        </w:rPr>
        <w:t>p</w:t>
      </w:r>
      <w:r w:rsidR="00A44B94" w:rsidRPr="00921776">
        <w:rPr>
          <w:sz w:val="24"/>
          <w:szCs w:val="24"/>
        </w:rPr>
        <w:t>ersonu parakst</w:t>
      </w:r>
      <w:r w:rsidR="00D5715A">
        <w:rPr>
          <w:sz w:val="24"/>
          <w:szCs w:val="24"/>
        </w:rPr>
        <w:t>us</w:t>
      </w:r>
      <w:r w:rsidR="007B57B1" w:rsidRPr="00921776">
        <w:rPr>
          <w:sz w:val="24"/>
          <w:szCs w:val="24"/>
        </w:rPr>
        <w:t>,</w:t>
      </w:r>
      <w:r w:rsidR="00A44B94" w:rsidRPr="00921776">
        <w:rPr>
          <w:sz w:val="24"/>
          <w:szCs w:val="24"/>
        </w:rPr>
        <w:t xml:space="preserve"> to atšifrējum</w:t>
      </w:r>
      <w:r w:rsidR="00D5715A">
        <w:rPr>
          <w:sz w:val="24"/>
          <w:szCs w:val="24"/>
        </w:rPr>
        <w:t>u</w:t>
      </w:r>
      <w:r w:rsidR="007B57B1" w:rsidRPr="00921776">
        <w:rPr>
          <w:sz w:val="24"/>
          <w:szCs w:val="24"/>
        </w:rPr>
        <w:t>.</w:t>
      </w:r>
    </w:p>
    <w:p w:rsidR="00921776" w:rsidRDefault="00C50022" w:rsidP="00921776">
      <w:pPr>
        <w:pStyle w:val="ListParagraph"/>
        <w:numPr>
          <w:ilvl w:val="0"/>
          <w:numId w:val="27"/>
        </w:numPr>
        <w:shd w:val="clear" w:color="auto" w:fill="FFFFFF"/>
        <w:rPr>
          <w:sz w:val="24"/>
          <w:szCs w:val="24"/>
        </w:rPr>
      </w:pPr>
      <w:r w:rsidRPr="00921776">
        <w:rPr>
          <w:sz w:val="24"/>
          <w:szCs w:val="24"/>
        </w:rPr>
        <w:t>Preču, pakalpojum</w:t>
      </w:r>
      <w:r w:rsidR="0041500D" w:rsidRPr="00921776">
        <w:rPr>
          <w:sz w:val="24"/>
          <w:szCs w:val="24"/>
        </w:rPr>
        <w:t>u</w:t>
      </w:r>
      <w:r w:rsidRPr="00921776">
        <w:rPr>
          <w:sz w:val="24"/>
          <w:szCs w:val="24"/>
        </w:rPr>
        <w:t xml:space="preserve"> saņemšanu vai būvdarbu veikšanu apliecina atbilstoši normatīvo aktu prasībām noformēts dokuments</w:t>
      </w:r>
      <w:r w:rsidR="0041500D" w:rsidRPr="00921776">
        <w:rPr>
          <w:sz w:val="24"/>
          <w:szCs w:val="24"/>
        </w:rPr>
        <w:t>:</w:t>
      </w:r>
      <w:r w:rsidRPr="00921776">
        <w:rPr>
          <w:sz w:val="24"/>
          <w:szCs w:val="24"/>
        </w:rPr>
        <w:t xml:space="preserve"> preču pavadzīme </w:t>
      </w:r>
      <w:r w:rsidR="0041500D" w:rsidRPr="00921776">
        <w:rPr>
          <w:sz w:val="24"/>
          <w:szCs w:val="24"/>
        </w:rPr>
        <w:t>–</w:t>
      </w:r>
      <w:r w:rsidRPr="00921776">
        <w:rPr>
          <w:sz w:val="24"/>
          <w:szCs w:val="24"/>
        </w:rPr>
        <w:t xml:space="preserve"> rēķins, pieņemša</w:t>
      </w:r>
      <w:r w:rsidRPr="00921776">
        <w:rPr>
          <w:sz w:val="24"/>
          <w:szCs w:val="24"/>
        </w:rPr>
        <w:t>nas</w:t>
      </w:r>
      <w:r w:rsidR="0041500D" w:rsidRPr="00921776">
        <w:rPr>
          <w:sz w:val="24"/>
          <w:szCs w:val="24"/>
        </w:rPr>
        <w:t xml:space="preserve"> –</w:t>
      </w:r>
      <w:r w:rsidRPr="00921776">
        <w:rPr>
          <w:sz w:val="24"/>
          <w:szCs w:val="24"/>
        </w:rPr>
        <w:t xml:space="preserve"> nodošanas akts, </w:t>
      </w:r>
      <w:r w:rsidR="00E27CA8" w:rsidRPr="00921776">
        <w:rPr>
          <w:sz w:val="24"/>
          <w:szCs w:val="24"/>
        </w:rPr>
        <w:t xml:space="preserve">būvdarbu </w:t>
      </w:r>
      <w:r w:rsidRPr="00921776">
        <w:rPr>
          <w:sz w:val="24"/>
          <w:szCs w:val="24"/>
        </w:rPr>
        <w:t>izpilde</w:t>
      </w:r>
      <w:r w:rsidR="00E27CA8" w:rsidRPr="00921776">
        <w:rPr>
          <w:sz w:val="24"/>
          <w:szCs w:val="24"/>
        </w:rPr>
        <w:t>s</w:t>
      </w:r>
      <w:r w:rsidRPr="00921776">
        <w:rPr>
          <w:sz w:val="24"/>
          <w:szCs w:val="24"/>
        </w:rPr>
        <w:t xml:space="preserve"> a</w:t>
      </w:r>
      <w:r w:rsidR="00E27CA8" w:rsidRPr="00921776">
        <w:rPr>
          <w:sz w:val="24"/>
          <w:szCs w:val="24"/>
        </w:rPr>
        <w:t>kts</w:t>
      </w:r>
      <w:r w:rsidRPr="00921776">
        <w:rPr>
          <w:sz w:val="24"/>
          <w:szCs w:val="24"/>
        </w:rPr>
        <w:t xml:space="preserve"> u</w:t>
      </w:r>
      <w:r w:rsidR="00E27CA8" w:rsidRPr="00921776">
        <w:rPr>
          <w:sz w:val="24"/>
          <w:szCs w:val="24"/>
        </w:rPr>
        <w:t xml:space="preserve">n </w:t>
      </w:r>
      <w:r w:rsidRPr="00921776">
        <w:rPr>
          <w:sz w:val="24"/>
          <w:szCs w:val="24"/>
        </w:rPr>
        <w:t>c</w:t>
      </w:r>
      <w:r w:rsidR="00E27CA8" w:rsidRPr="00921776">
        <w:rPr>
          <w:sz w:val="24"/>
          <w:szCs w:val="24"/>
        </w:rPr>
        <w:t>its dokuments</w:t>
      </w:r>
      <w:r w:rsidRPr="00921776">
        <w:rPr>
          <w:sz w:val="24"/>
          <w:szCs w:val="24"/>
        </w:rPr>
        <w:t>.</w:t>
      </w:r>
    </w:p>
    <w:p w:rsidR="00921776" w:rsidRDefault="00C50022" w:rsidP="00921776">
      <w:pPr>
        <w:pStyle w:val="ListParagraph"/>
        <w:numPr>
          <w:ilvl w:val="0"/>
          <w:numId w:val="27"/>
        </w:numPr>
        <w:shd w:val="clear" w:color="auto" w:fill="FFFFFF"/>
        <w:rPr>
          <w:sz w:val="24"/>
          <w:szCs w:val="24"/>
        </w:rPr>
      </w:pPr>
      <w:r w:rsidRPr="00921776">
        <w:rPr>
          <w:sz w:val="24"/>
          <w:szCs w:val="24"/>
        </w:rPr>
        <w:t>Iestādes grāmatvedis</w:t>
      </w:r>
      <w:r w:rsidR="00E27CA8" w:rsidRPr="00921776">
        <w:rPr>
          <w:sz w:val="24"/>
          <w:szCs w:val="24"/>
        </w:rPr>
        <w:t>,</w:t>
      </w:r>
      <w:r w:rsidRPr="00921776">
        <w:rPr>
          <w:sz w:val="24"/>
          <w:szCs w:val="24"/>
        </w:rPr>
        <w:t xml:space="preserve"> projekta vadītājs vai koordinators, vai Iestādes darbinieks, kas </w:t>
      </w:r>
      <w:r w:rsidR="00E27CA8" w:rsidRPr="00921776">
        <w:rPr>
          <w:sz w:val="24"/>
          <w:szCs w:val="24"/>
        </w:rPr>
        <w:t xml:space="preserve">ir </w:t>
      </w:r>
      <w:r w:rsidRPr="00921776">
        <w:rPr>
          <w:sz w:val="24"/>
          <w:szCs w:val="24"/>
        </w:rPr>
        <w:t xml:space="preserve">atbildīgs par attiecīgā projekta </w:t>
      </w:r>
      <w:r w:rsidR="00E27CA8" w:rsidRPr="00921776">
        <w:rPr>
          <w:sz w:val="24"/>
          <w:szCs w:val="24"/>
        </w:rPr>
        <w:t>īstenošan</w:t>
      </w:r>
      <w:r w:rsidRPr="00921776">
        <w:rPr>
          <w:sz w:val="24"/>
          <w:szCs w:val="24"/>
        </w:rPr>
        <w:t>u</w:t>
      </w:r>
      <w:r w:rsidR="00E27CA8" w:rsidRPr="00921776">
        <w:rPr>
          <w:sz w:val="24"/>
          <w:szCs w:val="24"/>
        </w:rPr>
        <w:t>,</w:t>
      </w:r>
      <w:r w:rsidRPr="00921776">
        <w:rPr>
          <w:sz w:val="24"/>
          <w:szCs w:val="24"/>
        </w:rPr>
        <w:t xml:space="preserve"> pārbauda, vai iesniegtais rēķins atbilst līguma nosacījumiem.</w:t>
      </w:r>
    </w:p>
    <w:p w:rsidR="00921776" w:rsidRDefault="00C50022" w:rsidP="00921776">
      <w:pPr>
        <w:pStyle w:val="ListParagraph"/>
        <w:numPr>
          <w:ilvl w:val="0"/>
          <w:numId w:val="27"/>
        </w:numPr>
        <w:shd w:val="clear" w:color="auto" w:fill="FFFFFF"/>
        <w:rPr>
          <w:sz w:val="24"/>
          <w:szCs w:val="24"/>
        </w:rPr>
      </w:pPr>
      <w:r w:rsidRPr="00921776">
        <w:rPr>
          <w:sz w:val="24"/>
          <w:szCs w:val="24"/>
        </w:rPr>
        <w:t>Līguma izpildes kontroli Iestādēs savas kompetences ietvaros veic:</w:t>
      </w:r>
    </w:p>
    <w:p w:rsidR="00921776" w:rsidRDefault="00C50022" w:rsidP="00921776">
      <w:pPr>
        <w:pStyle w:val="ListParagraph"/>
        <w:numPr>
          <w:ilvl w:val="1"/>
          <w:numId w:val="27"/>
        </w:numPr>
        <w:shd w:val="clear" w:color="auto" w:fill="FFFFFF"/>
        <w:ind w:left="851" w:hanging="491"/>
        <w:rPr>
          <w:sz w:val="24"/>
          <w:szCs w:val="24"/>
        </w:rPr>
      </w:pPr>
      <w:r>
        <w:rPr>
          <w:sz w:val="24"/>
          <w:szCs w:val="24"/>
        </w:rPr>
        <w:lastRenderedPageBreak/>
        <w:t>l</w:t>
      </w:r>
      <w:r w:rsidR="00F7718A" w:rsidRPr="00921776">
        <w:rPr>
          <w:sz w:val="24"/>
          <w:szCs w:val="24"/>
        </w:rPr>
        <w:t>īgumā norādītā atbildīgā persona (</w:t>
      </w:r>
      <w:r w:rsidR="00CA36BA" w:rsidRPr="00921776">
        <w:rPr>
          <w:sz w:val="24"/>
          <w:szCs w:val="24"/>
        </w:rPr>
        <w:t>Iestādes atbildīgais</w:t>
      </w:r>
      <w:r w:rsidR="00A44B94" w:rsidRPr="00921776">
        <w:rPr>
          <w:sz w:val="24"/>
          <w:szCs w:val="24"/>
        </w:rPr>
        <w:t xml:space="preserve"> </w:t>
      </w:r>
      <w:r w:rsidR="00CA36BA" w:rsidRPr="00921776">
        <w:rPr>
          <w:sz w:val="24"/>
          <w:szCs w:val="24"/>
        </w:rPr>
        <w:t>darbinieks</w:t>
      </w:r>
      <w:r w:rsidR="00F7718A" w:rsidRPr="00921776">
        <w:rPr>
          <w:sz w:val="24"/>
          <w:szCs w:val="24"/>
        </w:rPr>
        <w:t>)</w:t>
      </w:r>
      <w:r w:rsidR="00E27CA8" w:rsidRPr="00921776">
        <w:rPr>
          <w:sz w:val="24"/>
          <w:szCs w:val="24"/>
        </w:rPr>
        <w:t xml:space="preserve"> – </w:t>
      </w:r>
      <w:r w:rsidR="00A44B94" w:rsidRPr="00921776">
        <w:rPr>
          <w:sz w:val="24"/>
          <w:szCs w:val="24"/>
        </w:rPr>
        <w:t>kontrolējot savlaicīg</w:t>
      </w:r>
      <w:r w:rsidR="00E27CA8" w:rsidRPr="00921776">
        <w:rPr>
          <w:sz w:val="24"/>
          <w:szCs w:val="24"/>
        </w:rPr>
        <w:t>u</w:t>
      </w:r>
      <w:r w:rsidR="00A44B94" w:rsidRPr="00921776">
        <w:rPr>
          <w:sz w:val="24"/>
          <w:szCs w:val="24"/>
        </w:rPr>
        <w:t xml:space="preserve"> līgumsaistību izpildi no piegādātāja puses, pieņemšanas </w:t>
      </w:r>
      <w:r w:rsidR="00E27CA8" w:rsidRPr="00921776">
        <w:rPr>
          <w:sz w:val="24"/>
          <w:szCs w:val="24"/>
        </w:rPr>
        <w:t>–</w:t>
      </w:r>
      <w:r w:rsidR="00A44B94" w:rsidRPr="00921776">
        <w:rPr>
          <w:sz w:val="24"/>
          <w:szCs w:val="24"/>
        </w:rPr>
        <w:t xml:space="preserve"> nodošanas aktu saņemšanu, </w:t>
      </w:r>
      <w:r w:rsidR="00E27CA8" w:rsidRPr="00921776">
        <w:rPr>
          <w:sz w:val="24"/>
          <w:szCs w:val="24"/>
        </w:rPr>
        <w:t xml:space="preserve">pārbaudot </w:t>
      </w:r>
      <w:r w:rsidR="00212C4E" w:rsidRPr="00921776">
        <w:rPr>
          <w:sz w:val="24"/>
          <w:szCs w:val="24"/>
        </w:rPr>
        <w:t xml:space="preserve">iepirkuma </w:t>
      </w:r>
      <w:r w:rsidR="00A44B94" w:rsidRPr="00921776">
        <w:rPr>
          <w:sz w:val="24"/>
          <w:szCs w:val="24"/>
        </w:rPr>
        <w:t>līguma nosacījum</w:t>
      </w:r>
      <w:r w:rsidR="00E27CA8" w:rsidRPr="00921776">
        <w:rPr>
          <w:sz w:val="24"/>
          <w:szCs w:val="24"/>
        </w:rPr>
        <w:t>u izpildi</w:t>
      </w:r>
      <w:r w:rsidR="00A44B94" w:rsidRPr="00921776">
        <w:rPr>
          <w:sz w:val="24"/>
          <w:szCs w:val="24"/>
        </w:rPr>
        <w:t>, organizē</w:t>
      </w:r>
      <w:r w:rsidR="00E27CA8" w:rsidRPr="00921776">
        <w:rPr>
          <w:sz w:val="24"/>
          <w:szCs w:val="24"/>
        </w:rPr>
        <w:t>jot</w:t>
      </w:r>
      <w:r w:rsidR="00A44B94" w:rsidRPr="00921776">
        <w:rPr>
          <w:sz w:val="24"/>
          <w:szCs w:val="24"/>
        </w:rPr>
        <w:t xml:space="preserve"> </w:t>
      </w:r>
      <w:r w:rsidR="005E6CE1" w:rsidRPr="00921776">
        <w:rPr>
          <w:sz w:val="24"/>
          <w:szCs w:val="24"/>
        </w:rPr>
        <w:t>nepieciešamo dokumen</w:t>
      </w:r>
      <w:r w:rsidR="00A44B94" w:rsidRPr="00921776">
        <w:rPr>
          <w:sz w:val="24"/>
          <w:szCs w:val="24"/>
        </w:rPr>
        <w:t>t</w:t>
      </w:r>
      <w:r w:rsidR="005E6CE1" w:rsidRPr="00921776">
        <w:rPr>
          <w:sz w:val="24"/>
          <w:szCs w:val="24"/>
        </w:rPr>
        <w:t xml:space="preserve">u </w:t>
      </w:r>
      <w:r w:rsidR="00A44B94" w:rsidRPr="00921776">
        <w:rPr>
          <w:sz w:val="24"/>
          <w:szCs w:val="24"/>
        </w:rPr>
        <w:t>parakstīšanu, nodrošin</w:t>
      </w:r>
      <w:r w:rsidR="005E6CE1" w:rsidRPr="00921776">
        <w:rPr>
          <w:sz w:val="24"/>
          <w:szCs w:val="24"/>
        </w:rPr>
        <w:t>ot</w:t>
      </w:r>
      <w:r w:rsidR="00A44B94" w:rsidRPr="00921776">
        <w:rPr>
          <w:sz w:val="24"/>
          <w:szCs w:val="24"/>
        </w:rPr>
        <w:t xml:space="preserve"> to nodošanu grāmatvedībai un savlaicīgi brīdinot Iestādes vadītāju par iespējamajiem kavējumiem vai līgumsaistību neizpildi;</w:t>
      </w:r>
      <w:r w:rsidR="00F3578E" w:rsidRPr="00921776">
        <w:rPr>
          <w:sz w:val="24"/>
          <w:szCs w:val="24"/>
        </w:rPr>
        <w:t xml:space="preserve"> </w:t>
      </w:r>
    </w:p>
    <w:p w:rsidR="00A44B94" w:rsidRDefault="00C50022" w:rsidP="00921776">
      <w:pPr>
        <w:pStyle w:val="ListParagraph"/>
        <w:numPr>
          <w:ilvl w:val="1"/>
          <w:numId w:val="27"/>
        </w:numPr>
        <w:shd w:val="clear" w:color="auto" w:fill="FFFFFF"/>
        <w:ind w:left="851" w:hanging="491"/>
        <w:rPr>
          <w:sz w:val="24"/>
          <w:szCs w:val="24"/>
        </w:rPr>
      </w:pPr>
      <w:r w:rsidRPr="00921776">
        <w:rPr>
          <w:sz w:val="24"/>
          <w:szCs w:val="24"/>
        </w:rPr>
        <w:t>grāmatvedība, veicot maksājumu</w:t>
      </w:r>
      <w:r w:rsidR="005E6CE1" w:rsidRPr="00921776">
        <w:rPr>
          <w:sz w:val="24"/>
          <w:szCs w:val="24"/>
        </w:rPr>
        <w:t>s līgumā noteiktajā kārtībā un term</w:t>
      </w:r>
      <w:r w:rsidRPr="00921776">
        <w:rPr>
          <w:sz w:val="24"/>
          <w:szCs w:val="24"/>
        </w:rPr>
        <w:t>i</w:t>
      </w:r>
      <w:r w:rsidR="005E6CE1" w:rsidRPr="00921776">
        <w:rPr>
          <w:sz w:val="24"/>
          <w:szCs w:val="24"/>
        </w:rPr>
        <w:t>ņos</w:t>
      </w:r>
      <w:r w:rsidRPr="00921776">
        <w:rPr>
          <w:sz w:val="24"/>
          <w:szCs w:val="24"/>
        </w:rPr>
        <w:t>.</w:t>
      </w:r>
    </w:p>
    <w:p w:rsidR="00921776" w:rsidRDefault="00921776" w:rsidP="00921776">
      <w:pPr>
        <w:pStyle w:val="ListParagraph"/>
        <w:numPr>
          <w:ilvl w:val="0"/>
          <w:numId w:val="0"/>
        </w:numPr>
        <w:shd w:val="clear" w:color="auto" w:fill="FFFFFF"/>
        <w:ind w:left="851"/>
        <w:rPr>
          <w:sz w:val="24"/>
          <w:szCs w:val="24"/>
        </w:rPr>
      </w:pPr>
    </w:p>
    <w:p w:rsidR="00921776" w:rsidRDefault="00C50022" w:rsidP="00921776">
      <w:pPr>
        <w:pStyle w:val="ListParagraph"/>
        <w:numPr>
          <w:ilvl w:val="0"/>
          <w:numId w:val="0"/>
        </w:numPr>
        <w:shd w:val="clear" w:color="auto" w:fill="FFFFFF"/>
        <w:ind w:left="851"/>
        <w:jc w:val="center"/>
        <w:rPr>
          <w:sz w:val="24"/>
          <w:szCs w:val="24"/>
        </w:rPr>
      </w:pPr>
      <w:r>
        <w:rPr>
          <w:b/>
          <w:sz w:val="24"/>
          <w:szCs w:val="24"/>
        </w:rPr>
        <w:t>VIII</w:t>
      </w:r>
      <w:r w:rsidRPr="00B906C1">
        <w:rPr>
          <w:b/>
          <w:sz w:val="24"/>
          <w:szCs w:val="24"/>
        </w:rPr>
        <w:t>. INFORMĀCIJAS APKOPOŠANA PAR IEPIRKUMIEM</w:t>
      </w:r>
    </w:p>
    <w:p w:rsidR="00921776" w:rsidRDefault="00C50022" w:rsidP="00921776">
      <w:pPr>
        <w:pStyle w:val="ListParagraph"/>
        <w:numPr>
          <w:ilvl w:val="0"/>
          <w:numId w:val="27"/>
        </w:numPr>
        <w:shd w:val="clear" w:color="auto" w:fill="FFFFFF"/>
        <w:rPr>
          <w:sz w:val="24"/>
          <w:szCs w:val="24"/>
        </w:rPr>
      </w:pPr>
      <w:r w:rsidRPr="00921776">
        <w:rPr>
          <w:sz w:val="24"/>
          <w:szCs w:val="24"/>
          <w:shd w:val="clear" w:color="auto" w:fill="FFFFFF"/>
        </w:rPr>
        <w:t xml:space="preserve">Pasūtītājs </w:t>
      </w:r>
      <w:r w:rsidR="00513890" w:rsidRPr="00921776">
        <w:rPr>
          <w:sz w:val="24"/>
          <w:szCs w:val="24"/>
        </w:rPr>
        <w:t xml:space="preserve">saskaņā ar PIL 77.pantu, </w:t>
      </w:r>
      <w:r w:rsidR="00A44B94" w:rsidRPr="00921776">
        <w:rPr>
          <w:sz w:val="24"/>
          <w:szCs w:val="24"/>
        </w:rPr>
        <w:t xml:space="preserve">līdz </w:t>
      </w:r>
      <w:r w:rsidR="005E6CE1" w:rsidRPr="00921776">
        <w:rPr>
          <w:sz w:val="24"/>
          <w:szCs w:val="24"/>
        </w:rPr>
        <w:t xml:space="preserve">katra gada </w:t>
      </w:r>
      <w:r w:rsidR="00A44B94" w:rsidRPr="00921776">
        <w:rPr>
          <w:sz w:val="24"/>
          <w:szCs w:val="24"/>
        </w:rPr>
        <w:t xml:space="preserve">1.aprīlim </w:t>
      </w:r>
      <w:r w:rsidR="00513890" w:rsidRPr="00921776">
        <w:rPr>
          <w:sz w:val="24"/>
          <w:szCs w:val="24"/>
        </w:rPr>
        <w:t>Ministru kabineta noteiktajā</w:t>
      </w:r>
      <w:r w:rsidR="00513890" w:rsidRPr="00921776">
        <w:rPr>
          <w:rFonts w:ascii="Arial" w:hAnsi="Arial" w:cs="Arial"/>
        </w:rPr>
        <w:t xml:space="preserve"> </w:t>
      </w:r>
      <w:r w:rsidR="00513890" w:rsidRPr="00921776">
        <w:rPr>
          <w:sz w:val="24"/>
          <w:szCs w:val="24"/>
        </w:rPr>
        <w:t>kārtībā</w:t>
      </w:r>
      <w:r w:rsidR="00513890" w:rsidRPr="00921776">
        <w:rPr>
          <w:rFonts w:ascii="Arial" w:hAnsi="Arial" w:cs="Arial"/>
        </w:rPr>
        <w:t xml:space="preserve"> </w:t>
      </w:r>
      <w:r w:rsidR="00A44B94" w:rsidRPr="00921776">
        <w:rPr>
          <w:sz w:val="24"/>
          <w:szCs w:val="24"/>
        </w:rPr>
        <w:t xml:space="preserve">sagatavo </w:t>
      </w:r>
      <w:r w:rsidR="00513890" w:rsidRPr="00921776">
        <w:rPr>
          <w:sz w:val="24"/>
          <w:szCs w:val="24"/>
        </w:rPr>
        <w:t xml:space="preserve">publisko iepirkumu gada </w:t>
      </w:r>
      <w:r w:rsidR="00A44B94" w:rsidRPr="00921776">
        <w:rPr>
          <w:sz w:val="24"/>
          <w:szCs w:val="24"/>
        </w:rPr>
        <w:t xml:space="preserve">pārskatu </w:t>
      </w:r>
      <w:r w:rsidR="00513890" w:rsidRPr="00921776">
        <w:rPr>
          <w:sz w:val="24"/>
          <w:szCs w:val="24"/>
        </w:rPr>
        <w:t>pa</w:t>
      </w:r>
      <w:r w:rsidR="00A44B94" w:rsidRPr="00921776">
        <w:rPr>
          <w:sz w:val="24"/>
          <w:szCs w:val="24"/>
        </w:rPr>
        <w:t>r iepriekšēj</w:t>
      </w:r>
      <w:r w:rsidR="00513890" w:rsidRPr="00921776">
        <w:rPr>
          <w:sz w:val="24"/>
          <w:szCs w:val="24"/>
        </w:rPr>
        <w:t>o</w:t>
      </w:r>
      <w:r w:rsidR="00A44B94" w:rsidRPr="00921776">
        <w:rPr>
          <w:sz w:val="24"/>
          <w:szCs w:val="24"/>
        </w:rPr>
        <w:t xml:space="preserve"> gad</w:t>
      </w:r>
      <w:r w:rsidR="00513890" w:rsidRPr="00921776">
        <w:rPr>
          <w:sz w:val="24"/>
          <w:szCs w:val="24"/>
        </w:rPr>
        <w:t>u</w:t>
      </w:r>
      <w:r w:rsidR="00A44B94" w:rsidRPr="00921776">
        <w:rPr>
          <w:sz w:val="24"/>
          <w:szCs w:val="24"/>
        </w:rPr>
        <w:t xml:space="preserve"> un iesniedz to Iepirkumu uzraudzības birojam.</w:t>
      </w:r>
    </w:p>
    <w:p w:rsidR="00232F58" w:rsidRPr="001D1FA6" w:rsidRDefault="00C50022" w:rsidP="00921776">
      <w:pPr>
        <w:pStyle w:val="ListParagraph"/>
        <w:numPr>
          <w:ilvl w:val="0"/>
          <w:numId w:val="27"/>
        </w:numPr>
        <w:shd w:val="clear" w:color="auto" w:fill="FFFFFF"/>
        <w:rPr>
          <w:sz w:val="24"/>
          <w:szCs w:val="24"/>
        </w:rPr>
      </w:pPr>
      <w:r w:rsidRPr="00921776">
        <w:rPr>
          <w:sz w:val="24"/>
          <w:szCs w:val="24"/>
        </w:rPr>
        <w:t>Pasūtītājs</w:t>
      </w:r>
      <w:r w:rsidR="00A44B94" w:rsidRPr="00921776">
        <w:rPr>
          <w:sz w:val="24"/>
          <w:szCs w:val="24"/>
        </w:rPr>
        <w:t xml:space="preserve"> reizi gadā </w:t>
      </w:r>
      <w:r w:rsidR="004304A1" w:rsidRPr="00921776">
        <w:rPr>
          <w:sz w:val="24"/>
          <w:szCs w:val="24"/>
        </w:rPr>
        <w:t xml:space="preserve">līdz 15.janvārim iesniedz </w:t>
      </w:r>
      <w:r w:rsidR="00B91F56">
        <w:rPr>
          <w:sz w:val="24"/>
          <w:szCs w:val="24"/>
        </w:rPr>
        <w:t>p</w:t>
      </w:r>
      <w:r w:rsidR="004304A1" w:rsidRPr="00921776">
        <w:rPr>
          <w:sz w:val="24"/>
          <w:szCs w:val="24"/>
        </w:rPr>
        <w:t xml:space="preserve">ašvaldības izpilddirektoram </w:t>
      </w:r>
      <w:r w:rsidR="00A44B94" w:rsidRPr="00921776">
        <w:rPr>
          <w:sz w:val="24"/>
          <w:szCs w:val="24"/>
        </w:rPr>
        <w:t>atskaiti</w:t>
      </w:r>
      <w:r w:rsidR="004304A1" w:rsidRPr="00921776">
        <w:rPr>
          <w:sz w:val="24"/>
          <w:szCs w:val="24"/>
        </w:rPr>
        <w:t xml:space="preserve"> par </w:t>
      </w:r>
      <w:r w:rsidR="00B634F4" w:rsidRPr="00921776">
        <w:rPr>
          <w:sz w:val="24"/>
          <w:szCs w:val="24"/>
        </w:rPr>
        <w:t>iepriekšē</w:t>
      </w:r>
      <w:r w:rsidR="004304A1" w:rsidRPr="00921776">
        <w:rPr>
          <w:sz w:val="24"/>
          <w:szCs w:val="24"/>
        </w:rPr>
        <w:t>jā</w:t>
      </w:r>
      <w:r w:rsidRPr="00921776">
        <w:rPr>
          <w:sz w:val="24"/>
          <w:szCs w:val="24"/>
        </w:rPr>
        <w:t xml:space="preserve"> gadā veiktajiem </w:t>
      </w:r>
      <w:r w:rsidR="00D5715A">
        <w:rPr>
          <w:sz w:val="24"/>
          <w:szCs w:val="24"/>
        </w:rPr>
        <w:t>I</w:t>
      </w:r>
      <w:r w:rsidRPr="00921776">
        <w:rPr>
          <w:sz w:val="24"/>
          <w:szCs w:val="24"/>
        </w:rPr>
        <w:t>epirkumiem</w:t>
      </w:r>
      <w:r w:rsidR="00A44B94" w:rsidRPr="00921776">
        <w:rPr>
          <w:sz w:val="24"/>
          <w:szCs w:val="24"/>
        </w:rPr>
        <w:t xml:space="preserve"> (</w:t>
      </w:r>
      <w:r w:rsidR="001D1FA6">
        <w:rPr>
          <w:i/>
          <w:sz w:val="24"/>
          <w:szCs w:val="24"/>
        </w:rPr>
        <w:t>2</w:t>
      </w:r>
      <w:r w:rsidR="00A44B94" w:rsidRPr="00921776">
        <w:rPr>
          <w:i/>
          <w:sz w:val="24"/>
          <w:szCs w:val="24"/>
        </w:rPr>
        <w:t>.Pielikums</w:t>
      </w:r>
      <w:r w:rsidR="00A44B94" w:rsidRPr="00921776">
        <w:rPr>
          <w:sz w:val="24"/>
          <w:szCs w:val="24"/>
        </w:rPr>
        <w:t>).</w:t>
      </w:r>
      <w:r w:rsidR="004304A1" w:rsidRPr="00921776">
        <w:rPr>
          <w:i/>
        </w:rPr>
        <w:t xml:space="preserve"> </w:t>
      </w:r>
    </w:p>
    <w:p w:rsidR="001D1FA6" w:rsidRDefault="001D1FA6" w:rsidP="001D1FA6">
      <w:pPr>
        <w:pStyle w:val="ListParagraph"/>
        <w:numPr>
          <w:ilvl w:val="0"/>
          <w:numId w:val="0"/>
        </w:numPr>
        <w:shd w:val="clear" w:color="auto" w:fill="FFFFFF"/>
        <w:ind w:left="360"/>
        <w:rPr>
          <w:i/>
        </w:rPr>
      </w:pPr>
    </w:p>
    <w:p w:rsidR="001D1FA6" w:rsidRPr="001D1FA6" w:rsidRDefault="00C50022" w:rsidP="001D1FA6">
      <w:pPr>
        <w:pStyle w:val="ListParagraph"/>
        <w:numPr>
          <w:ilvl w:val="0"/>
          <w:numId w:val="0"/>
        </w:numPr>
        <w:shd w:val="clear" w:color="auto" w:fill="FFFFFF"/>
        <w:ind w:left="360"/>
        <w:jc w:val="center"/>
        <w:rPr>
          <w:sz w:val="24"/>
          <w:szCs w:val="24"/>
        </w:rPr>
      </w:pPr>
      <w:r>
        <w:rPr>
          <w:b/>
          <w:sz w:val="24"/>
          <w:szCs w:val="24"/>
        </w:rPr>
        <w:t>I</w:t>
      </w:r>
      <w:r w:rsidRPr="00B906C1">
        <w:rPr>
          <w:b/>
          <w:sz w:val="24"/>
          <w:szCs w:val="24"/>
        </w:rPr>
        <w:t xml:space="preserve">X.  </w:t>
      </w:r>
      <w:r w:rsidRPr="00B906C1">
        <w:rPr>
          <w:b/>
          <w:sz w:val="24"/>
          <w:szCs w:val="24"/>
        </w:rPr>
        <w:t>CENTRALIZĒTA ELEKTRONISKA PREČU UN PAKALPOJUMU IEGĀDE</w:t>
      </w:r>
    </w:p>
    <w:p w:rsidR="001D1FA6" w:rsidRDefault="00C50022" w:rsidP="001D1FA6">
      <w:pPr>
        <w:pStyle w:val="ListParagraph"/>
        <w:numPr>
          <w:ilvl w:val="0"/>
          <w:numId w:val="27"/>
        </w:numPr>
        <w:shd w:val="clear" w:color="auto" w:fill="FFFFFF"/>
        <w:rPr>
          <w:sz w:val="24"/>
          <w:szCs w:val="24"/>
        </w:rPr>
      </w:pPr>
      <w:bookmarkStart w:id="2" w:name="_Hlk506991653"/>
      <w:r w:rsidRPr="001D1FA6">
        <w:rPr>
          <w:sz w:val="24"/>
          <w:szCs w:val="24"/>
        </w:rPr>
        <w:t>Iestādēm</w:t>
      </w:r>
      <w:r w:rsidR="00932BDC" w:rsidRPr="001D1FA6">
        <w:rPr>
          <w:sz w:val="24"/>
          <w:szCs w:val="24"/>
        </w:rPr>
        <w:t xml:space="preserve"> ir pienākums preces un pakalpojumus iegādāties no centralizēto iepirkumu institūcijas vai ar tās starpniecību, ja attiecīgās preces vai pakalpojumi ietilpst Ministru kabineta </w:t>
      </w:r>
      <w:r>
        <w:rPr>
          <w:sz w:val="24"/>
          <w:szCs w:val="24"/>
          <w:shd w:val="clear" w:color="auto" w:fill="FFFFFF"/>
        </w:rPr>
        <w:t>2022.gada 20.</w:t>
      </w:r>
      <w:r w:rsidRPr="001D1FA6">
        <w:rPr>
          <w:sz w:val="24"/>
          <w:szCs w:val="24"/>
          <w:shd w:val="clear" w:color="auto" w:fill="FFFFFF"/>
        </w:rPr>
        <w:t xml:space="preserve">decembra </w:t>
      </w:r>
      <w:r w:rsidR="001416C2" w:rsidRPr="001D1FA6">
        <w:rPr>
          <w:sz w:val="24"/>
          <w:szCs w:val="24"/>
        </w:rPr>
        <w:t>noteikumu Nr.</w:t>
      </w:r>
      <w:r w:rsidRPr="001D1FA6">
        <w:rPr>
          <w:sz w:val="24"/>
          <w:szCs w:val="24"/>
          <w:shd w:val="clear" w:color="auto" w:fill="FFFFFF"/>
        </w:rPr>
        <w:t>816</w:t>
      </w:r>
      <w:r w:rsidR="001416C2" w:rsidRPr="001D1FA6">
        <w:rPr>
          <w:sz w:val="24"/>
          <w:szCs w:val="24"/>
        </w:rPr>
        <w:t xml:space="preserve"> “Publisko elektronisko iepirkumu noteikumi” 1.pielikumā </w:t>
      </w:r>
      <w:r w:rsidR="00932BDC" w:rsidRPr="001D1FA6">
        <w:rPr>
          <w:sz w:val="24"/>
          <w:szCs w:val="24"/>
        </w:rPr>
        <w:t xml:space="preserve">noteiktajās preču un pakalpojumu grupās un to līgumcena 12 </w:t>
      </w:r>
      <w:r w:rsidR="001839BF" w:rsidRPr="001D1FA6">
        <w:rPr>
          <w:sz w:val="24"/>
          <w:szCs w:val="24"/>
        </w:rPr>
        <w:t xml:space="preserve">(divpadsmit) </w:t>
      </w:r>
      <w:r w:rsidR="00932BDC" w:rsidRPr="001D1FA6">
        <w:rPr>
          <w:sz w:val="24"/>
          <w:szCs w:val="24"/>
        </w:rPr>
        <w:t xml:space="preserve">mēnešu laikā attiecīgajā preču vai pakalpojumu grupā ir </w:t>
      </w:r>
      <w:r w:rsidR="00C47457">
        <w:rPr>
          <w:sz w:val="24"/>
          <w:szCs w:val="24"/>
        </w:rPr>
        <w:t xml:space="preserve">EUR </w:t>
      </w:r>
      <w:r w:rsidR="00932BDC" w:rsidRPr="001D1FA6">
        <w:rPr>
          <w:sz w:val="24"/>
          <w:szCs w:val="24"/>
        </w:rPr>
        <w:t xml:space="preserve">10000 </w:t>
      </w:r>
      <w:r w:rsidR="00C47457">
        <w:rPr>
          <w:sz w:val="24"/>
          <w:szCs w:val="24"/>
        </w:rPr>
        <w:t xml:space="preserve">(desmit tūkstoši </w:t>
      </w:r>
      <w:r w:rsidR="001839BF" w:rsidRPr="001D1FA6">
        <w:rPr>
          <w:i/>
          <w:iCs/>
          <w:sz w:val="24"/>
          <w:szCs w:val="24"/>
        </w:rPr>
        <w:t>euro</w:t>
      </w:r>
      <w:r w:rsidR="00C47457" w:rsidRPr="00C47457">
        <w:rPr>
          <w:iCs/>
          <w:sz w:val="24"/>
          <w:szCs w:val="24"/>
        </w:rPr>
        <w:t>)</w:t>
      </w:r>
      <w:r w:rsidR="00932BDC" w:rsidRPr="00C47457">
        <w:rPr>
          <w:sz w:val="24"/>
          <w:szCs w:val="24"/>
        </w:rPr>
        <w:t xml:space="preserve"> </w:t>
      </w:r>
      <w:r w:rsidR="00C47457">
        <w:rPr>
          <w:sz w:val="24"/>
          <w:szCs w:val="24"/>
        </w:rPr>
        <w:t>bez PVN</w:t>
      </w:r>
      <w:r w:rsidR="001416C2" w:rsidRPr="001D1FA6">
        <w:rPr>
          <w:sz w:val="24"/>
          <w:szCs w:val="24"/>
        </w:rPr>
        <w:t xml:space="preserve"> </w:t>
      </w:r>
      <w:r w:rsidR="00932BDC" w:rsidRPr="001D1FA6">
        <w:rPr>
          <w:sz w:val="24"/>
          <w:szCs w:val="24"/>
        </w:rPr>
        <w:t>vai lielāka.</w:t>
      </w:r>
    </w:p>
    <w:p w:rsidR="001D1FA6" w:rsidRDefault="00C50022" w:rsidP="001D1FA6">
      <w:pPr>
        <w:pStyle w:val="ListParagraph"/>
        <w:numPr>
          <w:ilvl w:val="0"/>
          <w:numId w:val="27"/>
        </w:numPr>
        <w:shd w:val="clear" w:color="auto" w:fill="FFFFFF"/>
        <w:rPr>
          <w:sz w:val="24"/>
          <w:szCs w:val="24"/>
        </w:rPr>
      </w:pPr>
      <w:r w:rsidRPr="001D1FA6">
        <w:rPr>
          <w:sz w:val="24"/>
          <w:szCs w:val="24"/>
        </w:rPr>
        <w:t>Centrālās pārvaldes</w:t>
      </w:r>
      <w:r w:rsidR="001416C2" w:rsidRPr="001D1FA6">
        <w:rPr>
          <w:sz w:val="24"/>
          <w:szCs w:val="24"/>
        </w:rPr>
        <w:t xml:space="preserve"> Informācijas tehnoloģiju </w:t>
      </w:r>
      <w:r w:rsidR="000D2A85" w:rsidRPr="001D1FA6">
        <w:rPr>
          <w:sz w:val="24"/>
          <w:szCs w:val="24"/>
        </w:rPr>
        <w:t>no</w:t>
      </w:r>
      <w:r w:rsidR="001416C2" w:rsidRPr="001D1FA6">
        <w:rPr>
          <w:sz w:val="24"/>
          <w:szCs w:val="24"/>
        </w:rPr>
        <w:t>da</w:t>
      </w:r>
      <w:r w:rsidR="000D2A85" w:rsidRPr="001D1FA6">
        <w:rPr>
          <w:sz w:val="24"/>
          <w:szCs w:val="24"/>
        </w:rPr>
        <w:t>ļa</w:t>
      </w:r>
      <w:r w:rsidR="001416C2" w:rsidRPr="001D1FA6">
        <w:rPr>
          <w:sz w:val="24"/>
          <w:szCs w:val="24"/>
        </w:rPr>
        <w:t xml:space="preserve">s vadītājs ir pilnvarots administrators, kas </w:t>
      </w:r>
      <w:r w:rsidR="00804E12" w:rsidRPr="001D1FA6">
        <w:rPr>
          <w:sz w:val="24"/>
          <w:szCs w:val="24"/>
        </w:rPr>
        <w:t>EIS</w:t>
      </w:r>
      <w:r w:rsidR="001416C2" w:rsidRPr="001D1FA6">
        <w:rPr>
          <w:sz w:val="24"/>
          <w:szCs w:val="24"/>
          <w:shd w:val="clear" w:color="auto" w:fill="FFFFFF"/>
        </w:rPr>
        <w:t xml:space="preserve"> </w:t>
      </w:r>
      <w:r w:rsidR="000D2A85" w:rsidRPr="001D1FA6">
        <w:rPr>
          <w:sz w:val="24"/>
          <w:szCs w:val="24"/>
          <w:shd w:val="clear" w:color="auto" w:fill="FFFFFF"/>
        </w:rPr>
        <w:t>dalībnieka</w:t>
      </w:r>
      <w:r w:rsidR="00FB6353" w:rsidRPr="001D1FA6">
        <w:rPr>
          <w:sz w:val="24"/>
          <w:szCs w:val="24"/>
          <w:shd w:val="clear" w:color="auto" w:fill="FFFFFF"/>
        </w:rPr>
        <w:t xml:space="preserve"> vārdā</w:t>
      </w:r>
      <w:r w:rsidR="001416C2" w:rsidRPr="001D1FA6">
        <w:rPr>
          <w:sz w:val="24"/>
          <w:szCs w:val="24"/>
          <w:shd w:val="clear" w:color="auto" w:fill="FFFFFF"/>
        </w:rPr>
        <w:t>, izveido un aktivizē e</w:t>
      </w:r>
      <w:r w:rsidR="00FB6353" w:rsidRPr="001D1FA6">
        <w:rPr>
          <w:sz w:val="24"/>
          <w:szCs w:val="24"/>
          <w:shd w:val="clear" w:color="auto" w:fill="FFFFFF"/>
        </w:rPr>
        <w:t xml:space="preserve">lektronisko </w:t>
      </w:r>
      <w:r w:rsidR="001416C2" w:rsidRPr="001D1FA6">
        <w:rPr>
          <w:sz w:val="24"/>
          <w:szCs w:val="24"/>
          <w:shd w:val="clear" w:color="auto" w:fill="FFFFFF"/>
        </w:rPr>
        <w:t>iepirkumu sistēmas lietotājus, piešķir lietotāju tiesības.</w:t>
      </w:r>
      <w:r w:rsidR="001416C2" w:rsidRPr="001D1FA6">
        <w:rPr>
          <w:sz w:val="24"/>
          <w:szCs w:val="24"/>
        </w:rPr>
        <w:t xml:space="preserve"> </w:t>
      </w:r>
    </w:p>
    <w:p w:rsidR="001D1FA6" w:rsidRDefault="00C50022" w:rsidP="001D1FA6">
      <w:pPr>
        <w:pStyle w:val="ListParagraph"/>
        <w:numPr>
          <w:ilvl w:val="0"/>
          <w:numId w:val="27"/>
        </w:numPr>
        <w:shd w:val="clear" w:color="auto" w:fill="FFFFFF"/>
        <w:rPr>
          <w:sz w:val="24"/>
          <w:szCs w:val="24"/>
        </w:rPr>
      </w:pPr>
      <w:r w:rsidRPr="001D1FA6">
        <w:rPr>
          <w:sz w:val="24"/>
          <w:szCs w:val="24"/>
        </w:rPr>
        <w:t xml:space="preserve">Iestāžu pilnvarotie </w:t>
      </w:r>
      <w:r w:rsidR="00804E12" w:rsidRPr="001D1FA6">
        <w:rPr>
          <w:sz w:val="24"/>
          <w:szCs w:val="24"/>
        </w:rPr>
        <w:t>EIS</w:t>
      </w:r>
      <w:r w:rsidRPr="001D1FA6">
        <w:rPr>
          <w:sz w:val="24"/>
          <w:szCs w:val="24"/>
        </w:rPr>
        <w:t xml:space="preserve"> lietotāji e-pasūtījumu apakšsistēmā iegādājas </w:t>
      </w:r>
      <w:r w:rsidR="001416C2" w:rsidRPr="001D1FA6">
        <w:rPr>
          <w:sz w:val="24"/>
          <w:szCs w:val="24"/>
        </w:rPr>
        <w:t>šād</w:t>
      </w:r>
      <w:r w:rsidRPr="001D1FA6">
        <w:rPr>
          <w:sz w:val="24"/>
          <w:szCs w:val="24"/>
        </w:rPr>
        <w:t>a</w:t>
      </w:r>
      <w:r w:rsidR="001416C2" w:rsidRPr="001D1FA6">
        <w:rPr>
          <w:sz w:val="24"/>
          <w:szCs w:val="24"/>
        </w:rPr>
        <w:t>s pre</w:t>
      </w:r>
      <w:r w:rsidRPr="001D1FA6">
        <w:rPr>
          <w:sz w:val="24"/>
          <w:szCs w:val="24"/>
        </w:rPr>
        <w:t xml:space="preserve">ces </w:t>
      </w:r>
      <w:r w:rsidR="001416C2" w:rsidRPr="001D1FA6">
        <w:rPr>
          <w:sz w:val="24"/>
          <w:szCs w:val="24"/>
        </w:rPr>
        <w:t>un pakalpojumu</w:t>
      </w:r>
      <w:r w:rsidRPr="001D1FA6">
        <w:rPr>
          <w:sz w:val="24"/>
          <w:szCs w:val="24"/>
        </w:rPr>
        <w:t>s</w:t>
      </w:r>
      <w:r w:rsidR="001416C2" w:rsidRPr="001D1FA6">
        <w:rPr>
          <w:sz w:val="24"/>
          <w:szCs w:val="24"/>
        </w:rPr>
        <w:t>:</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biroja papīr</w:t>
      </w:r>
      <w:r w:rsidR="00E3101C" w:rsidRPr="001D1FA6">
        <w:rPr>
          <w:sz w:val="24"/>
          <w:szCs w:val="24"/>
        </w:rPr>
        <w:t>s un kancelejas preces</w:t>
      </w:r>
      <w:r w:rsidRPr="001D1FA6">
        <w:rPr>
          <w:sz w:val="24"/>
          <w:szCs w:val="24"/>
        </w:rPr>
        <w:t>;</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datortehnika un dator</w:t>
      </w:r>
      <w:r w:rsidR="001416C2" w:rsidRPr="001D1FA6">
        <w:rPr>
          <w:sz w:val="24"/>
          <w:szCs w:val="24"/>
        </w:rPr>
        <w:t>tehnika</w:t>
      </w:r>
      <w:r w:rsidRPr="001D1FA6">
        <w:rPr>
          <w:sz w:val="24"/>
          <w:szCs w:val="24"/>
        </w:rPr>
        <w:t>s uzstādīšana</w:t>
      </w:r>
      <w:r w:rsidR="001416C2" w:rsidRPr="001D1FA6">
        <w:rPr>
          <w:sz w:val="24"/>
          <w:szCs w:val="24"/>
        </w:rPr>
        <w:t>;</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demonstrācijas iekārtas un demonstrācijas iekārtu uzstādīšana</w:t>
      </w:r>
      <w:r w:rsidR="00FB6353" w:rsidRPr="001D1FA6">
        <w:rPr>
          <w:sz w:val="24"/>
          <w:szCs w:val="24"/>
        </w:rPr>
        <w:t>;</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drukas un kopēšanas iekārtas;</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 xml:space="preserve">drukas </w:t>
      </w:r>
      <w:r w:rsidRPr="001D1FA6">
        <w:rPr>
          <w:sz w:val="24"/>
          <w:szCs w:val="24"/>
        </w:rPr>
        <w:t>iekārtu piederumi;</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mēbeles</w:t>
      </w:r>
      <w:r w:rsidR="001416C2" w:rsidRPr="001D1FA6">
        <w:rPr>
          <w:sz w:val="24"/>
          <w:szCs w:val="24"/>
        </w:rPr>
        <w:t>;</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lastRenderedPageBreak/>
        <w:t>programmatūra</w:t>
      </w:r>
      <w:r w:rsidR="00235DF8" w:rsidRPr="001D1FA6">
        <w:rPr>
          <w:sz w:val="24"/>
          <w:szCs w:val="24"/>
        </w:rPr>
        <w:t xml:space="preserve">, </w:t>
      </w:r>
      <w:r w:rsidR="00235DF8" w:rsidRPr="001D1FA6">
        <w:rPr>
          <w:sz w:val="24"/>
          <w:szCs w:val="24"/>
          <w:shd w:val="clear" w:color="auto" w:fill="FFFFFF"/>
        </w:rPr>
        <w:t>programmatūras pilnveidošanas un atbalsta pakalpojumi, programmatūras noma un programmatūras izmantošanas apmācības</w:t>
      </w:r>
      <w:r w:rsidR="001416C2" w:rsidRPr="001D1FA6">
        <w:rPr>
          <w:sz w:val="24"/>
          <w:szCs w:val="24"/>
        </w:rPr>
        <w:t>;</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sa</w:t>
      </w:r>
      <w:r w:rsidR="00E3101C" w:rsidRPr="001D1FA6">
        <w:rPr>
          <w:sz w:val="24"/>
          <w:szCs w:val="24"/>
        </w:rPr>
        <w:t>imniecības preces;</w:t>
      </w:r>
    </w:p>
    <w:p w:rsidR="001D1FA6" w:rsidRDefault="00C50022" w:rsidP="001D1FA6">
      <w:pPr>
        <w:pStyle w:val="ListParagraph"/>
        <w:numPr>
          <w:ilvl w:val="1"/>
          <w:numId w:val="27"/>
        </w:numPr>
        <w:shd w:val="clear" w:color="auto" w:fill="FFFFFF"/>
        <w:ind w:left="851" w:hanging="491"/>
        <w:rPr>
          <w:sz w:val="24"/>
          <w:szCs w:val="24"/>
        </w:rPr>
      </w:pPr>
      <w:r w:rsidRPr="001D1FA6">
        <w:rPr>
          <w:sz w:val="24"/>
          <w:szCs w:val="24"/>
        </w:rPr>
        <w:t>servertehnika</w:t>
      </w:r>
      <w:r w:rsidR="00E3101C" w:rsidRPr="001D1FA6">
        <w:rPr>
          <w:sz w:val="24"/>
          <w:szCs w:val="24"/>
        </w:rPr>
        <w:t xml:space="preserve"> un datu glabātavas, kā arī servertehnikas un datu glabātavu uzstādīšana</w:t>
      </w:r>
      <w:r w:rsidR="00AC587E" w:rsidRPr="001D1FA6">
        <w:rPr>
          <w:sz w:val="24"/>
          <w:szCs w:val="24"/>
        </w:rPr>
        <w:t>;</w:t>
      </w:r>
    </w:p>
    <w:p w:rsidR="001D1FA6" w:rsidRPr="001D1FA6" w:rsidRDefault="00C50022" w:rsidP="001D1FA6">
      <w:pPr>
        <w:pStyle w:val="ListParagraph"/>
        <w:numPr>
          <w:ilvl w:val="1"/>
          <w:numId w:val="27"/>
        </w:numPr>
        <w:shd w:val="clear" w:color="auto" w:fill="FFFFFF"/>
        <w:ind w:left="993" w:hanging="633"/>
        <w:rPr>
          <w:sz w:val="24"/>
          <w:szCs w:val="24"/>
        </w:rPr>
      </w:pPr>
      <w:r>
        <w:rPr>
          <w:sz w:val="24"/>
          <w:szCs w:val="24"/>
          <w:shd w:val="clear" w:color="auto" w:fill="FFFFFF"/>
        </w:rPr>
        <w:t>m</w:t>
      </w:r>
      <w:r w:rsidR="00235DF8" w:rsidRPr="001D1FA6">
        <w:rPr>
          <w:sz w:val="24"/>
          <w:szCs w:val="24"/>
          <w:shd w:val="clear" w:color="auto" w:fill="FFFFFF"/>
        </w:rPr>
        <w:t>ākoņskaitļošanas pakalpojumi;</w:t>
      </w:r>
    </w:p>
    <w:p w:rsidR="001D1FA6" w:rsidRPr="001D1FA6" w:rsidRDefault="00C50022" w:rsidP="001D1FA6">
      <w:pPr>
        <w:pStyle w:val="ListParagraph"/>
        <w:numPr>
          <w:ilvl w:val="1"/>
          <w:numId w:val="27"/>
        </w:numPr>
        <w:shd w:val="clear" w:color="auto" w:fill="FFFFFF"/>
        <w:ind w:left="993" w:hanging="633"/>
        <w:rPr>
          <w:sz w:val="24"/>
          <w:szCs w:val="24"/>
        </w:rPr>
      </w:pPr>
      <w:r>
        <w:rPr>
          <w:sz w:val="24"/>
          <w:szCs w:val="24"/>
          <w:shd w:val="clear" w:color="auto" w:fill="FFFFFF"/>
        </w:rPr>
        <w:t>p</w:t>
      </w:r>
      <w:r w:rsidR="00235DF8" w:rsidRPr="001D1FA6">
        <w:rPr>
          <w:sz w:val="24"/>
          <w:szCs w:val="24"/>
          <w:shd w:val="clear" w:color="auto" w:fill="FFFFFF"/>
        </w:rPr>
        <w:t>ārtikas preces;</w:t>
      </w:r>
    </w:p>
    <w:p w:rsidR="00C47457" w:rsidRPr="00C47457" w:rsidRDefault="00C50022" w:rsidP="00C47457">
      <w:pPr>
        <w:pStyle w:val="ListParagraph"/>
        <w:numPr>
          <w:ilvl w:val="1"/>
          <w:numId w:val="27"/>
        </w:numPr>
        <w:shd w:val="clear" w:color="auto" w:fill="FFFFFF"/>
        <w:ind w:left="993" w:hanging="633"/>
        <w:rPr>
          <w:sz w:val="24"/>
          <w:szCs w:val="24"/>
        </w:rPr>
      </w:pPr>
      <w:r w:rsidRPr="001D1FA6">
        <w:rPr>
          <w:sz w:val="24"/>
          <w:szCs w:val="24"/>
          <w:shd w:val="clear" w:color="auto" w:fill="FFFFFF"/>
        </w:rPr>
        <w:t>m</w:t>
      </w:r>
      <w:r w:rsidR="00235DF8" w:rsidRPr="001D1FA6">
        <w:rPr>
          <w:sz w:val="24"/>
          <w:szCs w:val="24"/>
          <w:shd w:val="clear" w:color="auto" w:fill="FFFFFF"/>
        </w:rPr>
        <w:t>edikamenti, medicīnas preces, medicīniskās ierīces un individuālās aizsardzības līdzekļi (tai skaitā dezinfekcijas līdzekļi), par kuriem centralizēto publisko iepirkuma procedūru vai procedūras rīkojusi Veselības ministrija, ievērojot aģentūras e-pasūtījumu sistēmai izstrādātās tehniskās specifikācijas veidnes un darījumu noteikumus</w:t>
      </w:r>
      <w:r w:rsidR="006B7660" w:rsidRPr="001D1FA6">
        <w:rPr>
          <w:sz w:val="24"/>
          <w:szCs w:val="24"/>
          <w:shd w:val="clear" w:color="auto" w:fill="FFFFFF"/>
        </w:rPr>
        <w:t>.</w:t>
      </w:r>
    </w:p>
    <w:p w:rsidR="00C47457" w:rsidRDefault="00C50022" w:rsidP="00C47457">
      <w:pPr>
        <w:pStyle w:val="ListParagraph"/>
        <w:numPr>
          <w:ilvl w:val="0"/>
          <w:numId w:val="27"/>
        </w:numPr>
        <w:shd w:val="clear" w:color="auto" w:fill="FFFFFF"/>
        <w:rPr>
          <w:sz w:val="24"/>
          <w:szCs w:val="24"/>
        </w:rPr>
      </w:pPr>
      <w:r w:rsidRPr="00C47457">
        <w:rPr>
          <w:sz w:val="24"/>
          <w:szCs w:val="24"/>
        </w:rPr>
        <w:t>Iestādes var neiegādāties attiecīgās preces un pakalpojumus</w:t>
      </w:r>
      <w:r w:rsidRPr="00C47457">
        <w:rPr>
          <w:sz w:val="24"/>
          <w:szCs w:val="24"/>
          <w:shd w:val="clear" w:color="auto" w:fill="FFFFFF"/>
        </w:rPr>
        <w:t xml:space="preserve"> </w:t>
      </w:r>
      <w:r w:rsidR="00804E12" w:rsidRPr="00C47457">
        <w:rPr>
          <w:sz w:val="24"/>
          <w:szCs w:val="24"/>
          <w:shd w:val="clear" w:color="auto" w:fill="FFFFFF"/>
        </w:rPr>
        <w:t>EIS</w:t>
      </w:r>
      <w:r w:rsidR="00FB6353" w:rsidRPr="00C47457">
        <w:rPr>
          <w:sz w:val="24"/>
          <w:szCs w:val="24"/>
        </w:rPr>
        <w:t xml:space="preserve"> </w:t>
      </w:r>
      <w:r w:rsidR="00235DF8" w:rsidRPr="00C47457">
        <w:rPr>
          <w:sz w:val="24"/>
          <w:szCs w:val="24"/>
        </w:rPr>
        <w:t>N</w:t>
      </w:r>
      <w:r w:rsidR="00FB6353" w:rsidRPr="00C47457">
        <w:rPr>
          <w:sz w:val="24"/>
          <w:szCs w:val="24"/>
        </w:rPr>
        <w:t xml:space="preserve">oteikumu </w:t>
      </w:r>
      <w:r w:rsidR="00F778A6" w:rsidRPr="00C47457">
        <w:rPr>
          <w:sz w:val="24"/>
          <w:szCs w:val="24"/>
        </w:rPr>
        <w:t>5</w:t>
      </w:r>
      <w:r w:rsidR="007222B5" w:rsidRPr="00C47457">
        <w:rPr>
          <w:sz w:val="24"/>
          <w:szCs w:val="24"/>
        </w:rPr>
        <w:t>1</w:t>
      </w:r>
      <w:r w:rsidR="00FB6353" w:rsidRPr="00C47457">
        <w:rPr>
          <w:sz w:val="24"/>
          <w:szCs w:val="24"/>
        </w:rPr>
        <w:t>.punktā n</w:t>
      </w:r>
      <w:r w:rsidR="0057623C" w:rsidRPr="00C47457">
        <w:rPr>
          <w:sz w:val="24"/>
          <w:szCs w:val="24"/>
        </w:rPr>
        <w:t>o</w:t>
      </w:r>
      <w:r w:rsidR="00FB6353" w:rsidRPr="00C47457">
        <w:rPr>
          <w:sz w:val="24"/>
          <w:szCs w:val="24"/>
        </w:rPr>
        <w:t>t</w:t>
      </w:r>
      <w:r w:rsidR="0057623C" w:rsidRPr="00C47457">
        <w:rPr>
          <w:sz w:val="24"/>
          <w:szCs w:val="24"/>
        </w:rPr>
        <w:t>eikt</w:t>
      </w:r>
      <w:r w:rsidR="00FB6353" w:rsidRPr="00C47457">
        <w:rPr>
          <w:sz w:val="24"/>
          <w:szCs w:val="24"/>
        </w:rPr>
        <w:t>aj</w:t>
      </w:r>
      <w:r w:rsidR="0057623C" w:rsidRPr="00C47457">
        <w:rPr>
          <w:sz w:val="24"/>
          <w:szCs w:val="24"/>
        </w:rPr>
        <w:t>os</w:t>
      </w:r>
      <w:r w:rsidR="00FB6353" w:rsidRPr="00C47457">
        <w:rPr>
          <w:sz w:val="24"/>
          <w:szCs w:val="24"/>
        </w:rPr>
        <w:t xml:space="preserve"> gadījum</w:t>
      </w:r>
      <w:r w:rsidR="0057623C" w:rsidRPr="00C47457">
        <w:rPr>
          <w:sz w:val="24"/>
          <w:szCs w:val="24"/>
        </w:rPr>
        <w:t>os, ja</w:t>
      </w:r>
      <w:r w:rsidRPr="00C47457">
        <w:rPr>
          <w:sz w:val="24"/>
          <w:szCs w:val="24"/>
        </w:rPr>
        <w:t>:</w:t>
      </w:r>
    </w:p>
    <w:p w:rsidR="00C47457" w:rsidRDefault="00C50022" w:rsidP="00C47457">
      <w:pPr>
        <w:pStyle w:val="ListParagraph"/>
        <w:numPr>
          <w:ilvl w:val="1"/>
          <w:numId w:val="27"/>
        </w:numPr>
        <w:shd w:val="clear" w:color="auto" w:fill="FFFFFF"/>
        <w:ind w:left="851" w:hanging="491"/>
        <w:rPr>
          <w:sz w:val="24"/>
          <w:szCs w:val="24"/>
        </w:rPr>
      </w:pPr>
      <w:r w:rsidRPr="00C47457">
        <w:rPr>
          <w:sz w:val="24"/>
          <w:szCs w:val="24"/>
        </w:rPr>
        <w:t>I</w:t>
      </w:r>
      <w:r w:rsidR="00FE421C" w:rsidRPr="00C47457">
        <w:rPr>
          <w:sz w:val="24"/>
          <w:szCs w:val="24"/>
        </w:rPr>
        <w:t xml:space="preserve">estādes vajadzībām atbilstošu preci vai pakalpojumu nav iespējams iegādāties </w:t>
      </w:r>
      <w:r w:rsidR="00DF3CCE" w:rsidRPr="00C47457">
        <w:rPr>
          <w:sz w:val="24"/>
          <w:szCs w:val="24"/>
        </w:rPr>
        <w:t>EIS</w:t>
      </w:r>
      <w:r w:rsidR="00FE421C" w:rsidRPr="00C47457">
        <w:rPr>
          <w:sz w:val="24"/>
          <w:szCs w:val="24"/>
        </w:rPr>
        <w:t xml:space="preserve"> saskaņā ar centralizēto iepirkumu institūcijas publicētajām tehniskajām specifikācijām;</w:t>
      </w:r>
    </w:p>
    <w:p w:rsidR="00857F4C" w:rsidRDefault="00C50022" w:rsidP="00C47457">
      <w:pPr>
        <w:pStyle w:val="ListParagraph"/>
        <w:numPr>
          <w:ilvl w:val="1"/>
          <w:numId w:val="27"/>
        </w:numPr>
        <w:shd w:val="clear" w:color="auto" w:fill="FFFFFF"/>
        <w:ind w:left="851" w:hanging="491"/>
        <w:rPr>
          <w:sz w:val="24"/>
          <w:szCs w:val="24"/>
        </w:rPr>
      </w:pPr>
      <w:r w:rsidRPr="00C47457">
        <w:rPr>
          <w:sz w:val="24"/>
          <w:szCs w:val="24"/>
        </w:rPr>
        <w:t>I</w:t>
      </w:r>
      <w:r w:rsidR="00FE421C" w:rsidRPr="00C47457">
        <w:rPr>
          <w:sz w:val="24"/>
          <w:szCs w:val="24"/>
        </w:rPr>
        <w:t xml:space="preserve">estāde var nodrošināt preču vai pakalpojumu iegādi par zemāku cenu. Šādā gadījumā </w:t>
      </w:r>
      <w:r w:rsidR="00235DF8" w:rsidRPr="00C47457">
        <w:rPr>
          <w:sz w:val="24"/>
          <w:szCs w:val="24"/>
        </w:rPr>
        <w:t xml:space="preserve">tā </w:t>
      </w:r>
      <w:r w:rsidR="00235DF8" w:rsidRPr="00C47457">
        <w:rPr>
          <w:sz w:val="24"/>
          <w:szCs w:val="24"/>
          <w:shd w:val="clear" w:color="auto" w:fill="FFFFFF"/>
        </w:rPr>
        <w:t>vienu darbdienu pirms iepirkuma līguma noslēgšanas fiksē centralizēto iepirkumu institūcijas piedāvāto līgumcenu attiecīgajām precēm un pakalpojumiem, izdrukājot informāciju par attiecīgo preču un pakalpojumu cenu no centralizēto iepirkumu institūcijas uzturētas informācijas sistēmas vai pieprasot šo informāciju no centralizēto iepirkumu institūcijas, ja attiecīgas izdrukas informācijas sistēmā netiek nodrošinātas</w:t>
      </w:r>
      <w:r w:rsidR="00FE421C" w:rsidRPr="00C47457">
        <w:rPr>
          <w:sz w:val="24"/>
          <w:szCs w:val="24"/>
        </w:rPr>
        <w:t>.</w:t>
      </w:r>
    </w:p>
    <w:p w:rsidR="00C47457" w:rsidRDefault="00C47457" w:rsidP="00C47457">
      <w:pPr>
        <w:pStyle w:val="ListParagraph"/>
        <w:numPr>
          <w:ilvl w:val="0"/>
          <w:numId w:val="0"/>
        </w:numPr>
        <w:shd w:val="clear" w:color="auto" w:fill="FFFFFF"/>
        <w:ind w:left="851"/>
        <w:rPr>
          <w:sz w:val="24"/>
          <w:szCs w:val="24"/>
        </w:rPr>
      </w:pPr>
    </w:p>
    <w:p w:rsidR="00C47457" w:rsidRDefault="00C50022" w:rsidP="00C47457">
      <w:pPr>
        <w:pStyle w:val="ListParagraph"/>
        <w:numPr>
          <w:ilvl w:val="0"/>
          <w:numId w:val="0"/>
        </w:numPr>
        <w:shd w:val="clear" w:color="auto" w:fill="FFFFFF"/>
        <w:ind w:left="851"/>
        <w:jc w:val="center"/>
        <w:rPr>
          <w:sz w:val="24"/>
          <w:szCs w:val="24"/>
        </w:rPr>
      </w:pPr>
      <w:r>
        <w:rPr>
          <w:b/>
          <w:bCs/>
          <w:sz w:val="24"/>
          <w:szCs w:val="24"/>
        </w:rPr>
        <w:t>X</w:t>
      </w:r>
      <w:r w:rsidRPr="00B906C1">
        <w:rPr>
          <w:b/>
          <w:bCs/>
          <w:sz w:val="24"/>
          <w:szCs w:val="24"/>
        </w:rPr>
        <w:t>.  KĀRTĪBA, KĀDĀ VEICAMA</w:t>
      </w:r>
      <w:r w:rsidRPr="00B906C1">
        <w:rPr>
          <w:b/>
          <w:bCs/>
          <w:caps/>
          <w:sz w:val="24"/>
          <w:szCs w:val="24"/>
        </w:rPr>
        <w:t xml:space="preserve"> priekšizpēte paredzamās līgumcenas noteikš</w:t>
      </w:r>
      <w:r w:rsidRPr="00B906C1">
        <w:rPr>
          <w:b/>
          <w:bCs/>
          <w:caps/>
          <w:sz w:val="24"/>
          <w:szCs w:val="24"/>
        </w:rPr>
        <w:t>anai UN tirgus izpēte zemsliekšņa iepirkumos</w:t>
      </w:r>
    </w:p>
    <w:p w:rsidR="00C47457" w:rsidRPr="00C47457" w:rsidRDefault="00C50022" w:rsidP="00C47457">
      <w:pPr>
        <w:pStyle w:val="ListParagraph"/>
        <w:numPr>
          <w:ilvl w:val="0"/>
          <w:numId w:val="27"/>
        </w:numPr>
        <w:shd w:val="clear" w:color="auto" w:fill="FFFFFF"/>
        <w:rPr>
          <w:sz w:val="24"/>
          <w:szCs w:val="24"/>
        </w:rPr>
      </w:pPr>
      <w:r w:rsidRPr="00C47457">
        <w:rPr>
          <w:sz w:val="24"/>
          <w:szCs w:val="24"/>
        </w:rPr>
        <w:t xml:space="preserve">Tirgus izpētes procesā tiek apzinātas iespējas iegādāties nepieciešamos un Pasūtītāja finansiālajām iespējām atbilstošos pakalpojumus, piegādes un būvdarbus. Tam, kā tieši tiek definēta priekšizpēte, tas ir, kā </w:t>
      </w:r>
      <w:r w:rsidRPr="00C47457">
        <w:rPr>
          <w:sz w:val="24"/>
          <w:szCs w:val="24"/>
        </w:rPr>
        <w:t>līgumcenas priekšizpēte vai kā tirgus izpēte, nav izšķirošas nozīmes, ņemot vērā, ka līgumcenas priekšizpēte jebkurā gadījumā</w:t>
      </w:r>
      <w:r w:rsidRPr="00C47457">
        <w:rPr>
          <w:rFonts w:ascii="RobustaTLPro-Regular" w:hAnsi="RobustaTLPro-Regular" w:cs="Arial"/>
        </w:rPr>
        <w:t xml:space="preserve"> </w:t>
      </w:r>
      <w:r w:rsidRPr="00C47457">
        <w:rPr>
          <w:sz w:val="24"/>
          <w:szCs w:val="24"/>
        </w:rPr>
        <w:t>ir veicama kopā ar tirgus izpēti.</w:t>
      </w:r>
      <w:r w:rsidRPr="00C47457">
        <w:rPr>
          <w:rFonts w:eastAsia="Calibri"/>
          <w:iCs/>
          <w:sz w:val="24"/>
          <w:szCs w:val="24"/>
          <w:lang w:eastAsia="en-US"/>
        </w:rPr>
        <w:t xml:space="preserve"> </w:t>
      </w:r>
    </w:p>
    <w:p w:rsidR="00C47457" w:rsidRDefault="00C50022" w:rsidP="00C47457">
      <w:pPr>
        <w:pStyle w:val="ListParagraph"/>
        <w:numPr>
          <w:ilvl w:val="0"/>
          <w:numId w:val="27"/>
        </w:numPr>
        <w:shd w:val="clear" w:color="auto" w:fill="FFFFFF"/>
        <w:rPr>
          <w:sz w:val="24"/>
          <w:szCs w:val="24"/>
        </w:rPr>
      </w:pPr>
      <w:r w:rsidRPr="00C47457">
        <w:rPr>
          <w:sz w:val="24"/>
          <w:szCs w:val="24"/>
        </w:rPr>
        <w:t xml:space="preserve">Eiropas Savienības fondu līdzekļu vai cita finansējuma piešķiršanas gadījumā </w:t>
      </w:r>
      <w:r w:rsidRPr="00C47457">
        <w:rPr>
          <w:sz w:val="24"/>
          <w:szCs w:val="24"/>
        </w:rPr>
        <w:lastRenderedPageBreak/>
        <w:t>priekšizpēte – tir</w:t>
      </w:r>
      <w:r w:rsidRPr="00C47457">
        <w:rPr>
          <w:sz w:val="24"/>
          <w:szCs w:val="24"/>
        </w:rPr>
        <w:t xml:space="preserve">gus izpēte veicama atbilstoši </w:t>
      </w:r>
      <w:r w:rsidR="00C309B0" w:rsidRPr="00C47457">
        <w:rPr>
          <w:sz w:val="24"/>
          <w:szCs w:val="24"/>
        </w:rPr>
        <w:t xml:space="preserve">attiecīgā fonda un </w:t>
      </w:r>
      <w:r w:rsidRPr="00C47457">
        <w:rPr>
          <w:sz w:val="24"/>
          <w:szCs w:val="24"/>
        </w:rPr>
        <w:t xml:space="preserve">konkrēta projekta īstenošanas </w:t>
      </w:r>
      <w:r w:rsidR="00C309B0" w:rsidRPr="00C47457">
        <w:rPr>
          <w:sz w:val="24"/>
          <w:szCs w:val="24"/>
        </w:rPr>
        <w:t>noteikumiem</w:t>
      </w:r>
      <w:r w:rsidRPr="00C47457">
        <w:rPr>
          <w:sz w:val="24"/>
          <w:szCs w:val="24"/>
        </w:rPr>
        <w:t xml:space="preserve">.  </w:t>
      </w:r>
    </w:p>
    <w:p w:rsidR="00C47457" w:rsidRDefault="00C50022" w:rsidP="00C47457">
      <w:pPr>
        <w:pStyle w:val="ListParagraph"/>
        <w:numPr>
          <w:ilvl w:val="0"/>
          <w:numId w:val="27"/>
        </w:numPr>
        <w:shd w:val="clear" w:color="auto" w:fill="FFFFFF"/>
        <w:rPr>
          <w:sz w:val="24"/>
          <w:szCs w:val="24"/>
        </w:rPr>
      </w:pPr>
      <w:r w:rsidRPr="00C47457">
        <w:rPr>
          <w:sz w:val="24"/>
          <w:szCs w:val="24"/>
        </w:rPr>
        <w:t>Attiecībā uz tādu līgumu noslēgšanu, kur</w:t>
      </w:r>
      <w:r w:rsidR="005A5640" w:rsidRPr="00C47457">
        <w:rPr>
          <w:sz w:val="24"/>
          <w:szCs w:val="24"/>
        </w:rPr>
        <w:t>o</w:t>
      </w:r>
      <w:r w:rsidR="009828B1" w:rsidRPr="00C47457">
        <w:rPr>
          <w:rFonts w:eastAsia="Calibri"/>
          <w:iCs/>
          <w:sz w:val="24"/>
          <w:szCs w:val="24"/>
          <w:lang w:eastAsia="en-US"/>
        </w:rPr>
        <w:t xml:space="preserve">s </w:t>
      </w:r>
      <w:r w:rsidR="005A5640" w:rsidRPr="00C47457">
        <w:rPr>
          <w:rFonts w:eastAsia="Calibri"/>
          <w:iCs/>
          <w:sz w:val="24"/>
          <w:szCs w:val="24"/>
          <w:lang w:eastAsia="en-US"/>
        </w:rPr>
        <w:t>paredzēt</w:t>
      </w:r>
      <w:r w:rsidR="009828B1" w:rsidRPr="00C47457">
        <w:rPr>
          <w:rFonts w:eastAsia="Calibri"/>
          <w:iCs/>
          <w:sz w:val="24"/>
          <w:szCs w:val="24"/>
          <w:lang w:eastAsia="en-US"/>
        </w:rPr>
        <w:t xml:space="preserve">s </w:t>
      </w:r>
      <w:r w:rsidR="005A5640" w:rsidRPr="00C47457">
        <w:rPr>
          <w:rFonts w:eastAsia="Calibri"/>
          <w:iCs/>
          <w:sz w:val="24"/>
          <w:szCs w:val="24"/>
          <w:lang w:eastAsia="en-US"/>
        </w:rPr>
        <w:t>iepirkt</w:t>
      </w:r>
      <w:r w:rsidR="009828B1" w:rsidRPr="00C47457">
        <w:rPr>
          <w:rFonts w:eastAsia="Calibri"/>
          <w:iCs/>
          <w:sz w:val="24"/>
          <w:szCs w:val="24"/>
          <w:lang w:eastAsia="en-US"/>
        </w:rPr>
        <w:t xml:space="preserve"> pre</w:t>
      </w:r>
      <w:r w:rsidR="005A5640" w:rsidRPr="00C47457">
        <w:rPr>
          <w:rFonts w:eastAsia="Calibri"/>
          <w:iCs/>
          <w:sz w:val="24"/>
          <w:szCs w:val="24"/>
          <w:lang w:eastAsia="en-US"/>
        </w:rPr>
        <w:t>ces</w:t>
      </w:r>
      <w:r w:rsidR="009828B1" w:rsidRPr="00C47457">
        <w:rPr>
          <w:rFonts w:eastAsia="Calibri"/>
          <w:iCs/>
          <w:sz w:val="24"/>
          <w:szCs w:val="24"/>
          <w:lang w:eastAsia="en-US"/>
        </w:rPr>
        <w:t>, pakalpojumu</w:t>
      </w:r>
      <w:r w:rsidR="005A5640" w:rsidRPr="00C47457">
        <w:rPr>
          <w:rFonts w:eastAsia="Calibri"/>
          <w:iCs/>
          <w:sz w:val="24"/>
          <w:szCs w:val="24"/>
          <w:lang w:eastAsia="en-US"/>
        </w:rPr>
        <w:t>s vai</w:t>
      </w:r>
      <w:r w:rsidR="009828B1" w:rsidRPr="00C47457">
        <w:rPr>
          <w:rFonts w:eastAsia="Calibri"/>
          <w:iCs/>
          <w:sz w:val="24"/>
          <w:szCs w:val="24"/>
          <w:lang w:eastAsia="en-US"/>
        </w:rPr>
        <w:t xml:space="preserve"> būvdarbu</w:t>
      </w:r>
      <w:r w:rsidR="005A5640" w:rsidRPr="00C47457">
        <w:rPr>
          <w:rFonts w:eastAsia="Calibri"/>
          <w:iCs/>
          <w:sz w:val="24"/>
          <w:szCs w:val="24"/>
          <w:lang w:eastAsia="en-US"/>
        </w:rPr>
        <w:t>s</w:t>
      </w:r>
      <w:r w:rsidR="009828B1" w:rsidRPr="00C47457">
        <w:rPr>
          <w:rFonts w:eastAsia="Calibri"/>
          <w:iCs/>
          <w:sz w:val="24"/>
          <w:szCs w:val="24"/>
          <w:lang w:eastAsia="en-US"/>
        </w:rPr>
        <w:t xml:space="preserve"> </w:t>
      </w:r>
      <w:r w:rsidR="005A5640" w:rsidRPr="00C47457">
        <w:rPr>
          <w:rFonts w:eastAsia="Calibri"/>
          <w:iCs/>
          <w:sz w:val="24"/>
          <w:szCs w:val="24"/>
          <w:lang w:eastAsia="en-US"/>
        </w:rPr>
        <w:t>no pašvaldības budžeta līdzekļiem I</w:t>
      </w:r>
      <w:r w:rsidR="009828B1" w:rsidRPr="00C47457">
        <w:rPr>
          <w:rFonts w:eastAsia="Calibri"/>
          <w:iCs/>
          <w:sz w:val="24"/>
          <w:szCs w:val="24"/>
          <w:lang w:eastAsia="en-US"/>
        </w:rPr>
        <w:t xml:space="preserve">estāžu un </w:t>
      </w:r>
      <w:r w:rsidR="00240075" w:rsidRPr="00C47457">
        <w:rPr>
          <w:rFonts w:eastAsia="Calibri"/>
          <w:iCs/>
          <w:sz w:val="24"/>
          <w:szCs w:val="24"/>
          <w:lang w:eastAsia="en-US"/>
        </w:rPr>
        <w:t xml:space="preserve">to </w:t>
      </w:r>
      <w:r w:rsidR="009828B1" w:rsidRPr="00C47457">
        <w:rPr>
          <w:rFonts w:eastAsia="Calibri"/>
          <w:iCs/>
          <w:sz w:val="24"/>
          <w:szCs w:val="24"/>
          <w:lang w:eastAsia="en-US"/>
        </w:rPr>
        <w:t>struktūrvienību vajadzībām</w:t>
      </w:r>
      <w:r w:rsidR="005A5640" w:rsidRPr="00C47457">
        <w:rPr>
          <w:rFonts w:eastAsia="Calibri"/>
          <w:iCs/>
          <w:sz w:val="24"/>
          <w:szCs w:val="24"/>
          <w:lang w:eastAsia="en-US"/>
        </w:rPr>
        <w:t xml:space="preserve">, </w:t>
      </w:r>
      <w:r w:rsidRPr="00C47457">
        <w:rPr>
          <w:sz w:val="24"/>
          <w:szCs w:val="24"/>
        </w:rPr>
        <w:t>Pasūtītājs ir tiesīgs nedokumentēt</w:t>
      </w:r>
      <w:r w:rsidR="005A5640" w:rsidRPr="00C47457">
        <w:rPr>
          <w:sz w:val="24"/>
          <w:szCs w:val="24"/>
        </w:rPr>
        <w:t xml:space="preserve"> tirgus izpēti</w:t>
      </w:r>
      <w:r w:rsidRPr="00C47457">
        <w:rPr>
          <w:sz w:val="24"/>
          <w:szCs w:val="24"/>
        </w:rPr>
        <w:t>, ja paredzamā līgumcena nepārsniedz</w:t>
      </w:r>
      <w:r w:rsidR="005A5640" w:rsidRPr="00C47457">
        <w:rPr>
          <w:sz w:val="24"/>
          <w:szCs w:val="24"/>
        </w:rPr>
        <w:t>:</w:t>
      </w:r>
    </w:p>
    <w:p w:rsidR="00F44EC5" w:rsidRDefault="00C50022" w:rsidP="00F44EC5">
      <w:pPr>
        <w:pStyle w:val="ListParagraph"/>
        <w:numPr>
          <w:ilvl w:val="1"/>
          <w:numId w:val="27"/>
        </w:numPr>
        <w:shd w:val="clear" w:color="auto" w:fill="FFFFFF"/>
        <w:ind w:left="851" w:hanging="491"/>
        <w:rPr>
          <w:sz w:val="24"/>
          <w:szCs w:val="24"/>
        </w:rPr>
      </w:pPr>
      <w:r w:rsidRPr="00C47457">
        <w:rPr>
          <w:sz w:val="24"/>
          <w:szCs w:val="24"/>
        </w:rPr>
        <w:t>EUR 5</w:t>
      </w:r>
      <w:r w:rsidR="00E26E44" w:rsidRPr="00C47457">
        <w:rPr>
          <w:sz w:val="24"/>
          <w:szCs w:val="24"/>
        </w:rPr>
        <w:t xml:space="preserve">00 </w:t>
      </w:r>
      <w:r w:rsidRPr="00C47457">
        <w:rPr>
          <w:sz w:val="24"/>
          <w:szCs w:val="24"/>
        </w:rPr>
        <w:t xml:space="preserve">(pieci simti </w:t>
      </w:r>
      <w:r w:rsidR="00E26E44" w:rsidRPr="00C47457">
        <w:rPr>
          <w:i/>
          <w:iCs/>
          <w:sz w:val="24"/>
          <w:szCs w:val="24"/>
        </w:rPr>
        <w:t>euro</w:t>
      </w:r>
      <w:r w:rsidRPr="00C47457">
        <w:rPr>
          <w:sz w:val="24"/>
          <w:szCs w:val="24"/>
        </w:rPr>
        <w:t>)</w:t>
      </w:r>
      <w:r w:rsidR="00E26E44" w:rsidRPr="00C47457">
        <w:rPr>
          <w:sz w:val="24"/>
          <w:szCs w:val="24"/>
        </w:rPr>
        <w:t xml:space="preserve"> bez PVN</w:t>
      </w:r>
      <w:r w:rsidRPr="00C47457">
        <w:rPr>
          <w:sz w:val="24"/>
          <w:szCs w:val="24"/>
        </w:rPr>
        <w:t xml:space="preserve"> preču u</w:t>
      </w:r>
      <w:r w:rsidR="00E26E44" w:rsidRPr="00C47457">
        <w:rPr>
          <w:sz w:val="24"/>
          <w:szCs w:val="24"/>
        </w:rPr>
        <w:t>n</w:t>
      </w:r>
      <w:r w:rsidRPr="00C47457">
        <w:rPr>
          <w:sz w:val="24"/>
          <w:szCs w:val="24"/>
        </w:rPr>
        <w:t xml:space="preserve"> pakalpojumu i</w:t>
      </w:r>
      <w:r w:rsidR="00E26E44" w:rsidRPr="00C47457">
        <w:rPr>
          <w:sz w:val="24"/>
          <w:szCs w:val="24"/>
        </w:rPr>
        <w:t>e</w:t>
      </w:r>
      <w:r w:rsidRPr="00C47457">
        <w:rPr>
          <w:sz w:val="24"/>
          <w:szCs w:val="24"/>
        </w:rPr>
        <w:t>pirkum</w:t>
      </w:r>
      <w:r w:rsidR="00C309B0" w:rsidRPr="00C47457">
        <w:rPr>
          <w:sz w:val="24"/>
          <w:szCs w:val="24"/>
        </w:rPr>
        <w:t>u</w:t>
      </w:r>
      <w:r w:rsidRPr="00C47457">
        <w:rPr>
          <w:sz w:val="24"/>
          <w:szCs w:val="24"/>
        </w:rPr>
        <w:t xml:space="preserve"> g</w:t>
      </w:r>
      <w:r w:rsidR="00E26E44" w:rsidRPr="00C47457">
        <w:rPr>
          <w:sz w:val="24"/>
          <w:szCs w:val="24"/>
        </w:rPr>
        <w:t>a</w:t>
      </w:r>
      <w:r w:rsidRPr="00C47457">
        <w:rPr>
          <w:sz w:val="24"/>
          <w:szCs w:val="24"/>
        </w:rPr>
        <w:t>d</w:t>
      </w:r>
      <w:r w:rsidR="00E26E44" w:rsidRPr="00C47457">
        <w:rPr>
          <w:sz w:val="24"/>
          <w:szCs w:val="24"/>
        </w:rPr>
        <w:t>ī</w:t>
      </w:r>
      <w:r w:rsidRPr="00C47457">
        <w:rPr>
          <w:sz w:val="24"/>
          <w:szCs w:val="24"/>
        </w:rPr>
        <w:t>jumos;</w:t>
      </w:r>
    </w:p>
    <w:p w:rsidR="00F44EC5" w:rsidRDefault="00C50022" w:rsidP="00F44EC5">
      <w:pPr>
        <w:pStyle w:val="ListParagraph"/>
        <w:numPr>
          <w:ilvl w:val="1"/>
          <w:numId w:val="27"/>
        </w:numPr>
        <w:shd w:val="clear" w:color="auto" w:fill="FFFFFF"/>
        <w:ind w:left="851" w:hanging="491"/>
        <w:rPr>
          <w:sz w:val="24"/>
          <w:szCs w:val="24"/>
        </w:rPr>
      </w:pPr>
      <w:r w:rsidRPr="00F44EC5">
        <w:rPr>
          <w:sz w:val="24"/>
          <w:szCs w:val="24"/>
        </w:rPr>
        <w:t>EUR 15</w:t>
      </w:r>
      <w:r w:rsidR="00E26E44" w:rsidRPr="00F44EC5">
        <w:rPr>
          <w:sz w:val="24"/>
          <w:szCs w:val="24"/>
        </w:rPr>
        <w:t xml:space="preserve">00 </w:t>
      </w:r>
      <w:r w:rsidRPr="00F44EC5">
        <w:rPr>
          <w:sz w:val="24"/>
          <w:szCs w:val="24"/>
        </w:rPr>
        <w:t xml:space="preserve">(viens tūkstotis pieci simti </w:t>
      </w:r>
      <w:r w:rsidR="00E26E44" w:rsidRPr="00F44EC5">
        <w:rPr>
          <w:i/>
          <w:iCs/>
          <w:sz w:val="24"/>
          <w:szCs w:val="24"/>
        </w:rPr>
        <w:t>euro</w:t>
      </w:r>
      <w:r w:rsidRPr="00F44EC5">
        <w:rPr>
          <w:sz w:val="24"/>
          <w:szCs w:val="24"/>
        </w:rPr>
        <w:t>)</w:t>
      </w:r>
      <w:r w:rsidR="00E26E44" w:rsidRPr="00F44EC5">
        <w:rPr>
          <w:sz w:val="24"/>
          <w:szCs w:val="24"/>
        </w:rPr>
        <w:t xml:space="preserve"> bez PVN </w:t>
      </w:r>
      <w:r w:rsidRPr="00F44EC5">
        <w:rPr>
          <w:sz w:val="24"/>
          <w:szCs w:val="24"/>
        </w:rPr>
        <w:t>būvdarbu iepirkum</w:t>
      </w:r>
      <w:r w:rsidR="00C309B0" w:rsidRPr="00F44EC5">
        <w:rPr>
          <w:sz w:val="24"/>
          <w:szCs w:val="24"/>
        </w:rPr>
        <w:t>u</w:t>
      </w:r>
      <w:r w:rsidRPr="00F44EC5">
        <w:rPr>
          <w:sz w:val="24"/>
          <w:szCs w:val="24"/>
        </w:rPr>
        <w:t xml:space="preserve"> gadījumos</w:t>
      </w:r>
      <w:r>
        <w:rPr>
          <w:sz w:val="24"/>
          <w:szCs w:val="24"/>
        </w:rPr>
        <w:t>.</w:t>
      </w:r>
    </w:p>
    <w:p w:rsidR="00F44EC5" w:rsidRDefault="00C50022" w:rsidP="00F44EC5">
      <w:pPr>
        <w:pStyle w:val="ListParagraph"/>
        <w:numPr>
          <w:ilvl w:val="0"/>
          <w:numId w:val="27"/>
        </w:numPr>
        <w:shd w:val="clear" w:color="auto" w:fill="FFFFFF"/>
        <w:rPr>
          <w:sz w:val="24"/>
          <w:szCs w:val="24"/>
        </w:rPr>
      </w:pPr>
      <w:r w:rsidRPr="00F44EC5">
        <w:rPr>
          <w:sz w:val="24"/>
          <w:szCs w:val="24"/>
        </w:rPr>
        <w:t>Iestādes vadītājs</w:t>
      </w:r>
      <w:r w:rsidR="003B78FD" w:rsidRPr="00F44EC5">
        <w:rPr>
          <w:sz w:val="24"/>
          <w:szCs w:val="24"/>
        </w:rPr>
        <w:t xml:space="preserve"> tirgus izpēte</w:t>
      </w:r>
      <w:r w:rsidR="00173594" w:rsidRPr="00F44EC5">
        <w:rPr>
          <w:sz w:val="24"/>
          <w:szCs w:val="24"/>
        </w:rPr>
        <w:t>s veikšanu ar</w:t>
      </w:r>
      <w:r w:rsidRPr="00F44EC5">
        <w:rPr>
          <w:sz w:val="24"/>
          <w:szCs w:val="24"/>
        </w:rPr>
        <w:t xml:space="preserve"> rīko</w:t>
      </w:r>
      <w:r w:rsidR="00173594" w:rsidRPr="00F44EC5">
        <w:rPr>
          <w:sz w:val="24"/>
          <w:szCs w:val="24"/>
        </w:rPr>
        <w:t>jumu (rakstisku vai mutisku)</w:t>
      </w:r>
      <w:r w:rsidRPr="00F44EC5">
        <w:rPr>
          <w:sz w:val="24"/>
          <w:szCs w:val="24"/>
        </w:rPr>
        <w:t xml:space="preserve"> </w:t>
      </w:r>
      <w:r w:rsidR="00173594" w:rsidRPr="00F44EC5">
        <w:rPr>
          <w:sz w:val="24"/>
          <w:szCs w:val="24"/>
        </w:rPr>
        <w:t xml:space="preserve">uzdod </w:t>
      </w:r>
      <w:r w:rsidRPr="00F44EC5">
        <w:rPr>
          <w:sz w:val="24"/>
          <w:szCs w:val="24"/>
        </w:rPr>
        <w:t>atbildīg</w:t>
      </w:r>
      <w:r w:rsidR="00173594" w:rsidRPr="00F44EC5">
        <w:rPr>
          <w:sz w:val="24"/>
          <w:szCs w:val="24"/>
        </w:rPr>
        <w:t>ajam</w:t>
      </w:r>
      <w:r w:rsidRPr="00F44EC5">
        <w:rPr>
          <w:sz w:val="24"/>
          <w:szCs w:val="24"/>
        </w:rPr>
        <w:t xml:space="preserve"> darbiniek</w:t>
      </w:r>
      <w:r w:rsidR="00173594" w:rsidRPr="00F44EC5">
        <w:rPr>
          <w:sz w:val="24"/>
          <w:szCs w:val="24"/>
        </w:rPr>
        <w:t>am</w:t>
      </w:r>
      <w:r w:rsidR="003B78FD" w:rsidRPr="00F44EC5">
        <w:rPr>
          <w:sz w:val="24"/>
          <w:szCs w:val="24"/>
        </w:rPr>
        <w:t>, kurš</w:t>
      </w:r>
      <w:r w:rsidRPr="00F44EC5">
        <w:rPr>
          <w:sz w:val="24"/>
          <w:szCs w:val="24"/>
        </w:rPr>
        <w:t xml:space="preserve"> </w:t>
      </w:r>
      <w:r w:rsidR="003B78FD" w:rsidRPr="00F44EC5">
        <w:rPr>
          <w:sz w:val="24"/>
          <w:szCs w:val="24"/>
        </w:rPr>
        <w:t>u</w:t>
      </w:r>
      <w:r w:rsidR="00F43532" w:rsidRPr="00F44EC5">
        <w:rPr>
          <w:sz w:val="24"/>
          <w:szCs w:val="24"/>
        </w:rPr>
        <w:t xml:space="preserve">zsākot </w:t>
      </w:r>
      <w:r w:rsidR="000D401A" w:rsidRPr="00F44EC5">
        <w:rPr>
          <w:sz w:val="24"/>
          <w:szCs w:val="24"/>
        </w:rPr>
        <w:t>t</w:t>
      </w:r>
      <w:r w:rsidR="00F43532" w:rsidRPr="00F44EC5">
        <w:rPr>
          <w:sz w:val="24"/>
          <w:szCs w:val="24"/>
        </w:rPr>
        <w:t>irgus izpēt</w:t>
      </w:r>
      <w:r w:rsidR="00240075" w:rsidRPr="00F44EC5">
        <w:rPr>
          <w:sz w:val="24"/>
          <w:szCs w:val="24"/>
        </w:rPr>
        <w:t>i</w:t>
      </w:r>
      <w:r w:rsidR="00F43532" w:rsidRPr="00F44EC5">
        <w:rPr>
          <w:sz w:val="24"/>
          <w:szCs w:val="24"/>
        </w:rPr>
        <w:t>, nodefinē galvenās prasības pakalpojuma</w:t>
      </w:r>
      <w:r w:rsidR="00C104D5" w:rsidRPr="00F44EC5">
        <w:rPr>
          <w:sz w:val="24"/>
          <w:szCs w:val="24"/>
        </w:rPr>
        <w:t xml:space="preserve">, </w:t>
      </w:r>
      <w:r w:rsidR="00F43532" w:rsidRPr="00F44EC5">
        <w:rPr>
          <w:sz w:val="24"/>
          <w:szCs w:val="24"/>
        </w:rPr>
        <w:t>piegādes vai būvdarbu līguma izpildei, t</w:t>
      </w:r>
      <w:r w:rsidR="00C104D5" w:rsidRPr="00F44EC5">
        <w:rPr>
          <w:sz w:val="24"/>
          <w:szCs w:val="24"/>
        </w:rPr>
        <w:t>as ir,</w:t>
      </w:r>
      <w:r w:rsidR="00F43532" w:rsidRPr="00F44EC5">
        <w:rPr>
          <w:sz w:val="24"/>
          <w:szCs w:val="24"/>
        </w:rPr>
        <w:t xml:space="preserve"> nosaka līguma priekšmetu, galvenās tehniskās prasības, darba apjomu, termiņu u</w:t>
      </w:r>
      <w:r w:rsidR="00144DCC" w:rsidRPr="00F44EC5">
        <w:rPr>
          <w:sz w:val="24"/>
          <w:szCs w:val="24"/>
        </w:rPr>
        <w:t>n citu</w:t>
      </w:r>
      <w:r w:rsidR="00F43532" w:rsidRPr="00F44EC5">
        <w:rPr>
          <w:sz w:val="24"/>
          <w:szCs w:val="24"/>
        </w:rPr>
        <w:t xml:space="preserve"> svarīgu informāciju, kas var ietekmēt paredzamo līgumcenu</w:t>
      </w:r>
      <w:r w:rsidR="000D401A" w:rsidRPr="00F44EC5">
        <w:rPr>
          <w:sz w:val="24"/>
          <w:szCs w:val="24"/>
        </w:rPr>
        <w:t>.</w:t>
      </w:r>
    </w:p>
    <w:p w:rsidR="00F44EC5" w:rsidRDefault="00C50022" w:rsidP="00F44EC5">
      <w:pPr>
        <w:pStyle w:val="ListParagraph"/>
        <w:numPr>
          <w:ilvl w:val="0"/>
          <w:numId w:val="27"/>
        </w:numPr>
        <w:shd w:val="clear" w:color="auto" w:fill="FFFFFF"/>
        <w:rPr>
          <w:sz w:val="24"/>
          <w:szCs w:val="24"/>
        </w:rPr>
      </w:pPr>
      <w:r w:rsidRPr="00F44EC5">
        <w:rPr>
          <w:sz w:val="24"/>
          <w:szCs w:val="24"/>
        </w:rPr>
        <w:t xml:space="preserve">Atkarībā no iepirkuma priekšmeta, </w:t>
      </w:r>
      <w:r w:rsidR="00C104D5" w:rsidRPr="00F44EC5">
        <w:rPr>
          <w:sz w:val="24"/>
          <w:szCs w:val="24"/>
        </w:rPr>
        <w:t>Iestādes a</w:t>
      </w:r>
      <w:r w:rsidR="000D401A" w:rsidRPr="00F44EC5">
        <w:rPr>
          <w:sz w:val="24"/>
          <w:szCs w:val="24"/>
        </w:rPr>
        <w:t xml:space="preserve">tbildīgais darbinieks </w:t>
      </w:r>
      <w:r w:rsidR="00A23C95" w:rsidRPr="00F44EC5">
        <w:rPr>
          <w:sz w:val="24"/>
          <w:szCs w:val="24"/>
        </w:rPr>
        <w:t>apzina iespējamos preču piegādātājus</w:t>
      </w:r>
      <w:r w:rsidR="00240075" w:rsidRPr="00F44EC5">
        <w:rPr>
          <w:sz w:val="24"/>
          <w:szCs w:val="24"/>
        </w:rPr>
        <w:t>,</w:t>
      </w:r>
      <w:r w:rsidR="00A23C95" w:rsidRPr="00F44EC5">
        <w:rPr>
          <w:sz w:val="24"/>
          <w:szCs w:val="24"/>
        </w:rPr>
        <w:t xml:space="preserve"> </w:t>
      </w:r>
      <w:r w:rsidR="00240075" w:rsidRPr="00F44EC5">
        <w:rPr>
          <w:sz w:val="24"/>
          <w:szCs w:val="24"/>
        </w:rPr>
        <w:t xml:space="preserve">pakalpojumu sniedzējus, </w:t>
      </w:r>
      <w:r w:rsidR="00A23C95" w:rsidRPr="00F44EC5">
        <w:rPr>
          <w:sz w:val="24"/>
          <w:szCs w:val="24"/>
        </w:rPr>
        <w:t>vai būvdarbu veicējus</w:t>
      </w:r>
      <w:r w:rsidRPr="00F44EC5">
        <w:rPr>
          <w:sz w:val="24"/>
          <w:szCs w:val="24"/>
        </w:rPr>
        <w:t xml:space="preserve"> (turpmāk tekstā – Piegādātājus</w:t>
      </w:r>
      <w:r w:rsidR="00A23C95" w:rsidRPr="00F44EC5">
        <w:rPr>
          <w:sz w:val="24"/>
          <w:szCs w:val="24"/>
        </w:rPr>
        <w:t>). Lai nodrošinātu pēc iespējas objektīvāku tirgus izpētes rezultātu, jāsazinās ar vismaz 3 (tr</w:t>
      </w:r>
      <w:r w:rsidR="00240075" w:rsidRPr="00F44EC5">
        <w:rPr>
          <w:sz w:val="24"/>
          <w:szCs w:val="24"/>
        </w:rPr>
        <w:t>im</w:t>
      </w:r>
      <w:r w:rsidR="00A23C95" w:rsidRPr="00F44EC5">
        <w:rPr>
          <w:sz w:val="24"/>
          <w:szCs w:val="24"/>
        </w:rPr>
        <w:t xml:space="preserve">) iespējamajiem </w:t>
      </w:r>
      <w:r w:rsidRPr="00F44EC5">
        <w:rPr>
          <w:sz w:val="24"/>
          <w:szCs w:val="24"/>
        </w:rPr>
        <w:t>P</w:t>
      </w:r>
      <w:r w:rsidR="00A23C95" w:rsidRPr="00F44EC5">
        <w:rPr>
          <w:sz w:val="24"/>
          <w:szCs w:val="24"/>
        </w:rPr>
        <w:t>iegādātājiem</w:t>
      </w:r>
      <w:r w:rsidR="002260BE" w:rsidRPr="00F44EC5">
        <w:rPr>
          <w:sz w:val="24"/>
          <w:szCs w:val="24"/>
        </w:rPr>
        <w:t xml:space="preserve">, kuri atbilst </w:t>
      </w:r>
      <w:r w:rsidRPr="00F44EC5">
        <w:rPr>
          <w:sz w:val="24"/>
          <w:szCs w:val="24"/>
        </w:rPr>
        <w:t xml:space="preserve">Pasūtītāja </w:t>
      </w:r>
      <w:r w:rsidR="002260BE" w:rsidRPr="00F44EC5">
        <w:rPr>
          <w:sz w:val="24"/>
          <w:szCs w:val="24"/>
        </w:rPr>
        <w:t>prasībām</w:t>
      </w:r>
      <w:r w:rsidR="00A23C95" w:rsidRPr="00F44EC5">
        <w:rPr>
          <w:sz w:val="24"/>
          <w:szCs w:val="24"/>
        </w:rPr>
        <w:t xml:space="preserve">. </w:t>
      </w:r>
    </w:p>
    <w:p w:rsidR="00F44EC5" w:rsidRPr="00F44EC5" w:rsidRDefault="00C50022" w:rsidP="00F44EC5">
      <w:pPr>
        <w:pStyle w:val="ListParagraph"/>
        <w:numPr>
          <w:ilvl w:val="0"/>
          <w:numId w:val="27"/>
        </w:numPr>
        <w:shd w:val="clear" w:color="auto" w:fill="FFFFFF"/>
        <w:rPr>
          <w:color w:val="FF0000"/>
          <w:sz w:val="24"/>
          <w:szCs w:val="24"/>
        </w:rPr>
      </w:pPr>
      <w:r w:rsidRPr="00F44EC5">
        <w:rPr>
          <w:sz w:val="24"/>
          <w:szCs w:val="24"/>
        </w:rPr>
        <w:t xml:space="preserve">Pēc </w:t>
      </w:r>
      <w:r w:rsidR="00EF68D2" w:rsidRPr="00F44EC5">
        <w:rPr>
          <w:sz w:val="24"/>
          <w:szCs w:val="24"/>
        </w:rPr>
        <w:t>P</w:t>
      </w:r>
      <w:r w:rsidRPr="00F44EC5">
        <w:rPr>
          <w:sz w:val="24"/>
          <w:szCs w:val="24"/>
        </w:rPr>
        <w:t>iegādātāju piedāvājumu saņemšanas Iestādes atbild</w:t>
      </w:r>
      <w:r w:rsidRPr="00F44EC5">
        <w:rPr>
          <w:sz w:val="24"/>
          <w:szCs w:val="24"/>
        </w:rPr>
        <w:t>īgais darbinieks izvērtē saņemtos piedāvājumus un pieņem lēmumu par tirgus izpēt</w:t>
      </w:r>
      <w:r>
        <w:rPr>
          <w:sz w:val="24"/>
          <w:szCs w:val="24"/>
        </w:rPr>
        <w:t>es rezultātiem. Konkrētā preču P</w:t>
      </w:r>
      <w:r w:rsidRPr="00F44EC5">
        <w:rPr>
          <w:sz w:val="24"/>
          <w:szCs w:val="24"/>
        </w:rPr>
        <w:t>iegādātāja, pakalpojuma sniedzēja vai būvdarbu veicēja izvēles vai noraidīšanas pamatojums jānorāda</w:t>
      </w:r>
      <w:r w:rsidRPr="00F44EC5">
        <w:rPr>
          <w:b/>
          <w:sz w:val="24"/>
          <w:szCs w:val="24"/>
        </w:rPr>
        <w:t xml:space="preserve"> </w:t>
      </w:r>
      <w:r w:rsidRPr="00F44EC5">
        <w:rPr>
          <w:bCs/>
          <w:sz w:val="24"/>
          <w:szCs w:val="24"/>
        </w:rPr>
        <w:t>Tirgus izpētes noslēguma protokolā</w:t>
      </w:r>
      <w:r w:rsidRPr="00F44EC5">
        <w:rPr>
          <w:sz w:val="24"/>
          <w:szCs w:val="24"/>
        </w:rPr>
        <w:t xml:space="preserve"> </w:t>
      </w:r>
      <w:r w:rsidRPr="00B906C1">
        <w:rPr>
          <w:sz w:val="24"/>
          <w:szCs w:val="24"/>
        </w:rPr>
        <w:t>(</w:t>
      </w:r>
      <w:r>
        <w:rPr>
          <w:i/>
          <w:iCs/>
          <w:sz w:val="24"/>
          <w:szCs w:val="24"/>
        </w:rPr>
        <w:t>3</w:t>
      </w:r>
      <w:r w:rsidRPr="00B906C1">
        <w:rPr>
          <w:i/>
          <w:iCs/>
          <w:sz w:val="24"/>
          <w:szCs w:val="24"/>
        </w:rPr>
        <w:t>.Pielik</w:t>
      </w:r>
      <w:r w:rsidRPr="00B906C1">
        <w:rPr>
          <w:i/>
          <w:iCs/>
          <w:sz w:val="24"/>
          <w:szCs w:val="24"/>
        </w:rPr>
        <w:t>ums</w:t>
      </w:r>
      <w:r w:rsidRPr="00B906C1">
        <w:rPr>
          <w:sz w:val="24"/>
          <w:szCs w:val="24"/>
        </w:rPr>
        <w:t>)</w:t>
      </w:r>
      <w:r w:rsidRPr="005224B3">
        <w:rPr>
          <w:sz w:val="24"/>
          <w:szCs w:val="24"/>
        </w:rPr>
        <w:t xml:space="preserve">. </w:t>
      </w:r>
    </w:p>
    <w:p w:rsidR="00F44EC5" w:rsidRDefault="00C50022" w:rsidP="00F44EC5">
      <w:pPr>
        <w:pStyle w:val="ListParagraph"/>
        <w:numPr>
          <w:ilvl w:val="0"/>
          <w:numId w:val="27"/>
        </w:numPr>
        <w:shd w:val="clear" w:color="auto" w:fill="FFFFFF"/>
        <w:rPr>
          <w:sz w:val="24"/>
          <w:szCs w:val="24"/>
        </w:rPr>
      </w:pPr>
      <w:r w:rsidRPr="00F44EC5">
        <w:rPr>
          <w:sz w:val="24"/>
          <w:szCs w:val="24"/>
        </w:rPr>
        <w:t>Ja informāciju nav iesp</w:t>
      </w:r>
      <w:r>
        <w:rPr>
          <w:sz w:val="24"/>
          <w:szCs w:val="24"/>
        </w:rPr>
        <w:t>ējams iegūt no vismaz 3 (trim) P</w:t>
      </w:r>
      <w:r w:rsidRPr="00F44EC5">
        <w:rPr>
          <w:sz w:val="24"/>
          <w:szCs w:val="24"/>
        </w:rPr>
        <w:t>iegādātājiem un, ja nepieciešamajam iepirkuma priekšmetam ir īpašs raksturs un to var piedāvāt tikai viens vai divi piegādātāji, Iestādes atbildīgajam darbiniekam T</w:t>
      </w:r>
      <w:r w:rsidRPr="00F44EC5">
        <w:rPr>
          <w:bCs/>
          <w:sz w:val="24"/>
          <w:szCs w:val="24"/>
        </w:rPr>
        <w:t xml:space="preserve">irgus izpētes noslēguma </w:t>
      </w:r>
      <w:r w:rsidRPr="00F44EC5">
        <w:rPr>
          <w:sz w:val="24"/>
          <w:szCs w:val="24"/>
        </w:rPr>
        <w:t>protok</w:t>
      </w:r>
      <w:r w:rsidRPr="00F44EC5">
        <w:rPr>
          <w:sz w:val="24"/>
          <w:szCs w:val="24"/>
        </w:rPr>
        <w:t xml:space="preserve">olā ir jānorāda attiecīgs pamatojums, aprakstot šī </w:t>
      </w:r>
      <w:r w:rsidR="00FA08B5" w:rsidRPr="00F44EC5">
        <w:rPr>
          <w:sz w:val="24"/>
          <w:szCs w:val="24"/>
        </w:rPr>
        <w:t xml:space="preserve">iepirkuma priekšmeta </w:t>
      </w:r>
      <w:r w:rsidRPr="00F44EC5">
        <w:rPr>
          <w:sz w:val="24"/>
          <w:szCs w:val="24"/>
        </w:rPr>
        <w:t>īpašo raksturu un cenu, kā arī norādot konkrētus piegādātājus.</w:t>
      </w:r>
    </w:p>
    <w:p w:rsidR="00F44EC5" w:rsidRDefault="00C50022" w:rsidP="00F44EC5">
      <w:pPr>
        <w:pStyle w:val="ListParagraph"/>
        <w:numPr>
          <w:ilvl w:val="0"/>
          <w:numId w:val="27"/>
        </w:numPr>
        <w:shd w:val="clear" w:color="auto" w:fill="FFFFFF"/>
        <w:rPr>
          <w:sz w:val="24"/>
          <w:szCs w:val="24"/>
        </w:rPr>
      </w:pPr>
      <w:r w:rsidRPr="00F44EC5">
        <w:rPr>
          <w:sz w:val="24"/>
          <w:szCs w:val="24"/>
        </w:rPr>
        <w:t xml:space="preserve">Iespējamie avoti, ar kuriem </w:t>
      </w:r>
      <w:r w:rsidR="00EC2E2A" w:rsidRPr="00F44EC5">
        <w:rPr>
          <w:sz w:val="24"/>
          <w:szCs w:val="24"/>
        </w:rPr>
        <w:t xml:space="preserve">Iestādes atbildīgais darbinieks </w:t>
      </w:r>
      <w:r w:rsidRPr="00F44EC5">
        <w:rPr>
          <w:sz w:val="24"/>
          <w:szCs w:val="24"/>
        </w:rPr>
        <w:t>var iepazīties, veicot tirgus izpēti piegāžu un pakalpojumu l</w:t>
      </w:r>
      <w:r w:rsidRPr="00F44EC5">
        <w:rPr>
          <w:sz w:val="24"/>
          <w:szCs w:val="24"/>
        </w:rPr>
        <w:t>īgumu gadījumā:</w:t>
      </w:r>
    </w:p>
    <w:p w:rsidR="0026603A" w:rsidRDefault="00C50022" w:rsidP="0026603A">
      <w:pPr>
        <w:pStyle w:val="ListParagraph"/>
        <w:numPr>
          <w:ilvl w:val="1"/>
          <w:numId w:val="27"/>
        </w:numPr>
        <w:shd w:val="clear" w:color="auto" w:fill="FFFFFF"/>
        <w:ind w:left="851" w:hanging="491"/>
        <w:rPr>
          <w:sz w:val="24"/>
          <w:szCs w:val="24"/>
        </w:rPr>
      </w:pPr>
      <w:r w:rsidRPr="00F44EC5">
        <w:rPr>
          <w:sz w:val="24"/>
          <w:szCs w:val="24"/>
        </w:rPr>
        <w:t xml:space="preserve">sarakste (jebkādā formā) ar vismaz </w:t>
      </w:r>
      <w:r w:rsidR="00EC2E2A" w:rsidRPr="00F44EC5">
        <w:rPr>
          <w:sz w:val="24"/>
          <w:szCs w:val="24"/>
        </w:rPr>
        <w:t>3 (</w:t>
      </w:r>
      <w:r w:rsidRPr="00F44EC5">
        <w:rPr>
          <w:sz w:val="24"/>
          <w:szCs w:val="24"/>
        </w:rPr>
        <w:t>trim</w:t>
      </w:r>
      <w:r w:rsidR="00EC2E2A" w:rsidRPr="00F44EC5">
        <w:rPr>
          <w:sz w:val="24"/>
          <w:szCs w:val="24"/>
        </w:rPr>
        <w:t>)</w:t>
      </w:r>
      <w:r w:rsidR="00F44EC5" w:rsidRPr="00F44EC5">
        <w:rPr>
          <w:sz w:val="24"/>
          <w:szCs w:val="24"/>
        </w:rPr>
        <w:t xml:space="preserve"> P</w:t>
      </w:r>
      <w:r w:rsidRPr="00F44EC5">
        <w:rPr>
          <w:sz w:val="24"/>
          <w:szCs w:val="24"/>
        </w:rPr>
        <w:t>iegādātājiem (kuriem ir tāda kvalifikācija, kas pēc iespējas līdzinās tai kvalifikācijai, k</w:t>
      </w:r>
      <w:r w:rsidR="00EC2E2A" w:rsidRPr="00F44EC5">
        <w:rPr>
          <w:sz w:val="24"/>
          <w:szCs w:val="24"/>
        </w:rPr>
        <w:t xml:space="preserve">as atbilst </w:t>
      </w:r>
      <w:r w:rsidRPr="00F44EC5">
        <w:rPr>
          <w:sz w:val="24"/>
          <w:szCs w:val="24"/>
        </w:rPr>
        <w:t>Pasūtītāj</w:t>
      </w:r>
      <w:r w:rsidR="00B67EBB" w:rsidRPr="00F44EC5">
        <w:rPr>
          <w:sz w:val="24"/>
          <w:szCs w:val="24"/>
        </w:rPr>
        <w:t>a</w:t>
      </w:r>
      <w:r w:rsidRPr="00F44EC5">
        <w:rPr>
          <w:sz w:val="24"/>
          <w:szCs w:val="24"/>
        </w:rPr>
        <w:t xml:space="preserve"> izvirzīt</w:t>
      </w:r>
      <w:r w:rsidR="00EC2E2A" w:rsidRPr="00F44EC5">
        <w:rPr>
          <w:sz w:val="24"/>
          <w:szCs w:val="24"/>
        </w:rPr>
        <w:t xml:space="preserve">ajām </w:t>
      </w:r>
      <w:r w:rsidRPr="00F44EC5">
        <w:rPr>
          <w:sz w:val="24"/>
          <w:szCs w:val="24"/>
        </w:rPr>
        <w:t>pr</w:t>
      </w:r>
      <w:r w:rsidR="00EC2E2A" w:rsidRPr="00F44EC5">
        <w:rPr>
          <w:sz w:val="24"/>
          <w:szCs w:val="24"/>
        </w:rPr>
        <w:t>asībām</w:t>
      </w:r>
      <w:r w:rsidRPr="00F44EC5">
        <w:rPr>
          <w:sz w:val="24"/>
          <w:szCs w:val="24"/>
        </w:rPr>
        <w:t xml:space="preserve">), lūdzot sniegt informatīvu piedāvājumu par iespējamajām </w:t>
      </w:r>
      <w:r w:rsidRPr="00F44EC5">
        <w:rPr>
          <w:sz w:val="24"/>
          <w:szCs w:val="24"/>
        </w:rPr>
        <w:lastRenderedPageBreak/>
        <w:t>izmaksām, vienlaikus norādot, kādā veidā un termiņā Pasūtītājs vēlas saņemt informatīvo piedāvājumu. Lai piegādātāja norādītā cena būtu ticama, Pasūtītājam (atkarībā no līguma veida un specifikas) n</w:t>
      </w:r>
      <w:r w:rsidRPr="00F44EC5">
        <w:rPr>
          <w:sz w:val="24"/>
          <w:szCs w:val="24"/>
        </w:rPr>
        <w:t xml:space="preserve">epieciešams rakstiski informēt </w:t>
      </w:r>
      <w:r w:rsidR="00B67EBB" w:rsidRPr="00F44EC5">
        <w:rPr>
          <w:sz w:val="24"/>
          <w:szCs w:val="24"/>
        </w:rPr>
        <w:t>P</w:t>
      </w:r>
      <w:r w:rsidRPr="00F44EC5">
        <w:rPr>
          <w:sz w:val="24"/>
          <w:szCs w:val="24"/>
        </w:rPr>
        <w:t xml:space="preserve">iegādātāju par būtiskajiem līguma nosacījumiem, kā arī sniegt </w:t>
      </w:r>
      <w:r w:rsidR="00B67EBB" w:rsidRPr="00F44EC5">
        <w:rPr>
          <w:sz w:val="24"/>
          <w:szCs w:val="24"/>
        </w:rPr>
        <w:t>P</w:t>
      </w:r>
      <w:r w:rsidRPr="00F44EC5">
        <w:rPr>
          <w:sz w:val="24"/>
          <w:szCs w:val="24"/>
        </w:rPr>
        <w:t>iegādātājiem pēc iespējas sīkāku informāciju par iepirkuma priekšmeta tehniskajām prasībām. Tād</w:t>
      </w:r>
      <w:r w:rsidR="00EC2E2A" w:rsidRPr="00F44EC5">
        <w:rPr>
          <w:sz w:val="24"/>
          <w:szCs w:val="24"/>
        </w:rPr>
        <w:t>o</w:t>
      </w:r>
      <w:r w:rsidRPr="00F44EC5">
        <w:rPr>
          <w:sz w:val="24"/>
          <w:szCs w:val="24"/>
        </w:rPr>
        <w:t xml:space="preserve">s pakalpojumu iepirkumos, kur iepirkuma priekšmets ir specifisks </w:t>
      </w:r>
      <w:r w:rsidRPr="00F44EC5">
        <w:rPr>
          <w:sz w:val="24"/>
          <w:szCs w:val="24"/>
        </w:rPr>
        <w:t xml:space="preserve">un grūti salīdzināms, nosakot paredzamo līgumcenu, Pasūtītājs var lūgt norādīt pakalpojuma stundas likmi; </w:t>
      </w:r>
    </w:p>
    <w:p w:rsidR="0026603A" w:rsidRDefault="00C50022" w:rsidP="0026603A">
      <w:pPr>
        <w:pStyle w:val="ListParagraph"/>
        <w:numPr>
          <w:ilvl w:val="1"/>
          <w:numId w:val="27"/>
        </w:numPr>
        <w:shd w:val="clear" w:color="auto" w:fill="FFFFFF"/>
        <w:ind w:left="851" w:hanging="491"/>
        <w:rPr>
          <w:sz w:val="24"/>
          <w:szCs w:val="24"/>
        </w:rPr>
      </w:pPr>
      <w:r w:rsidRPr="0026603A">
        <w:rPr>
          <w:sz w:val="24"/>
          <w:szCs w:val="24"/>
        </w:rPr>
        <w:t xml:space="preserve">telefoniska </w:t>
      </w:r>
      <w:r w:rsidR="00B67EBB" w:rsidRPr="0026603A">
        <w:rPr>
          <w:sz w:val="24"/>
          <w:szCs w:val="24"/>
        </w:rPr>
        <w:t>P</w:t>
      </w:r>
      <w:r w:rsidRPr="0026603A">
        <w:rPr>
          <w:sz w:val="24"/>
          <w:szCs w:val="24"/>
        </w:rPr>
        <w:t xml:space="preserve">iegādātāju aptauja, sniedzot </w:t>
      </w:r>
      <w:r w:rsidR="00B67EBB" w:rsidRPr="0026603A">
        <w:rPr>
          <w:sz w:val="24"/>
          <w:szCs w:val="24"/>
        </w:rPr>
        <w:t>P</w:t>
      </w:r>
      <w:r w:rsidRPr="0026603A">
        <w:rPr>
          <w:sz w:val="24"/>
          <w:szCs w:val="24"/>
        </w:rPr>
        <w:t xml:space="preserve">iegādātājam informāciju par būtiskajiem līguma nosacījumiem; </w:t>
      </w:r>
    </w:p>
    <w:p w:rsidR="0026603A" w:rsidRDefault="00C50022" w:rsidP="0026603A">
      <w:pPr>
        <w:pStyle w:val="ListParagraph"/>
        <w:numPr>
          <w:ilvl w:val="1"/>
          <w:numId w:val="27"/>
        </w:numPr>
        <w:shd w:val="clear" w:color="auto" w:fill="FFFFFF"/>
        <w:ind w:left="851" w:hanging="491"/>
        <w:rPr>
          <w:sz w:val="24"/>
          <w:szCs w:val="24"/>
        </w:rPr>
      </w:pPr>
      <w:r w:rsidRPr="0026603A">
        <w:rPr>
          <w:sz w:val="24"/>
          <w:szCs w:val="24"/>
        </w:rPr>
        <w:t>P</w:t>
      </w:r>
      <w:r w:rsidR="009A5291" w:rsidRPr="0026603A">
        <w:rPr>
          <w:sz w:val="24"/>
          <w:szCs w:val="24"/>
        </w:rPr>
        <w:t xml:space="preserve">iegādātāju komercinformācija tīmekļvietnēs; </w:t>
      </w:r>
    </w:p>
    <w:p w:rsidR="0026603A" w:rsidRDefault="00C50022" w:rsidP="0026603A">
      <w:pPr>
        <w:pStyle w:val="ListParagraph"/>
        <w:numPr>
          <w:ilvl w:val="1"/>
          <w:numId w:val="27"/>
        </w:numPr>
        <w:shd w:val="clear" w:color="auto" w:fill="FFFFFF"/>
        <w:ind w:left="851" w:hanging="491"/>
        <w:rPr>
          <w:sz w:val="24"/>
          <w:szCs w:val="24"/>
        </w:rPr>
      </w:pPr>
      <w:r w:rsidRPr="0026603A">
        <w:rPr>
          <w:sz w:val="24"/>
          <w:szCs w:val="24"/>
        </w:rPr>
        <w:t xml:space="preserve">tiešsaistes aptauja, paredzot noteiktu aizpildīšanas laiku, kas izveidota un nosūtīta </w:t>
      </w:r>
      <w:r w:rsidR="00B67EBB" w:rsidRPr="0026603A">
        <w:rPr>
          <w:sz w:val="24"/>
          <w:szCs w:val="24"/>
        </w:rPr>
        <w:t>P</w:t>
      </w:r>
      <w:r w:rsidRPr="0026603A">
        <w:rPr>
          <w:sz w:val="24"/>
          <w:szCs w:val="24"/>
        </w:rPr>
        <w:t xml:space="preserve">iegādātājiem, ņemot vērā konkrēto vajadzību; </w:t>
      </w:r>
    </w:p>
    <w:p w:rsidR="0026603A" w:rsidRDefault="00C50022" w:rsidP="0026603A">
      <w:pPr>
        <w:pStyle w:val="ListParagraph"/>
        <w:numPr>
          <w:ilvl w:val="1"/>
          <w:numId w:val="27"/>
        </w:numPr>
        <w:shd w:val="clear" w:color="auto" w:fill="FFFFFF"/>
        <w:ind w:left="851" w:hanging="491"/>
        <w:rPr>
          <w:sz w:val="24"/>
          <w:szCs w:val="24"/>
        </w:rPr>
      </w:pPr>
      <w:r w:rsidRPr="0026603A">
        <w:rPr>
          <w:sz w:val="24"/>
          <w:szCs w:val="24"/>
        </w:rPr>
        <w:t>priekšizpētes gadījumos</w:t>
      </w:r>
      <w:r w:rsidR="007D3630" w:rsidRPr="0026603A">
        <w:rPr>
          <w:sz w:val="24"/>
          <w:szCs w:val="24"/>
        </w:rPr>
        <w:t xml:space="preserve"> </w:t>
      </w:r>
      <w:r w:rsidRPr="0026603A">
        <w:rPr>
          <w:sz w:val="24"/>
          <w:szCs w:val="24"/>
        </w:rPr>
        <w:t xml:space="preserve">– arī: </w:t>
      </w:r>
    </w:p>
    <w:p w:rsidR="0026603A" w:rsidRDefault="00C50022" w:rsidP="0026603A">
      <w:pPr>
        <w:pStyle w:val="ListParagraph"/>
        <w:numPr>
          <w:ilvl w:val="2"/>
          <w:numId w:val="27"/>
        </w:numPr>
        <w:shd w:val="clear" w:color="auto" w:fill="FFFFFF"/>
        <w:ind w:left="1560" w:hanging="709"/>
        <w:rPr>
          <w:sz w:val="24"/>
          <w:szCs w:val="24"/>
        </w:rPr>
      </w:pPr>
      <w:r w:rsidRPr="0026603A">
        <w:rPr>
          <w:sz w:val="24"/>
          <w:szCs w:val="24"/>
        </w:rPr>
        <w:t>brošūras, bukleti, katalogi u</w:t>
      </w:r>
      <w:r w:rsidR="00B8261F" w:rsidRPr="0026603A">
        <w:rPr>
          <w:sz w:val="24"/>
          <w:szCs w:val="24"/>
        </w:rPr>
        <w:t xml:space="preserve">n </w:t>
      </w:r>
      <w:r w:rsidRPr="0026603A">
        <w:rPr>
          <w:sz w:val="24"/>
          <w:szCs w:val="24"/>
        </w:rPr>
        <w:t>c</w:t>
      </w:r>
      <w:r w:rsidR="00B8261F" w:rsidRPr="0026603A">
        <w:rPr>
          <w:sz w:val="24"/>
          <w:szCs w:val="24"/>
        </w:rPr>
        <w:t>ita</w:t>
      </w:r>
      <w:r w:rsidRPr="0026603A">
        <w:rPr>
          <w:sz w:val="24"/>
          <w:szCs w:val="24"/>
        </w:rPr>
        <w:t xml:space="preserve"> veida dokumenti, kuros ir ietverti </w:t>
      </w:r>
      <w:r w:rsidR="00B67EBB" w:rsidRPr="0026603A">
        <w:rPr>
          <w:sz w:val="24"/>
          <w:szCs w:val="24"/>
        </w:rPr>
        <w:t>P</w:t>
      </w:r>
      <w:r w:rsidRPr="0026603A">
        <w:rPr>
          <w:sz w:val="24"/>
          <w:szCs w:val="24"/>
        </w:rPr>
        <w:t>iegādātāju piedāv</w:t>
      </w:r>
      <w:r w:rsidRPr="0026603A">
        <w:rPr>
          <w:sz w:val="24"/>
          <w:szCs w:val="24"/>
        </w:rPr>
        <w:t>ājumi;</w:t>
      </w:r>
    </w:p>
    <w:p w:rsidR="0026603A" w:rsidRDefault="00C50022" w:rsidP="0026603A">
      <w:pPr>
        <w:pStyle w:val="ListParagraph"/>
        <w:numPr>
          <w:ilvl w:val="2"/>
          <w:numId w:val="27"/>
        </w:numPr>
        <w:shd w:val="clear" w:color="auto" w:fill="FFFFFF"/>
        <w:ind w:left="1560" w:hanging="709"/>
        <w:rPr>
          <w:sz w:val="24"/>
          <w:szCs w:val="24"/>
        </w:rPr>
      </w:pPr>
      <w:r w:rsidRPr="0026603A">
        <w:rPr>
          <w:sz w:val="24"/>
          <w:szCs w:val="24"/>
        </w:rPr>
        <w:t>neatkarīga eksperta atzinums par iespējamām izmaksām. Tāpat, ņemot vērā konkrētā iepirkuma sarežģītību, vērtējams jautājums par dažādu specializācijas jomu ekspertu iesaisti;</w:t>
      </w:r>
    </w:p>
    <w:p w:rsidR="0026603A" w:rsidRDefault="00C50022" w:rsidP="0026603A">
      <w:pPr>
        <w:pStyle w:val="ListParagraph"/>
        <w:numPr>
          <w:ilvl w:val="2"/>
          <w:numId w:val="27"/>
        </w:numPr>
        <w:shd w:val="clear" w:color="auto" w:fill="FFFFFF"/>
        <w:ind w:left="1560" w:hanging="709"/>
        <w:rPr>
          <w:sz w:val="24"/>
          <w:szCs w:val="24"/>
        </w:rPr>
      </w:pPr>
      <w:r w:rsidRPr="0026603A">
        <w:rPr>
          <w:sz w:val="24"/>
          <w:szCs w:val="24"/>
        </w:rPr>
        <w:t>paša Pasūtītāja uzkrātā informācija, pieredze vai iepriekš veiktā izpēte p</w:t>
      </w:r>
      <w:r w:rsidRPr="0026603A">
        <w:rPr>
          <w:sz w:val="24"/>
          <w:szCs w:val="24"/>
        </w:rPr>
        <w:t xml:space="preserve">ar iespējamām izmaksām un iespējamiem </w:t>
      </w:r>
      <w:r w:rsidR="00B67EBB" w:rsidRPr="0026603A">
        <w:rPr>
          <w:sz w:val="24"/>
          <w:szCs w:val="24"/>
        </w:rPr>
        <w:t>P</w:t>
      </w:r>
      <w:r w:rsidRPr="0026603A">
        <w:rPr>
          <w:sz w:val="24"/>
          <w:szCs w:val="24"/>
        </w:rPr>
        <w:t xml:space="preserve">iegādātājiem; </w:t>
      </w:r>
    </w:p>
    <w:p w:rsidR="0026603A" w:rsidRDefault="00C50022" w:rsidP="0026603A">
      <w:pPr>
        <w:pStyle w:val="ListParagraph"/>
        <w:numPr>
          <w:ilvl w:val="2"/>
          <w:numId w:val="27"/>
        </w:numPr>
        <w:shd w:val="clear" w:color="auto" w:fill="FFFFFF"/>
        <w:ind w:left="1560" w:hanging="709"/>
        <w:rPr>
          <w:sz w:val="24"/>
          <w:szCs w:val="24"/>
        </w:rPr>
      </w:pPr>
      <w:r w:rsidRPr="0026603A">
        <w:rPr>
          <w:sz w:val="24"/>
          <w:szCs w:val="24"/>
        </w:rPr>
        <w:t>publiski pieejamā informācija par citu Pasūtītāju noslēgto līdzīgu piegāžu vai pakalpojumu līgumu izmaksām, ietverot arī sadarbību un komunikāciju ar citiem Pasūtītājiem, kam nesen ir bijis noslēgts līd</w:t>
      </w:r>
      <w:r w:rsidRPr="0026603A">
        <w:rPr>
          <w:sz w:val="24"/>
          <w:szCs w:val="24"/>
        </w:rPr>
        <w:t xml:space="preserve">zīgs piegādes vai pakalpojumu līgums; </w:t>
      </w:r>
    </w:p>
    <w:p w:rsidR="0026603A" w:rsidRDefault="00C50022" w:rsidP="0026603A">
      <w:pPr>
        <w:pStyle w:val="ListParagraph"/>
        <w:numPr>
          <w:ilvl w:val="2"/>
          <w:numId w:val="27"/>
        </w:numPr>
        <w:shd w:val="clear" w:color="auto" w:fill="FFFFFF"/>
        <w:ind w:left="1560" w:hanging="709"/>
        <w:rPr>
          <w:sz w:val="24"/>
          <w:szCs w:val="24"/>
        </w:rPr>
      </w:pPr>
      <w:r w:rsidRPr="0026603A">
        <w:rPr>
          <w:sz w:val="24"/>
          <w:szCs w:val="24"/>
        </w:rPr>
        <w:t xml:space="preserve">apspriedes ar </w:t>
      </w:r>
      <w:r w:rsidR="00B67EBB" w:rsidRPr="0026603A">
        <w:rPr>
          <w:sz w:val="24"/>
          <w:szCs w:val="24"/>
        </w:rPr>
        <w:t>P</w:t>
      </w:r>
      <w:r w:rsidRPr="0026603A">
        <w:rPr>
          <w:sz w:val="24"/>
          <w:szCs w:val="24"/>
        </w:rPr>
        <w:t>iegādātājiem rīkošana (</w:t>
      </w:r>
      <w:r w:rsidR="00E033E8" w:rsidRPr="0026603A">
        <w:rPr>
          <w:sz w:val="24"/>
          <w:szCs w:val="24"/>
        </w:rPr>
        <w:t>PIL 18.panta</w:t>
      </w:r>
      <w:r w:rsidR="00E033E8" w:rsidRPr="0026603A">
        <w:rPr>
          <w:sz w:val="24"/>
          <w:szCs w:val="24"/>
          <w:shd w:val="clear" w:color="auto" w:fill="FFFFFF"/>
        </w:rPr>
        <w:t xml:space="preserve"> (2), (2</w:t>
      </w:r>
      <w:r w:rsidR="00E033E8" w:rsidRPr="0026603A">
        <w:rPr>
          <w:sz w:val="24"/>
          <w:szCs w:val="24"/>
          <w:shd w:val="clear" w:color="auto" w:fill="FFFFFF"/>
          <w:vertAlign w:val="superscript"/>
        </w:rPr>
        <w:t>1</w:t>
      </w:r>
      <w:r w:rsidR="00E033E8" w:rsidRPr="0026603A">
        <w:rPr>
          <w:sz w:val="24"/>
          <w:szCs w:val="24"/>
          <w:shd w:val="clear" w:color="auto" w:fill="FFFFFF"/>
        </w:rPr>
        <w:t>)</w:t>
      </w:r>
      <w:r w:rsidR="00E033E8" w:rsidRPr="0026603A">
        <w:rPr>
          <w:sz w:val="24"/>
          <w:szCs w:val="24"/>
        </w:rPr>
        <w:t xml:space="preserve"> un </w:t>
      </w:r>
      <w:r w:rsidR="00E033E8" w:rsidRPr="0026603A">
        <w:rPr>
          <w:sz w:val="24"/>
          <w:szCs w:val="24"/>
          <w:shd w:val="clear" w:color="auto" w:fill="FFFFFF"/>
        </w:rPr>
        <w:t>(2</w:t>
      </w:r>
      <w:r w:rsidR="00E033E8" w:rsidRPr="0026603A">
        <w:rPr>
          <w:sz w:val="24"/>
          <w:szCs w:val="24"/>
          <w:shd w:val="clear" w:color="auto" w:fill="FFFFFF"/>
          <w:vertAlign w:val="superscript"/>
        </w:rPr>
        <w:t>2</w:t>
      </w:r>
      <w:r w:rsidR="00E033E8" w:rsidRPr="0026603A">
        <w:rPr>
          <w:sz w:val="24"/>
          <w:szCs w:val="24"/>
          <w:shd w:val="clear" w:color="auto" w:fill="FFFFFF"/>
        </w:rPr>
        <w:t>)</w:t>
      </w:r>
      <w:r w:rsidR="00E033E8" w:rsidRPr="0026603A">
        <w:rPr>
          <w:sz w:val="24"/>
          <w:szCs w:val="24"/>
        </w:rPr>
        <w:t xml:space="preserve"> daļa</w:t>
      </w:r>
      <w:r w:rsidR="00522E28" w:rsidRPr="0026603A">
        <w:rPr>
          <w:sz w:val="24"/>
          <w:szCs w:val="24"/>
        </w:rPr>
        <w:t>)</w:t>
      </w:r>
      <w:r w:rsidR="00212C4E" w:rsidRPr="0026603A">
        <w:rPr>
          <w:sz w:val="24"/>
          <w:szCs w:val="24"/>
        </w:rPr>
        <w:t>.</w:t>
      </w:r>
    </w:p>
    <w:p w:rsidR="00086B9C" w:rsidRDefault="00C50022" w:rsidP="00086B9C">
      <w:pPr>
        <w:pStyle w:val="ListParagraph"/>
        <w:numPr>
          <w:ilvl w:val="0"/>
          <w:numId w:val="27"/>
        </w:numPr>
        <w:shd w:val="clear" w:color="auto" w:fill="FFFFFF"/>
        <w:rPr>
          <w:sz w:val="24"/>
          <w:szCs w:val="24"/>
        </w:rPr>
      </w:pPr>
      <w:r w:rsidRPr="0026603A">
        <w:rPr>
          <w:sz w:val="24"/>
          <w:szCs w:val="24"/>
        </w:rPr>
        <w:t>Iespējamie avoti, kurus Iestādes atbildīgais darbinieks papildus var izmantot, veicot tirgus izpēti būvdarbu līguma gadījumā:</w:t>
      </w:r>
    </w:p>
    <w:p w:rsidR="00086B9C" w:rsidRDefault="00C50022" w:rsidP="00086B9C">
      <w:pPr>
        <w:pStyle w:val="ListParagraph"/>
        <w:numPr>
          <w:ilvl w:val="1"/>
          <w:numId w:val="27"/>
        </w:numPr>
        <w:shd w:val="clear" w:color="auto" w:fill="FFFFFF"/>
        <w:ind w:left="851" w:hanging="491"/>
        <w:rPr>
          <w:sz w:val="24"/>
          <w:szCs w:val="24"/>
        </w:rPr>
      </w:pPr>
      <w:r w:rsidRPr="00086B9C">
        <w:rPr>
          <w:sz w:val="24"/>
          <w:szCs w:val="24"/>
        </w:rPr>
        <w:t xml:space="preserve">būvprojekta </w:t>
      </w:r>
      <w:r w:rsidRPr="00086B9C">
        <w:rPr>
          <w:sz w:val="24"/>
          <w:szCs w:val="24"/>
        </w:rPr>
        <w:t>tehniski ekonomiskais pamatojums;</w:t>
      </w:r>
    </w:p>
    <w:p w:rsidR="00086B9C" w:rsidRDefault="00C50022" w:rsidP="00086B9C">
      <w:pPr>
        <w:pStyle w:val="ListParagraph"/>
        <w:numPr>
          <w:ilvl w:val="1"/>
          <w:numId w:val="27"/>
        </w:numPr>
        <w:shd w:val="clear" w:color="auto" w:fill="FFFFFF"/>
        <w:ind w:left="851" w:hanging="491"/>
        <w:rPr>
          <w:sz w:val="24"/>
          <w:szCs w:val="24"/>
        </w:rPr>
      </w:pPr>
      <w:r w:rsidRPr="00086B9C">
        <w:rPr>
          <w:sz w:val="24"/>
          <w:szCs w:val="24"/>
        </w:rPr>
        <w:t>sertificēta speciālista sagatavots izmaksu aprēķins atbilstoši Latvijas būvnormatīvam LBN 501/17</w:t>
      </w:r>
      <w:r w:rsidR="0038098A" w:rsidRPr="00086B9C">
        <w:rPr>
          <w:sz w:val="24"/>
          <w:szCs w:val="24"/>
        </w:rPr>
        <w:t xml:space="preserve"> “Būvizmaksu noteikšanas kārtība”;</w:t>
      </w:r>
    </w:p>
    <w:p w:rsidR="00086B9C" w:rsidRDefault="00C50022" w:rsidP="00086B9C">
      <w:pPr>
        <w:pStyle w:val="ListParagraph"/>
        <w:numPr>
          <w:ilvl w:val="1"/>
          <w:numId w:val="27"/>
        </w:numPr>
        <w:shd w:val="clear" w:color="auto" w:fill="FFFFFF"/>
        <w:ind w:left="851" w:hanging="491"/>
        <w:rPr>
          <w:sz w:val="24"/>
          <w:szCs w:val="24"/>
        </w:rPr>
      </w:pPr>
      <w:r w:rsidRPr="00086B9C">
        <w:rPr>
          <w:sz w:val="24"/>
          <w:szCs w:val="24"/>
        </w:rPr>
        <w:t xml:space="preserve">būvdarbu, kuriem netiek izstrādāts </w:t>
      </w:r>
      <w:r w:rsidR="0038098A" w:rsidRPr="00086B9C">
        <w:rPr>
          <w:sz w:val="24"/>
          <w:szCs w:val="24"/>
        </w:rPr>
        <w:t>būv</w:t>
      </w:r>
      <w:r w:rsidRPr="00086B9C">
        <w:rPr>
          <w:sz w:val="24"/>
          <w:szCs w:val="24"/>
        </w:rPr>
        <w:t>projekts – sertificēta speciālista veikta objekta nov</w:t>
      </w:r>
      <w:r w:rsidRPr="00086B9C">
        <w:rPr>
          <w:sz w:val="24"/>
          <w:szCs w:val="24"/>
        </w:rPr>
        <w:t>ērtējuma rezultātā sagatavots aprēķins (tāme).</w:t>
      </w:r>
      <w:r w:rsidR="0038098A" w:rsidRPr="00086B9C">
        <w:rPr>
          <w:sz w:val="24"/>
          <w:szCs w:val="24"/>
        </w:rPr>
        <w:t xml:space="preserve"> </w:t>
      </w:r>
    </w:p>
    <w:p w:rsidR="005224B3" w:rsidRDefault="00C50022" w:rsidP="005224B3">
      <w:pPr>
        <w:pStyle w:val="ListParagraph"/>
        <w:numPr>
          <w:ilvl w:val="0"/>
          <w:numId w:val="27"/>
        </w:numPr>
        <w:shd w:val="clear" w:color="auto" w:fill="FFFFFF"/>
        <w:rPr>
          <w:sz w:val="24"/>
          <w:szCs w:val="24"/>
        </w:rPr>
      </w:pPr>
      <w:r w:rsidRPr="00086B9C">
        <w:rPr>
          <w:sz w:val="24"/>
          <w:szCs w:val="24"/>
        </w:rPr>
        <w:lastRenderedPageBreak/>
        <w:t xml:space="preserve">Ja </w:t>
      </w:r>
      <w:r w:rsidR="0038098A" w:rsidRPr="00086B9C">
        <w:rPr>
          <w:sz w:val="24"/>
          <w:szCs w:val="24"/>
        </w:rPr>
        <w:t xml:space="preserve">šo Noteikumu </w:t>
      </w:r>
      <w:r w:rsidR="005104B6" w:rsidRPr="00086B9C">
        <w:rPr>
          <w:sz w:val="24"/>
          <w:szCs w:val="24"/>
        </w:rPr>
        <w:t>6</w:t>
      </w:r>
      <w:r w:rsidR="007222B5" w:rsidRPr="00086B9C">
        <w:rPr>
          <w:sz w:val="24"/>
          <w:szCs w:val="24"/>
        </w:rPr>
        <w:t>1</w:t>
      </w:r>
      <w:r w:rsidR="0038098A" w:rsidRPr="00086B9C">
        <w:rPr>
          <w:sz w:val="24"/>
          <w:szCs w:val="24"/>
        </w:rPr>
        <w:t>.punkt</w:t>
      </w:r>
      <w:r w:rsidR="00BB17AD" w:rsidRPr="00086B9C">
        <w:rPr>
          <w:sz w:val="24"/>
          <w:szCs w:val="24"/>
        </w:rPr>
        <w:t>ā</w:t>
      </w:r>
      <w:r w:rsidR="0038098A" w:rsidRPr="00086B9C">
        <w:rPr>
          <w:sz w:val="24"/>
          <w:szCs w:val="24"/>
        </w:rPr>
        <w:t xml:space="preserve"> </w:t>
      </w:r>
      <w:r w:rsidRPr="00086B9C">
        <w:rPr>
          <w:sz w:val="24"/>
          <w:szCs w:val="24"/>
        </w:rPr>
        <w:t>minēti</w:t>
      </w:r>
      <w:r w:rsidR="0038098A" w:rsidRPr="00086B9C">
        <w:rPr>
          <w:sz w:val="24"/>
          <w:szCs w:val="24"/>
        </w:rPr>
        <w:t>e</w:t>
      </w:r>
      <w:r w:rsidRPr="00086B9C">
        <w:rPr>
          <w:sz w:val="24"/>
          <w:szCs w:val="24"/>
        </w:rPr>
        <w:t xml:space="preserve"> dokument</w:t>
      </w:r>
      <w:r w:rsidR="0038098A" w:rsidRPr="00086B9C">
        <w:rPr>
          <w:sz w:val="24"/>
          <w:szCs w:val="24"/>
        </w:rPr>
        <w:t>i</w:t>
      </w:r>
      <w:r w:rsidRPr="00086B9C">
        <w:rPr>
          <w:sz w:val="24"/>
          <w:szCs w:val="24"/>
        </w:rPr>
        <w:t xml:space="preserve"> ir vecāk</w:t>
      </w:r>
      <w:r w:rsidR="0038098A" w:rsidRPr="00086B9C">
        <w:rPr>
          <w:sz w:val="24"/>
          <w:szCs w:val="24"/>
        </w:rPr>
        <w:t>i</w:t>
      </w:r>
      <w:r w:rsidRPr="00086B9C">
        <w:rPr>
          <w:sz w:val="24"/>
          <w:szCs w:val="24"/>
        </w:rPr>
        <w:t xml:space="preserve"> par 12 </w:t>
      </w:r>
      <w:r w:rsidR="0038098A" w:rsidRPr="00086B9C">
        <w:rPr>
          <w:sz w:val="24"/>
          <w:szCs w:val="24"/>
        </w:rPr>
        <w:t xml:space="preserve">(divpadsmit) </w:t>
      </w:r>
      <w:r w:rsidRPr="00086B9C">
        <w:rPr>
          <w:sz w:val="24"/>
          <w:szCs w:val="24"/>
        </w:rPr>
        <w:t xml:space="preserve">mēnešiem, </w:t>
      </w:r>
      <w:r w:rsidR="0038098A" w:rsidRPr="00086B9C">
        <w:rPr>
          <w:sz w:val="24"/>
          <w:szCs w:val="24"/>
        </w:rPr>
        <w:t>Iestādes atbildīgais darbinieks</w:t>
      </w:r>
      <w:r w:rsidRPr="00086B9C">
        <w:rPr>
          <w:sz w:val="24"/>
          <w:szCs w:val="24"/>
        </w:rPr>
        <w:t xml:space="preserve"> vai pieaicināts eksperts aktualizē </w:t>
      </w:r>
      <w:r w:rsidR="0038098A" w:rsidRPr="00086B9C">
        <w:rPr>
          <w:sz w:val="24"/>
          <w:szCs w:val="24"/>
        </w:rPr>
        <w:t xml:space="preserve">attiecīgu </w:t>
      </w:r>
      <w:r w:rsidRPr="00086B9C">
        <w:rPr>
          <w:sz w:val="24"/>
          <w:szCs w:val="24"/>
        </w:rPr>
        <w:t>dokumentu, izmantojot, piemēram, statistikas da</w:t>
      </w:r>
      <w:r w:rsidRPr="00086B9C">
        <w:rPr>
          <w:sz w:val="24"/>
          <w:szCs w:val="24"/>
        </w:rPr>
        <w:t>tos noteiktos koeficientus par būvdarbu un būvmateriālu cenu sadārdzinājumu vai samazinājumu</w:t>
      </w:r>
      <w:r w:rsidR="0038098A" w:rsidRPr="00086B9C">
        <w:rPr>
          <w:sz w:val="24"/>
          <w:szCs w:val="24"/>
        </w:rPr>
        <w:t>.</w:t>
      </w:r>
    </w:p>
    <w:p w:rsidR="005224B3" w:rsidRDefault="00C50022" w:rsidP="005224B3">
      <w:pPr>
        <w:pStyle w:val="ListParagraph"/>
        <w:numPr>
          <w:ilvl w:val="0"/>
          <w:numId w:val="27"/>
        </w:numPr>
        <w:shd w:val="clear" w:color="auto" w:fill="FFFFFF"/>
        <w:rPr>
          <w:sz w:val="24"/>
          <w:szCs w:val="24"/>
        </w:rPr>
      </w:pPr>
      <w:r w:rsidRPr="005224B3">
        <w:rPr>
          <w:sz w:val="24"/>
          <w:szCs w:val="24"/>
        </w:rPr>
        <w:t>T</w:t>
      </w:r>
      <w:r w:rsidR="00A23C95" w:rsidRPr="005224B3">
        <w:rPr>
          <w:sz w:val="24"/>
          <w:szCs w:val="24"/>
        </w:rPr>
        <w:t>irgus izpēte</w:t>
      </w:r>
      <w:r w:rsidRPr="005224B3">
        <w:rPr>
          <w:sz w:val="24"/>
          <w:szCs w:val="24"/>
        </w:rPr>
        <w:t>s (arī priekšizpētes) gaita un rezultāti</w:t>
      </w:r>
      <w:r w:rsidR="00A23C95" w:rsidRPr="005224B3">
        <w:rPr>
          <w:sz w:val="24"/>
          <w:szCs w:val="24"/>
        </w:rPr>
        <w:t xml:space="preserve"> </w:t>
      </w:r>
      <w:r w:rsidRPr="005224B3">
        <w:rPr>
          <w:sz w:val="24"/>
          <w:szCs w:val="24"/>
        </w:rPr>
        <w:t>t</w:t>
      </w:r>
      <w:r w:rsidR="00A23C95" w:rsidRPr="005224B3">
        <w:rPr>
          <w:sz w:val="24"/>
          <w:szCs w:val="24"/>
        </w:rPr>
        <w:t xml:space="preserve">iek </w:t>
      </w:r>
      <w:r w:rsidRPr="005224B3">
        <w:rPr>
          <w:sz w:val="24"/>
          <w:szCs w:val="24"/>
        </w:rPr>
        <w:t xml:space="preserve">atspoguļoti </w:t>
      </w:r>
      <w:r w:rsidRPr="005224B3">
        <w:rPr>
          <w:bCs/>
          <w:sz w:val="24"/>
          <w:szCs w:val="24"/>
        </w:rPr>
        <w:t>Tirgus izpētes noslēguma protokolā</w:t>
      </w:r>
      <w:r w:rsidRPr="005224B3">
        <w:rPr>
          <w:sz w:val="24"/>
          <w:szCs w:val="24"/>
        </w:rPr>
        <w:t xml:space="preserve"> (</w:t>
      </w:r>
      <w:r w:rsidR="001D1FA6" w:rsidRPr="005224B3">
        <w:rPr>
          <w:i/>
          <w:iCs/>
          <w:sz w:val="24"/>
          <w:szCs w:val="24"/>
        </w:rPr>
        <w:t>3</w:t>
      </w:r>
      <w:r w:rsidRPr="005224B3">
        <w:rPr>
          <w:i/>
          <w:iCs/>
          <w:sz w:val="24"/>
          <w:szCs w:val="24"/>
        </w:rPr>
        <w:t>.</w:t>
      </w:r>
      <w:r w:rsidR="00B67EBB" w:rsidRPr="005224B3">
        <w:rPr>
          <w:i/>
          <w:iCs/>
          <w:sz w:val="24"/>
          <w:szCs w:val="24"/>
        </w:rPr>
        <w:t>P</w:t>
      </w:r>
      <w:r w:rsidRPr="005224B3">
        <w:rPr>
          <w:i/>
          <w:iCs/>
          <w:sz w:val="24"/>
          <w:szCs w:val="24"/>
        </w:rPr>
        <w:t>ielikums</w:t>
      </w:r>
      <w:r w:rsidRPr="005224B3">
        <w:rPr>
          <w:sz w:val="24"/>
          <w:szCs w:val="24"/>
        </w:rPr>
        <w:t>).</w:t>
      </w:r>
    </w:p>
    <w:p w:rsidR="005224B3" w:rsidRDefault="00C50022" w:rsidP="005224B3">
      <w:pPr>
        <w:pStyle w:val="ListParagraph"/>
        <w:numPr>
          <w:ilvl w:val="0"/>
          <w:numId w:val="27"/>
        </w:numPr>
        <w:shd w:val="clear" w:color="auto" w:fill="FFFFFF"/>
        <w:rPr>
          <w:sz w:val="24"/>
          <w:szCs w:val="24"/>
        </w:rPr>
      </w:pPr>
      <w:r w:rsidRPr="005224B3">
        <w:rPr>
          <w:sz w:val="24"/>
          <w:szCs w:val="24"/>
        </w:rPr>
        <w:t>Ņemot vērā pot</w:t>
      </w:r>
      <w:r>
        <w:rPr>
          <w:sz w:val="24"/>
          <w:szCs w:val="24"/>
        </w:rPr>
        <w:t xml:space="preserve">enciālo pakalpojuma </w:t>
      </w:r>
      <w:r>
        <w:rPr>
          <w:sz w:val="24"/>
          <w:szCs w:val="24"/>
        </w:rPr>
        <w:t>sniedzēju, P</w:t>
      </w:r>
      <w:r w:rsidRPr="005224B3">
        <w:rPr>
          <w:sz w:val="24"/>
          <w:szCs w:val="24"/>
        </w:rPr>
        <w:t>iegādātāju vai būvdarbu veicēju sniegto informāciju, Iestādes atbildīgais darbinieks nosaka paredzamo līgumcenu bez pievienotās vērtības nodokļa (turpmāk – PVN). Līgumcenu nosaka kā plānoto kopējo samaksu par līguma izpildi, ņemot vērā jebkurus</w:t>
      </w:r>
      <w:r w:rsidRPr="005224B3">
        <w:rPr>
          <w:sz w:val="24"/>
          <w:szCs w:val="24"/>
        </w:rPr>
        <w:t xml:space="preserve"> iespējamos līguma papildinājumus, kā arī visus saistībā ar līgumu maksājamos nodokļus, izņemot PVN. </w:t>
      </w:r>
    </w:p>
    <w:p w:rsidR="005224B3" w:rsidRPr="005224B3" w:rsidRDefault="00C50022" w:rsidP="005224B3">
      <w:pPr>
        <w:pStyle w:val="ListParagraph"/>
        <w:numPr>
          <w:ilvl w:val="0"/>
          <w:numId w:val="27"/>
        </w:numPr>
        <w:shd w:val="clear" w:color="auto" w:fill="FFFFFF"/>
        <w:rPr>
          <w:sz w:val="24"/>
          <w:szCs w:val="24"/>
        </w:rPr>
      </w:pPr>
      <w:r w:rsidRPr="005224B3">
        <w:rPr>
          <w:sz w:val="24"/>
          <w:szCs w:val="24"/>
        </w:rPr>
        <w:t xml:space="preserve">Pamatojoties uz veiktās tirgus izpētes rezultātu, </w:t>
      </w:r>
      <w:r w:rsidR="009B2006" w:rsidRPr="005224B3">
        <w:rPr>
          <w:sz w:val="24"/>
          <w:szCs w:val="24"/>
        </w:rPr>
        <w:t>Pasūtītājs ir tiesīgs slēgt piegādes, pakalpojumu vai būvdarbu līgumu, j</w:t>
      </w:r>
      <w:r w:rsidR="000D5D9E" w:rsidRPr="005224B3">
        <w:rPr>
          <w:sz w:val="24"/>
          <w:szCs w:val="24"/>
        </w:rPr>
        <w:t xml:space="preserve">a </w:t>
      </w:r>
      <w:r w:rsidRPr="005224B3">
        <w:rPr>
          <w:sz w:val="24"/>
          <w:szCs w:val="24"/>
        </w:rPr>
        <w:t xml:space="preserve">tirgus izpētes rezultātā </w:t>
      </w:r>
      <w:r w:rsidR="000D5D9E" w:rsidRPr="005224B3">
        <w:rPr>
          <w:sz w:val="24"/>
          <w:szCs w:val="24"/>
        </w:rPr>
        <w:t>iz</w:t>
      </w:r>
      <w:r w:rsidR="009B2006" w:rsidRPr="005224B3">
        <w:rPr>
          <w:sz w:val="24"/>
          <w:szCs w:val="24"/>
        </w:rPr>
        <w:t>raudzī</w:t>
      </w:r>
      <w:r w:rsidR="000D5D9E" w:rsidRPr="005224B3">
        <w:rPr>
          <w:sz w:val="24"/>
          <w:szCs w:val="24"/>
        </w:rPr>
        <w:t>t</w:t>
      </w:r>
      <w:r w:rsidR="009B2006" w:rsidRPr="005224B3">
        <w:rPr>
          <w:sz w:val="24"/>
          <w:szCs w:val="24"/>
        </w:rPr>
        <w:t>ā</w:t>
      </w:r>
      <w:r w:rsidR="000D5D9E" w:rsidRPr="005224B3">
        <w:rPr>
          <w:sz w:val="24"/>
          <w:szCs w:val="24"/>
        </w:rPr>
        <w:t xml:space="preserve"> </w:t>
      </w:r>
      <w:r w:rsidR="00F6109E" w:rsidRPr="005224B3">
        <w:rPr>
          <w:sz w:val="24"/>
          <w:szCs w:val="24"/>
        </w:rPr>
        <w:t>preču</w:t>
      </w:r>
      <w:r w:rsidR="000D5D9E" w:rsidRPr="005224B3">
        <w:rPr>
          <w:sz w:val="24"/>
          <w:szCs w:val="24"/>
        </w:rPr>
        <w:t xml:space="preserve"> piegādātāja</w:t>
      </w:r>
      <w:r w:rsidR="00F6109E" w:rsidRPr="005224B3">
        <w:rPr>
          <w:sz w:val="24"/>
          <w:szCs w:val="24"/>
        </w:rPr>
        <w:t xml:space="preserve">, </w:t>
      </w:r>
      <w:r w:rsidR="000D5D9E" w:rsidRPr="005224B3">
        <w:rPr>
          <w:sz w:val="24"/>
          <w:szCs w:val="24"/>
        </w:rPr>
        <w:t>pakalpojuma sniedzēja vai būvdarbu veicēja piedāvā</w:t>
      </w:r>
      <w:r w:rsidR="009B2006" w:rsidRPr="005224B3">
        <w:rPr>
          <w:sz w:val="24"/>
          <w:szCs w:val="24"/>
        </w:rPr>
        <w:t>t</w:t>
      </w:r>
      <w:r w:rsidR="000D5D9E" w:rsidRPr="005224B3">
        <w:rPr>
          <w:sz w:val="24"/>
          <w:szCs w:val="24"/>
        </w:rPr>
        <w:t xml:space="preserve">ā </w:t>
      </w:r>
      <w:r w:rsidR="009B2006" w:rsidRPr="005224B3">
        <w:rPr>
          <w:sz w:val="24"/>
          <w:szCs w:val="24"/>
        </w:rPr>
        <w:t>līgumcen</w:t>
      </w:r>
      <w:r w:rsidR="000D5D9E" w:rsidRPr="005224B3">
        <w:rPr>
          <w:sz w:val="24"/>
          <w:szCs w:val="24"/>
        </w:rPr>
        <w:t>a bez PVN ne</w:t>
      </w:r>
      <w:r w:rsidR="009B2006" w:rsidRPr="005224B3">
        <w:rPr>
          <w:sz w:val="24"/>
          <w:szCs w:val="24"/>
        </w:rPr>
        <w:t>sa</w:t>
      </w:r>
      <w:r w:rsidR="000D5D9E" w:rsidRPr="005224B3">
        <w:rPr>
          <w:sz w:val="24"/>
          <w:szCs w:val="24"/>
        </w:rPr>
        <w:t xml:space="preserve">sniedz </w:t>
      </w:r>
      <w:r w:rsidR="009B2006" w:rsidRPr="005224B3">
        <w:rPr>
          <w:sz w:val="24"/>
          <w:szCs w:val="24"/>
        </w:rPr>
        <w:t xml:space="preserve">PIL 9.panta pirmajā daļā </w:t>
      </w:r>
      <w:r w:rsidR="000D5D9E" w:rsidRPr="005224B3">
        <w:rPr>
          <w:sz w:val="24"/>
          <w:szCs w:val="24"/>
        </w:rPr>
        <w:t>noteik</w:t>
      </w:r>
      <w:r w:rsidR="009B2006" w:rsidRPr="005224B3">
        <w:rPr>
          <w:sz w:val="24"/>
          <w:szCs w:val="24"/>
        </w:rPr>
        <w:t>t</w:t>
      </w:r>
      <w:r w:rsidRPr="005224B3">
        <w:rPr>
          <w:sz w:val="24"/>
          <w:szCs w:val="24"/>
        </w:rPr>
        <w:t>ās</w:t>
      </w:r>
      <w:r w:rsidR="009B2006" w:rsidRPr="005224B3">
        <w:rPr>
          <w:rFonts w:ascii="Arial" w:hAnsi="Arial" w:cs="Arial"/>
        </w:rPr>
        <w:t xml:space="preserve"> </w:t>
      </w:r>
      <w:r w:rsidRPr="005224B3">
        <w:rPr>
          <w:sz w:val="24"/>
          <w:szCs w:val="24"/>
        </w:rPr>
        <w:t xml:space="preserve">robežvērtības </w:t>
      </w:r>
      <w:r>
        <w:rPr>
          <w:sz w:val="24"/>
          <w:szCs w:val="24"/>
        </w:rPr>
        <w:t>EUR 10</w:t>
      </w:r>
      <w:r w:rsidRPr="005224B3">
        <w:rPr>
          <w:sz w:val="24"/>
          <w:szCs w:val="24"/>
        </w:rPr>
        <w:t xml:space="preserve">000 </w:t>
      </w:r>
      <w:r>
        <w:rPr>
          <w:sz w:val="24"/>
          <w:szCs w:val="24"/>
        </w:rPr>
        <w:t xml:space="preserve">(desmit tūkstoši </w:t>
      </w:r>
      <w:r w:rsidRPr="005224B3">
        <w:rPr>
          <w:i/>
          <w:iCs/>
          <w:sz w:val="24"/>
          <w:szCs w:val="24"/>
        </w:rPr>
        <w:t>euro</w:t>
      </w:r>
      <w:r>
        <w:rPr>
          <w:iCs/>
          <w:sz w:val="24"/>
          <w:szCs w:val="24"/>
        </w:rPr>
        <w:t>)</w:t>
      </w:r>
      <w:r w:rsidRPr="005224B3">
        <w:rPr>
          <w:sz w:val="24"/>
          <w:szCs w:val="24"/>
        </w:rPr>
        <w:t xml:space="preserve"> publiska piegādes līguma vai publiska pakalpojuma līguma un </w:t>
      </w:r>
      <w:r>
        <w:rPr>
          <w:sz w:val="24"/>
          <w:szCs w:val="24"/>
        </w:rPr>
        <w:t>EUR 20</w:t>
      </w:r>
      <w:r w:rsidRPr="005224B3">
        <w:rPr>
          <w:sz w:val="24"/>
          <w:szCs w:val="24"/>
        </w:rPr>
        <w:t xml:space="preserve">000 </w:t>
      </w:r>
      <w:r>
        <w:rPr>
          <w:sz w:val="24"/>
          <w:szCs w:val="24"/>
        </w:rPr>
        <w:t xml:space="preserve">(divdesmit tūkstoši </w:t>
      </w:r>
      <w:r w:rsidRPr="005224B3">
        <w:rPr>
          <w:i/>
          <w:iCs/>
          <w:sz w:val="24"/>
          <w:szCs w:val="24"/>
        </w:rPr>
        <w:t>euro</w:t>
      </w:r>
      <w:r>
        <w:rPr>
          <w:iCs/>
          <w:sz w:val="24"/>
          <w:szCs w:val="24"/>
        </w:rPr>
        <w:t xml:space="preserve">) </w:t>
      </w:r>
      <w:r w:rsidRPr="005224B3">
        <w:rPr>
          <w:sz w:val="24"/>
          <w:szCs w:val="24"/>
        </w:rPr>
        <w:t>publiska būvdarbu līguma gadījumā, kad P</w:t>
      </w:r>
      <w:r w:rsidR="009B2006" w:rsidRPr="005224B3">
        <w:rPr>
          <w:sz w:val="24"/>
          <w:szCs w:val="24"/>
        </w:rPr>
        <w:t>asūtītāj</w:t>
      </w:r>
      <w:r w:rsidRPr="005224B3">
        <w:rPr>
          <w:sz w:val="24"/>
          <w:szCs w:val="24"/>
        </w:rPr>
        <w:t>am</w:t>
      </w:r>
      <w:r w:rsidR="009B2006" w:rsidRPr="005224B3">
        <w:rPr>
          <w:sz w:val="24"/>
          <w:szCs w:val="24"/>
        </w:rPr>
        <w:t xml:space="preserve"> </w:t>
      </w:r>
      <w:r w:rsidRPr="005224B3">
        <w:rPr>
          <w:sz w:val="24"/>
          <w:szCs w:val="24"/>
        </w:rPr>
        <w:t>jā</w:t>
      </w:r>
      <w:r w:rsidR="009B2006" w:rsidRPr="005224B3">
        <w:rPr>
          <w:sz w:val="24"/>
          <w:szCs w:val="24"/>
        </w:rPr>
        <w:t xml:space="preserve">veic </w:t>
      </w:r>
      <w:r w:rsidRPr="005224B3">
        <w:rPr>
          <w:sz w:val="24"/>
          <w:szCs w:val="24"/>
        </w:rPr>
        <w:t>I</w:t>
      </w:r>
      <w:r w:rsidR="009B2006" w:rsidRPr="005224B3">
        <w:rPr>
          <w:sz w:val="24"/>
          <w:szCs w:val="24"/>
        </w:rPr>
        <w:t>epirkum</w:t>
      </w:r>
      <w:r w:rsidRPr="005224B3">
        <w:rPr>
          <w:sz w:val="24"/>
          <w:szCs w:val="24"/>
        </w:rPr>
        <w:t>s</w:t>
      </w:r>
      <w:r w:rsidR="009B2006" w:rsidRPr="005224B3">
        <w:rPr>
          <w:sz w:val="24"/>
          <w:szCs w:val="24"/>
        </w:rPr>
        <w:t xml:space="preserve"> </w:t>
      </w:r>
      <w:r w:rsidRPr="005224B3">
        <w:rPr>
          <w:sz w:val="24"/>
          <w:szCs w:val="24"/>
        </w:rPr>
        <w:t>PIL 9.</w:t>
      </w:r>
      <w:r w:rsidR="009B2006" w:rsidRPr="005224B3">
        <w:rPr>
          <w:sz w:val="24"/>
          <w:szCs w:val="24"/>
        </w:rPr>
        <w:t>pantā noteiktajā kārtībā</w:t>
      </w:r>
      <w:r w:rsidR="009B2006" w:rsidRPr="005224B3">
        <w:rPr>
          <w:rFonts w:ascii="Arial" w:hAnsi="Arial" w:cs="Arial"/>
        </w:rPr>
        <w:t>.</w:t>
      </w:r>
      <w:r w:rsidR="005E6D91" w:rsidRPr="005224B3">
        <w:rPr>
          <w:rFonts w:ascii="Arial" w:hAnsi="Arial" w:cs="Arial"/>
        </w:rPr>
        <w:t xml:space="preserve"> </w:t>
      </w:r>
    </w:p>
    <w:p w:rsidR="005224B3" w:rsidRDefault="00C50022" w:rsidP="005224B3">
      <w:pPr>
        <w:pStyle w:val="ListParagraph"/>
        <w:numPr>
          <w:ilvl w:val="0"/>
          <w:numId w:val="27"/>
        </w:numPr>
        <w:shd w:val="clear" w:color="auto" w:fill="FFFFFF"/>
        <w:rPr>
          <w:sz w:val="24"/>
          <w:szCs w:val="24"/>
        </w:rPr>
      </w:pPr>
      <w:r w:rsidRPr="005224B3">
        <w:rPr>
          <w:sz w:val="24"/>
          <w:szCs w:val="24"/>
        </w:rPr>
        <w:t>Ņemot vērā t</w:t>
      </w:r>
      <w:r w:rsidR="00DE5FD5" w:rsidRPr="005224B3">
        <w:rPr>
          <w:sz w:val="24"/>
          <w:szCs w:val="24"/>
        </w:rPr>
        <w:t>irgus izpēte</w:t>
      </w:r>
      <w:r w:rsidR="00BC6AD7" w:rsidRPr="005224B3">
        <w:rPr>
          <w:sz w:val="24"/>
          <w:szCs w:val="24"/>
        </w:rPr>
        <w:t>s</w:t>
      </w:r>
      <w:r w:rsidR="00DE5FD5" w:rsidRPr="005224B3">
        <w:rPr>
          <w:sz w:val="24"/>
          <w:szCs w:val="24"/>
        </w:rPr>
        <w:t xml:space="preserve"> </w:t>
      </w:r>
      <w:r w:rsidR="00BC6AD7" w:rsidRPr="005224B3">
        <w:rPr>
          <w:sz w:val="24"/>
          <w:szCs w:val="24"/>
        </w:rPr>
        <w:t>(priekšizpētes) rezultātā noteikt</w:t>
      </w:r>
      <w:r w:rsidRPr="005224B3">
        <w:rPr>
          <w:sz w:val="24"/>
          <w:szCs w:val="24"/>
        </w:rPr>
        <w:t>o</w:t>
      </w:r>
      <w:r w:rsidR="00BC6AD7" w:rsidRPr="005224B3">
        <w:rPr>
          <w:sz w:val="24"/>
          <w:szCs w:val="24"/>
        </w:rPr>
        <w:t xml:space="preserve"> </w:t>
      </w:r>
      <w:r w:rsidRPr="005224B3">
        <w:rPr>
          <w:sz w:val="24"/>
          <w:szCs w:val="24"/>
        </w:rPr>
        <w:t>līgumcen</w:t>
      </w:r>
      <w:r w:rsidR="00921863" w:rsidRPr="005224B3">
        <w:rPr>
          <w:sz w:val="24"/>
          <w:szCs w:val="24"/>
        </w:rPr>
        <w:t>u</w:t>
      </w:r>
      <w:r w:rsidR="00DE5FD5" w:rsidRPr="005224B3">
        <w:rPr>
          <w:sz w:val="24"/>
          <w:szCs w:val="24"/>
        </w:rPr>
        <w:t xml:space="preserve"> bez PVN</w:t>
      </w:r>
      <w:r w:rsidRPr="005224B3">
        <w:rPr>
          <w:sz w:val="24"/>
          <w:szCs w:val="24"/>
        </w:rPr>
        <w:t>, Pasūtītājs izvēlas Iepirkuma veidu un piemēro</w:t>
      </w:r>
      <w:r w:rsidRPr="005224B3">
        <w:rPr>
          <w:sz w:val="24"/>
          <w:szCs w:val="24"/>
        </w:rPr>
        <w:t>jamo procedūru.</w:t>
      </w:r>
    </w:p>
    <w:p w:rsidR="00886345" w:rsidRDefault="00C50022" w:rsidP="005224B3">
      <w:pPr>
        <w:pStyle w:val="ListParagraph"/>
        <w:numPr>
          <w:ilvl w:val="0"/>
          <w:numId w:val="27"/>
        </w:numPr>
        <w:shd w:val="clear" w:color="auto" w:fill="FFFFFF"/>
        <w:rPr>
          <w:sz w:val="24"/>
          <w:szCs w:val="24"/>
        </w:rPr>
      </w:pPr>
      <w:r w:rsidRPr="005224B3">
        <w:rPr>
          <w:sz w:val="24"/>
          <w:szCs w:val="24"/>
        </w:rPr>
        <w:t xml:space="preserve">Tirgus izpētes noslēguma protokoli jāuzskaita un jāuzglabā atbilstoši Iestādes lietu nomenklatūrai. </w:t>
      </w:r>
    </w:p>
    <w:p w:rsidR="005224B3" w:rsidRDefault="005224B3" w:rsidP="005224B3">
      <w:pPr>
        <w:pStyle w:val="ListParagraph"/>
        <w:numPr>
          <w:ilvl w:val="0"/>
          <w:numId w:val="0"/>
        </w:numPr>
        <w:shd w:val="clear" w:color="auto" w:fill="FFFFFF"/>
        <w:ind w:left="360"/>
        <w:rPr>
          <w:sz w:val="24"/>
          <w:szCs w:val="24"/>
        </w:rPr>
      </w:pPr>
    </w:p>
    <w:p w:rsidR="005224B3" w:rsidRDefault="00C50022" w:rsidP="005224B3">
      <w:pPr>
        <w:pStyle w:val="ListParagraph"/>
        <w:numPr>
          <w:ilvl w:val="0"/>
          <w:numId w:val="0"/>
        </w:numPr>
        <w:shd w:val="clear" w:color="auto" w:fill="FFFFFF"/>
        <w:ind w:left="360"/>
        <w:jc w:val="center"/>
        <w:rPr>
          <w:sz w:val="24"/>
          <w:szCs w:val="24"/>
        </w:rPr>
      </w:pPr>
      <w:r>
        <w:rPr>
          <w:b/>
          <w:sz w:val="24"/>
          <w:szCs w:val="24"/>
        </w:rPr>
        <w:t>XI. NOSLĒGUMA JAUTĀJUMS</w:t>
      </w:r>
    </w:p>
    <w:p w:rsidR="00886345" w:rsidRPr="005224B3" w:rsidRDefault="00C50022" w:rsidP="005224B3">
      <w:pPr>
        <w:pStyle w:val="ListParagraph"/>
        <w:numPr>
          <w:ilvl w:val="0"/>
          <w:numId w:val="27"/>
        </w:numPr>
        <w:shd w:val="clear" w:color="auto" w:fill="FFFFFF"/>
        <w:rPr>
          <w:sz w:val="24"/>
          <w:szCs w:val="24"/>
        </w:rPr>
      </w:pPr>
      <w:r w:rsidRPr="005224B3">
        <w:rPr>
          <w:sz w:val="24"/>
          <w:szCs w:val="24"/>
        </w:rPr>
        <w:t xml:space="preserve">Ar Noteikumu spēkā stāšanos spēku zaudē Rēzeknes novada pašvaldības </w:t>
      </w:r>
      <w:r w:rsidRPr="005224B3">
        <w:rPr>
          <w:bCs/>
          <w:sz w:val="24"/>
          <w:szCs w:val="24"/>
        </w:rPr>
        <w:t xml:space="preserve">2020.gada 15.oktobra noteikumi Nr.34 “Par </w:t>
      </w:r>
      <w:r w:rsidRPr="005224B3">
        <w:rPr>
          <w:bCs/>
          <w:spacing w:val="3"/>
          <w:sz w:val="24"/>
          <w:szCs w:val="24"/>
        </w:rPr>
        <w:t>iepirkumu organizēšanu un iepirkumu komisiju darbību Rēzeknes novada pašvaldībā</w:t>
      </w:r>
      <w:r w:rsidRPr="005224B3">
        <w:rPr>
          <w:bCs/>
          <w:sz w:val="24"/>
          <w:szCs w:val="24"/>
        </w:rPr>
        <w:t>”.</w:t>
      </w:r>
    </w:p>
    <w:p w:rsidR="009B54F0" w:rsidRPr="00B906C1" w:rsidRDefault="009B54F0" w:rsidP="002D5829">
      <w:pPr>
        <w:numPr>
          <w:ilvl w:val="0"/>
          <w:numId w:val="0"/>
        </w:numPr>
        <w:tabs>
          <w:tab w:val="left" w:pos="993"/>
        </w:tabs>
        <w:ind w:left="1800" w:hanging="1800"/>
        <w:rPr>
          <w:sz w:val="24"/>
          <w:szCs w:val="24"/>
        </w:rPr>
      </w:pPr>
    </w:p>
    <w:p w:rsidR="009B54F0" w:rsidRPr="00B906C1" w:rsidRDefault="009B54F0" w:rsidP="002D5829">
      <w:pPr>
        <w:numPr>
          <w:ilvl w:val="0"/>
          <w:numId w:val="0"/>
        </w:numPr>
        <w:tabs>
          <w:tab w:val="left" w:pos="993"/>
        </w:tabs>
        <w:ind w:left="1800" w:hanging="1800"/>
        <w:rPr>
          <w:sz w:val="24"/>
          <w:szCs w:val="24"/>
        </w:rPr>
      </w:pPr>
    </w:p>
    <w:bookmarkEnd w:id="2"/>
    <w:p w:rsidR="00857F4C" w:rsidRPr="00B906C1" w:rsidRDefault="00C50022" w:rsidP="002D5829">
      <w:pPr>
        <w:numPr>
          <w:ilvl w:val="0"/>
          <w:numId w:val="0"/>
        </w:numPr>
        <w:ind w:left="1800" w:hanging="1800"/>
        <w:rPr>
          <w:sz w:val="24"/>
          <w:szCs w:val="24"/>
        </w:rPr>
      </w:pPr>
      <w:r w:rsidRPr="00B906C1">
        <w:rPr>
          <w:sz w:val="24"/>
          <w:szCs w:val="24"/>
        </w:rPr>
        <w:t>Domes priekšsēdētājs                                                                                                         M.Švarcs</w:t>
      </w:r>
    </w:p>
    <w:p w:rsidR="000343BE" w:rsidRDefault="000343BE"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1A47B4" w:rsidRDefault="001A47B4" w:rsidP="002D5829">
      <w:pPr>
        <w:numPr>
          <w:ilvl w:val="0"/>
          <w:numId w:val="0"/>
        </w:numPr>
      </w:pPr>
    </w:p>
    <w:p w:rsidR="00FE4893" w:rsidRDefault="00FE4893" w:rsidP="002D5829">
      <w:pPr>
        <w:numPr>
          <w:ilvl w:val="0"/>
          <w:numId w:val="0"/>
        </w:numPr>
        <w:sectPr w:rsidR="00FE4893" w:rsidSect="003F1069">
          <w:footerReference w:type="default" r:id="rId14"/>
          <w:footerReference w:type="first" r:id="rId15"/>
          <w:pgSz w:w="11906" w:h="16838"/>
          <w:pgMar w:top="1134" w:right="851" w:bottom="1134" w:left="1701" w:header="709" w:footer="709" w:gutter="0"/>
          <w:cols w:space="708"/>
          <w:titlePg/>
          <w:docGrid w:linePitch="360"/>
        </w:sectPr>
      </w:pPr>
    </w:p>
    <w:p w:rsidR="001A47B4" w:rsidRPr="001A47B4" w:rsidRDefault="00C50022" w:rsidP="001A47B4">
      <w:pPr>
        <w:widowControl/>
        <w:numPr>
          <w:ilvl w:val="0"/>
          <w:numId w:val="0"/>
        </w:numPr>
        <w:autoSpaceDE/>
        <w:autoSpaceDN/>
        <w:adjustRightInd/>
        <w:ind w:left="1800"/>
        <w:jc w:val="right"/>
        <w:rPr>
          <w:b/>
          <w:i/>
        </w:rPr>
      </w:pPr>
      <w:r w:rsidRPr="001A47B4">
        <w:rPr>
          <w:b/>
          <w:i/>
        </w:rPr>
        <w:lastRenderedPageBreak/>
        <w:t>1.Pielikums</w:t>
      </w:r>
    </w:p>
    <w:p w:rsidR="001A47B4" w:rsidRPr="001A47B4" w:rsidRDefault="00C50022" w:rsidP="001A47B4">
      <w:pPr>
        <w:widowControl/>
        <w:numPr>
          <w:ilvl w:val="0"/>
          <w:numId w:val="0"/>
        </w:numPr>
        <w:autoSpaceDE/>
        <w:autoSpaceDN/>
        <w:adjustRightInd/>
        <w:ind w:left="1800"/>
        <w:jc w:val="right"/>
      </w:pPr>
      <w:r w:rsidRPr="001A47B4">
        <w:t xml:space="preserve">Rēzeknes novada pašvaldības </w:t>
      </w:r>
    </w:p>
    <w:p w:rsidR="001A47B4" w:rsidRPr="001A47B4" w:rsidRDefault="00C50022" w:rsidP="001A47B4">
      <w:pPr>
        <w:widowControl/>
        <w:numPr>
          <w:ilvl w:val="0"/>
          <w:numId w:val="0"/>
        </w:numPr>
        <w:autoSpaceDE/>
        <w:autoSpaceDN/>
        <w:adjustRightInd/>
        <w:ind w:left="1800"/>
        <w:jc w:val="right"/>
      </w:pPr>
      <w:r w:rsidRPr="001A47B4">
        <w:t xml:space="preserve">2024.gada </w:t>
      </w:r>
      <w:r w:rsidR="00232D91">
        <w:t>4</w:t>
      </w:r>
      <w:r w:rsidRPr="001A47B4">
        <w:t>.janvāra noteikumiem Nr.</w:t>
      </w:r>
      <w:r w:rsidR="00232D91">
        <w:t>20</w:t>
      </w:r>
      <w:r w:rsidRPr="001A47B4">
        <w:t xml:space="preserve"> </w:t>
      </w:r>
    </w:p>
    <w:p w:rsidR="001A47B4" w:rsidRPr="001A47B4" w:rsidRDefault="00C50022" w:rsidP="001A47B4">
      <w:pPr>
        <w:widowControl/>
        <w:numPr>
          <w:ilvl w:val="0"/>
          <w:numId w:val="0"/>
        </w:numPr>
        <w:autoSpaceDE/>
        <w:autoSpaceDN/>
        <w:adjustRightInd/>
        <w:ind w:left="1800"/>
        <w:jc w:val="right"/>
        <w:rPr>
          <w:bCs/>
          <w:spacing w:val="3"/>
        </w:rPr>
      </w:pPr>
      <w:r w:rsidRPr="001A47B4">
        <w:t>“</w:t>
      </w:r>
      <w:r w:rsidRPr="001A47B4">
        <w:rPr>
          <w:bCs/>
        </w:rPr>
        <w:t xml:space="preserve">Par </w:t>
      </w:r>
      <w:r w:rsidRPr="001A47B4">
        <w:rPr>
          <w:bCs/>
          <w:spacing w:val="3"/>
        </w:rPr>
        <w:t xml:space="preserve">iepirkumu organizēšanu un iepirkumu </w:t>
      </w:r>
    </w:p>
    <w:p w:rsidR="001A47B4" w:rsidRPr="001A47B4" w:rsidRDefault="00C50022" w:rsidP="001A47B4">
      <w:pPr>
        <w:widowControl/>
        <w:numPr>
          <w:ilvl w:val="0"/>
          <w:numId w:val="0"/>
        </w:numPr>
        <w:autoSpaceDE/>
        <w:autoSpaceDN/>
        <w:adjustRightInd/>
        <w:ind w:left="1800"/>
        <w:jc w:val="right"/>
      </w:pPr>
      <w:r w:rsidRPr="001A47B4">
        <w:rPr>
          <w:bCs/>
          <w:spacing w:val="3"/>
        </w:rPr>
        <w:t>komisiju darbību Rēzeknes novada pašvaldībā</w:t>
      </w:r>
      <w:r w:rsidRPr="001A47B4">
        <w:t>”</w:t>
      </w:r>
    </w:p>
    <w:p w:rsidR="001A47B4" w:rsidRPr="001A47B4" w:rsidRDefault="001A47B4" w:rsidP="001A47B4">
      <w:pPr>
        <w:widowControl/>
        <w:numPr>
          <w:ilvl w:val="0"/>
          <w:numId w:val="0"/>
        </w:numPr>
        <w:autoSpaceDE/>
        <w:autoSpaceDN/>
        <w:adjustRightInd/>
        <w:ind w:left="540"/>
        <w:rPr>
          <w:sz w:val="24"/>
          <w:szCs w:val="24"/>
        </w:rPr>
      </w:pPr>
    </w:p>
    <w:p w:rsidR="007B15E8" w:rsidRDefault="007B15E8" w:rsidP="001A47B4">
      <w:pPr>
        <w:widowControl/>
        <w:numPr>
          <w:ilvl w:val="0"/>
          <w:numId w:val="0"/>
        </w:numPr>
        <w:autoSpaceDE/>
        <w:autoSpaceDN/>
        <w:adjustRightInd/>
        <w:jc w:val="center"/>
        <w:rPr>
          <w:b/>
          <w:sz w:val="24"/>
          <w:szCs w:val="24"/>
        </w:rPr>
      </w:pPr>
    </w:p>
    <w:p w:rsidR="001A47B4" w:rsidRPr="001A47B4" w:rsidRDefault="00C50022" w:rsidP="001A47B4">
      <w:pPr>
        <w:widowControl/>
        <w:numPr>
          <w:ilvl w:val="0"/>
          <w:numId w:val="0"/>
        </w:numPr>
        <w:autoSpaceDE/>
        <w:autoSpaceDN/>
        <w:adjustRightInd/>
        <w:jc w:val="center"/>
        <w:rPr>
          <w:b/>
          <w:sz w:val="24"/>
          <w:szCs w:val="24"/>
        </w:rPr>
      </w:pPr>
      <w:r w:rsidRPr="001A47B4">
        <w:rPr>
          <w:b/>
          <w:sz w:val="24"/>
          <w:szCs w:val="24"/>
        </w:rPr>
        <w:t>IEPIRKUMA “</w:t>
      </w:r>
      <w:r w:rsidRPr="001A47B4">
        <w:rPr>
          <w:b/>
          <w:sz w:val="24"/>
          <w:szCs w:val="24"/>
          <w:u w:val="single"/>
        </w:rPr>
        <w:t xml:space="preserve">_____ </w:t>
      </w:r>
      <w:r w:rsidRPr="001A47B4">
        <w:rPr>
          <w:b/>
          <w:i/>
          <w:iCs/>
          <w:sz w:val="24"/>
          <w:szCs w:val="24"/>
          <w:u w:val="single"/>
        </w:rPr>
        <w:t>&lt;iepirkuma nosaukums&gt;</w:t>
      </w:r>
      <w:r w:rsidRPr="001A47B4">
        <w:rPr>
          <w:b/>
          <w:sz w:val="24"/>
          <w:szCs w:val="24"/>
          <w:u w:val="single"/>
        </w:rPr>
        <w:t>________</w:t>
      </w:r>
      <w:r w:rsidRPr="00E74410">
        <w:rPr>
          <w:b/>
          <w:bCs/>
          <w:sz w:val="24"/>
          <w:szCs w:val="24"/>
        </w:rPr>
        <w:t>”</w:t>
      </w:r>
      <w:r w:rsidRPr="001A47B4">
        <w:rPr>
          <w:bCs/>
          <w:sz w:val="24"/>
          <w:szCs w:val="24"/>
        </w:rPr>
        <w:t xml:space="preserve">  </w:t>
      </w:r>
      <w:r w:rsidRPr="001A47B4">
        <w:rPr>
          <w:b/>
          <w:sz w:val="24"/>
          <w:szCs w:val="24"/>
        </w:rPr>
        <w:t>IEROSINĀJUMS</w:t>
      </w:r>
    </w:p>
    <w:p w:rsidR="001A47B4" w:rsidRPr="001A47B4" w:rsidRDefault="001A47B4" w:rsidP="001A47B4">
      <w:pPr>
        <w:widowControl/>
        <w:numPr>
          <w:ilvl w:val="0"/>
          <w:numId w:val="0"/>
        </w:numPr>
        <w:autoSpaceDE/>
        <w:autoSpaceDN/>
        <w:adjustRightInd/>
        <w:rPr>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99"/>
        <w:gridCol w:w="5670"/>
      </w:tblGrid>
      <w:tr w:rsidR="00D856FB" w:rsidTr="001A47B4">
        <w:tc>
          <w:tcPr>
            <w:tcW w:w="648" w:type="dxa"/>
          </w:tcPr>
          <w:p w:rsidR="001A47B4" w:rsidRPr="001A47B4" w:rsidRDefault="001A47B4" w:rsidP="00A938EB">
            <w:pPr>
              <w:widowControl/>
              <w:numPr>
                <w:ilvl w:val="0"/>
                <w:numId w:val="0"/>
              </w:numPr>
              <w:autoSpaceDE/>
              <w:autoSpaceDN/>
              <w:adjustRightInd/>
              <w:ind w:left="57"/>
              <w:rPr>
                <w:b/>
                <w:bCs/>
                <w:sz w:val="24"/>
                <w:szCs w:val="24"/>
              </w:rPr>
            </w:pPr>
          </w:p>
        </w:tc>
        <w:tc>
          <w:tcPr>
            <w:tcW w:w="9099" w:type="dxa"/>
          </w:tcPr>
          <w:p w:rsidR="001A47B4" w:rsidRPr="001A47B4" w:rsidRDefault="00C50022" w:rsidP="001A47B4">
            <w:pPr>
              <w:widowControl/>
              <w:numPr>
                <w:ilvl w:val="0"/>
                <w:numId w:val="0"/>
              </w:numPr>
              <w:autoSpaceDE/>
              <w:autoSpaceDN/>
              <w:adjustRightInd/>
              <w:rPr>
                <w:b/>
                <w:bCs/>
                <w:sz w:val="24"/>
                <w:szCs w:val="24"/>
              </w:rPr>
            </w:pPr>
            <w:r w:rsidRPr="001A47B4">
              <w:rPr>
                <w:b/>
                <w:bCs/>
                <w:sz w:val="24"/>
                <w:szCs w:val="24"/>
              </w:rPr>
              <w:t>Iepirkuma veikšanai jānorāda vismaz šāda informācija:</w:t>
            </w:r>
          </w:p>
        </w:tc>
        <w:tc>
          <w:tcPr>
            <w:tcW w:w="5670" w:type="dxa"/>
          </w:tcPr>
          <w:p w:rsidR="001A47B4" w:rsidRPr="001A47B4" w:rsidRDefault="00C50022" w:rsidP="00A5431C">
            <w:pPr>
              <w:widowControl/>
              <w:numPr>
                <w:ilvl w:val="0"/>
                <w:numId w:val="0"/>
              </w:numPr>
              <w:autoSpaceDE/>
              <w:autoSpaceDN/>
              <w:adjustRightInd/>
              <w:rPr>
                <w:b/>
                <w:bCs/>
                <w:sz w:val="24"/>
                <w:szCs w:val="24"/>
              </w:rPr>
            </w:pPr>
            <w:r>
              <w:rPr>
                <w:b/>
                <w:bCs/>
                <w:sz w:val="24"/>
                <w:szCs w:val="24"/>
              </w:rPr>
              <w:t>Iestādes atbildīgā darbinieka</w:t>
            </w:r>
            <w:r w:rsidRPr="001A47B4">
              <w:rPr>
                <w:b/>
                <w:bCs/>
                <w:sz w:val="24"/>
                <w:szCs w:val="24"/>
              </w:rPr>
              <w:t xml:space="preserve"> sniegtās ziņas</w:t>
            </w: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 xml:space="preserve">Iepirkuma priekšmets </w:t>
            </w:r>
            <w:r w:rsidRPr="001A47B4">
              <w:rPr>
                <w:sz w:val="24"/>
                <w:szCs w:val="24"/>
              </w:rPr>
              <w:t>(īss iepirkuma priekšmeta apraksts)</w:t>
            </w:r>
          </w:p>
        </w:tc>
        <w:tc>
          <w:tcPr>
            <w:tcW w:w="5670" w:type="dxa"/>
          </w:tcPr>
          <w:p w:rsidR="001A47B4" w:rsidRPr="001A47B4" w:rsidRDefault="001A47B4" w:rsidP="001A47B4">
            <w:pPr>
              <w:widowControl/>
              <w:numPr>
                <w:ilvl w:val="0"/>
                <w:numId w:val="0"/>
              </w:numPr>
              <w:autoSpaceDE/>
              <w:autoSpaceDN/>
              <w:adjustRightInd/>
              <w:rPr>
                <w:iCs/>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Vai iepirkuma līguma priekšmets ir sadalīts daļās</w:t>
            </w:r>
            <w:r w:rsidRPr="001A47B4">
              <w:rPr>
                <w:sz w:val="24"/>
                <w:szCs w:val="24"/>
              </w:rPr>
              <w:t xml:space="preserve"> (iepirkuma rezultātā ir paredzēts slēgt vairākus līgumus)?</w:t>
            </w:r>
          </w:p>
          <w:p w:rsidR="001A47B4" w:rsidRPr="001A47B4" w:rsidRDefault="00C50022" w:rsidP="001A47B4">
            <w:pPr>
              <w:widowControl/>
              <w:numPr>
                <w:ilvl w:val="0"/>
                <w:numId w:val="0"/>
              </w:numPr>
              <w:autoSpaceDE/>
              <w:autoSpaceDN/>
              <w:adjustRightInd/>
              <w:rPr>
                <w:i/>
                <w:iCs/>
                <w:sz w:val="24"/>
                <w:szCs w:val="24"/>
              </w:rPr>
            </w:pPr>
            <w:r w:rsidRPr="001A47B4">
              <w:rPr>
                <w:i/>
                <w:iCs/>
                <w:sz w:val="24"/>
                <w:szCs w:val="24"/>
              </w:rPr>
              <w:t>Ja ir iepirkuma priekšmetu ir paredzēts sadalīt daļās</w:t>
            </w:r>
            <w:r w:rsidR="002C7110">
              <w:rPr>
                <w:i/>
                <w:iCs/>
                <w:sz w:val="24"/>
                <w:szCs w:val="24"/>
              </w:rPr>
              <w:t xml:space="preserve">, </w:t>
            </w:r>
            <w:r w:rsidRPr="001A47B4">
              <w:rPr>
                <w:i/>
                <w:iCs/>
                <w:sz w:val="24"/>
                <w:szCs w:val="24"/>
              </w:rPr>
              <w:t>jānorāda daļu skaits un katras daļas (līguma) nosaukums.</w:t>
            </w:r>
          </w:p>
          <w:p w:rsidR="001A47B4" w:rsidRPr="001A47B4" w:rsidRDefault="00C50022" w:rsidP="001A47B4">
            <w:pPr>
              <w:widowControl/>
              <w:numPr>
                <w:ilvl w:val="0"/>
                <w:numId w:val="0"/>
              </w:numPr>
              <w:autoSpaceDE/>
              <w:autoSpaceDN/>
              <w:adjustRightInd/>
              <w:rPr>
                <w:sz w:val="24"/>
                <w:szCs w:val="24"/>
              </w:rPr>
            </w:pPr>
            <w:r w:rsidRPr="001A47B4">
              <w:rPr>
                <w:i/>
                <w:iCs/>
                <w:sz w:val="24"/>
                <w:szCs w:val="24"/>
              </w:rPr>
              <w:t xml:space="preserve">Gadījumā, ja </w:t>
            </w:r>
            <w:r w:rsidRPr="001A47B4">
              <w:rPr>
                <w:i/>
                <w:iCs/>
                <w:sz w:val="24"/>
                <w:szCs w:val="24"/>
                <w:shd w:val="clear" w:color="auto" w:fill="FFFFFF"/>
              </w:rPr>
              <w:t>līguma priekšmeta dalīšana būtu loģiska vai iespējama, jānorāda  iemesl</w:t>
            </w:r>
            <w:r w:rsidRPr="001A47B4">
              <w:rPr>
                <w:i/>
                <w:iCs/>
                <w:sz w:val="24"/>
                <w:szCs w:val="24"/>
                <w:shd w:val="clear" w:color="auto" w:fill="FFFFFF"/>
              </w:rPr>
              <w:t>i, kas ir par pamatu iepirkuma līguma slēgšanas tiesību piešķiršanai, nedalot iepirkumu daļās.</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 xml:space="preserve">Īss iepirkuma līguma priekšmeta apraksts un tam atbilstošais CPV kods </w:t>
            </w:r>
            <w:r w:rsidRPr="001A47B4">
              <w:rPr>
                <w:sz w:val="24"/>
                <w:szCs w:val="24"/>
              </w:rPr>
              <w:t>(</w:t>
            </w:r>
            <w:r w:rsidR="00C743C0">
              <w:rPr>
                <w:sz w:val="24"/>
                <w:szCs w:val="24"/>
              </w:rPr>
              <w:t xml:space="preserve">CPV nomenklatūras klasifikators ir </w:t>
            </w:r>
            <w:r w:rsidR="00C743C0" w:rsidRPr="00C14023">
              <w:rPr>
                <w:sz w:val="24"/>
                <w:szCs w:val="24"/>
              </w:rPr>
              <w:t>pieejam</w:t>
            </w:r>
            <w:r w:rsidR="00C743C0">
              <w:rPr>
                <w:sz w:val="24"/>
                <w:szCs w:val="24"/>
              </w:rPr>
              <w:t>s</w:t>
            </w:r>
            <w:r w:rsidR="00C743C0" w:rsidRPr="00C14023">
              <w:rPr>
                <w:sz w:val="24"/>
                <w:szCs w:val="24"/>
              </w:rPr>
              <w:t xml:space="preserve"> tīmekļa vietnē</w:t>
            </w:r>
            <w:r w:rsidRPr="001A47B4">
              <w:rPr>
                <w:sz w:val="24"/>
                <w:szCs w:val="24"/>
              </w:rPr>
              <w:t xml:space="preserve">: </w:t>
            </w:r>
            <w:hyperlink r:id="rId16" w:history="1">
              <w:r w:rsidRPr="001A47B4">
                <w:rPr>
                  <w:color w:val="0000FF"/>
                  <w:sz w:val="24"/>
                  <w:szCs w:val="24"/>
                  <w:u w:val="single"/>
                </w:rPr>
                <w:t>https://info.iub.gov.lv/lv/cpv</w:t>
              </w:r>
            </w:hyperlink>
            <w:r w:rsidRPr="001A47B4">
              <w:rPr>
                <w:sz w:val="24"/>
                <w:szCs w:val="24"/>
              </w:rPr>
              <w:t>).</w:t>
            </w:r>
          </w:p>
          <w:p w:rsidR="001A47B4" w:rsidRPr="004C6907" w:rsidRDefault="00C50022" w:rsidP="001A47B4">
            <w:pPr>
              <w:widowControl/>
              <w:numPr>
                <w:ilvl w:val="0"/>
                <w:numId w:val="0"/>
              </w:numPr>
              <w:autoSpaceDE/>
              <w:autoSpaceDN/>
              <w:adjustRightInd/>
              <w:rPr>
                <w:sz w:val="24"/>
                <w:szCs w:val="24"/>
                <w:shd w:val="clear" w:color="auto" w:fill="FFFFFF"/>
              </w:rPr>
            </w:pPr>
            <w:r w:rsidRPr="004C6907">
              <w:rPr>
                <w:sz w:val="24"/>
                <w:szCs w:val="24"/>
                <w:shd w:val="clear" w:color="auto" w:fill="FFFFFF"/>
              </w:rPr>
              <w:t>CPV kods norāda iepirkuma priekšmetu. CPV papildvārdnīcu pielieto, ja nepieciešams norādīt paplašinātu iepirkuma priekšmeta aprakstu.</w:t>
            </w:r>
          </w:p>
          <w:p w:rsidR="001A47B4" w:rsidRPr="001A47B4" w:rsidRDefault="00C50022" w:rsidP="001A47B4">
            <w:pPr>
              <w:widowControl/>
              <w:numPr>
                <w:ilvl w:val="0"/>
                <w:numId w:val="0"/>
              </w:numPr>
              <w:autoSpaceDE/>
              <w:autoSpaceDN/>
              <w:adjustRightInd/>
              <w:rPr>
                <w:i/>
                <w:iCs/>
                <w:sz w:val="24"/>
                <w:szCs w:val="24"/>
              </w:rPr>
            </w:pPr>
            <w:r w:rsidRPr="004C6907">
              <w:rPr>
                <w:i/>
                <w:iCs/>
                <w:sz w:val="24"/>
                <w:szCs w:val="24"/>
              </w:rPr>
              <w:t>Ja iepirkuma priekšmets ir dalīts daļās, tad</w:t>
            </w:r>
            <w:r w:rsidRPr="004C6907">
              <w:rPr>
                <w:i/>
                <w:iCs/>
                <w:sz w:val="24"/>
                <w:szCs w:val="24"/>
              </w:rPr>
              <w:t xml:space="preserve"> </w:t>
            </w:r>
            <w:r w:rsidRPr="001A47B4">
              <w:rPr>
                <w:i/>
                <w:iCs/>
                <w:sz w:val="24"/>
                <w:szCs w:val="24"/>
              </w:rPr>
              <w:t>galvenais CPV kods (un papildus CPV kodi, ja nepieciešams) ir jānorāda arī katrai iepirkuma priekšmeta daļai (katram līgumam atsevišķi).</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 xml:space="preserve">Paredzamā līgumcena </w:t>
            </w:r>
            <w:r w:rsidRPr="001A47B4">
              <w:rPr>
                <w:b/>
                <w:bCs/>
                <w:i/>
                <w:sz w:val="24"/>
                <w:szCs w:val="24"/>
              </w:rPr>
              <w:t>euro</w:t>
            </w:r>
            <w:r w:rsidRPr="001A47B4">
              <w:rPr>
                <w:b/>
                <w:bCs/>
                <w:sz w:val="24"/>
                <w:szCs w:val="24"/>
              </w:rPr>
              <w:t xml:space="preserve"> bez pievienotās vērtības nodokļa</w:t>
            </w:r>
            <w:r w:rsidRPr="001A47B4">
              <w:rPr>
                <w:sz w:val="24"/>
                <w:szCs w:val="24"/>
              </w:rPr>
              <w:t>.</w:t>
            </w:r>
          </w:p>
          <w:p w:rsidR="001A47B4" w:rsidRPr="001A47B4" w:rsidRDefault="00C50022" w:rsidP="001A47B4">
            <w:pPr>
              <w:widowControl/>
              <w:numPr>
                <w:ilvl w:val="0"/>
                <w:numId w:val="0"/>
              </w:numPr>
              <w:autoSpaceDE/>
              <w:autoSpaceDN/>
              <w:adjustRightInd/>
              <w:rPr>
                <w:i/>
                <w:iCs/>
                <w:sz w:val="24"/>
                <w:szCs w:val="24"/>
              </w:rPr>
            </w:pPr>
            <w:r w:rsidRPr="001A47B4">
              <w:rPr>
                <w:i/>
                <w:iCs/>
                <w:sz w:val="24"/>
                <w:szCs w:val="24"/>
              </w:rPr>
              <w:t xml:space="preserve">Ja iepirkuma priekšmets ir sadalīts daļās, tad ir </w:t>
            </w:r>
            <w:r w:rsidRPr="001A47B4">
              <w:rPr>
                <w:i/>
                <w:iCs/>
                <w:sz w:val="24"/>
                <w:szCs w:val="24"/>
              </w:rPr>
              <w:t>jānorāda kopējā iepirkuma paredzamā līgumcena un paredzamā līgumcena katrai iepirkuma priekšmeta daļai atsevišķi.</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i/>
                <w:iCs/>
                <w:sz w:val="24"/>
                <w:szCs w:val="24"/>
              </w:rPr>
            </w:pPr>
            <w:r w:rsidRPr="001A47B4">
              <w:rPr>
                <w:b/>
                <w:bCs/>
                <w:sz w:val="24"/>
                <w:szCs w:val="24"/>
              </w:rPr>
              <w:t>Informācija par iepirkuma finansēšanas avotu</w:t>
            </w:r>
            <w:r w:rsidRPr="001A47B4">
              <w:rPr>
                <w:sz w:val="24"/>
                <w:szCs w:val="24"/>
              </w:rPr>
              <w:t xml:space="preserve"> (budžeta līdzekļi, Eiropas </w:t>
            </w:r>
            <w:r w:rsidR="00D26E9A">
              <w:rPr>
                <w:sz w:val="24"/>
                <w:szCs w:val="24"/>
              </w:rPr>
              <w:t>S</w:t>
            </w:r>
            <w:r w:rsidRPr="001A47B4">
              <w:rPr>
                <w:sz w:val="24"/>
                <w:szCs w:val="24"/>
              </w:rPr>
              <w:t>avienības fondu projekta ietvaros).</w:t>
            </w:r>
            <w:r w:rsidRPr="001A47B4">
              <w:rPr>
                <w:i/>
                <w:iCs/>
                <w:sz w:val="24"/>
                <w:szCs w:val="24"/>
              </w:rPr>
              <w:t xml:space="preserve"> </w:t>
            </w:r>
          </w:p>
          <w:p w:rsidR="001A47B4" w:rsidRPr="001A47B4" w:rsidRDefault="00C50022" w:rsidP="001A47B4">
            <w:pPr>
              <w:widowControl/>
              <w:numPr>
                <w:ilvl w:val="0"/>
                <w:numId w:val="0"/>
              </w:numPr>
              <w:autoSpaceDE/>
              <w:autoSpaceDN/>
              <w:adjustRightInd/>
              <w:rPr>
                <w:i/>
                <w:iCs/>
                <w:sz w:val="24"/>
                <w:szCs w:val="24"/>
              </w:rPr>
            </w:pPr>
            <w:r w:rsidRPr="001A47B4">
              <w:rPr>
                <w:i/>
                <w:iCs/>
                <w:sz w:val="24"/>
                <w:szCs w:val="24"/>
              </w:rPr>
              <w:t xml:space="preserve">Ja iepirkums tiek rīkots Eiropas </w:t>
            </w:r>
            <w:r w:rsidR="00D26E9A">
              <w:rPr>
                <w:i/>
                <w:iCs/>
                <w:sz w:val="24"/>
                <w:szCs w:val="24"/>
              </w:rPr>
              <w:t>S</w:t>
            </w:r>
            <w:r w:rsidRPr="001A47B4">
              <w:rPr>
                <w:i/>
                <w:iCs/>
                <w:sz w:val="24"/>
                <w:szCs w:val="24"/>
              </w:rPr>
              <w:t>avienības fondu projekta ietvaros, tad ir jānorāda pilna informācija:</w:t>
            </w:r>
            <w:r w:rsidR="004C6907">
              <w:rPr>
                <w:i/>
                <w:iCs/>
                <w:sz w:val="24"/>
                <w:szCs w:val="24"/>
              </w:rPr>
              <w:t xml:space="preserve"> </w:t>
            </w:r>
            <w:r w:rsidRPr="001A47B4">
              <w:rPr>
                <w:i/>
                <w:iCs/>
                <w:sz w:val="24"/>
                <w:szCs w:val="24"/>
              </w:rPr>
              <w:t xml:space="preserve">fonda, darbības programmas, atbalsta mērķa, pasākuma nosaukums u.tml. </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D26E9A" w:rsidRPr="001A47B4" w:rsidRDefault="00D26E9A" w:rsidP="001A47B4">
            <w:pPr>
              <w:widowControl/>
              <w:numPr>
                <w:ilvl w:val="0"/>
                <w:numId w:val="28"/>
              </w:numPr>
              <w:autoSpaceDE/>
              <w:autoSpaceDN/>
              <w:adjustRightInd/>
              <w:rPr>
                <w:sz w:val="24"/>
                <w:szCs w:val="24"/>
              </w:rPr>
            </w:pPr>
          </w:p>
        </w:tc>
        <w:tc>
          <w:tcPr>
            <w:tcW w:w="9099" w:type="dxa"/>
          </w:tcPr>
          <w:p w:rsidR="00D26E9A" w:rsidRPr="001A47B4" w:rsidRDefault="00C50022" w:rsidP="00D26E9A">
            <w:pPr>
              <w:widowControl/>
              <w:numPr>
                <w:ilvl w:val="0"/>
                <w:numId w:val="0"/>
              </w:numPr>
              <w:autoSpaceDE/>
              <w:autoSpaceDN/>
              <w:adjustRightInd/>
              <w:rPr>
                <w:b/>
                <w:bCs/>
                <w:sz w:val="24"/>
                <w:szCs w:val="24"/>
              </w:rPr>
            </w:pPr>
            <w:r w:rsidRPr="001A47B4">
              <w:rPr>
                <w:b/>
                <w:bCs/>
                <w:sz w:val="24"/>
                <w:szCs w:val="24"/>
              </w:rPr>
              <w:t xml:space="preserve">Ja iepirkums tiek rīkots Eiropas </w:t>
            </w:r>
            <w:r>
              <w:rPr>
                <w:b/>
                <w:bCs/>
                <w:sz w:val="24"/>
                <w:szCs w:val="24"/>
              </w:rPr>
              <w:t>S</w:t>
            </w:r>
            <w:r w:rsidRPr="001A47B4">
              <w:rPr>
                <w:b/>
                <w:bCs/>
                <w:sz w:val="24"/>
                <w:szCs w:val="24"/>
              </w:rPr>
              <w:t>avienības fondu projekta ietvaros:</w:t>
            </w:r>
          </w:p>
          <w:p w:rsidR="00D26E9A" w:rsidRPr="001A47B4" w:rsidRDefault="00C50022" w:rsidP="00D26E9A">
            <w:pPr>
              <w:widowControl/>
              <w:numPr>
                <w:ilvl w:val="0"/>
                <w:numId w:val="0"/>
              </w:numPr>
              <w:autoSpaceDE/>
              <w:autoSpaceDN/>
              <w:adjustRightInd/>
              <w:rPr>
                <w:b/>
                <w:bCs/>
                <w:sz w:val="24"/>
                <w:szCs w:val="24"/>
              </w:rPr>
            </w:pPr>
            <w:r w:rsidRPr="001A47B4">
              <w:rPr>
                <w:i/>
                <w:iCs/>
                <w:sz w:val="24"/>
                <w:szCs w:val="24"/>
              </w:rPr>
              <w:t>Vai fondu</w:t>
            </w:r>
            <w:r w:rsidRPr="001A47B4">
              <w:rPr>
                <w:i/>
                <w:iCs/>
                <w:sz w:val="24"/>
                <w:szCs w:val="24"/>
              </w:rPr>
              <w:t xml:space="preserve"> projekta īstenošanai ir izvirzītas noteiktas prasības attiecībā uz iepirkumu veikšanu, iepirkuma procedūras dokumentos iekļaujamām prasībām, dokumentu iesniegšanu vai tamlīdzīgi?</w:t>
            </w:r>
          </w:p>
        </w:tc>
        <w:tc>
          <w:tcPr>
            <w:tcW w:w="5670" w:type="dxa"/>
          </w:tcPr>
          <w:p w:rsidR="00D26E9A" w:rsidRPr="001A47B4" w:rsidRDefault="00D26E9A"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b/>
                <w:bCs/>
                <w:sz w:val="24"/>
                <w:szCs w:val="24"/>
                <w:shd w:val="clear" w:color="auto" w:fill="FFFFFF"/>
              </w:rPr>
            </w:pPr>
            <w:r w:rsidRPr="001A47B4">
              <w:rPr>
                <w:b/>
                <w:bCs/>
                <w:sz w:val="24"/>
                <w:szCs w:val="24"/>
              </w:rPr>
              <w:t>Vai ir jārīko apspriede ar piegādātājiem saskaņā ar Publisko iepirkumu li</w:t>
            </w:r>
            <w:r w:rsidRPr="001A47B4">
              <w:rPr>
                <w:b/>
                <w:bCs/>
                <w:sz w:val="24"/>
                <w:szCs w:val="24"/>
              </w:rPr>
              <w:t xml:space="preserve">kuma </w:t>
            </w:r>
            <w:r w:rsidRPr="001A47B4">
              <w:rPr>
                <w:b/>
                <w:bCs/>
                <w:sz w:val="24"/>
                <w:szCs w:val="24"/>
                <w:shd w:val="clear" w:color="auto" w:fill="FFFFFF"/>
              </w:rPr>
              <w:t>18. panta 2.</w:t>
            </w:r>
            <w:r w:rsidRPr="001A47B4">
              <w:rPr>
                <w:b/>
                <w:bCs/>
                <w:sz w:val="24"/>
                <w:szCs w:val="24"/>
                <w:shd w:val="clear" w:color="auto" w:fill="FFFFFF"/>
                <w:vertAlign w:val="superscript"/>
              </w:rPr>
              <w:t>1</w:t>
            </w:r>
            <w:r w:rsidRPr="001A47B4">
              <w:rPr>
                <w:b/>
                <w:bCs/>
                <w:sz w:val="24"/>
                <w:szCs w:val="24"/>
                <w:shd w:val="clear" w:color="auto" w:fill="FFFFFF"/>
              </w:rPr>
              <w:t xml:space="preserve"> daļu (gadījumos, kad </w:t>
            </w:r>
            <w:r w:rsidRPr="001A47B4">
              <w:rPr>
                <w:b/>
                <w:bCs/>
                <w:sz w:val="24"/>
                <w:szCs w:val="24"/>
              </w:rPr>
              <w:t>tirgū nav pietiekams piegādātāju loks konkurences nodrošināšanai</w:t>
            </w:r>
            <w:r w:rsidRPr="001A47B4">
              <w:rPr>
                <w:b/>
                <w:bCs/>
                <w:sz w:val="24"/>
                <w:szCs w:val="24"/>
                <w:shd w:val="clear" w:color="auto" w:fill="FFFFFF"/>
              </w:rPr>
              <w:t>)?</w:t>
            </w:r>
          </w:p>
          <w:p w:rsidR="001A47B4" w:rsidRPr="001A47B4" w:rsidRDefault="00C50022" w:rsidP="001A47B4">
            <w:pPr>
              <w:widowControl/>
              <w:numPr>
                <w:ilvl w:val="0"/>
                <w:numId w:val="0"/>
              </w:numPr>
              <w:autoSpaceDE/>
              <w:autoSpaceDN/>
              <w:adjustRightInd/>
              <w:rPr>
                <w:b/>
                <w:bCs/>
                <w:i/>
                <w:iCs/>
                <w:sz w:val="24"/>
                <w:szCs w:val="24"/>
                <w:shd w:val="clear" w:color="auto" w:fill="FFFFFF"/>
              </w:rPr>
            </w:pPr>
            <w:r w:rsidRPr="001A47B4">
              <w:rPr>
                <w:bCs/>
                <w:i/>
                <w:iCs/>
                <w:sz w:val="24"/>
                <w:szCs w:val="24"/>
                <w:shd w:val="clear" w:color="auto" w:fill="FFFFFF"/>
              </w:rPr>
              <w:t xml:space="preserve">Pasūtītājs ir tiesīgs nepārtraukt </w:t>
            </w:r>
            <w:r w:rsidRPr="001A47B4">
              <w:rPr>
                <w:i/>
                <w:iCs/>
                <w:sz w:val="24"/>
                <w:szCs w:val="24"/>
                <w:shd w:val="clear" w:color="auto" w:fill="FFFFFF"/>
              </w:rPr>
              <w:t xml:space="preserve">iepirkuma procedūru, ja atklātā konkursā, slēgtā konkursā vai konkursa procedūrā ar sarunām </w:t>
            </w:r>
            <w:r w:rsidRPr="001A47B4">
              <w:rPr>
                <w:i/>
                <w:iCs/>
                <w:sz w:val="24"/>
                <w:szCs w:val="24"/>
                <w:u w:val="single"/>
                <w:shd w:val="clear" w:color="auto" w:fill="FFFFFF"/>
              </w:rPr>
              <w:t xml:space="preserve">pieteikumu vai </w:t>
            </w:r>
            <w:r w:rsidRPr="001A47B4">
              <w:rPr>
                <w:i/>
                <w:iCs/>
                <w:sz w:val="24"/>
                <w:szCs w:val="24"/>
                <w:u w:val="single"/>
                <w:shd w:val="clear" w:color="auto" w:fill="FFFFFF"/>
              </w:rPr>
              <w:t>piedāvājumu ir iesniedzis tikai viens kandidāts vai pretendents</w:t>
            </w:r>
            <w:r w:rsidRPr="001A47B4">
              <w:rPr>
                <w:bCs/>
                <w:i/>
                <w:iCs/>
                <w:sz w:val="24"/>
                <w:szCs w:val="24"/>
                <w:shd w:val="clear" w:color="auto" w:fill="FFFFFF"/>
              </w:rPr>
              <w:t xml:space="preserve">, jo tas ir nodrošinājis, ka ir notikusi apspriede ar piegādātājiem atbilstoši šā likuma </w:t>
            </w:r>
            <w:r w:rsidRPr="001A47B4">
              <w:rPr>
                <w:bCs/>
                <w:i/>
                <w:iCs/>
                <w:sz w:val="24"/>
                <w:szCs w:val="24"/>
              </w:rPr>
              <w:t xml:space="preserve">18. panta </w:t>
            </w:r>
            <w:r w:rsidRPr="001A47B4">
              <w:rPr>
                <w:bCs/>
                <w:i/>
                <w:iCs/>
                <w:sz w:val="24"/>
                <w:szCs w:val="24"/>
                <w:shd w:val="clear" w:color="auto" w:fill="FFFFFF"/>
              </w:rPr>
              <w:t>2.</w:t>
            </w:r>
            <w:r w:rsidRPr="001A47B4">
              <w:rPr>
                <w:bCs/>
                <w:i/>
                <w:iCs/>
                <w:sz w:val="24"/>
                <w:szCs w:val="24"/>
                <w:shd w:val="clear" w:color="auto" w:fill="FFFFFF"/>
                <w:vertAlign w:val="superscript"/>
              </w:rPr>
              <w:t>1</w:t>
            </w:r>
            <w:r w:rsidRPr="001A47B4">
              <w:rPr>
                <w:bCs/>
                <w:i/>
                <w:iCs/>
                <w:sz w:val="24"/>
                <w:szCs w:val="24"/>
                <w:shd w:val="clear" w:color="auto" w:fill="FFFFFF"/>
              </w:rPr>
              <w:t> </w:t>
            </w:r>
            <w:r w:rsidRPr="001A47B4">
              <w:rPr>
                <w:bCs/>
                <w:i/>
                <w:iCs/>
                <w:sz w:val="24"/>
                <w:szCs w:val="24"/>
              </w:rPr>
              <w:t>daļai.</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b/>
                <w:bCs/>
                <w:sz w:val="24"/>
                <w:szCs w:val="24"/>
              </w:rPr>
            </w:pPr>
            <w:r w:rsidRPr="001A47B4">
              <w:rPr>
                <w:b/>
                <w:bCs/>
                <w:sz w:val="24"/>
                <w:szCs w:val="24"/>
              </w:rPr>
              <w:t>Vai iepirkuma procedūras dokumentos ir iekļautas “zaļā publiskā iepirkuma” prasī</w:t>
            </w:r>
            <w:r w:rsidRPr="001A47B4">
              <w:rPr>
                <w:b/>
                <w:bCs/>
                <w:sz w:val="24"/>
                <w:szCs w:val="24"/>
              </w:rPr>
              <w:t xml:space="preserve">bas? </w:t>
            </w:r>
          </w:p>
          <w:p w:rsidR="001A47B4" w:rsidRPr="001A47B4" w:rsidRDefault="00C50022" w:rsidP="001A47B4">
            <w:pPr>
              <w:widowControl/>
              <w:numPr>
                <w:ilvl w:val="0"/>
                <w:numId w:val="0"/>
              </w:numPr>
              <w:autoSpaceDE/>
              <w:autoSpaceDN/>
              <w:adjustRightInd/>
              <w:rPr>
                <w:i/>
                <w:iCs/>
                <w:sz w:val="24"/>
                <w:szCs w:val="24"/>
              </w:rPr>
            </w:pPr>
            <w:r w:rsidRPr="001A47B4">
              <w:rPr>
                <w:i/>
                <w:iCs/>
                <w:sz w:val="24"/>
                <w:szCs w:val="24"/>
              </w:rPr>
              <w:t>Ja jā, tad ir jānorāda šīs prasības vai atsauci uz attiecīgo punktu tehniskajās specifikācijās, kurā ir norādītas šīs prasības.</w:t>
            </w:r>
          </w:p>
          <w:p w:rsidR="001A47B4" w:rsidRPr="001A47B4" w:rsidRDefault="00C50022" w:rsidP="001A47B4">
            <w:pPr>
              <w:widowControl/>
              <w:numPr>
                <w:ilvl w:val="0"/>
                <w:numId w:val="0"/>
              </w:numPr>
              <w:autoSpaceDE/>
              <w:autoSpaceDN/>
              <w:adjustRightInd/>
              <w:rPr>
                <w:i/>
                <w:iCs/>
                <w:sz w:val="24"/>
                <w:szCs w:val="24"/>
                <w:shd w:val="clear" w:color="auto" w:fill="FFFFFF"/>
              </w:rPr>
            </w:pPr>
            <w:r w:rsidRPr="001A47B4">
              <w:rPr>
                <w:i/>
                <w:iCs/>
                <w:sz w:val="24"/>
                <w:szCs w:val="24"/>
              </w:rPr>
              <w:t xml:space="preserve">Atbilstoši </w:t>
            </w:r>
            <w:r w:rsidRPr="001A47B4">
              <w:rPr>
                <w:i/>
                <w:iCs/>
                <w:sz w:val="24"/>
                <w:szCs w:val="24"/>
                <w:shd w:val="clear" w:color="auto" w:fill="FFFFFF"/>
              </w:rPr>
              <w:t>20</w:t>
            </w:r>
            <w:r w:rsidR="007B15E8">
              <w:rPr>
                <w:i/>
                <w:iCs/>
                <w:sz w:val="24"/>
                <w:szCs w:val="24"/>
                <w:shd w:val="clear" w:color="auto" w:fill="FFFFFF"/>
              </w:rPr>
              <w:t>17.gada 20.jūnija noteikumu Nr.</w:t>
            </w:r>
            <w:r w:rsidRPr="001A47B4">
              <w:rPr>
                <w:i/>
                <w:iCs/>
                <w:sz w:val="24"/>
                <w:szCs w:val="24"/>
                <w:shd w:val="clear" w:color="auto" w:fill="FFFFFF"/>
              </w:rPr>
              <w:t>353</w:t>
            </w:r>
            <w:r w:rsidRPr="001A47B4">
              <w:rPr>
                <w:i/>
                <w:iCs/>
                <w:sz w:val="24"/>
                <w:szCs w:val="24"/>
              </w:rPr>
              <w:t xml:space="preserve"> “</w:t>
            </w:r>
            <w:r w:rsidRPr="001A47B4">
              <w:rPr>
                <w:i/>
                <w:iCs/>
                <w:sz w:val="24"/>
                <w:szCs w:val="24"/>
                <w:shd w:val="clear" w:color="auto" w:fill="FFFFFF"/>
              </w:rPr>
              <w:t xml:space="preserve">Prasības zaļajam publiskajam iepirkumam un to piemērošanas kārtība” 1.pielikumam zaļā iepirkuma prasības un kritērijus, kurus izmanto to būvdarbu, preču un pakalpojumu publiskajā iepirkumā, kam </w:t>
            </w:r>
            <w:r w:rsidRPr="001A47B4">
              <w:rPr>
                <w:i/>
                <w:iCs/>
                <w:sz w:val="24"/>
                <w:szCs w:val="24"/>
                <w:u w:val="single"/>
                <w:shd w:val="clear" w:color="auto" w:fill="FFFFFF"/>
              </w:rPr>
              <w:t>obligāti jāpiemēro zaļais iepirkums</w:t>
            </w:r>
            <w:r w:rsidRPr="001A47B4">
              <w:rPr>
                <w:i/>
                <w:iCs/>
                <w:sz w:val="24"/>
                <w:szCs w:val="24"/>
                <w:shd w:val="clear" w:color="auto" w:fill="FFFFFF"/>
              </w:rPr>
              <w:t xml:space="preserve">, ir sekojošas: </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 xml:space="preserve">1) Biroja </w:t>
            </w:r>
            <w:r w:rsidRPr="001A47B4">
              <w:rPr>
                <w:i/>
                <w:iCs/>
                <w:sz w:val="24"/>
                <w:szCs w:val="24"/>
              </w:rPr>
              <w:t>papīrs.</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2) Drukas iekārtas.</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3) Datortehnika un informācijas un komunikācijas tehnoloģiju (IKT) infrastruktūra.</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lastRenderedPageBreak/>
              <w:t>4) Pārtika un ēdināšanas pakalpojumi.</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5) Tīrīšanas līdzekļi un pakalpojumi.</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6) Iekštelpu apgaismojums.</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7) Ielu apgaismojums un satiksmes signāli.</w:t>
            </w:r>
          </w:p>
          <w:p w:rsidR="001A47B4" w:rsidRPr="001A47B4" w:rsidRDefault="00C50022" w:rsidP="001A47B4">
            <w:pPr>
              <w:widowControl/>
              <w:numPr>
                <w:ilvl w:val="0"/>
                <w:numId w:val="0"/>
              </w:numPr>
              <w:shd w:val="clear" w:color="auto" w:fill="FFFFFF"/>
              <w:autoSpaceDE/>
              <w:autoSpaceDN/>
              <w:adjustRightInd/>
              <w:rPr>
                <w:i/>
                <w:iCs/>
                <w:sz w:val="24"/>
                <w:szCs w:val="24"/>
              </w:rPr>
            </w:pPr>
            <w:r w:rsidRPr="001A47B4">
              <w:rPr>
                <w:i/>
                <w:iCs/>
                <w:sz w:val="24"/>
                <w:szCs w:val="24"/>
              </w:rPr>
              <w:t>8) Trešās grupas ēku jauna būvniecība, pārbūve, projektēšana un nojaukšana.</w:t>
            </w:r>
          </w:p>
          <w:p w:rsidR="001A47B4" w:rsidRPr="001A47B4" w:rsidRDefault="00C50022" w:rsidP="001A47B4">
            <w:pPr>
              <w:widowControl/>
              <w:numPr>
                <w:ilvl w:val="0"/>
                <w:numId w:val="0"/>
              </w:numPr>
              <w:shd w:val="clear" w:color="auto" w:fill="FFFFFF"/>
              <w:autoSpaceDE/>
              <w:autoSpaceDN/>
              <w:adjustRightInd/>
              <w:rPr>
                <w:color w:val="414142"/>
                <w:sz w:val="24"/>
                <w:szCs w:val="24"/>
              </w:rPr>
            </w:pPr>
            <w:r w:rsidRPr="001A47B4">
              <w:rPr>
                <w:i/>
                <w:iCs/>
                <w:sz w:val="24"/>
                <w:szCs w:val="24"/>
              </w:rPr>
              <w:t>9) Vieglo pasažieru automobiļu un vieglo komerctransporta automobiļu iegāde.</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Līguma izpildes vieta</w:t>
            </w:r>
            <w:r w:rsidRPr="001A47B4">
              <w:rPr>
                <w:sz w:val="24"/>
                <w:szCs w:val="24"/>
              </w:rPr>
              <w:t xml:space="preserve"> (jānorāda pilna adrese).</w:t>
            </w:r>
          </w:p>
          <w:p w:rsidR="001A47B4" w:rsidRPr="001A47B4" w:rsidRDefault="00C50022" w:rsidP="001A47B4">
            <w:pPr>
              <w:widowControl/>
              <w:numPr>
                <w:ilvl w:val="0"/>
                <w:numId w:val="0"/>
              </w:numPr>
              <w:autoSpaceDE/>
              <w:autoSpaceDN/>
              <w:adjustRightInd/>
              <w:rPr>
                <w:i/>
                <w:iCs/>
                <w:sz w:val="24"/>
                <w:szCs w:val="24"/>
              </w:rPr>
            </w:pPr>
            <w:r w:rsidRPr="001A47B4">
              <w:rPr>
                <w:i/>
                <w:iCs/>
                <w:sz w:val="24"/>
                <w:szCs w:val="24"/>
              </w:rPr>
              <w:t xml:space="preserve">Ja iepirkuma priekšmets ir dalīts daļās, tad līguma </w:t>
            </w:r>
            <w:r w:rsidRPr="001A47B4">
              <w:rPr>
                <w:i/>
                <w:iCs/>
                <w:sz w:val="24"/>
                <w:szCs w:val="24"/>
              </w:rPr>
              <w:t>izpildes vieta ir jānorāda katrai iepirkuma priekšmeta daļai.</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Līguma izpildes laiks</w:t>
            </w:r>
            <w:r w:rsidRPr="001A47B4">
              <w:rPr>
                <w:sz w:val="24"/>
                <w:szCs w:val="24"/>
              </w:rPr>
              <w:t xml:space="preserve"> ( jānosaka dienās vai mēnešos). Līguma izpildes laiku</w:t>
            </w:r>
            <w:r w:rsidRPr="001A47B4">
              <w:rPr>
                <w:b/>
                <w:bCs/>
                <w:sz w:val="24"/>
                <w:szCs w:val="24"/>
              </w:rPr>
              <w:t xml:space="preserve"> </w:t>
            </w:r>
            <w:r w:rsidRPr="001A47B4">
              <w:rPr>
                <w:sz w:val="24"/>
                <w:szCs w:val="24"/>
              </w:rPr>
              <w:t>var noteikt, norādot arī konkrētu uzsākšanas datumu un izpildes datumu.</w:t>
            </w:r>
          </w:p>
          <w:p w:rsidR="001A47B4" w:rsidRPr="001A47B4" w:rsidRDefault="00C50022" w:rsidP="001A47B4">
            <w:pPr>
              <w:widowControl/>
              <w:numPr>
                <w:ilvl w:val="0"/>
                <w:numId w:val="0"/>
              </w:numPr>
              <w:autoSpaceDE/>
              <w:autoSpaceDN/>
              <w:adjustRightInd/>
              <w:rPr>
                <w:i/>
                <w:iCs/>
                <w:sz w:val="24"/>
                <w:szCs w:val="24"/>
              </w:rPr>
            </w:pPr>
            <w:r w:rsidRPr="001A47B4">
              <w:rPr>
                <w:i/>
                <w:iCs/>
                <w:sz w:val="24"/>
                <w:szCs w:val="24"/>
              </w:rPr>
              <w:t xml:space="preserve">Līguma izpildes laiks ir jānosaka vai no līguma noslēgšanas dienas, vai no konkrēta datuma, var arī iestājoties noteiktiem priekšnosacījumiem (piemēram, no atzīmes izdarīšanas </w:t>
            </w:r>
            <w:r w:rsidRPr="001A47B4">
              <w:rPr>
                <w:bCs/>
                <w:i/>
                <w:iCs/>
                <w:sz w:val="24"/>
                <w:szCs w:val="24"/>
              </w:rPr>
              <w:t>par būvniecības nosacījumu izpildi</w:t>
            </w:r>
            <w:r w:rsidRPr="001A47B4">
              <w:rPr>
                <w:i/>
                <w:iCs/>
                <w:sz w:val="24"/>
                <w:szCs w:val="24"/>
              </w:rPr>
              <w:t>)</w:t>
            </w:r>
          </w:p>
        </w:tc>
        <w:tc>
          <w:tcPr>
            <w:tcW w:w="5670" w:type="dxa"/>
          </w:tcPr>
          <w:p w:rsidR="001A47B4" w:rsidRPr="001A47B4" w:rsidRDefault="001A47B4" w:rsidP="001A47B4">
            <w:pPr>
              <w:widowControl/>
              <w:numPr>
                <w:ilvl w:val="0"/>
                <w:numId w:val="0"/>
              </w:numPr>
              <w:autoSpaceDE/>
              <w:autoSpaceDN/>
              <w:adjustRightInd/>
              <w:ind w:left="2052"/>
              <w:rPr>
                <w:sz w:val="24"/>
                <w:szCs w:val="24"/>
              </w:rPr>
            </w:pPr>
          </w:p>
          <w:p w:rsidR="001A47B4" w:rsidRPr="001A47B4" w:rsidRDefault="001A47B4" w:rsidP="001A47B4">
            <w:pPr>
              <w:widowControl/>
              <w:numPr>
                <w:ilvl w:val="0"/>
                <w:numId w:val="0"/>
              </w:numPr>
              <w:autoSpaceDE/>
              <w:autoSpaceDN/>
              <w:adjustRightInd/>
              <w:ind w:left="2052"/>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 xml:space="preserve">Plānotais iepirkuma līguma noslēgšanas </w:t>
            </w:r>
            <w:r w:rsidRPr="001A47B4">
              <w:rPr>
                <w:b/>
                <w:bCs/>
                <w:sz w:val="24"/>
                <w:szCs w:val="24"/>
              </w:rPr>
              <w:t>laiks</w:t>
            </w:r>
            <w:r w:rsidRPr="001A47B4">
              <w:rPr>
                <w:sz w:val="24"/>
                <w:szCs w:val="24"/>
              </w:rPr>
              <w:t xml:space="preserve"> (</w:t>
            </w:r>
            <w:r w:rsidRPr="001A47B4">
              <w:rPr>
                <w:i/>
                <w:iCs/>
                <w:sz w:val="24"/>
                <w:szCs w:val="24"/>
              </w:rPr>
              <w:t xml:space="preserve">nedrīkst būt mazāks par </w:t>
            </w:r>
            <w:r w:rsidR="00B6016C">
              <w:rPr>
                <w:i/>
                <w:iCs/>
                <w:sz w:val="24"/>
                <w:szCs w:val="24"/>
              </w:rPr>
              <w:t xml:space="preserve">iepirkuma vai </w:t>
            </w:r>
            <w:r w:rsidRPr="001A47B4">
              <w:rPr>
                <w:i/>
                <w:iCs/>
                <w:sz w:val="24"/>
                <w:szCs w:val="24"/>
              </w:rPr>
              <w:t>iepirkuma procedūras norises laiku).</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1A47B4">
            <w:pPr>
              <w:widowControl/>
              <w:numPr>
                <w:ilvl w:val="0"/>
                <w:numId w:val="0"/>
              </w:numPr>
              <w:autoSpaceDE/>
              <w:autoSpaceDN/>
              <w:adjustRightInd/>
              <w:rPr>
                <w:sz w:val="24"/>
                <w:szCs w:val="24"/>
              </w:rPr>
            </w:pPr>
            <w:r w:rsidRPr="001A47B4">
              <w:rPr>
                <w:b/>
                <w:bCs/>
                <w:sz w:val="24"/>
                <w:szCs w:val="24"/>
              </w:rPr>
              <w:t xml:space="preserve">Norēķinu kārtība </w:t>
            </w:r>
            <w:r w:rsidRPr="001A47B4">
              <w:rPr>
                <w:sz w:val="24"/>
                <w:szCs w:val="24"/>
              </w:rPr>
              <w:t>(jānorāda, vai ir paredzēta priekšapmaksa vai starpmaksājumi, tostarp to apmēru procentos (%)).</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b/>
                <w:bCs/>
                <w:sz w:val="24"/>
                <w:szCs w:val="24"/>
              </w:rPr>
            </w:pPr>
          </w:p>
        </w:tc>
        <w:tc>
          <w:tcPr>
            <w:tcW w:w="9099" w:type="dxa"/>
          </w:tcPr>
          <w:p w:rsidR="001A47B4" w:rsidRPr="001A47B4" w:rsidRDefault="00C50022" w:rsidP="00E74410">
            <w:pPr>
              <w:widowControl/>
              <w:numPr>
                <w:ilvl w:val="0"/>
                <w:numId w:val="0"/>
              </w:numPr>
              <w:autoSpaceDE/>
              <w:autoSpaceDN/>
              <w:adjustRightInd/>
              <w:rPr>
                <w:b/>
                <w:bCs/>
                <w:sz w:val="24"/>
                <w:szCs w:val="24"/>
              </w:rPr>
            </w:pPr>
            <w:r w:rsidRPr="001A47B4">
              <w:rPr>
                <w:b/>
                <w:bCs/>
                <w:sz w:val="24"/>
                <w:szCs w:val="24"/>
              </w:rPr>
              <w:t>Preces(-ču) vai izpildīto darbu garantijas termiņš (mēn</w:t>
            </w:r>
            <w:r w:rsidRPr="001A47B4">
              <w:rPr>
                <w:b/>
                <w:bCs/>
                <w:sz w:val="24"/>
                <w:szCs w:val="24"/>
              </w:rPr>
              <w:t>ešos).</w:t>
            </w:r>
          </w:p>
        </w:tc>
        <w:tc>
          <w:tcPr>
            <w:tcW w:w="5670" w:type="dxa"/>
          </w:tcPr>
          <w:p w:rsidR="001A47B4" w:rsidRDefault="001A47B4" w:rsidP="001A47B4">
            <w:pPr>
              <w:widowControl/>
              <w:numPr>
                <w:ilvl w:val="0"/>
                <w:numId w:val="0"/>
              </w:numPr>
              <w:autoSpaceDE/>
              <w:autoSpaceDN/>
              <w:adjustRightInd/>
              <w:rPr>
                <w:b/>
                <w:bCs/>
                <w:sz w:val="24"/>
                <w:szCs w:val="24"/>
              </w:rPr>
            </w:pPr>
          </w:p>
          <w:p w:rsidR="00D26E9A" w:rsidRPr="00D26E9A" w:rsidRDefault="00D26E9A" w:rsidP="00D26E9A">
            <w:pPr>
              <w:pStyle w:val="Default"/>
              <w:rPr>
                <w:lang w:eastAsia="lv-LV"/>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b/>
                <w:bCs/>
                <w:sz w:val="24"/>
                <w:szCs w:val="24"/>
              </w:rPr>
            </w:pPr>
            <w:r w:rsidRPr="001A47B4">
              <w:rPr>
                <w:b/>
                <w:bCs/>
                <w:sz w:val="24"/>
                <w:szCs w:val="24"/>
              </w:rPr>
              <w:t>Nodrošinājumi.</w:t>
            </w:r>
          </w:p>
          <w:p w:rsidR="001A47B4" w:rsidRPr="001A47B4" w:rsidRDefault="00C50022" w:rsidP="00E74410">
            <w:pPr>
              <w:widowControl/>
              <w:numPr>
                <w:ilvl w:val="0"/>
                <w:numId w:val="0"/>
              </w:numPr>
              <w:autoSpaceDE/>
              <w:autoSpaceDN/>
              <w:adjustRightInd/>
              <w:rPr>
                <w:sz w:val="24"/>
                <w:szCs w:val="24"/>
              </w:rPr>
            </w:pPr>
            <w:r w:rsidRPr="001A47B4">
              <w:rPr>
                <w:sz w:val="24"/>
                <w:szCs w:val="24"/>
              </w:rPr>
              <w:t>Jānorāda informācija, vai ir nepieciešamas kāds no zemāk minētiem nodrošinājumiem (jānorāda nepieciešamā nodrošinājuma veids un tā apmērs):</w:t>
            </w:r>
          </w:p>
          <w:p w:rsidR="001A47B4" w:rsidRPr="001A47B4" w:rsidRDefault="00C50022" w:rsidP="001A47B4">
            <w:pPr>
              <w:widowControl/>
              <w:numPr>
                <w:ilvl w:val="0"/>
                <w:numId w:val="30"/>
              </w:numPr>
              <w:autoSpaceDE/>
              <w:autoSpaceDN/>
              <w:adjustRightInd/>
              <w:ind w:left="349" w:hanging="349"/>
              <w:rPr>
                <w:sz w:val="24"/>
                <w:szCs w:val="24"/>
              </w:rPr>
            </w:pPr>
            <w:r w:rsidRPr="001A47B4">
              <w:rPr>
                <w:sz w:val="24"/>
                <w:szCs w:val="24"/>
                <w:u w:val="single"/>
              </w:rPr>
              <w:t>piedāvājuma nodrošinājums</w:t>
            </w:r>
            <w:r w:rsidRPr="001A47B4">
              <w:rPr>
                <w:sz w:val="24"/>
                <w:szCs w:val="24"/>
              </w:rPr>
              <w:t xml:space="preserve"> (ne vairāk kā 2 % no paredzamās līgumcenas (attiecīgās iepirkuma priekšmeta daļas paredzamās līgumcenas, ja iepirkuma priekšmets ir dalīts daļās)</w:t>
            </w:r>
            <w:r w:rsidR="00AA43DE">
              <w:rPr>
                <w:sz w:val="24"/>
                <w:szCs w:val="24"/>
              </w:rPr>
              <w:t>)</w:t>
            </w:r>
            <w:r w:rsidRPr="001A47B4">
              <w:rPr>
                <w:sz w:val="24"/>
                <w:szCs w:val="24"/>
              </w:rPr>
              <w:t>;</w:t>
            </w:r>
          </w:p>
          <w:p w:rsidR="001A47B4" w:rsidRPr="001A47B4" w:rsidRDefault="00C50022" w:rsidP="001A47B4">
            <w:pPr>
              <w:widowControl/>
              <w:numPr>
                <w:ilvl w:val="0"/>
                <w:numId w:val="30"/>
              </w:numPr>
              <w:autoSpaceDE/>
              <w:autoSpaceDN/>
              <w:adjustRightInd/>
              <w:ind w:left="349" w:hanging="349"/>
              <w:rPr>
                <w:sz w:val="24"/>
                <w:szCs w:val="24"/>
                <w:u w:val="single"/>
              </w:rPr>
            </w:pPr>
            <w:r w:rsidRPr="001A47B4">
              <w:rPr>
                <w:sz w:val="24"/>
                <w:szCs w:val="24"/>
                <w:u w:val="single"/>
              </w:rPr>
              <w:t>līguma izpildes nodrošinājums</w:t>
            </w:r>
            <w:r w:rsidRPr="001A47B4">
              <w:rPr>
                <w:sz w:val="24"/>
                <w:szCs w:val="24"/>
              </w:rPr>
              <w:t xml:space="preserve"> (būvdarbu iepirkumos līguma </w:t>
            </w:r>
            <w:r w:rsidRPr="001A47B4">
              <w:rPr>
                <w:sz w:val="24"/>
                <w:szCs w:val="24"/>
                <w:shd w:val="clear" w:color="auto" w:fill="FFFFFF"/>
              </w:rPr>
              <w:t xml:space="preserve">saistību izpildes nodrošinājums ir nosakāms līdz </w:t>
            </w:r>
            <w:r w:rsidRPr="001A47B4">
              <w:rPr>
                <w:sz w:val="24"/>
                <w:szCs w:val="24"/>
                <w:shd w:val="clear" w:color="auto" w:fill="FFFFFF"/>
              </w:rPr>
              <w:t>10 % no būvdarbu līgumcenas;</w:t>
            </w:r>
          </w:p>
          <w:p w:rsidR="001A47B4" w:rsidRPr="001A47B4" w:rsidRDefault="00C50022" w:rsidP="001A47B4">
            <w:pPr>
              <w:widowControl/>
              <w:numPr>
                <w:ilvl w:val="0"/>
                <w:numId w:val="30"/>
              </w:numPr>
              <w:autoSpaceDE/>
              <w:autoSpaceDN/>
              <w:adjustRightInd/>
              <w:ind w:left="349" w:hanging="349"/>
              <w:rPr>
                <w:sz w:val="24"/>
                <w:szCs w:val="24"/>
              </w:rPr>
            </w:pPr>
            <w:r w:rsidRPr="001A47B4">
              <w:rPr>
                <w:sz w:val="24"/>
                <w:szCs w:val="24"/>
                <w:u w:val="single"/>
              </w:rPr>
              <w:t>garantijas laika nodrošinājums</w:t>
            </w:r>
            <w:r w:rsidRPr="001A47B4">
              <w:rPr>
                <w:sz w:val="24"/>
                <w:szCs w:val="24"/>
              </w:rPr>
              <w:t xml:space="preserve"> (būvdarbu iepirkumos </w:t>
            </w:r>
            <w:r w:rsidRPr="001A47B4">
              <w:rPr>
                <w:sz w:val="24"/>
                <w:szCs w:val="24"/>
                <w:shd w:val="clear" w:color="auto" w:fill="FFFFFF"/>
              </w:rPr>
              <w:t>garantijas saistību nodrošinājums ir nosakāms līdz 5 % no līgumcenas</w:t>
            </w:r>
            <w:r w:rsidRPr="001A47B4">
              <w:rPr>
                <w:sz w:val="24"/>
                <w:szCs w:val="24"/>
              </w:rPr>
              <w:t>;</w:t>
            </w:r>
          </w:p>
          <w:p w:rsidR="001A47B4" w:rsidRPr="001A47B4" w:rsidRDefault="00C50022" w:rsidP="001A47B4">
            <w:pPr>
              <w:widowControl/>
              <w:numPr>
                <w:ilvl w:val="0"/>
                <w:numId w:val="30"/>
              </w:numPr>
              <w:autoSpaceDE/>
              <w:autoSpaceDN/>
              <w:adjustRightInd/>
              <w:ind w:left="349" w:hanging="349"/>
              <w:rPr>
                <w:sz w:val="24"/>
                <w:szCs w:val="24"/>
              </w:rPr>
            </w:pPr>
            <w:r w:rsidRPr="001A47B4">
              <w:rPr>
                <w:sz w:val="24"/>
                <w:szCs w:val="24"/>
                <w:u w:val="single"/>
              </w:rPr>
              <w:t>avansa atmaksas nodrošinājums</w:t>
            </w:r>
            <w:r w:rsidRPr="001A47B4">
              <w:rPr>
                <w:sz w:val="24"/>
                <w:szCs w:val="24"/>
              </w:rPr>
              <w:t xml:space="preserve"> (ja</w:t>
            </w:r>
            <w:r w:rsidRPr="001A47B4">
              <w:rPr>
                <w:sz w:val="24"/>
                <w:szCs w:val="24"/>
                <w:shd w:val="clear" w:color="auto" w:fill="FFFFFF"/>
              </w:rPr>
              <w:t xml:space="preserve"> ir paredzēta priekšapmaksa).</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sz w:val="24"/>
                <w:szCs w:val="24"/>
              </w:rPr>
            </w:pPr>
            <w:r w:rsidRPr="001A47B4">
              <w:rPr>
                <w:b/>
                <w:bCs/>
                <w:sz w:val="24"/>
                <w:szCs w:val="24"/>
              </w:rPr>
              <w:t>Pretendentiem izvirzāmās kvalifikācijas</w:t>
            </w:r>
            <w:r w:rsidRPr="001A47B4">
              <w:rPr>
                <w:b/>
                <w:bCs/>
                <w:sz w:val="24"/>
                <w:szCs w:val="24"/>
              </w:rPr>
              <w:t xml:space="preserve"> prasības</w:t>
            </w:r>
            <w:r w:rsidRPr="001A47B4">
              <w:rPr>
                <w:sz w:val="24"/>
                <w:szCs w:val="24"/>
              </w:rPr>
              <w:t xml:space="preserve">: </w:t>
            </w:r>
          </w:p>
          <w:p w:rsidR="001A47B4" w:rsidRPr="001A47B4" w:rsidRDefault="00C50022" w:rsidP="00E74410">
            <w:pPr>
              <w:widowControl/>
              <w:numPr>
                <w:ilvl w:val="0"/>
                <w:numId w:val="0"/>
              </w:numPr>
              <w:autoSpaceDE/>
              <w:autoSpaceDN/>
              <w:adjustRightInd/>
              <w:rPr>
                <w:sz w:val="24"/>
                <w:szCs w:val="24"/>
              </w:rPr>
            </w:pPr>
            <w:r w:rsidRPr="001A47B4">
              <w:rPr>
                <w:sz w:val="24"/>
                <w:szCs w:val="24"/>
              </w:rPr>
              <w:t xml:space="preserve">1) </w:t>
            </w:r>
            <w:r w:rsidRPr="001A47B4">
              <w:rPr>
                <w:sz w:val="24"/>
                <w:szCs w:val="24"/>
                <w:u w:val="single"/>
                <w:shd w:val="clear" w:color="auto" w:fill="FFFFFF"/>
              </w:rPr>
              <w:t>atbilstība profesionālās darbības veikšanai</w:t>
            </w:r>
            <w:r w:rsidRPr="001A47B4">
              <w:rPr>
                <w:sz w:val="24"/>
                <w:szCs w:val="24"/>
                <w:shd w:val="clear" w:color="auto" w:fill="FFFFFF"/>
              </w:rPr>
              <w:t xml:space="preserve"> (prasības attiecībā uz piegādātāja reģistrāciju, licencēšanu vai sertificēšanu)</w:t>
            </w:r>
            <w:r w:rsidRPr="001A47B4">
              <w:rPr>
                <w:sz w:val="24"/>
                <w:szCs w:val="24"/>
              </w:rPr>
              <w:t xml:space="preserve">, </w:t>
            </w:r>
          </w:p>
          <w:p w:rsidR="001A47B4" w:rsidRPr="001A47B4" w:rsidRDefault="00C50022" w:rsidP="00E74410">
            <w:pPr>
              <w:widowControl/>
              <w:numPr>
                <w:ilvl w:val="0"/>
                <w:numId w:val="0"/>
              </w:numPr>
              <w:autoSpaceDE/>
              <w:autoSpaceDN/>
              <w:adjustRightInd/>
              <w:rPr>
                <w:sz w:val="24"/>
                <w:szCs w:val="24"/>
                <w:shd w:val="clear" w:color="auto" w:fill="FFFFFF"/>
              </w:rPr>
            </w:pPr>
            <w:r w:rsidRPr="001A47B4">
              <w:rPr>
                <w:sz w:val="24"/>
                <w:szCs w:val="24"/>
              </w:rPr>
              <w:t xml:space="preserve">2) </w:t>
            </w:r>
            <w:r w:rsidRPr="001A47B4">
              <w:rPr>
                <w:sz w:val="24"/>
                <w:szCs w:val="24"/>
                <w:u w:val="single"/>
                <w:shd w:val="clear" w:color="auto" w:fill="FFFFFF"/>
              </w:rPr>
              <w:t>saimnieciskais un finansiālais stāvoklis</w:t>
            </w:r>
            <w:r w:rsidRPr="001A47B4">
              <w:rPr>
                <w:sz w:val="24"/>
                <w:szCs w:val="24"/>
                <w:shd w:val="clear" w:color="auto" w:fill="FFFFFF"/>
              </w:rPr>
              <w:t xml:space="preserve"> (prasības attiecībā uz piegādātāja gada minimālo finanšu apgrozījumu, f</w:t>
            </w:r>
            <w:r w:rsidRPr="001A47B4">
              <w:rPr>
                <w:sz w:val="24"/>
                <w:szCs w:val="24"/>
                <w:shd w:val="clear" w:color="auto" w:fill="FFFFFF"/>
              </w:rPr>
              <w:t xml:space="preserve">inanšu rādītājiem, profesionālā riska apdrošināšanu) </w:t>
            </w:r>
          </w:p>
          <w:p w:rsidR="001A47B4" w:rsidRPr="001A47B4" w:rsidRDefault="00C50022" w:rsidP="00E74410">
            <w:pPr>
              <w:widowControl/>
              <w:numPr>
                <w:ilvl w:val="0"/>
                <w:numId w:val="0"/>
              </w:numPr>
              <w:autoSpaceDE/>
              <w:autoSpaceDN/>
              <w:adjustRightInd/>
              <w:rPr>
                <w:sz w:val="24"/>
                <w:szCs w:val="24"/>
                <w:shd w:val="clear" w:color="auto" w:fill="FFFFFF"/>
              </w:rPr>
            </w:pPr>
            <w:r w:rsidRPr="001A47B4">
              <w:rPr>
                <w:sz w:val="24"/>
                <w:szCs w:val="24"/>
              </w:rPr>
              <w:t xml:space="preserve">3) </w:t>
            </w:r>
            <w:r w:rsidRPr="001A47B4">
              <w:rPr>
                <w:sz w:val="24"/>
                <w:szCs w:val="24"/>
                <w:u w:val="single"/>
              </w:rPr>
              <w:t>t</w:t>
            </w:r>
            <w:r w:rsidRPr="001A47B4">
              <w:rPr>
                <w:sz w:val="24"/>
                <w:szCs w:val="24"/>
                <w:u w:val="single"/>
                <w:shd w:val="clear" w:color="auto" w:fill="FFFFFF"/>
              </w:rPr>
              <w:t>ehniskās un profesionālās spējas</w:t>
            </w:r>
            <w:r w:rsidRPr="001A47B4">
              <w:rPr>
                <w:sz w:val="24"/>
                <w:szCs w:val="24"/>
              </w:rPr>
              <w:t xml:space="preserve"> (</w:t>
            </w:r>
            <w:r w:rsidRPr="001A47B4">
              <w:rPr>
                <w:sz w:val="24"/>
                <w:szCs w:val="24"/>
                <w:shd w:val="clear" w:color="auto" w:fill="FFFFFF"/>
              </w:rPr>
              <w:t>prasības attiecībā uz piegādātāja pieredzi, piedāvāto speciālistu izglītību vai profesionālo kvalifikāciju, tehnisko nodrošinājumu) u.c.</w:t>
            </w:r>
          </w:p>
          <w:p w:rsidR="001A47B4" w:rsidRPr="001A47B4" w:rsidRDefault="00C50022" w:rsidP="00E74410">
            <w:pPr>
              <w:widowControl/>
              <w:numPr>
                <w:ilvl w:val="0"/>
                <w:numId w:val="0"/>
              </w:numPr>
              <w:autoSpaceDE/>
              <w:autoSpaceDN/>
              <w:adjustRightInd/>
              <w:rPr>
                <w:i/>
                <w:iCs/>
                <w:sz w:val="24"/>
                <w:szCs w:val="24"/>
              </w:rPr>
            </w:pPr>
            <w:r>
              <w:rPr>
                <w:i/>
                <w:iCs/>
                <w:sz w:val="24"/>
                <w:szCs w:val="24"/>
              </w:rPr>
              <w:t>Iestādes atbildīgais darbin</w:t>
            </w:r>
            <w:r>
              <w:rPr>
                <w:i/>
                <w:iCs/>
                <w:sz w:val="24"/>
                <w:szCs w:val="24"/>
              </w:rPr>
              <w:t>ieks</w:t>
            </w:r>
            <w:r w:rsidRPr="001A47B4">
              <w:rPr>
                <w:i/>
                <w:iCs/>
                <w:sz w:val="24"/>
                <w:szCs w:val="24"/>
              </w:rPr>
              <w:t xml:space="preserve"> šo informāciju, ja nepieciešams, norāda savas kompetences ietvaros.</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b/>
                <w:bCs/>
                <w:sz w:val="24"/>
                <w:szCs w:val="24"/>
              </w:rPr>
            </w:pPr>
            <w:r w:rsidRPr="001A47B4">
              <w:rPr>
                <w:b/>
                <w:bCs/>
                <w:sz w:val="24"/>
                <w:szCs w:val="24"/>
              </w:rPr>
              <w:t>Piedāvājuma izvērtēšanas kritēriji.</w:t>
            </w:r>
          </w:p>
          <w:p w:rsidR="001A47B4" w:rsidRPr="001A47B4" w:rsidRDefault="00C50022" w:rsidP="00E74410">
            <w:pPr>
              <w:widowControl/>
              <w:numPr>
                <w:ilvl w:val="0"/>
                <w:numId w:val="0"/>
              </w:numPr>
              <w:autoSpaceDE/>
              <w:autoSpaceDN/>
              <w:adjustRightInd/>
              <w:rPr>
                <w:sz w:val="24"/>
                <w:szCs w:val="24"/>
                <w:shd w:val="clear" w:color="auto" w:fill="FFFFFF"/>
              </w:rPr>
            </w:pPr>
            <w:r w:rsidRPr="001A47B4">
              <w:rPr>
                <w:sz w:val="24"/>
                <w:szCs w:val="24"/>
                <w:shd w:val="clear" w:color="auto" w:fill="FFFFFF"/>
              </w:rPr>
              <w:t>Pasūtītājs nav tiesīgs piedāvājumu salīdzināšanai un izvērtēšanai izmantot tikai cenu, ja iepirkuma līgums tiek slēgts par:</w:t>
            </w:r>
          </w:p>
          <w:p w:rsidR="004E23DF" w:rsidRPr="004E23DF" w:rsidRDefault="00C50022" w:rsidP="00FD70AD">
            <w:pPr>
              <w:pStyle w:val="ListParagraph"/>
              <w:widowControl/>
              <w:numPr>
                <w:ilvl w:val="0"/>
                <w:numId w:val="31"/>
              </w:numPr>
              <w:autoSpaceDE/>
              <w:autoSpaceDN/>
              <w:adjustRightInd/>
              <w:ind w:left="232" w:hanging="232"/>
              <w:rPr>
                <w:b/>
                <w:bCs/>
                <w:sz w:val="24"/>
                <w:szCs w:val="24"/>
              </w:rPr>
            </w:pPr>
            <w:r w:rsidRPr="004E23DF">
              <w:rPr>
                <w:bCs/>
                <w:sz w:val="24"/>
                <w:szCs w:val="24"/>
                <w:u w:val="single"/>
              </w:rPr>
              <w:t>projektēšanu</w:t>
            </w:r>
            <w:r w:rsidRPr="004E23DF">
              <w:rPr>
                <w:sz w:val="24"/>
                <w:szCs w:val="24"/>
                <w:shd w:val="clear" w:color="auto" w:fill="FFFFFF"/>
              </w:rPr>
              <w:t>;</w:t>
            </w:r>
          </w:p>
          <w:p w:rsidR="004E23DF" w:rsidRPr="004E23DF" w:rsidRDefault="00C50022" w:rsidP="00FD70AD">
            <w:pPr>
              <w:pStyle w:val="ListParagraph"/>
              <w:widowControl/>
              <w:numPr>
                <w:ilvl w:val="0"/>
                <w:numId w:val="31"/>
              </w:numPr>
              <w:autoSpaceDE/>
              <w:autoSpaceDN/>
              <w:adjustRightInd/>
              <w:ind w:left="232" w:hanging="232"/>
              <w:rPr>
                <w:b/>
                <w:bCs/>
                <w:sz w:val="24"/>
                <w:szCs w:val="24"/>
              </w:rPr>
            </w:pPr>
            <w:r w:rsidRPr="004E23DF">
              <w:rPr>
                <w:sz w:val="24"/>
                <w:szCs w:val="24"/>
                <w:u w:val="single"/>
              </w:rPr>
              <w:t>apvienoto projektēšanu un būvdarbiem</w:t>
            </w:r>
            <w:r w:rsidRPr="004E23DF">
              <w:rPr>
                <w:sz w:val="24"/>
                <w:szCs w:val="24"/>
              </w:rPr>
              <w:t>;</w:t>
            </w:r>
          </w:p>
          <w:p w:rsidR="004E23DF" w:rsidRPr="004E23DF" w:rsidRDefault="00C50022" w:rsidP="00FD70AD">
            <w:pPr>
              <w:pStyle w:val="ListParagraph"/>
              <w:widowControl/>
              <w:numPr>
                <w:ilvl w:val="0"/>
                <w:numId w:val="31"/>
              </w:numPr>
              <w:autoSpaceDE/>
              <w:autoSpaceDN/>
              <w:adjustRightInd/>
              <w:ind w:left="232" w:hanging="232"/>
              <w:rPr>
                <w:b/>
                <w:bCs/>
                <w:sz w:val="24"/>
                <w:szCs w:val="24"/>
              </w:rPr>
            </w:pPr>
            <w:r w:rsidRPr="004E23DF">
              <w:rPr>
                <w:sz w:val="24"/>
                <w:szCs w:val="24"/>
                <w:u w:val="single"/>
              </w:rPr>
              <w:t>elektroenerģiju patērējošām precēm vai produktiem</w:t>
            </w:r>
            <w:r w:rsidRPr="004E23DF">
              <w:rPr>
                <w:sz w:val="24"/>
                <w:szCs w:val="24"/>
              </w:rPr>
              <w:t xml:space="preserve"> (publiskā piegādes līgumā);</w:t>
            </w:r>
          </w:p>
          <w:p w:rsidR="001A47B4" w:rsidRPr="004E23DF" w:rsidRDefault="00C50022" w:rsidP="00FD70AD">
            <w:pPr>
              <w:pStyle w:val="ListParagraph"/>
              <w:widowControl/>
              <w:numPr>
                <w:ilvl w:val="0"/>
                <w:numId w:val="31"/>
              </w:numPr>
              <w:autoSpaceDE/>
              <w:autoSpaceDN/>
              <w:adjustRightInd/>
              <w:ind w:left="232" w:hanging="232"/>
              <w:rPr>
                <w:rStyle w:val="Strong"/>
                <w:rFonts w:ascii="Times New Roman" w:hAnsi="Times New Roman"/>
                <w:b/>
                <w:bCs/>
                <w:sz w:val="24"/>
                <w:szCs w:val="24"/>
              </w:rPr>
            </w:pPr>
            <w:r w:rsidRPr="004E23DF">
              <w:rPr>
                <w:sz w:val="24"/>
                <w:szCs w:val="24"/>
                <w:u w:val="single"/>
              </w:rPr>
              <w:t>autotransporta līdzekļiem</w:t>
            </w:r>
            <w:r w:rsidR="00FD70AD">
              <w:rPr>
                <w:sz w:val="24"/>
                <w:szCs w:val="24"/>
                <w:u w:val="single"/>
              </w:rPr>
              <w:t>.</w:t>
            </w:r>
            <w:r w:rsidR="00FD70AD" w:rsidRPr="00FD70AD">
              <w:rPr>
                <w:sz w:val="24"/>
                <w:szCs w:val="24"/>
                <w:vertAlign w:val="superscript"/>
              </w:rPr>
              <w:t>1</w:t>
            </w:r>
          </w:p>
          <w:p w:rsidR="001A47B4" w:rsidRPr="001A47B4" w:rsidRDefault="00C50022" w:rsidP="00E74410">
            <w:pPr>
              <w:widowControl/>
              <w:numPr>
                <w:ilvl w:val="0"/>
                <w:numId w:val="0"/>
              </w:numPr>
              <w:autoSpaceDE/>
              <w:autoSpaceDN/>
              <w:adjustRightInd/>
              <w:rPr>
                <w:sz w:val="24"/>
                <w:szCs w:val="24"/>
              </w:rPr>
            </w:pPr>
            <w:r>
              <w:rPr>
                <w:i/>
                <w:iCs/>
                <w:sz w:val="24"/>
                <w:szCs w:val="24"/>
              </w:rPr>
              <w:t>Iestādes atbildīgais darbinieks</w:t>
            </w:r>
            <w:r w:rsidRPr="001A47B4">
              <w:rPr>
                <w:i/>
                <w:iCs/>
                <w:sz w:val="24"/>
                <w:szCs w:val="24"/>
              </w:rPr>
              <w:t xml:space="preserve"> šo informāciju, ja nepieciešams, norāda savas kompetences ietvaros.</w:t>
            </w:r>
          </w:p>
        </w:tc>
        <w:tc>
          <w:tcPr>
            <w:tcW w:w="5670" w:type="dxa"/>
          </w:tcPr>
          <w:p w:rsidR="001A47B4" w:rsidRPr="001A47B4" w:rsidRDefault="001A47B4" w:rsidP="001A47B4">
            <w:pPr>
              <w:widowControl/>
              <w:numPr>
                <w:ilvl w:val="0"/>
                <w:numId w:val="0"/>
              </w:numPr>
              <w:autoSpaceDE/>
              <w:autoSpaceDN/>
              <w:adjustRightInd/>
              <w:rPr>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sz w:val="24"/>
                <w:szCs w:val="24"/>
              </w:rPr>
            </w:pPr>
            <w:r w:rsidRPr="001A47B4">
              <w:rPr>
                <w:b/>
                <w:bCs/>
                <w:sz w:val="24"/>
                <w:szCs w:val="24"/>
              </w:rPr>
              <w:t>Tehniskās</w:t>
            </w:r>
            <w:r w:rsidRPr="001A47B4">
              <w:rPr>
                <w:b/>
                <w:bCs/>
                <w:sz w:val="24"/>
                <w:szCs w:val="24"/>
              </w:rPr>
              <w:t xml:space="preserve"> specifikācijas sagatavošanas (vai pēdējās aktualizācijas) datums.</w:t>
            </w:r>
          </w:p>
          <w:p w:rsidR="001A47B4" w:rsidRPr="001A47B4" w:rsidRDefault="00C50022" w:rsidP="00E74410">
            <w:pPr>
              <w:widowControl/>
              <w:numPr>
                <w:ilvl w:val="0"/>
                <w:numId w:val="0"/>
              </w:numPr>
              <w:autoSpaceDE/>
              <w:autoSpaceDN/>
              <w:adjustRightInd/>
              <w:rPr>
                <w:sz w:val="24"/>
                <w:szCs w:val="24"/>
              </w:rPr>
            </w:pPr>
            <w:r w:rsidRPr="001A47B4">
              <w:rPr>
                <w:i/>
                <w:iCs/>
                <w:sz w:val="24"/>
                <w:szCs w:val="24"/>
                <w:shd w:val="clear" w:color="auto" w:fill="FFFFFF"/>
              </w:rPr>
              <w:t xml:space="preserve">Pasūtītājs </w:t>
            </w:r>
            <w:r w:rsidRPr="001A47B4">
              <w:rPr>
                <w:i/>
                <w:iCs/>
                <w:sz w:val="24"/>
                <w:szCs w:val="24"/>
                <w:u w:val="single"/>
                <w:shd w:val="clear" w:color="auto" w:fill="FFFFFF"/>
              </w:rPr>
              <w:t>aktualizē</w:t>
            </w:r>
            <w:r w:rsidRPr="001A47B4">
              <w:rPr>
                <w:i/>
                <w:iCs/>
                <w:sz w:val="24"/>
                <w:szCs w:val="24"/>
                <w:shd w:val="clear" w:color="auto" w:fill="FFFFFF"/>
              </w:rPr>
              <w:t xml:space="preserve"> tehniskās specifikācijas pirms iepirkuma izsludināšanas, ja pēc to sagatavošanas vai pēdējās aktualizācijas</w:t>
            </w:r>
            <w:r w:rsidRPr="00E74410">
              <w:t xml:space="preserve"> </w:t>
            </w:r>
            <w:r w:rsidRPr="001A47B4">
              <w:rPr>
                <w:i/>
                <w:iCs/>
                <w:sz w:val="24"/>
                <w:szCs w:val="24"/>
                <w:shd w:val="clear" w:color="auto" w:fill="FFFFFF"/>
              </w:rPr>
              <w:t>ir izdarīti grozījumi attiecīgās jomas tiesību aktos. Ja teh</w:t>
            </w:r>
            <w:r w:rsidRPr="001A47B4">
              <w:rPr>
                <w:i/>
                <w:iCs/>
                <w:sz w:val="24"/>
                <w:szCs w:val="24"/>
                <w:shd w:val="clear" w:color="auto" w:fill="FFFFFF"/>
              </w:rPr>
              <w:t>niskās specifikācijas sagatavotas vai aktualizētas vairāk nekā 12 mēnešus pirms iepirkuma izsludināšanas, pasūtītājs, to fiksējot protokolā, pirms iepirkuma izsludināšanas pārskata un, ja nepieciešams, aktualizē tehniskajās specifikācijās un, ja attiecinām</w:t>
            </w:r>
            <w:r w:rsidRPr="001A47B4">
              <w:rPr>
                <w:i/>
                <w:iCs/>
                <w:sz w:val="24"/>
                <w:szCs w:val="24"/>
                <w:shd w:val="clear" w:color="auto" w:fill="FFFFFF"/>
              </w:rPr>
              <w:t xml:space="preserve">s, citos </w:t>
            </w:r>
            <w:r w:rsidRPr="001A47B4">
              <w:rPr>
                <w:i/>
                <w:iCs/>
                <w:sz w:val="24"/>
                <w:szCs w:val="24"/>
                <w:shd w:val="clear" w:color="auto" w:fill="FFFFFF"/>
              </w:rPr>
              <w:lastRenderedPageBreak/>
              <w:t>iepirkuma procedūras dokumentos ietvertos rādītājus un aprēķinus, kas var ietekmēt paredzamās līgumcenas noteikšanu.</w:t>
            </w:r>
          </w:p>
        </w:tc>
        <w:tc>
          <w:tcPr>
            <w:tcW w:w="5670" w:type="dxa"/>
          </w:tcPr>
          <w:p w:rsidR="001A47B4" w:rsidRPr="001A47B4" w:rsidRDefault="001A47B4" w:rsidP="001A47B4">
            <w:pPr>
              <w:widowControl/>
              <w:numPr>
                <w:ilvl w:val="0"/>
                <w:numId w:val="0"/>
              </w:numPr>
              <w:autoSpaceDE/>
              <w:autoSpaceDN/>
              <w:adjustRightInd/>
              <w:rPr>
                <w:i/>
                <w:iCs/>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sz w:val="24"/>
                <w:szCs w:val="24"/>
              </w:rPr>
            </w:pPr>
            <w:r w:rsidRPr="001A47B4">
              <w:rPr>
                <w:sz w:val="24"/>
                <w:szCs w:val="24"/>
              </w:rPr>
              <w:t>Iepirkuma nepieciešamības pamatojums un paskaidrojums par iepriekšējas plānošanas neiespējamību</w:t>
            </w:r>
          </w:p>
        </w:tc>
        <w:tc>
          <w:tcPr>
            <w:tcW w:w="5670" w:type="dxa"/>
          </w:tcPr>
          <w:p w:rsidR="001A47B4" w:rsidRPr="001A47B4" w:rsidRDefault="00C50022" w:rsidP="00E74410">
            <w:pPr>
              <w:widowControl/>
              <w:numPr>
                <w:ilvl w:val="0"/>
                <w:numId w:val="0"/>
              </w:numPr>
              <w:autoSpaceDE/>
              <w:autoSpaceDN/>
              <w:adjustRightInd/>
              <w:rPr>
                <w:i/>
                <w:iCs/>
                <w:sz w:val="24"/>
                <w:szCs w:val="24"/>
              </w:rPr>
            </w:pPr>
            <w:r w:rsidRPr="001A47B4">
              <w:rPr>
                <w:i/>
                <w:iCs/>
                <w:sz w:val="24"/>
                <w:szCs w:val="24"/>
              </w:rPr>
              <w:t xml:space="preserve">Aizpilda, ja iepirkums nebija </w:t>
            </w:r>
            <w:r w:rsidRPr="001A47B4">
              <w:rPr>
                <w:i/>
                <w:iCs/>
                <w:sz w:val="24"/>
                <w:szCs w:val="24"/>
              </w:rPr>
              <w:t>iekļauts iepirkumu plānā tekošajam gadam (neparedzēts iepirkums)</w:t>
            </w: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b/>
                <w:bCs/>
                <w:sz w:val="24"/>
                <w:szCs w:val="24"/>
              </w:rPr>
            </w:pPr>
            <w:r w:rsidRPr="001A47B4">
              <w:rPr>
                <w:sz w:val="24"/>
                <w:szCs w:val="24"/>
              </w:rPr>
              <w:t xml:space="preserve">Citi noteikumi, ko </w:t>
            </w:r>
            <w:r w:rsidR="00D26E9A" w:rsidRPr="00D26E9A">
              <w:rPr>
                <w:sz w:val="24"/>
                <w:szCs w:val="24"/>
              </w:rPr>
              <w:t>Iestādes atbildīgais darbinieks</w:t>
            </w:r>
            <w:r w:rsidR="00D26E9A" w:rsidRPr="001A47B4">
              <w:rPr>
                <w:i/>
                <w:iCs/>
                <w:sz w:val="24"/>
                <w:szCs w:val="24"/>
              </w:rPr>
              <w:t xml:space="preserve"> </w:t>
            </w:r>
            <w:r w:rsidRPr="001A47B4">
              <w:rPr>
                <w:sz w:val="24"/>
                <w:szCs w:val="24"/>
              </w:rPr>
              <w:t>uzskata par nepieciešamu iekļaut līgumā</w:t>
            </w:r>
          </w:p>
        </w:tc>
        <w:tc>
          <w:tcPr>
            <w:tcW w:w="5670" w:type="dxa"/>
          </w:tcPr>
          <w:p w:rsidR="001A47B4" w:rsidRPr="001A47B4" w:rsidRDefault="001A47B4" w:rsidP="00E74410">
            <w:pPr>
              <w:widowControl/>
              <w:numPr>
                <w:ilvl w:val="0"/>
                <w:numId w:val="0"/>
              </w:numPr>
              <w:autoSpaceDE/>
              <w:autoSpaceDN/>
              <w:adjustRightInd/>
              <w:rPr>
                <w:i/>
                <w:iCs/>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b/>
                <w:bCs/>
                <w:sz w:val="24"/>
                <w:szCs w:val="24"/>
              </w:rPr>
            </w:pPr>
            <w:r w:rsidRPr="00D26E9A">
              <w:rPr>
                <w:sz w:val="24"/>
                <w:szCs w:val="24"/>
              </w:rPr>
              <w:t>Iestādes atbildīgais darbinieks</w:t>
            </w:r>
            <w:r w:rsidRPr="001A47B4">
              <w:rPr>
                <w:i/>
                <w:iCs/>
                <w:sz w:val="24"/>
                <w:szCs w:val="24"/>
              </w:rPr>
              <w:t xml:space="preserve"> </w:t>
            </w:r>
            <w:r w:rsidRPr="001A47B4">
              <w:rPr>
                <w:iCs/>
                <w:sz w:val="24"/>
                <w:szCs w:val="24"/>
              </w:rPr>
              <w:t xml:space="preserve">(vārds, uzvārds, amats, e-pasts, tālruņa Nr.), kas </w:t>
            </w:r>
            <w:r w:rsidRPr="001A47B4">
              <w:rPr>
                <w:sz w:val="24"/>
                <w:szCs w:val="24"/>
              </w:rPr>
              <w:t xml:space="preserve">sagatavoja </w:t>
            </w:r>
            <w:r w:rsidRPr="001A47B4">
              <w:rPr>
                <w:sz w:val="24"/>
                <w:szCs w:val="24"/>
              </w:rPr>
              <w:t>iepirkuma priekšmeta tehniskās specifikācijas projektu</w:t>
            </w:r>
            <w:r w:rsidRPr="001A47B4">
              <w:rPr>
                <w:i/>
                <w:iCs/>
                <w:sz w:val="24"/>
                <w:szCs w:val="24"/>
              </w:rPr>
              <w:t xml:space="preserve"> (un citus pievienotos dokumentus (ja attiecināms))</w:t>
            </w:r>
            <w:r w:rsidRPr="001A47B4">
              <w:rPr>
                <w:sz w:val="24"/>
                <w:szCs w:val="24"/>
              </w:rPr>
              <w:t>.</w:t>
            </w:r>
            <w:r w:rsidRPr="001A47B4">
              <w:rPr>
                <w:color w:val="FF0000"/>
                <w:sz w:val="24"/>
                <w:szCs w:val="24"/>
              </w:rPr>
              <w:t xml:space="preserve"> </w:t>
            </w:r>
            <w:r w:rsidRPr="001A47B4">
              <w:rPr>
                <w:sz w:val="24"/>
                <w:szCs w:val="24"/>
              </w:rPr>
              <w:t>Ja faktiskais dokumentu sagatavotājs nav pašvaldības darbinieks, tad norāda šo personu.</w:t>
            </w:r>
          </w:p>
        </w:tc>
        <w:tc>
          <w:tcPr>
            <w:tcW w:w="5670" w:type="dxa"/>
          </w:tcPr>
          <w:p w:rsidR="001A47B4" w:rsidRPr="001A47B4" w:rsidRDefault="001A47B4" w:rsidP="00E74410">
            <w:pPr>
              <w:widowControl/>
              <w:numPr>
                <w:ilvl w:val="0"/>
                <w:numId w:val="0"/>
              </w:numPr>
              <w:autoSpaceDE/>
              <w:autoSpaceDN/>
              <w:adjustRightInd/>
              <w:rPr>
                <w:i/>
                <w:iCs/>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sz w:val="24"/>
                <w:szCs w:val="24"/>
              </w:rPr>
            </w:pPr>
            <w:r w:rsidRPr="001A47B4">
              <w:rPr>
                <w:sz w:val="24"/>
                <w:szCs w:val="24"/>
              </w:rPr>
              <w:t xml:space="preserve">Par līguma izpildes kontroli atbildīgā persona </w:t>
            </w:r>
            <w:r w:rsidRPr="001A47B4">
              <w:rPr>
                <w:iCs/>
                <w:sz w:val="24"/>
                <w:szCs w:val="24"/>
              </w:rPr>
              <w:t>(vārds, uzv</w:t>
            </w:r>
            <w:r w:rsidRPr="001A47B4">
              <w:rPr>
                <w:iCs/>
                <w:sz w:val="24"/>
                <w:szCs w:val="24"/>
              </w:rPr>
              <w:t>ārds, amats, e-pasts, tālruņa Nr.)</w:t>
            </w:r>
            <w:r w:rsidR="00D26E9A">
              <w:rPr>
                <w:iCs/>
                <w:sz w:val="24"/>
                <w:szCs w:val="24"/>
              </w:rPr>
              <w:t>.</w:t>
            </w:r>
          </w:p>
        </w:tc>
        <w:tc>
          <w:tcPr>
            <w:tcW w:w="5670" w:type="dxa"/>
          </w:tcPr>
          <w:p w:rsidR="001A47B4" w:rsidRPr="001A47B4" w:rsidRDefault="001A47B4" w:rsidP="00E74410">
            <w:pPr>
              <w:widowControl/>
              <w:numPr>
                <w:ilvl w:val="0"/>
                <w:numId w:val="0"/>
              </w:numPr>
              <w:autoSpaceDE/>
              <w:autoSpaceDN/>
              <w:adjustRightInd/>
              <w:rPr>
                <w:i/>
                <w:iCs/>
                <w:sz w:val="24"/>
                <w:szCs w:val="24"/>
              </w:rPr>
            </w:pPr>
          </w:p>
        </w:tc>
      </w:tr>
      <w:tr w:rsidR="00D856FB" w:rsidTr="001A47B4">
        <w:tc>
          <w:tcPr>
            <w:tcW w:w="648" w:type="dxa"/>
          </w:tcPr>
          <w:p w:rsidR="001A47B4" w:rsidRPr="001A47B4" w:rsidRDefault="001A47B4" w:rsidP="001A47B4">
            <w:pPr>
              <w:widowControl/>
              <w:numPr>
                <w:ilvl w:val="0"/>
                <w:numId w:val="28"/>
              </w:numPr>
              <w:autoSpaceDE/>
              <w:autoSpaceDN/>
              <w:adjustRightInd/>
              <w:rPr>
                <w:sz w:val="24"/>
                <w:szCs w:val="24"/>
              </w:rPr>
            </w:pPr>
          </w:p>
        </w:tc>
        <w:tc>
          <w:tcPr>
            <w:tcW w:w="9099" w:type="dxa"/>
          </w:tcPr>
          <w:p w:rsidR="001A47B4" w:rsidRPr="001A47B4" w:rsidRDefault="00C50022" w:rsidP="00E74410">
            <w:pPr>
              <w:widowControl/>
              <w:numPr>
                <w:ilvl w:val="0"/>
                <w:numId w:val="0"/>
              </w:numPr>
              <w:autoSpaceDE/>
              <w:autoSpaceDN/>
              <w:adjustRightInd/>
              <w:rPr>
                <w:sz w:val="24"/>
                <w:szCs w:val="24"/>
              </w:rPr>
            </w:pPr>
            <w:r w:rsidRPr="001A47B4">
              <w:rPr>
                <w:sz w:val="24"/>
                <w:szCs w:val="24"/>
              </w:rPr>
              <w:t>Pielikumā:</w:t>
            </w:r>
          </w:p>
          <w:p w:rsidR="001A47B4" w:rsidRPr="001A47B4" w:rsidRDefault="00C50022" w:rsidP="001A47B4">
            <w:pPr>
              <w:widowControl/>
              <w:numPr>
                <w:ilvl w:val="0"/>
                <w:numId w:val="29"/>
              </w:numPr>
              <w:autoSpaceDE/>
              <w:autoSpaceDN/>
              <w:adjustRightInd/>
              <w:ind w:left="372" w:hanging="372"/>
              <w:rPr>
                <w:sz w:val="24"/>
                <w:szCs w:val="24"/>
              </w:rPr>
            </w:pPr>
            <w:r w:rsidRPr="001A47B4">
              <w:rPr>
                <w:sz w:val="24"/>
                <w:szCs w:val="24"/>
              </w:rPr>
              <w:t>Tehniskās specifikācijas, kas sagatavota atbilstoši Publisko iepirkumu likuma 20.pantam, projekts.</w:t>
            </w:r>
          </w:p>
          <w:p w:rsidR="001A47B4" w:rsidRPr="001A47B4" w:rsidRDefault="00C50022" w:rsidP="001A47B4">
            <w:pPr>
              <w:widowControl/>
              <w:numPr>
                <w:ilvl w:val="0"/>
                <w:numId w:val="29"/>
              </w:numPr>
              <w:autoSpaceDE/>
              <w:autoSpaceDN/>
              <w:adjustRightInd/>
              <w:ind w:left="372" w:hanging="372"/>
              <w:rPr>
                <w:sz w:val="24"/>
                <w:szCs w:val="24"/>
              </w:rPr>
            </w:pPr>
            <w:r w:rsidRPr="001A47B4">
              <w:rPr>
                <w:sz w:val="24"/>
                <w:szCs w:val="24"/>
              </w:rPr>
              <w:t xml:space="preserve">Citi dokumenti, kas nepieciešami piegādātājam piedāvājuma sagatavošanai, līgumcenas noteikšanai, līguma </w:t>
            </w:r>
            <w:r w:rsidRPr="001A47B4">
              <w:rPr>
                <w:sz w:val="24"/>
                <w:szCs w:val="24"/>
              </w:rPr>
              <w:t>izpildei un pasūtītāja paredzēto mērķu sasniegšanai (ja paredzēti).</w:t>
            </w:r>
          </w:p>
        </w:tc>
        <w:tc>
          <w:tcPr>
            <w:tcW w:w="5670" w:type="dxa"/>
          </w:tcPr>
          <w:p w:rsidR="001A47B4" w:rsidRPr="001A47B4" w:rsidRDefault="001A47B4" w:rsidP="00E74410">
            <w:pPr>
              <w:widowControl/>
              <w:numPr>
                <w:ilvl w:val="0"/>
                <w:numId w:val="0"/>
              </w:numPr>
              <w:autoSpaceDE/>
              <w:autoSpaceDN/>
              <w:adjustRightInd/>
              <w:rPr>
                <w:sz w:val="24"/>
                <w:szCs w:val="24"/>
              </w:rPr>
            </w:pPr>
          </w:p>
        </w:tc>
      </w:tr>
    </w:tbl>
    <w:p w:rsidR="001A47B4" w:rsidRPr="001A47B4" w:rsidRDefault="001A47B4" w:rsidP="00E74410">
      <w:pPr>
        <w:widowControl/>
        <w:numPr>
          <w:ilvl w:val="0"/>
          <w:numId w:val="0"/>
        </w:numPr>
        <w:autoSpaceDE/>
        <w:autoSpaceDN/>
        <w:adjustRightInd/>
        <w:rPr>
          <w:sz w:val="24"/>
          <w:szCs w:val="24"/>
        </w:rPr>
      </w:pPr>
    </w:p>
    <w:p w:rsidR="001A47B4" w:rsidRPr="001A47B4" w:rsidRDefault="001A47B4" w:rsidP="00E74410">
      <w:pPr>
        <w:widowControl/>
        <w:numPr>
          <w:ilvl w:val="0"/>
          <w:numId w:val="0"/>
        </w:numPr>
        <w:autoSpaceDE/>
        <w:autoSpaceDN/>
        <w:adjustRightInd/>
        <w:rPr>
          <w:sz w:val="24"/>
          <w:szCs w:val="24"/>
        </w:rPr>
      </w:pPr>
    </w:p>
    <w:p w:rsidR="002E00A5" w:rsidRDefault="00C50022" w:rsidP="002E00A5">
      <w:pPr>
        <w:widowControl/>
        <w:numPr>
          <w:ilvl w:val="0"/>
          <w:numId w:val="0"/>
        </w:numPr>
        <w:autoSpaceDE/>
        <w:autoSpaceDN/>
        <w:adjustRightInd/>
        <w:ind w:left="1800" w:hanging="1800"/>
        <w:rPr>
          <w:sz w:val="24"/>
          <w:szCs w:val="24"/>
        </w:rPr>
      </w:pPr>
      <w:r>
        <w:rPr>
          <w:sz w:val="24"/>
          <w:szCs w:val="24"/>
        </w:rPr>
        <w:t>Iestādes vadītājs</w:t>
      </w:r>
    </w:p>
    <w:p w:rsidR="002E00A5" w:rsidRPr="001A47B4" w:rsidRDefault="00C50022" w:rsidP="002E00A5">
      <w:pPr>
        <w:widowControl/>
        <w:numPr>
          <w:ilvl w:val="0"/>
          <w:numId w:val="0"/>
        </w:numPr>
        <w:autoSpaceDE/>
        <w:autoSpaceDN/>
        <w:adjustRightInd/>
        <w:ind w:left="1800" w:hanging="1800"/>
        <w:rPr>
          <w:sz w:val="24"/>
          <w:szCs w:val="24"/>
        </w:rPr>
      </w:pPr>
      <w:r w:rsidRPr="00D06AF8">
        <w:rPr>
          <w:i/>
          <w:iCs/>
          <w:sz w:val="24"/>
          <w:szCs w:val="24"/>
        </w:rPr>
        <w:t>(Centrālajā pārvaldē arī – nodaļas vadītājs)</w:t>
      </w:r>
      <w:r>
        <w:rPr>
          <w:sz w:val="24"/>
          <w:szCs w:val="24"/>
        </w:rPr>
        <w:t xml:space="preserve">                                 </w:t>
      </w:r>
      <w:r w:rsidRPr="001A47B4">
        <w:rPr>
          <w:sz w:val="24"/>
          <w:szCs w:val="24"/>
        </w:rPr>
        <w:t xml:space="preserve">                        </w:t>
      </w:r>
      <w:r>
        <w:rPr>
          <w:sz w:val="24"/>
          <w:szCs w:val="24"/>
        </w:rPr>
        <w:t xml:space="preserve"> </w:t>
      </w:r>
      <w:r w:rsidRPr="001A47B4">
        <w:rPr>
          <w:sz w:val="24"/>
          <w:szCs w:val="24"/>
        </w:rPr>
        <w:t>____________________________________________</w:t>
      </w:r>
    </w:p>
    <w:p w:rsidR="002E00A5" w:rsidRPr="001A47B4" w:rsidRDefault="00C50022" w:rsidP="002E00A5">
      <w:pPr>
        <w:widowControl/>
        <w:numPr>
          <w:ilvl w:val="0"/>
          <w:numId w:val="0"/>
        </w:numPr>
        <w:autoSpaceDE/>
        <w:autoSpaceDN/>
        <w:adjustRightInd/>
        <w:ind w:left="1800"/>
        <w:jc w:val="left"/>
        <w:rPr>
          <w:sz w:val="24"/>
          <w:szCs w:val="24"/>
        </w:rPr>
      </w:pPr>
      <w:r>
        <w:rPr>
          <w:sz w:val="24"/>
          <w:szCs w:val="24"/>
        </w:rPr>
        <w:t xml:space="preserve">                                        </w:t>
      </w:r>
      <w:r w:rsidRPr="001A47B4">
        <w:rPr>
          <w:sz w:val="24"/>
          <w:szCs w:val="24"/>
        </w:rPr>
        <w:t xml:space="preserve">                                                                    </w:t>
      </w:r>
      <w:r>
        <w:rPr>
          <w:sz w:val="24"/>
          <w:szCs w:val="24"/>
        </w:rPr>
        <w:t xml:space="preserve">          (paraksts, vārds, uzvārds</w:t>
      </w:r>
      <w:r w:rsidRPr="001A47B4">
        <w:rPr>
          <w:sz w:val="24"/>
          <w:szCs w:val="24"/>
        </w:rPr>
        <w:t>)</w:t>
      </w:r>
    </w:p>
    <w:p w:rsidR="002E00A5" w:rsidRPr="00D06AF8" w:rsidRDefault="002E00A5" w:rsidP="002E00A5">
      <w:pPr>
        <w:widowControl/>
        <w:numPr>
          <w:ilvl w:val="0"/>
          <w:numId w:val="0"/>
        </w:numPr>
        <w:autoSpaceDE/>
        <w:autoSpaceDN/>
        <w:adjustRightInd/>
        <w:rPr>
          <w:sz w:val="24"/>
          <w:szCs w:val="24"/>
        </w:rPr>
      </w:pPr>
    </w:p>
    <w:p w:rsidR="002E00A5" w:rsidRDefault="00C50022" w:rsidP="002E00A5">
      <w:pPr>
        <w:widowControl/>
        <w:numPr>
          <w:ilvl w:val="0"/>
          <w:numId w:val="0"/>
        </w:numPr>
        <w:autoSpaceDE/>
        <w:autoSpaceDN/>
        <w:adjustRightInd/>
        <w:rPr>
          <w:sz w:val="24"/>
          <w:szCs w:val="24"/>
        </w:rPr>
      </w:pPr>
      <w:r>
        <w:rPr>
          <w:sz w:val="24"/>
          <w:szCs w:val="24"/>
        </w:rPr>
        <w:t>Datums __.__._____</w:t>
      </w:r>
    </w:p>
    <w:p w:rsidR="00A5431C" w:rsidRDefault="00A5431C" w:rsidP="00E74410">
      <w:pPr>
        <w:widowControl/>
        <w:numPr>
          <w:ilvl w:val="0"/>
          <w:numId w:val="0"/>
        </w:numPr>
        <w:autoSpaceDE/>
        <w:autoSpaceDN/>
        <w:adjustRightInd/>
        <w:rPr>
          <w:sz w:val="24"/>
          <w:szCs w:val="24"/>
        </w:rPr>
      </w:pPr>
    </w:p>
    <w:p w:rsidR="002E00A5" w:rsidRPr="002E00A5" w:rsidRDefault="002E00A5" w:rsidP="002E00A5">
      <w:pPr>
        <w:pStyle w:val="Default"/>
        <w:rPr>
          <w:lang w:eastAsia="lv-LV"/>
        </w:rPr>
      </w:pPr>
    </w:p>
    <w:p w:rsidR="00E74410" w:rsidRPr="00A5431C" w:rsidRDefault="00C50022" w:rsidP="00E74410">
      <w:pPr>
        <w:widowControl/>
        <w:numPr>
          <w:ilvl w:val="0"/>
          <w:numId w:val="0"/>
        </w:numPr>
        <w:autoSpaceDE/>
        <w:autoSpaceDN/>
        <w:adjustRightInd/>
        <w:rPr>
          <w:sz w:val="18"/>
          <w:szCs w:val="18"/>
        </w:rPr>
      </w:pPr>
      <w:r w:rsidRPr="00A5431C">
        <w:rPr>
          <w:sz w:val="18"/>
          <w:szCs w:val="18"/>
        </w:rPr>
        <w:t>Sagatavotāja</w:t>
      </w:r>
    </w:p>
    <w:p w:rsidR="00A5431C" w:rsidRPr="00A5431C" w:rsidRDefault="00C50022" w:rsidP="00A5431C">
      <w:pPr>
        <w:pStyle w:val="Default"/>
        <w:rPr>
          <w:sz w:val="18"/>
          <w:szCs w:val="18"/>
          <w:lang w:eastAsia="lv-LV"/>
        </w:rPr>
      </w:pPr>
      <w:r>
        <w:rPr>
          <w:sz w:val="18"/>
          <w:szCs w:val="18"/>
          <w:lang w:eastAsia="lv-LV"/>
        </w:rPr>
        <w:t>u</w:t>
      </w:r>
      <w:r w:rsidRPr="00A5431C">
        <w:rPr>
          <w:sz w:val="18"/>
          <w:szCs w:val="18"/>
          <w:lang w:eastAsia="lv-LV"/>
        </w:rPr>
        <w:t>zvārds</w:t>
      </w:r>
      <w:r>
        <w:rPr>
          <w:sz w:val="18"/>
          <w:szCs w:val="18"/>
          <w:lang w:eastAsia="lv-LV"/>
        </w:rPr>
        <w:t>,</w:t>
      </w:r>
    </w:p>
    <w:p w:rsidR="00A5431C" w:rsidRPr="00A5431C" w:rsidRDefault="00C50022" w:rsidP="00A5431C">
      <w:pPr>
        <w:pStyle w:val="Default"/>
        <w:rPr>
          <w:sz w:val="18"/>
          <w:szCs w:val="18"/>
          <w:lang w:eastAsia="lv-LV"/>
        </w:rPr>
      </w:pPr>
      <w:r>
        <w:rPr>
          <w:sz w:val="18"/>
          <w:szCs w:val="18"/>
          <w:lang w:eastAsia="lv-LV"/>
        </w:rPr>
        <w:t>t</w:t>
      </w:r>
      <w:r w:rsidRPr="00A5431C">
        <w:rPr>
          <w:sz w:val="18"/>
          <w:szCs w:val="18"/>
          <w:lang w:eastAsia="lv-LV"/>
        </w:rPr>
        <w:t>ālr., e-pasts</w:t>
      </w:r>
    </w:p>
    <w:p w:rsidR="00E74410" w:rsidRDefault="00E74410" w:rsidP="00E74410">
      <w:pPr>
        <w:widowControl/>
        <w:numPr>
          <w:ilvl w:val="0"/>
          <w:numId w:val="0"/>
        </w:numPr>
        <w:autoSpaceDE/>
        <w:autoSpaceDN/>
        <w:adjustRightInd/>
        <w:rPr>
          <w:sz w:val="24"/>
          <w:szCs w:val="24"/>
        </w:rPr>
      </w:pPr>
    </w:p>
    <w:p w:rsidR="00E74410" w:rsidRDefault="00E74410" w:rsidP="00E74410">
      <w:pPr>
        <w:widowControl/>
        <w:numPr>
          <w:ilvl w:val="0"/>
          <w:numId w:val="0"/>
        </w:numPr>
        <w:autoSpaceDE/>
        <w:autoSpaceDN/>
        <w:adjustRightInd/>
        <w:rPr>
          <w:sz w:val="24"/>
          <w:szCs w:val="24"/>
        </w:rPr>
      </w:pPr>
    </w:p>
    <w:p w:rsidR="00E74410" w:rsidRPr="002E00A5" w:rsidRDefault="00C50022" w:rsidP="00E74410">
      <w:pPr>
        <w:widowControl/>
        <w:numPr>
          <w:ilvl w:val="0"/>
          <w:numId w:val="0"/>
        </w:numPr>
        <w:autoSpaceDE/>
        <w:autoSpaceDN/>
        <w:adjustRightInd/>
        <w:rPr>
          <w:sz w:val="18"/>
          <w:szCs w:val="18"/>
        </w:rPr>
        <w:sectPr w:rsidR="00E74410" w:rsidRPr="002E00A5" w:rsidSect="00FE4893">
          <w:footerReference w:type="default" r:id="rId17"/>
          <w:pgSz w:w="16838" w:h="11906" w:orient="landscape"/>
          <w:pgMar w:top="851" w:right="851" w:bottom="1287" w:left="851" w:header="709" w:footer="709" w:gutter="0"/>
          <w:cols w:space="708"/>
          <w:titlePg/>
          <w:docGrid w:linePitch="360"/>
        </w:sectPr>
      </w:pPr>
      <w:r w:rsidRPr="00FD70AD">
        <w:rPr>
          <w:sz w:val="24"/>
          <w:szCs w:val="24"/>
          <w:vertAlign w:val="superscript"/>
        </w:rPr>
        <w:footnoteRef/>
      </w:r>
      <w:r w:rsidRPr="00FD70AD">
        <w:rPr>
          <w:sz w:val="24"/>
          <w:szCs w:val="24"/>
        </w:rPr>
        <w:t xml:space="preserve"> </w:t>
      </w:r>
      <w:hyperlink r:id="rId18" w:history="1">
        <w:r w:rsidRPr="000350F8">
          <w:rPr>
            <w:sz w:val="18"/>
            <w:szCs w:val="18"/>
            <w:u w:val="single"/>
          </w:rPr>
          <w:t>Saimnieciski visizdevīgākā piedāvājuma kritēriji</w:t>
        </w:r>
      </w:hyperlink>
    </w:p>
    <w:p w:rsidR="00D603BE" w:rsidRPr="00D603BE" w:rsidRDefault="00C50022" w:rsidP="00D603BE">
      <w:pPr>
        <w:numPr>
          <w:ilvl w:val="0"/>
          <w:numId w:val="0"/>
        </w:numPr>
        <w:tabs>
          <w:tab w:val="num" w:pos="1800"/>
        </w:tabs>
        <w:jc w:val="right"/>
        <w:rPr>
          <w:b/>
          <w:i/>
        </w:rPr>
      </w:pPr>
      <w:r w:rsidRPr="00D603BE">
        <w:rPr>
          <w:b/>
          <w:i/>
        </w:rPr>
        <w:lastRenderedPageBreak/>
        <w:t>2.Pielikums</w:t>
      </w:r>
    </w:p>
    <w:p w:rsidR="00D603BE" w:rsidRPr="00D603BE" w:rsidRDefault="00C50022" w:rsidP="00D603BE">
      <w:pPr>
        <w:numPr>
          <w:ilvl w:val="0"/>
          <w:numId w:val="0"/>
        </w:numPr>
        <w:tabs>
          <w:tab w:val="num" w:pos="1800"/>
        </w:tabs>
        <w:jc w:val="right"/>
      </w:pPr>
      <w:r w:rsidRPr="00D603BE">
        <w:t xml:space="preserve">Rēzeknes novada pašvaldības </w:t>
      </w:r>
    </w:p>
    <w:p w:rsidR="00D603BE" w:rsidRPr="00D603BE" w:rsidRDefault="00C50022" w:rsidP="00D603BE">
      <w:pPr>
        <w:numPr>
          <w:ilvl w:val="0"/>
          <w:numId w:val="0"/>
        </w:numPr>
        <w:tabs>
          <w:tab w:val="num" w:pos="1800"/>
        </w:tabs>
        <w:jc w:val="right"/>
      </w:pPr>
      <w:r w:rsidRPr="00D603BE">
        <w:t xml:space="preserve">2024.gada </w:t>
      </w:r>
      <w:r w:rsidR="00232D91">
        <w:t>4</w:t>
      </w:r>
      <w:r w:rsidRPr="00D603BE">
        <w:t>.janvāra noteikumiem Nr.</w:t>
      </w:r>
      <w:r w:rsidR="00232D91">
        <w:t>20</w:t>
      </w:r>
      <w:r w:rsidRPr="00D603BE">
        <w:t xml:space="preserve"> </w:t>
      </w:r>
    </w:p>
    <w:p w:rsidR="00D603BE" w:rsidRPr="00D603BE" w:rsidRDefault="00C50022" w:rsidP="00D603BE">
      <w:pPr>
        <w:numPr>
          <w:ilvl w:val="0"/>
          <w:numId w:val="0"/>
        </w:numPr>
        <w:tabs>
          <w:tab w:val="num" w:pos="1800"/>
        </w:tabs>
        <w:jc w:val="right"/>
        <w:rPr>
          <w:bCs/>
          <w:spacing w:val="3"/>
        </w:rPr>
      </w:pPr>
      <w:r w:rsidRPr="00D603BE">
        <w:t>“</w:t>
      </w:r>
      <w:r w:rsidRPr="00D603BE">
        <w:rPr>
          <w:bCs/>
        </w:rPr>
        <w:t xml:space="preserve">Par </w:t>
      </w:r>
      <w:r w:rsidRPr="00D603BE">
        <w:rPr>
          <w:bCs/>
          <w:spacing w:val="3"/>
        </w:rPr>
        <w:t xml:space="preserve">iepirkumu organizēšanu un iepirkumu </w:t>
      </w:r>
    </w:p>
    <w:p w:rsidR="00D603BE" w:rsidRPr="00D603BE" w:rsidRDefault="00C50022" w:rsidP="00D603BE">
      <w:pPr>
        <w:numPr>
          <w:ilvl w:val="0"/>
          <w:numId w:val="0"/>
        </w:numPr>
        <w:tabs>
          <w:tab w:val="num" w:pos="1800"/>
        </w:tabs>
        <w:jc w:val="right"/>
      </w:pPr>
      <w:r w:rsidRPr="00D603BE">
        <w:rPr>
          <w:bCs/>
          <w:spacing w:val="3"/>
        </w:rPr>
        <w:t>komisiju darbību Rēzeknes novada</w:t>
      </w:r>
      <w:r w:rsidRPr="00D603BE">
        <w:rPr>
          <w:bCs/>
          <w:spacing w:val="3"/>
        </w:rPr>
        <w:t xml:space="preserve"> pašvaldībā</w:t>
      </w:r>
      <w:r w:rsidRPr="00D603BE">
        <w:t>”</w:t>
      </w:r>
    </w:p>
    <w:p w:rsidR="00D603BE" w:rsidRPr="00D603BE" w:rsidRDefault="00D603BE" w:rsidP="00D603BE">
      <w:pPr>
        <w:numPr>
          <w:ilvl w:val="0"/>
          <w:numId w:val="0"/>
        </w:numPr>
        <w:ind w:left="1800" w:hanging="1800"/>
        <w:jc w:val="right"/>
      </w:pPr>
    </w:p>
    <w:p w:rsidR="00D603BE" w:rsidRPr="00D603BE" w:rsidRDefault="00D603BE" w:rsidP="00D603BE">
      <w:pPr>
        <w:numPr>
          <w:ilvl w:val="0"/>
          <w:numId w:val="0"/>
        </w:numPr>
        <w:ind w:left="1800" w:hanging="1800"/>
      </w:pPr>
    </w:p>
    <w:p w:rsidR="00D603BE" w:rsidRPr="00D603BE" w:rsidRDefault="00D603BE" w:rsidP="00D603BE">
      <w:pPr>
        <w:numPr>
          <w:ilvl w:val="0"/>
          <w:numId w:val="0"/>
        </w:numPr>
        <w:ind w:left="1800" w:hanging="1800"/>
      </w:pPr>
    </w:p>
    <w:p w:rsidR="00D603BE" w:rsidRPr="00D603BE" w:rsidRDefault="00C50022" w:rsidP="00D603BE">
      <w:pPr>
        <w:numPr>
          <w:ilvl w:val="0"/>
          <w:numId w:val="0"/>
        </w:numPr>
        <w:ind w:left="1800" w:hanging="1800"/>
        <w:jc w:val="center"/>
        <w:rPr>
          <w:b/>
          <w:sz w:val="24"/>
          <w:szCs w:val="24"/>
        </w:rPr>
      </w:pPr>
      <w:r w:rsidRPr="00D603BE">
        <w:rPr>
          <w:b/>
          <w:sz w:val="24"/>
          <w:szCs w:val="24"/>
        </w:rPr>
        <w:t>Atskaite par __________________________________ iepirkumiem 20__.gadā</w:t>
      </w:r>
    </w:p>
    <w:p w:rsidR="00D603BE" w:rsidRPr="00D603BE" w:rsidRDefault="00C50022" w:rsidP="00D603BE">
      <w:pPr>
        <w:numPr>
          <w:ilvl w:val="0"/>
          <w:numId w:val="0"/>
        </w:numPr>
        <w:ind w:left="1800" w:hanging="1800"/>
        <w:rPr>
          <w:sz w:val="18"/>
          <w:szCs w:val="18"/>
        </w:rPr>
      </w:pPr>
      <w:r w:rsidRPr="00D603BE">
        <w:rPr>
          <w:sz w:val="18"/>
          <w:szCs w:val="18"/>
        </w:rPr>
        <w:t xml:space="preserve">                                                                            (iestādes nosaukums)</w:t>
      </w:r>
    </w:p>
    <w:p w:rsidR="00D603BE" w:rsidRPr="00D603BE" w:rsidRDefault="00D603BE" w:rsidP="00D603BE">
      <w:pPr>
        <w:numPr>
          <w:ilvl w:val="0"/>
          <w:numId w:val="0"/>
        </w:numPr>
        <w:ind w:left="1800" w:hanging="1800"/>
        <w:rPr>
          <w:b/>
          <w:sz w:val="24"/>
          <w:szCs w:val="24"/>
        </w:rPr>
      </w:pPr>
    </w:p>
    <w:p w:rsidR="00D603BE" w:rsidRPr="00D603BE" w:rsidRDefault="00C50022" w:rsidP="00D603BE">
      <w:pPr>
        <w:numPr>
          <w:ilvl w:val="0"/>
          <w:numId w:val="0"/>
        </w:numPr>
        <w:ind w:left="1800" w:hanging="1800"/>
        <w:rPr>
          <w:b/>
          <w:sz w:val="24"/>
          <w:szCs w:val="24"/>
        </w:rPr>
      </w:pPr>
      <w:r w:rsidRPr="00D603BE">
        <w:rPr>
          <w:b/>
          <w:sz w:val="24"/>
          <w:szCs w:val="24"/>
        </w:rPr>
        <w:t xml:space="preserve">1. Pārskata gadā ieplānotie iepirkumi (skaits) </w:t>
      </w:r>
      <w:r w:rsidRPr="00D603BE">
        <w:rPr>
          <w:b/>
          <w:sz w:val="24"/>
          <w:szCs w:val="24"/>
        </w:rPr>
        <w:t>_____________________________________.</w:t>
      </w:r>
    </w:p>
    <w:p w:rsidR="00D603BE" w:rsidRPr="00D603BE" w:rsidRDefault="00D603BE" w:rsidP="00D603BE">
      <w:pPr>
        <w:numPr>
          <w:ilvl w:val="0"/>
          <w:numId w:val="0"/>
        </w:numPr>
        <w:ind w:left="284"/>
        <w:rPr>
          <w:b/>
          <w:sz w:val="24"/>
          <w:szCs w:val="24"/>
        </w:rPr>
      </w:pPr>
    </w:p>
    <w:p w:rsidR="00D603BE" w:rsidRPr="00D603BE" w:rsidRDefault="00C50022" w:rsidP="00D603BE">
      <w:pPr>
        <w:numPr>
          <w:ilvl w:val="0"/>
          <w:numId w:val="0"/>
        </w:numPr>
        <w:ind w:left="1800" w:hanging="1800"/>
        <w:rPr>
          <w:b/>
          <w:sz w:val="24"/>
          <w:szCs w:val="24"/>
        </w:rPr>
      </w:pPr>
      <w:r w:rsidRPr="00D603BE">
        <w:rPr>
          <w:b/>
          <w:sz w:val="24"/>
          <w:szCs w:val="24"/>
        </w:rPr>
        <w:t>2. Pārskata gadā veiktie iepirkumi ___________________________________, tajā skaitā:</w:t>
      </w:r>
    </w:p>
    <w:p w:rsidR="00D603BE" w:rsidRPr="00D603BE" w:rsidRDefault="00D603BE" w:rsidP="00D603BE">
      <w:pPr>
        <w:numPr>
          <w:ilvl w:val="0"/>
          <w:numId w:val="0"/>
        </w:numPr>
        <w:ind w:left="1800" w:hanging="1800"/>
        <w:rPr>
          <w:b/>
          <w:sz w:val="24"/>
          <w:szCs w:val="24"/>
        </w:rPr>
      </w:pPr>
    </w:p>
    <w:p w:rsidR="00D603BE" w:rsidRPr="00D603BE" w:rsidRDefault="00C50022" w:rsidP="00D603BE">
      <w:pPr>
        <w:numPr>
          <w:ilvl w:val="0"/>
          <w:numId w:val="0"/>
        </w:numPr>
        <w:ind w:left="1800" w:hanging="1800"/>
        <w:rPr>
          <w:b/>
          <w:sz w:val="24"/>
          <w:szCs w:val="24"/>
        </w:rPr>
      </w:pPr>
      <w:r w:rsidRPr="00D603BE">
        <w:rPr>
          <w:b/>
          <w:sz w:val="24"/>
          <w:szCs w:val="24"/>
        </w:rPr>
        <w:t>2.1. Būvdarbu iepirkumi</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560"/>
        <w:gridCol w:w="1984"/>
        <w:gridCol w:w="2155"/>
      </w:tblGrid>
      <w:tr w:rsidR="00D856FB" w:rsidTr="00884ECB">
        <w:tc>
          <w:tcPr>
            <w:tcW w:w="3940" w:type="dxa"/>
          </w:tcPr>
          <w:p w:rsidR="00D603BE" w:rsidRPr="00D603BE" w:rsidRDefault="00C50022" w:rsidP="00D603BE">
            <w:pPr>
              <w:numPr>
                <w:ilvl w:val="0"/>
                <w:numId w:val="0"/>
              </w:numPr>
              <w:rPr>
                <w:b/>
                <w:i/>
                <w:iCs/>
              </w:rPr>
            </w:pPr>
            <w:r w:rsidRPr="00D603BE">
              <w:rPr>
                <w:b/>
                <w:i/>
                <w:iCs/>
              </w:rPr>
              <w:t>Līgumcenu robežas un iepirkumu veidi</w:t>
            </w:r>
          </w:p>
        </w:tc>
        <w:tc>
          <w:tcPr>
            <w:tcW w:w="1560" w:type="dxa"/>
          </w:tcPr>
          <w:p w:rsidR="00D603BE" w:rsidRPr="00D603BE" w:rsidRDefault="00C50022" w:rsidP="00D603BE">
            <w:pPr>
              <w:numPr>
                <w:ilvl w:val="0"/>
                <w:numId w:val="0"/>
              </w:numPr>
              <w:rPr>
                <w:b/>
                <w:i/>
                <w:iCs/>
              </w:rPr>
            </w:pPr>
            <w:r w:rsidRPr="00D603BE">
              <w:rPr>
                <w:b/>
                <w:i/>
                <w:iCs/>
              </w:rPr>
              <w:t>Iepirkumu procedūru skaits</w:t>
            </w:r>
          </w:p>
        </w:tc>
        <w:tc>
          <w:tcPr>
            <w:tcW w:w="1984" w:type="dxa"/>
          </w:tcPr>
          <w:p w:rsidR="00D603BE" w:rsidRPr="00D603BE" w:rsidRDefault="00C50022" w:rsidP="00D603BE">
            <w:pPr>
              <w:numPr>
                <w:ilvl w:val="0"/>
                <w:numId w:val="0"/>
              </w:numPr>
              <w:rPr>
                <w:b/>
                <w:i/>
                <w:iCs/>
              </w:rPr>
            </w:pPr>
            <w:r w:rsidRPr="00D603BE">
              <w:rPr>
                <w:b/>
                <w:i/>
                <w:iCs/>
              </w:rPr>
              <w:t>Noslēgto iepirkumu līgumu un vispārīgo vie</w:t>
            </w:r>
            <w:r w:rsidRPr="00D603BE">
              <w:rPr>
                <w:b/>
                <w:i/>
                <w:iCs/>
              </w:rPr>
              <w:t>nošanos skaits</w:t>
            </w:r>
          </w:p>
        </w:tc>
        <w:tc>
          <w:tcPr>
            <w:tcW w:w="2155" w:type="dxa"/>
          </w:tcPr>
          <w:p w:rsidR="00D603BE" w:rsidRPr="00D603BE" w:rsidRDefault="00C50022" w:rsidP="00D603BE">
            <w:pPr>
              <w:numPr>
                <w:ilvl w:val="0"/>
                <w:numId w:val="0"/>
              </w:numPr>
              <w:rPr>
                <w:b/>
                <w:i/>
                <w:iCs/>
              </w:rPr>
            </w:pPr>
            <w:r w:rsidRPr="00D603BE">
              <w:rPr>
                <w:b/>
                <w:i/>
                <w:iCs/>
              </w:rPr>
              <w:t>Noslēgto iepirkumu līgumu summa (EUR) bez PVN</w:t>
            </w:r>
          </w:p>
        </w:tc>
      </w:tr>
      <w:tr w:rsidR="00D856FB" w:rsidTr="00884ECB">
        <w:tc>
          <w:tcPr>
            <w:tcW w:w="9639" w:type="dxa"/>
            <w:gridSpan w:val="4"/>
          </w:tcPr>
          <w:p w:rsidR="00D603BE" w:rsidRPr="00D603BE" w:rsidRDefault="00C50022" w:rsidP="00D603BE">
            <w:pPr>
              <w:numPr>
                <w:ilvl w:val="0"/>
                <w:numId w:val="0"/>
              </w:numPr>
            </w:pPr>
            <w:r w:rsidRPr="00D603BE">
              <w:rPr>
                <w:b/>
              </w:rPr>
              <w:t>Iepirkumu procedūras, kuru līgumcena ir vienāda ar Eiropas Savienības līgumcenu robežu vai lielāka par to</w:t>
            </w:r>
          </w:p>
        </w:tc>
      </w:tr>
      <w:tr w:rsidR="00D856FB" w:rsidTr="00884ECB">
        <w:tc>
          <w:tcPr>
            <w:tcW w:w="3940" w:type="dxa"/>
          </w:tcPr>
          <w:p w:rsidR="00D603BE" w:rsidRPr="00D603BE" w:rsidRDefault="00C50022" w:rsidP="00D603BE">
            <w:pPr>
              <w:numPr>
                <w:ilvl w:val="0"/>
                <w:numId w:val="0"/>
              </w:numPr>
            </w:pPr>
            <w:r w:rsidRPr="00D603BE">
              <w:t>veicot atklātu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t>veicot slēgtu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t>veicot sarunu procedūru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t>veicot konkursa dialogu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9639" w:type="dxa"/>
            <w:gridSpan w:val="4"/>
          </w:tcPr>
          <w:p w:rsidR="00D603BE" w:rsidRPr="00D603BE" w:rsidRDefault="00C50022" w:rsidP="00D603BE">
            <w:pPr>
              <w:numPr>
                <w:ilvl w:val="0"/>
                <w:numId w:val="0"/>
              </w:numPr>
            </w:pPr>
            <w:r w:rsidRPr="00D603BE">
              <w:rPr>
                <w:b/>
              </w:rPr>
              <w:t>Iepirkumu procedūras, kuru līgumcena ir mazāka par Eiropas Savienības līgumcenu robežu</w:t>
            </w:r>
          </w:p>
        </w:tc>
      </w:tr>
      <w:tr w:rsidR="00D856FB" w:rsidTr="00884ECB">
        <w:tc>
          <w:tcPr>
            <w:tcW w:w="3940" w:type="dxa"/>
          </w:tcPr>
          <w:p w:rsidR="00D603BE" w:rsidRPr="00D603BE" w:rsidRDefault="00C50022" w:rsidP="00D603BE">
            <w:pPr>
              <w:numPr>
                <w:ilvl w:val="0"/>
                <w:numId w:val="0"/>
              </w:numPr>
            </w:pPr>
            <w:r w:rsidRPr="00D603BE">
              <w:t>veicot atklātu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t>veicot slēgtu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t>veicot sarunu procedūru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t>veicot konkursa dialogu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r w:rsidR="00D856FB" w:rsidTr="00884ECB">
        <w:tc>
          <w:tcPr>
            <w:tcW w:w="3940" w:type="dxa"/>
          </w:tcPr>
          <w:p w:rsidR="00D603BE" w:rsidRPr="00D603BE" w:rsidRDefault="00C50022" w:rsidP="00D603BE">
            <w:pPr>
              <w:numPr>
                <w:ilvl w:val="0"/>
                <w:numId w:val="0"/>
              </w:numPr>
            </w:pPr>
            <w:r w:rsidRPr="00D603BE">
              <w:rPr>
                <w:b/>
              </w:rPr>
              <w:t xml:space="preserve">Publisko iepirkumu likuma </w:t>
            </w:r>
            <w:r w:rsidRPr="00D603BE">
              <w:rPr>
                <w:b/>
              </w:rPr>
              <w:t>9.pantā noteiktajā kārtībā veiktie iepirkumi</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2155" w:type="dxa"/>
          </w:tcPr>
          <w:p w:rsidR="00D603BE" w:rsidRPr="00D603BE" w:rsidRDefault="00D603BE" w:rsidP="00D603BE">
            <w:pPr>
              <w:numPr>
                <w:ilvl w:val="0"/>
                <w:numId w:val="0"/>
              </w:numPr>
            </w:pPr>
          </w:p>
        </w:tc>
      </w:tr>
    </w:tbl>
    <w:p w:rsidR="00D603BE" w:rsidRPr="00D603BE" w:rsidRDefault="00D603BE" w:rsidP="00D603BE">
      <w:pPr>
        <w:numPr>
          <w:ilvl w:val="0"/>
          <w:numId w:val="0"/>
        </w:numPr>
        <w:ind w:left="1800" w:hanging="1800"/>
      </w:pPr>
    </w:p>
    <w:p w:rsidR="00D603BE" w:rsidRPr="00D603BE" w:rsidRDefault="00C50022" w:rsidP="00D603BE">
      <w:pPr>
        <w:numPr>
          <w:ilvl w:val="0"/>
          <w:numId w:val="0"/>
        </w:numPr>
        <w:ind w:left="1800" w:hanging="1800"/>
        <w:rPr>
          <w:b/>
          <w:sz w:val="24"/>
          <w:szCs w:val="24"/>
        </w:rPr>
      </w:pPr>
      <w:r w:rsidRPr="00D603BE">
        <w:rPr>
          <w:b/>
          <w:sz w:val="24"/>
          <w:szCs w:val="24"/>
        </w:rPr>
        <w:t>2.2. Piegādes iepirkumi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60"/>
        <w:gridCol w:w="1984"/>
        <w:gridCol w:w="1949"/>
      </w:tblGrid>
      <w:tr w:rsidR="00D856FB" w:rsidTr="00FE4893">
        <w:tc>
          <w:tcPr>
            <w:tcW w:w="3969" w:type="dxa"/>
          </w:tcPr>
          <w:p w:rsidR="00D603BE" w:rsidRPr="00D603BE" w:rsidRDefault="00C50022" w:rsidP="00D603BE">
            <w:pPr>
              <w:numPr>
                <w:ilvl w:val="0"/>
                <w:numId w:val="0"/>
              </w:numPr>
              <w:rPr>
                <w:b/>
                <w:i/>
                <w:iCs/>
              </w:rPr>
            </w:pPr>
            <w:r w:rsidRPr="00D603BE">
              <w:rPr>
                <w:b/>
                <w:i/>
                <w:iCs/>
              </w:rPr>
              <w:t>Līgumcenu robežas un iepirkumu veidi</w:t>
            </w:r>
          </w:p>
        </w:tc>
        <w:tc>
          <w:tcPr>
            <w:tcW w:w="1560" w:type="dxa"/>
          </w:tcPr>
          <w:p w:rsidR="00D603BE" w:rsidRPr="00D603BE" w:rsidRDefault="00C50022" w:rsidP="00D603BE">
            <w:pPr>
              <w:numPr>
                <w:ilvl w:val="0"/>
                <w:numId w:val="0"/>
              </w:numPr>
              <w:rPr>
                <w:b/>
                <w:i/>
                <w:iCs/>
              </w:rPr>
            </w:pPr>
            <w:r w:rsidRPr="00D603BE">
              <w:rPr>
                <w:b/>
                <w:i/>
                <w:iCs/>
              </w:rPr>
              <w:t>Iepirkumu procedūru skaits</w:t>
            </w:r>
          </w:p>
        </w:tc>
        <w:tc>
          <w:tcPr>
            <w:tcW w:w="1984" w:type="dxa"/>
          </w:tcPr>
          <w:p w:rsidR="00D603BE" w:rsidRPr="00D603BE" w:rsidRDefault="00C50022" w:rsidP="00D603BE">
            <w:pPr>
              <w:numPr>
                <w:ilvl w:val="0"/>
                <w:numId w:val="0"/>
              </w:numPr>
              <w:rPr>
                <w:b/>
                <w:i/>
                <w:iCs/>
              </w:rPr>
            </w:pPr>
            <w:r w:rsidRPr="00D603BE">
              <w:rPr>
                <w:b/>
                <w:i/>
                <w:iCs/>
              </w:rPr>
              <w:t>Noslēgto iepirkumu līgumu un vispārīgo vienošanos skaits</w:t>
            </w:r>
          </w:p>
        </w:tc>
        <w:tc>
          <w:tcPr>
            <w:tcW w:w="1949" w:type="dxa"/>
          </w:tcPr>
          <w:p w:rsidR="00D603BE" w:rsidRPr="00D603BE" w:rsidRDefault="00C50022" w:rsidP="00D603BE">
            <w:pPr>
              <w:numPr>
                <w:ilvl w:val="0"/>
                <w:numId w:val="0"/>
              </w:numPr>
              <w:rPr>
                <w:b/>
                <w:i/>
                <w:iCs/>
              </w:rPr>
            </w:pPr>
            <w:r w:rsidRPr="00D603BE">
              <w:rPr>
                <w:b/>
                <w:i/>
                <w:iCs/>
              </w:rPr>
              <w:t>Noslēgto iepirkumu līgumu summa (EUR) bez PVN</w:t>
            </w:r>
          </w:p>
        </w:tc>
      </w:tr>
      <w:tr w:rsidR="00D856FB" w:rsidTr="00FE4893">
        <w:tc>
          <w:tcPr>
            <w:tcW w:w="9462" w:type="dxa"/>
            <w:gridSpan w:val="4"/>
          </w:tcPr>
          <w:p w:rsidR="00D603BE" w:rsidRPr="00D603BE" w:rsidRDefault="00C50022" w:rsidP="00D603BE">
            <w:pPr>
              <w:numPr>
                <w:ilvl w:val="0"/>
                <w:numId w:val="0"/>
              </w:numPr>
            </w:pPr>
            <w:r w:rsidRPr="00D603BE">
              <w:rPr>
                <w:b/>
              </w:rPr>
              <w:t xml:space="preserve">Iepirkumu </w:t>
            </w:r>
            <w:r w:rsidRPr="00D603BE">
              <w:rPr>
                <w:b/>
              </w:rPr>
              <w:t>procedūras, kuru līgumcena ir vienāda ar Eiropas Savienības līgumcenu robežu vai lielāka par to</w:t>
            </w:r>
          </w:p>
        </w:tc>
      </w:tr>
      <w:tr w:rsidR="00D856FB" w:rsidTr="00FE4893">
        <w:tc>
          <w:tcPr>
            <w:tcW w:w="3969" w:type="dxa"/>
          </w:tcPr>
          <w:p w:rsidR="00D603BE" w:rsidRPr="00D603BE" w:rsidRDefault="00C50022" w:rsidP="00D603BE">
            <w:pPr>
              <w:numPr>
                <w:ilvl w:val="0"/>
                <w:numId w:val="0"/>
              </w:numPr>
            </w:pPr>
            <w:r w:rsidRPr="00D603BE">
              <w:t>veicot atklātu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slēgtu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sarunu procedūru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konkursa dialogu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9462" w:type="dxa"/>
            <w:gridSpan w:val="4"/>
          </w:tcPr>
          <w:p w:rsidR="00D603BE" w:rsidRPr="00D603BE" w:rsidRDefault="00C50022" w:rsidP="00D603BE">
            <w:pPr>
              <w:numPr>
                <w:ilvl w:val="0"/>
                <w:numId w:val="0"/>
              </w:numPr>
            </w:pPr>
            <w:r w:rsidRPr="00D603BE">
              <w:rPr>
                <w:b/>
              </w:rPr>
              <w:t xml:space="preserve">Iepirkumu procedūras, kuru līgumcena ir mazāka </w:t>
            </w:r>
            <w:r w:rsidRPr="00D603BE">
              <w:rPr>
                <w:b/>
              </w:rPr>
              <w:t>par Eiropas Savienības līgumcenu robežu</w:t>
            </w:r>
          </w:p>
        </w:tc>
      </w:tr>
      <w:tr w:rsidR="00D856FB" w:rsidTr="00FE4893">
        <w:tc>
          <w:tcPr>
            <w:tcW w:w="3969" w:type="dxa"/>
          </w:tcPr>
          <w:p w:rsidR="00D603BE" w:rsidRPr="00D603BE" w:rsidRDefault="00C50022" w:rsidP="00D603BE">
            <w:pPr>
              <w:numPr>
                <w:ilvl w:val="0"/>
                <w:numId w:val="0"/>
              </w:numPr>
            </w:pPr>
            <w:r w:rsidRPr="00D603BE">
              <w:lastRenderedPageBreak/>
              <w:t>veicot atklātu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slēgtu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sarunu procedūru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konkursa dialogu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rPr>
                <w:b/>
              </w:rPr>
              <w:t>Publisko iepirkumu likuma 9.pantā noteiktajā kārtībā veiktie iepirkumi</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bl>
    <w:p w:rsidR="00D603BE" w:rsidRPr="00D603BE" w:rsidRDefault="00D603BE" w:rsidP="00D603BE">
      <w:pPr>
        <w:numPr>
          <w:ilvl w:val="0"/>
          <w:numId w:val="0"/>
        </w:numPr>
        <w:ind w:left="284"/>
        <w:rPr>
          <w:b/>
          <w:sz w:val="24"/>
          <w:szCs w:val="24"/>
        </w:rPr>
      </w:pPr>
    </w:p>
    <w:p w:rsidR="00D603BE" w:rsidRPr="00D603BE" w:rsidRDefault="00C50022" w:rsidP="00D603BE">
      <w:pPr>
        <w:numPr>
          <w:ilvl w:val="0"/>
          <w:numId w:val="0"/>
        </w:numPr>
        <w:ind w:left="1800" w:hanging="1800"/>
        <w:rPr>
          <w:b/>
          <w:sz w:val="24"/>
          <w:szCs w:val="24"/>
        </w:rPr>
      </w:pPr>
      <w:r w:rsidRPr="00D603BE">
        <w:rPr>
          <w:b/>
          <w:sz w:val="24"/>
          <w:szCs w:val="24"/>
        </w:rPr>
        <w:t>2.3. Pakalpojumu iepirkumi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60"/>
        <w:gridCol w:w="1984"/>
        <w:gridCol w:w="1949"/>
      </w:tblGrid>
      <w:tr w:rsidR="00D856FB" w:rsidTr="00FE4893">
        <w:tc>
          <w:tcPr>
            <w:tcW w:w="3969" w:type="dxa"/>
          </w:tcPr>
          <w:p w:rsidR="00D603BE" w:rsidRPr="00D603BE" w:rsidRDefault="00C50022" w:rsidP="00D603BE">
            <w:pPr>
              <w:numPr>
                <w:ilvl w:val="0"/>
                <w:numId w:val="0"/>
              </w:numPr>
              <w:rPr>
                <w:b/>
                <w:i/>
                <w:iCs/>
              </w:rPr>
            </w:pPr>
            <w:r w:rsidRPr="00D603BE">
              <w:rPr>
                <w:b/>
                <w:i/>
                <w:iCs/>
              </w:rPr>
              <w:t>Līgumcenu robežas un iepirkumu veidi</w:t>
            </w:r>
          </w:p>
        </w:tc>
        <w:tc>
          <w:tcPr>
            <w:tcW w:w="1560" w:type="dxa"/>
          </w:tcPr>
          <w:p w:rsidR="00D603BE" w:rsidRPr="00D603BE" w:rsidRDefault="00C50022" w:rsidP="00D603BE">
            <w:pPr>
              <w:numPr>
                <w:ilvl w:val="0"/>
                <w:numId w:val="0"/>
              </w:numPr>
              <w:rPr>
                <w:b/>
                <w:i/>
                <w:iCs/>
              </w:rPr>
            </w:pPr>
            <w:r w:rsidRPr="00D603BE">
              <w:rPr>
                <w:b/>
                <w:i/>
                <w:iCs/>
              </w:rPr>
              <w:t>Iepirkumu procedūru skaits</w:t>
            </w:r>
          </w:p>
        </w:tc>
        <w:tc>
          <w:tcPr>
            <w:tcW w:w="1984" w:type="dxa"/>
          </w:tcPr>
          <w:p w:rsidR="00D603BE" w:rsidRPr="00D603BE" w:rsidRDefault="00C50022" w:rsidP="00D603BE">
            <w:pPr>
              <w:numPr>
                <w:ilvl w:val="0"/>
                <w:numId w:val="0"/>
              </w:numPr>
              <w:rPr>
                <w:b/>
                <w:i/>
                <w:iCs/>
              </w:rPr>
            </w:pPr>
            <w:r w:rsidRPr="00D603BE">
              <w:rPr>
                <w:b/>
                <w:i/>
                <w:iCs/>
              </w:rPr>
              <w:t>Noslēgto iepirkumu līgumu un vispārīgo vienošanos skaits</w:t>
            </w:r>
          </w:p>
        </w:tc>
        <w:tc>
          <w:tcPr>
            <w:tcW w:w="1949" w:type="dxa"/>
          </w:tcPr>
          <w:p w:rsidR="00D603BE" w:rsidRPr="00D603BE" w:rsidRDefault="00C50022" w:rsidP="00D603BE">
            <w:pPr>
              <w:numPr>
                <w:ilvl w:val="0"/>
                <w:numId w:val="0"/>
              </w:numPr>
              <w:rPr>
                <w:b/>
                <w:i/>
                <w:iCs/>
              </w:rPr>
            </w:pPr>
            <w:r w:rsidRPr="00D603BE">
              <w:rPr>
                <w:b/>
                <w:i/>
                <w:iCs/>
              </w:rPr>
              <w:t>Noslēgto iepirkumu līgumu summa (EUR) bez PVN</w:t>
            </w:r>
          </w:p>
        </w:tc>
      </w:tr>
      <w:tr w:rsidR="00D856FB" w:rsidTr="00FE4893">
        <w:tc>
          <w:tcPr>
            <w:tcW w:w="9462" w:type="dxa"/>
            <w:gridSpan w:val="4"/>
          </w:tcPr>
          <w:p w:rsidR="00D603BE" w:rsidRPr="00D603BE" w:rsidRDefault="00C50022" w:rsidP="00D603BE">
            <w:pPr>
              <w:numPr>
                <w:ilvl w:val="0"/>
                <w:numId w:val="0"/>
              </w:numPr>
            </w:pPr>
            <w:r w:rsidRPr="00D603BE">
              <w:rPr>
                <w:b/>
              </w:rPr>
              <w:t>Iepirkumu procedūras, kuru līgumcena ir vienāda ar Eiropas Savienības līgumcenu robežu v</w:t>
            </w:r>
            <w:r w:rsidRPr="00D603BE">
              <w:rPr>
                <w:b/>
              </w:rPr>
              <w:t>ai lielāka par to</w:t>
            </w:r>
          </w:p>
        </w:tc>
      </w:tr>
      <w:tr w:rsidR="00D856FB" w:rsidTr="00FE4893">
        <w:tc>
          <w:tcPr>
            <w:tcW w:w="3969" w:type="dxa"/>
          </w:tcPr>
          <w:p w:rsidR="00D603BE" w:rsidRPr="00D603BE" w:rsidRDefault="00C50022" w:rsidP="00D603BE">
            <w:pPr>
              <w:numPr>
                <w:ilvl w:val="0"/>
                <w:numId w:val="0"/>
              </w:numPr>
            </w:pPr>
            <w:r w:rsidRPr="00D603BE">
              <w:t>veicot atklātu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slēgtu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sarunu procedūru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konkursa dialogu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9462" w:type="dxa"/>
            <w:gridSpan w:val="4"/>
          </w:tcPr>
          <w:p w:rsidR="00D603BE" w:rsidRPr="00D603BE" w:rsidRDefault="00C50022" w:rsidP="00D603BE">
            <w:pPr>
              <w:numPr>
                <w:ilvl w:val="0"/>
                <w:numId w:val="0"/>
              </w:numPr>
            </w:pPr>
            <w:r w:rsidRPr="00D603BE">
              <w:rPr>
                <w:b/>
              </w:rPr>
              <w:t>Iepirkumu procedūras, kuru līgumcena ir mazāka par Eiropas Savienības līgumcenu robežu</w:t>
            </w:r>
          </w:p>
        </w:tc>
      </w:tr>
      <w:tr w:rsidR="00D856FB" w:rsidTr="00FE4893">
        <w:tc>
          <w:tcPr>
            <w:tcW w:w="3969" w:type="dxa"/>
          </w:tcPr>
          <w:p w:rsidR="00D603BE" w:rsidRPr="00D603BE" w:rsidRDefault="00C50022" w:rsidP="00D603BE">
            <w:pPr>
              <w:numPr>
                <w:ilvl w:val="0"/>
                <w:numId w:val="0"/>
              </w:numPr>
            </w:pPr>
            <w:r w:rsidRPr="00D603BE">
              <w:t>veicot atklātu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 xml:space="preserve">veicot </w:t>
            </w:r>
            <w:r w:rsidRPr="00D603BE">
              <w:t>slēgtu konkursu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sarunu procedūru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konkursa dialogu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9462" w:type="dxa"/>
            <w:gridSpan w:val="4"/>
          </w:tcPr>
          <w:p w:rsidR="00D603BE" w:rsidRPr="00D603BE" w:rsidRDefault="00C50022" w:rsidP="00D603BE">
            <w:pPr>
              <w:numPr>
                <w:ilvl w:val="0"/>
                <w:numId w:val="0"/>
              </w:numPr>
              <w:rPr>
                <w:b/>
              </w:rPr>
            </w:pPr>
            <w:r w:rsidRPr="00D603BE">
              <w:rPr>
                <w:b/>
              </w:rPr>
              <w:t xml:space="preserve">Publisko iepirkumu likuma 10.pantā noteiktajā kārtībā veiktie iepirkumi </w:t>
            </w:r>
          </w:p>
        </w:tc>
      </w:tr>
      <w:tr w:rsidR="00D856FB" w:rsidTr="00FE4893">
        <w:tc>
          <w:tcPr>
            <w:tcW w:w="3969" w:type="dxa"/>
          </w:tcPr>
          <w:p w:rsidR="00D603BE" w:rsidRPr="00D603BE" w:rsidRDefault="00C50022" w:rsidP="00D603BE">
            <w:pPr>
              <w:numPr>
                <w:ilvl w:val="0"/>
                <w:numId w:val="0"/>
              </w:numPr>
            </w:pPr>
            <w:r w:rsidRPr="00D603BE">
              <w:t>veicot Publisko iepirkumu likuma 2.pielikuma  minēto pakalpojumu iepirkumus saskaņā ar 10.panta pirmo daļu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 xml:space="preserve">veicot Publisko iepirkumu likuma 2.pielikuma minēto pakalpojumu iepirkumus, kuru priekšmets atbilst kādam no </w:t>
            </w:r>
            <w:hyperlink r:id="rId19" w:anchor="piel2" w:history="1">
              <w:r w:rsidRPr="00D603BE">
                <w:t>2.pielikuma</w:t>
              </w:r>
            </w:hyperlink>
            <w:r w:rsidRPr="00D603BE">
              <w:t xml:space="preserve"> sadaļā “Veselības, sociālie un saistītie pakalpojumi” minētajiem CPV kod</w:t>
            </w:r>
            <w:r w:rsidRPr="00D603BE">
              <w:t xml:space="preserve">iem – saskaņā ar 10.panta otro daļu </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9462" w:type="dxa"/>
            <w:gridSpan w:val="4"/>
          </w:tcPr>
          <w:p w:rsidR="00D603BE" w:rsidRPr="00D603BE" w:rsidRDefault="00C50022" w:rsidP="00D603BE">
            <w:pPr>
              <w:numPr>
                <w:ilvl w:val="0"/>
                <w:numId w:val="0"/>
              </w:numPr>
            </w:pPr>
            <w:r w:rsidRPr="00D603BE">
              <w:rPr>
                <w:b/>
              </w:rPr>
              <w:t>Publisko iepirkumu likuma 9.pantā noteiktajā kārtībā veiktie iepirkumi</w:t>
            </w:r>
          </w:p>
        </w:tc>
      </w:tr>
      <w:tr w:rsidR="00D856FB" w:rsidTr="00FE4893">
        <w:tc>
          <w:tcPr>
            <w:tcW w:w="3969" w:type="dxa"/>
          </w:tcPr>
          <w:p w:rsidR="00D603BE" w:rsidRPr="00D603BE" w:rsidRDefault="00C50022" w:rsidP="00D603BE">
            <w:pPr>
              <w:numPr>
                <w:ilvl w:val="0"/>
                <w:numId w:val="0"/>
              </w:numPr>
            </w:pPr>
            <w:r w:rsidRPr="00D603BE">
              <w:t>veicot iepirkumus saskaņā ar Publisko iepirkumu likuma 9.pantu</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r w:rsidR="00D856FB" w:rsidTr="00FE4893">
        <w:tc>
          <w:tcPr>
            <w:tcW w:w="3969" w:type="dxa"/>
          </w:tcPr>
          <w:p w:rsidR="00D603BE" w:rsidRPr="00D603BE" w:rsidRDefault="00C50022" w:rsidP="00D603BE">
            <w:pPr>
              <w:numPr>
                <w:ilvl w:val="0"/>
                <w:numId w:val="0"/>
              </w:numPr>
            </w:pPr>
            <w:r w:rsidRPr="00D603BE">
              <w:t>veicot Publisko iepirkumu likuma 2.pielikuma minēto pakalpojumu iepirkumus</w:t>
            </w:r>
          </w:p>
        </w:tc>
        <w:tc>
          <w:tcPr>
            <w:tcW w:w="1560" w:type="dxa"/>
          </w:tcPr>
          <w:p w:rsidR="00D603BE" w:rsidRPr="00D603BE" w:rsidRDefault="00D603BE" w:rsidP="00D603BE">
            <w:pPr>
              <w:numPr>
                <w:ilvl w:val="0"/>
                <w:numId w:val="0"/>
              </w:numPr>
            </w:pPr>
          </w:p>
        </w:tc>
        <w:tc>
          <w:tcPr>
            <w:tcW w:w="1984" w:type="dxa"/>
          </w:tcPr>
          <w:p w:rsidR="00D603BE" w:rsidRPr="00D603BE" w:rsidRDefault="00D603BE" w:rsidP="00D603BE">
            <w:pPr>
              <w:numPr>
                <w:ilvl w:val="0"/>
                <w:numId w:val="0"/>
              </w:numPr>
            </w:pPr>
          </w:p>
        </w:tc>
        <w:tc>
          <w:tcPr>
            <w:tcW w:w="1949" w:type="dxa"/>
          </w:tcPr>
          <w:p w:rsidR="00D603BE" w:rsidRPr="00D603BE" w:rsidRDefault="00D603BE" w:rsidP="00D603BE">
            <w:pPr>
              <w:numPr>
                <w:ilvl w:val="0"/>
                <w:numId w:val="0"/>
              </w:numPr>
            </w:pPr>
          </w:p>
        </w:tc>
      </w:tr>
    </w:tbl>
    <w:p w:rsidR="00D603BE" w:rsidRPr="00D603BE" w:rsidRDefault="00D603BE" w:rsidP="00D603BE">
      <w:pPr>
        <w:numPr>
          <w:ilvl w:val="0"/>
          <w:numId w:val="0"/>
        </w:numPr>
        <w:ind w:left="284"/>
        <w:rPr>
          <w:b/>
          <w:sz w:val="24"/>
          <w:szCs w:val="24"/>
        </w:rPr>
      </w:pPr>
    </w:p>
    <w:p w:rsidR="00D603BE" w:rsidRPr="00D603BE" w:rsidRDefault="00C50022" w:rsidP="00D603BE">
      <w:pPr>
        <w:numPr>
          <w:ilvl w:val="0"/>
          <w:numId w:val="0"/>
        </w:numPr>
        <w:ind w:left="1800" w:hanging="1800"/>
        <w:rPr>
          <w:b/>
          <w:sz w:val="24"/>
          <w:szCs w:val="24"/>
        </w:rPr>
      </w:pPr>
      <w:r w:rsidRPr="00D603BE">
        <w:rPr>
          <w:b/>
          <w:sz w:val="24"/>
          <w:szCs w:val="24"/>
        </w:rPr>
        <w:t>3. Iepirkuma procedūru piemērošanas izņēmumi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5"/>
        <w:gridCol w:w="2941"/>
      </w:tblGrid>
      <w:tr w:rsidR="00D856FB" w:rsidTr="00FE4893">
        <w:tc>
          <w:tcPr>
            <w:tcW w:w="4536" w:type="dxa"/>
          </w:tcPr>
          <w:p w:rsidR="00D603BE" w:rsidRPr="00D603BE" w:rsidRDefault="00C50022" w:rsidP="00D603BE">
            <w:pPr>
              <w:numPr>
                <w:ilvl w:val="0"/>
                <w:numId w:val="0"/>
              </w:numPr>
              <w:rPr>
                <w:i/>
                <w:iCs/>
                <w:sz w:val="24"/>
                <w:szCs w:val="24"/>
              </w:rPr>
            </w:pPr>
            <w:r w:rsidRPr="00D603BE">
              <w:rPr>
                <w:b/>
                <w:i/>
                <w:iCs/>
              </w:rPr>
              <w:t>Publisko iepirkumu likuma 5.pantā noteiktie iepirkuma procedūru piemērošanas izņēmumi</w:t>
            </w:r>
          </w:p>
        </w:tc>
        <w:tc>
          <w:tcPr>
            <w:tcW w:w="1985" w:type="dxa"/>
          </w:tcPr>
          <w:p w:rsidR="00D603BE" w:rsidRPr="00D603BE" w:rsidRDefault="00C50022" w:rsidP="00D603BE">
            <w:pPr>
              <w:numPr>
                <w:ilvl w:val="0"/>
                <w:numId w:val="0"/>
              </w:numPr>
              <w:rPr>
                <w:i/>
                <w:iCs/>
                <w:sz w:val="24"/>
                <w:szCs w:val="24"/>
              </w:rPr>
            </w:pPr>
            <w:r w:rsidRPr="00D603BE">
              <w:rPr>
                <w:b/>
                <w:i/>
                <w:iCs/>
              </w:rPr>
              <w:t>Noslēgto iepirkumu līgumu skaits</w:t>
            </w:r>
          </w:p>
        </w:tc>
        <w:tc>
          <w:tcPr>
            <w:tcW w:w="2941" w:type="dxa"/>
          </w:tcPr>
          <w:p w:rsidR="00D603BE" w:rsidRPr="00D603BE" w:rsidRDefault="00C50022" w:rsidP="00D603BE">
            <w:pPr>
              <w:numPr>
                <w:ilvl w:val="0"/>
                <w:numId w:val="0"/>
              </w:numPr>
              <w:rPr>
                <w:i/>
                <w:iCs/>
                <w:sz w:val="24"/>
                <w:szCs w:val="24"/>
              </w:rPr>
            </w:pPr>
            <w:r w:rsidRPr="00D603BE">
              <w:rPr>
                <w:b/>
                <w:i/>
                <w:iCs/>
              </w:rPr>
              <w:t>Noslēgto iepirkumu līgumu summa (EUR) bez PVN</w:t>
            </w:r>
          </w:p>
        </w:tc>
      </w:tr>
      <w:tr w:rsidR="00D856FB" w:rsidTr="00FE4893">
        <w:tc>
          <w:tcPr>
            <w:tcW w:w="4536" w:type="dxa"/>
          </w:tcPr>
          <w:p w:rsidR="00D603BE" w:rsidRPr="00D603BE" w:rsidRDefault="00C50022" w:rsidP="00D603BE">
            <w:pPr>
              <w:numPr>
                <w:ilvl w:val="0"/>
                <w:numId w:val="0"/>
              </w:numPr>
            </w:pPr>
            <w:r w:rsidRPr="00D603BE">
              <w:t xml:space="preserve">Līgumi par iespieddarbu, elektronisko </w:t>
            </w:r>
            <w:r w:rsidRPr="00D603BE">
              <w:t>izdevumu, rokrakstu un citu dokumentu iepirkumu bibliotēku krājumu papildināšanai vai izglītības un pētniecības procesu organizēšanai izglītības iestādēs – 5.panta 2.punkts</w:t>
            </w:r>
          </w:p>
        </w:tc>
        <w:tc>
          <w:tcPr>
            <w:tcW w:w="1985" w:type="dxa"/>
          </w:tcPr>
          <w:p w:rsidR="00D603BE" w:rsidRPr="00D603BE" w:rsidRDefault="00D603BE" w:rsidP="00D603BE">
            <w:pPr>
              <w:numPr>
                <w:ilvl w:val="0"/>
                <w:numId w:val="0"/>
              </w:numPr>
              <w:rPr>
                <w:sz w:val="24"/>
                <w:szCs w:val="24"/>
              </w:rPr>
            </w:pPr>
          </w:p>
        </w:tc>
        <w:tc>
          <w:tcPr>
            <w:tcW w:w="2941" w:type="dxa"/>
          </w:tcPr>
          <w:p w:rsidR="00D603BE" w:rsidRPr="00D603BE" w:rsidRDefault="00D603BE" w:rsidP="00D603BE">
            <w:pPr>
              <w:numPr>
                <w:ilvl w:val="0"/>
                <w:numId w:val="0"/>
              </w:numPr>
              <w:rPr>
                <w:sz w:val="24"/>
                <w:szCs w:val="24"/>
              </w:rPr>
            </w:pPr>
          </w:p>
        </w:tc>
      </w:tr>
      <w:tr w:rsidR="00D856FB" w:rsidTr="00FE4893">
        <w:tc>
          <w:tcPr>
            <w:tcW w:w="4536" w:type="dxa"/>
          </w:tcPr>
          <w:p w:rsidR="00D603BE" w:rsidRPr="00D603BE" w:rsidRDefault="00C50022" w:rsidP="00D603BE">
            <w:pPr>
              <w:numPr>
                <w:ilvl w:val="0"/>
                <w:numId w:val="0"/>
              </w:numPr>
              <w:rPr>
                <w:sz w:val="24"/>
                <w:szCs w:val="24"/>
              </w:rPr>
            </w:pPr>
            <w:r w:rsidRPr="00D603BE">
              <w:t>Līgumi par tādu muzejisko priekšmetu iepirkumu muzeju krājumu papildināšanai, ku</w:t>
            </w:r>
            <w:r w:rsidRPr="00D603BE">
              <w:t>riem ir mākslinieciska, kultūrvēsturiska, zinātniska vai memoriāla vērtība – 5.panta 3.punkts</w:t>
            </w:r>
          </w:p>
        </w:tc>
        <w:tc>
          <w:tcPr>
            <w:tcW w:w="1985" w:type="dxa"/>
          </w:tcPr>
          <w:p w:rsidR="00D603BE" w:rsidRPr="00D603BE" w:rsidRDefault="00D603BE" w:rsidP="00D603BE">
            <w:pPr>
              <w:numPr>
                <w:ilvl w:val="0"/>
                <w:numId w:val="0"/>
              </w:numPr>
              <w:rPr>
                <w:sz w:val="24"/>
                <w:szCs w:val="24"/>
              </w:rPr>
            </w:pPr>
          </w:p>
        </w:tc>
        <w:tc>
          <w:tcPr>
            <w:tcW w:w="2941" w:type="dxa"/>
          </w:tcPr>
          <w:p w:rsidR="00D603BE" w:rsidRPr="00D603BE" w:rsidRDefault="00D603BE" w:rsidP="00D603BE">
            <w:pPr>
              <w:numPr>
                <w:ilvl w:val="0"/>
                <w:numId w:val="0"/>
              </w:numPr>
              <w:rPr>
                <w:sz w:val="24"/>
                <w:szCs w:val="24"/>
              </w:rPr>
            </w:pPr>
          </w:p>
        </w:tc>
      </w:tr>
      <w:tr w:rsidR="00D856FB" w:rsidTr="00FE4893">
        <w:tc>
          <w:tcPr>
            <w:tcW w:w="4536" w:type="dxa"/>
          </w:tcPr>
          <w:p w:rsidR="00D603BE" w:rsidRPr="00D603BE" w:rsidRDefault="00C50022" w:rsidP="00D603BE">
            <w:pPr>
              <w:numPr>
                <w:ilvl w:val="0"/>
                <w:numId w:val="0"/>
              </w:numPr>
            </w:pPr>
            <w:r w:rsidRPr="00D603BE">
              <w:t xml:space="preserve">Līgumi par ceļojumu aģentūru pakalpojumiem, uz kuriem attiecas CPV kods 63510000-7 – 5.panta </w:t>
            </w:r>
            <w:r w:rsidRPr="00D603BE">
              <w:lastRenderedPageBreak/>
              <w:t>13.punkts</w:t>
            </w:r>
          </w:p>
        </w:tc>
        <w:tc>
          <w:tcPr>
            <w:tcW w:w="1985" w:type="dxa"/>
          </w:tcPr>
          <w:p w:rsidR="00D603BE" w:rsidRPr="00D603BE" w:rsidRDefault="00D603BE" w:rsidP="00D603BE">
            <w:pPr>
              <w:numPr>
                <w:ilvl w:val="0"/>
                <w:numId w:val="0"/>
              </w:numPr>
              <w:rPr>
                <w:rFonts w:ascii="Arial" w:hAnsi="Arial" w:cs="Arial"/>
              </w:rPr>
            </w:pPr>
          </w:p>
        </w:tc>
        <w:tc>
          <w:tcPr>
            <w:tcW w:w="2941" w:type="dxa"/>
          </w:tcPr>
          <w:p w:rsidR="00D603BE" w:rsidRPr="00D603BE" w:rsidRDefault="00D603BE" w:rsidP="00D603BE">
            <w:pPr>
              <w:numPr>
                <w:ilvl w:val="0"/>
                <w:numId w:val="0"/>
              </w:numPr>
              <w:rPr>
                <w:sz w:val="24"/>
                <w:szCs w:val="24"/>
              </w:rPr>
            </w:pPr>
          </w:p>
        </w:tc>
      </w:tr>
      <w:tr w:rsidR="00D856FB" w:rsidTr="00FE4893">
        <w:tc>
          <w:tcPr>
            <w:tcW w:w="4536" w:type="dxa"/>
          </w:tcPr>
          <w:p w:rsidR="00D603BE" w:rsidRPr="00D603BE" w:rsidRDefault="00C50022" w:rsidP="00D603BE">
            <w:pPr>
              <w:numPr>
                <w:ilvl w:val="0"/>
                <w:numId w:val="0"/>
              </w:numPr>
            </w:pPr>
            <w:r w:rsidRPr="00D603BE">
              <w:t>Līgumi par autoru, komponistu, tēlnieku, izklaides mā</w:t>
            </w:r>
            <w:r w:rsidRPr="00D603BE">
              <w:t>kslinieku un citu individuālo mākslinieku sniegtajiem pakalpojumiem, uz kuriem attiecas CPV kods 92312200-3, un mākslinieciskās un literārās jaunrades un interpretācijas pakalpojumiem, uz kuriem attiecas CPV kods 92310000-7 – 5.panta 16.punkts</w:t>
            </w:r>
          </w:p>
        </w:tc>
        <w:tc>
          <w:tcPr>
            <w:tcW w:w="1985" w:type="dxa"/>
          </w:tcPr>
          <w:p w:rsidR="00D603BE" w:rsidRPr="00D603BE" w:rsidRDefault="00D603BE" w:rsidP="00D603BE">
            <w:pPr>
              <w:numPr>
                <w:ilvl w:val="0"/>
                <w:numId w:val="0"/>
              </w:numPr>
              <w:rPr>
                <w:rFonts w:ascii="Arial" w:hAnsi="Arial" w:cs="Arial"/>
              </w:rPr>
            </w:pPr>
          </w:p>
        </w:tc>
        <w:tc>
          <w:tcPr>
            <w:tcW w:w="2941" w:type="dxa"/>
          </w:tcPr>
          <w:p w:rsidR="00D603BE" w:rsidRPr="00D603BE" w:rsidRDefault="00D603BE" w:rsidP="00D603BE">
            <w:pPr>
              <w:numPr>
                <w:ilvl w:val="0"/>
                <w:numId w:val="0"/>
              </w:numPr>
              <w:rPr>
                <w:sz w:val="24"/>
                <w:szCs w:val="24"/>
              </w:rPr>
            </w:pPr>
          </w:p>
        </w:tc>
      </w:tr>
    </w:tbl>
    <w:p w:rsidR="00D603BE" w:rsidRPr="00D603BE" w:rsidRDefault="00D603BE" w:rsidP="00D603BE">
      <w:pPr>
        <w:numPr>
          <w:ilvl w:val="0"/>
          <w:numId w:val="0"/>
        </w:numPr>
        <w:rPr>
          <w:sz w:val="24"/>
          <w:szCs w:val="24"/>
        </w:rPr>
      </w:pPr>
    </w:p>
    <w:p w:rsidR="00D603BE" w:rsidRPr="00D603BE" w:rsidRDefault="00C50022" w:rsidP="00D603BE">
      <w:pPr>
        <w:numPr>
          <w:ilvl w:val="0"/>
          <w:numId w:val="0"/>
        </w:numPr>
        <w:ind w:left="360" w:hanging="360"/>
        <w:rPr>
          <w:b/>
          <w:sz w:val="24"/>
          <w:szCs w:val="24"/>
        </w:rPr>
      </w:pPr>
      <w:r w:rsidRPr="00D603BE">
        <w:rPr>
          <w:b/>
          <w:sz w:val="24"/>
          <w:szCs w:val="24"/>
        </w:rPr>
        <w:t xml:space="preserve">4. </w:t>
      </w:r>
      <w:r w:rsidRPr="00D603BE">
        <w:rPr>
          <w:b/>
          <w:sz w:val="24"/>
          <w:szCs w:val="24"/>
        </w:rPr>
        <w:t>Pārskata gadā veiktie maksājumi par iepirkumiem (faktiski izlietotie naudas līdzekļi (EUR) ar PVN) ____________________________________________________________</w:t>
      </w:r>
    </w:p>
    <w:p w:rsidR="00D603BE" w:rsidRPr="00D603BE" w:rsidRDefault="00D603BE" w:rsidP="00D603BE">
      <w:pPr>
        <w:numPr>
          <w:ilvl w:val="0"/>
          <w:numId w:val="0"/>
        </w:numPr>
        <w:ind w:left="284"/>
        <w:rPr>
          <w:b/>
          <w:sz w:val="24"/>
          <w:szCs w:val="24"/>
        </w:rPr>
      </w:pPr>
    </w:p>
    <w:p w:rsidR="00D603BE" w:rsidRPr="00D603BE" w:rsidRDefault="00D603BE" w:rsidP="00D603BE">
      <w:pPr>
        <w:numPr>
          <w:ilvl w:val="0"/>
          <w:numId w:val="0"/>
        </w:numPr>
        <w:ind w:left="284"/>
      </w:pPr>
    </w:p>
    <w:p w:rsidR="00D603BE" w:rsidRPr="00D603BE" w:rsidRDefault="00C50022" w:rsidP="00D603BE">
      <w:pPr>
        <w:numPr>
          <w:ilvl w:val="0"/>
          <w:numId w:val="0"/>
        </w:numPr>
        <w:ind w:left="1800" w:hanging="1800"/>
        <w:rPr>
          <w:b/>
          <w:sz w:val="24"/>
          <w:szCs w:val="24"/>
        </w:rPr>
      </w:pPr>
      <w:r w:rsidRPr="00D603BE">
        <w:rPr>
          <w:b/>
          <w:sz w:val="24"/>
          <w:szCs w:val="24"/>
        </w:rPr>
        <w:t>20__.gada ____._______________</w:t>
      </w:r>
    </w:p>
    <w:p w:rsidR="00D603BE" w:rsidRPr="00D603BE" w:rsidRDefault="00D603BE" w:rsidP="00D603BE">
      <w:pPr>
        <w:numPr>
          <w:ilvl w:val="0"/>
          <w:numId w:val="0"/>
        </w:numPr>
        <w:ind w:left="1800" w:hanging="1800"/>
        <w:rPr>
          <w:b/>
          <w:sz w:val="24"/>
          <w:szCs w:val="24"/>
        </w:rPr>
      </w:pPr>
    </w:p>
    <w:p w:rsidR="00D603BE" w:rsidRPr="00D603BE" w:rsidRDefault="00D603BE" w:rsidP="00D603BE">
      <w:pPr>
        <w:numPr>
          <w:ilvl w:val="0"/>
          <w:numId w:val="0"/>
        </w:numPr>
        <w:ind w:left="1800" w:hanging="1800"/>
        <w:rPr>
          <w:sz w:val="24"/>
          <w:szCs w:val="24"/>
        </w:rPr>
      </w:pPr>
    </w:p>
    <w:p w:rsidR="00D603BE" w:rsidRPr="00D603BE" w:rsidRDefault="00C50022" w:rsidP="00D603BE">
      <w:pPr>
        <w:numPr>
          <w:ilvl w:val="0"/>
          <w:numId w:val="0"/>
        </w:numPr>
        <w:ind w:left="1800" w:hanging="1800"/>
        <w:rPr>
          <w:sz w:val="24"/>
          <w:szCs w:val="24"/>
        </w:rPr>
      </w:pPr>
      <w:r w:rsidRPr="00D603BE">
        <w:rPr>
          <w:sz w:val="24"/>
          <w:szCs w:val="24"/>
        </w:rPr>
        <w:t>Iestādes vadītājs                                     _______</w:t>
      </w:r>
      <w:r w:rsidRPr="00D603BE">
        <w:rPr>
          <w:sz w:val="24"/>
          <w:szCs w:val="24"/>
        </w:rPr>
        <w:t>______________________________________</w:t>
      </w:r>
    </w:p>
    <w:p w:rsidR="00D603BE" w:rsidRPr="00D603BE" w:rsidRDefault="00C50022" w:rsidP="00D603BE">
      <w:pPr>
        <w:numPr>
          <w:ilvl w:val="0"/>
          <w:numId w:val="0"/>
        </w:numPr>
        <w:ind w:left="1800" w:hanging="1800"/>
        <w:jc w:val="center"/>
        <w:rPr>
          <w:sz w:val="18"/>
          <w:szCs w:val="18"/>
        </w:rPr>
      </w:pPr>
      <w:r w:rsidRPr="00D603BE">
        <w:t xml:space="preserve">                                                                               </w:t>
      </w:r>
      <w:r w:rsidRPr="00D603BE">
        <w:rPr>
          <w:sz w:val="18"/>
          <w:szCs w:val="18"/>
        </w:rPr>
        <w:t>(paraksts, paraksta atšifrējums)</w:t>
      </w:r>
    </w:p>
    <w:p w:rsidR="00D603BE" w:rsidRPr="00D603BE" w:rsidRDefault="00D603BE" w:rsidP="00D603BE">
      <w:pPr>
        <w:numPr>
          <w:ilvl w:val="0"/>
          <w:numId w:val="0"/>
        </w:numPr>
        <w:ind w:left="1800" w:hanging="1800"/>
        <w:jc w:val="center"/>
        <w:rPr>
          <w:sz w:val="18"/>
          <w:szCs w:val="18"/>
        </w:rPr>
      </w:pPr>
    </w:p>
    <w:p w:rsidR="00D603BE" w:rsidRPr="00D603BE" w:rsidRDefault="00C50022" w:rsidP="00D603BE">
      <w:pPr>
        <w:numPr>
          <w:ilvl w:val="0"/>
          <w:numId w:val="0"/>
        </w:numPr>
        <w:ind w:left="1800" w:hanging="1800"/>
        <w:rPr>
          <w:sz w:val="18"/>
          <w:szCs w:val="18"/>
        </w:rPr>
      </w:pPr>
      <w:r w:rsidRPr="00D603BE">
        <w:rPr>
          <w:sz w:val="18"/>
          <w:szCs w:val="18"/>
        </w:rPr>
        <w:t>Sagatavotāja uzvārds,</w:t>
      </w:r>
    </w:p>
    <w:p w:rsidR="00D603BE" w:rsidRPr="00D603BE" w:rsidRDefault="00C50022" w:rsidP="00D603BE">
      <w:pPr>
        <w:numPr>
          <w:ilvl w:val="0"/>
          <w:numId w:val="0"/>
        </w:numPr>
        <w:ind w:left="1800" w:hanging="1800"/>
        <w:rPr>
          <w:sz w:val="18"/>
          <w:szCs w:val="18"/>
        </w:rPr>
      </w:pPr>
      <w:r w:rsidRPr="00D603BE">
        <w:rPr>
          <w:sz w:val="18"/>
          <w:szCs w:val="18"/>
        </w:rPr>
        <w:t xml:space="preserve"> tālrunis</w:t>
      </w:r>
    </w:p>
    <w:p w:rsidR="00D603BE" w:rsidRPr="00D603BE" w:rsidRDefault="00D603BE" w:rsidP="00D603BE">
      <w:pPr>
        <w:numPr>
          <w:ilvl w:val="0"/>
          <w:numId w:val="0"/>
        </w:numPr>
        <w:ind w:left="1800" w:hanging="1800"/>
        <w:rPr>
          <w:sz w:val="18"/>
          <w:szCs w:val="18"/>
        </w:rPr>
      </w:pPr>
    </w:p>
    <w:p w:rsidR="00D603BE" w:rsidRPr="00D603BE" w:rsidRDefault="00D603BE" w:rsidP="00D603BE">
      <w:pPr>
        <w:numPr>
          <w:ilvl w:val="0"/>
          <w:numId w:val="0"/>
        </w:numPr>
        <w:ind w:left="1800" w:hanging="1800"/>
        <w:rPr>
          <w:sz w:val="18"/>
          <w:szCs w:val="18"/>
        </w:rPr>
      </w:pPr>
    </w:p>
    <w:p w:rsidR="00E74410" w:rsidRDefault="00E74410" w:rsidP="00E74410">
      <w:pPr>
        <w:widowControl/>
        <w:numPr>
          <w:ilvl w:val="0"/>
          <w:numId w:val="0"/>
        </w:numPr>
        <w:autoSpaceDE/>
        <w:autoSpaceDN/>
        <w:adjustRightInd/>
        <w:rPr>
          <w:sz w:val="24"/>
          <w:szCs w:val="24"/>
        </w:rPr>
      </w:pPr>
    </w:p>
    <w:p w:rsidR="00D603BE" w:rsidRDefault="00D603BE" w:rsidP="00E74410">
      <w:pPr>
        <w:widowControl/>
        <w:numPr>
          <w:ilvl w:val="0"/>
          <w:numId w:val="0"/>
        </w:numPr>
        <w:autoSpaceDE/>
        <w:autoSpaceDN/>
        <w:adjustRightInd/>
        <w:rPr>
          <w:sz w:val="24"/>
          <w:szCs w:val="24"/>
        </w:rPr>
      </w:pPr>
    </w:p>
    <w:p w:rsidR="00D603BE" w:rsidRDefault="00D603BE" w:rsidP="00E74410">
      <w:pPr>
        <w:widowControl/>
        <w:numPr>
          <w:ilvl w:val="0"/>
          <w:numId w:val="0"/>
        </w:numPr>
        <w:autoSpaceDE/>
        <w:autoSpaceDN/>
        <w:adjustRightInd/>
        <w:rPr>
          <w:sz w:val="24"/>
          <w:szCs w:val="24"/>
        </w:rPr>
      </w:pPr>
    </w:p>
    <w:p w:rsidR="00D603BE" w:rsidRDefault="00D603BE" w:rsidP="00E74410">
      <w:pPr>
        <w:widowControl/>
        <w:numPr>
          <w:ilvl w:val="0"/>
          <w:numId w:val="0"/>
        </w:numPr>
        <w:autoSpaceDE/>
        <w:autoSpaceDN/>
        <w:adjustRightInd/>
        <w:rPr>
          <w:sz w:val="24"/>
          <w:szCs w:val="24"/>
        </w:rPr>
      </w:pPr>
    </w:p>
    <w:p w:rsidR="00D603BE" w:rsidRDefault="00D603BE" w:rsidP="00E74410">
      <w:pPr>
        <w:widowControl/>
        <w:numPr>
          <w:ilvl w:val="0"/>
          <w:numId w:val="0"/>
        </w:numPr>
        <w:autoSpaceDE/>
        <w:autoSpaceDN/>
        <w:adjustRightInd/>
        <w:rPr>
          <w:sz w:val="24"/>
          <w:szCs w:val="24"/>
        </w:rPr>
      </w:pPr>
    </w:p>
    <w:p w:rsidR="00884ECB" w:rsidRDefault="00884ECB" w:rsidP="00E74410">
      <w:pPr>
        <w:widowControl/>
        <w:numPr>
          <w:ilvl w:val="0"/>
          <w:numId w:val="0"/>
        </w:numPr>
        <w:autoSpaceDE/>
        <w:autoSpaceDN/>
        <w:adjustRightInd/>
        <w:rPr>
          <w:sz w:val="24"/>
          <w:szCs w:val="24"/>
        </w:rPr>
      </w:pPr>
    </w:p>
    <w:p w:rsidR="00AE0D82" w:rsidRDefault="00AE0D82" w:rsidP="00AE0D82">
      <w:pPr>
        <w:pStyle w:val="Default"/>
        <w:rPr>
          <w:lang w:eastAsia="lv-LV"/>
        </w:rPr>
      </w:pPr>
    </w:p>
    <w:p w:rsidR="00AE0D82" w:rsidRPr="00AE0D82" w:rsidRDefault="00AE0D82" w:rsidP="00AE0D82">
      <w:pPr>
        <w:pStyle w:val="Default"/>
        <w:rPr>
          <w:lang w:eastAsia="lv-LV"/>
        </w:rPr>
      </w:pPr>
    </w:p>
    <w:p w:rsidR="00D603BE" w:rsidRPr="00D603BE" w:rsidRDefault="00C50022" w:rsidP="00D603BE">
      <w:pPr>
        <w:numPr>
          <w:ilvl w:val="0"/>
          <w:numId w:val="0"/>
        </w:numPr>
        <w:tabs>
          <w:tab w:val="num" w:pos="6480"/>
        </w:tabs>
        <w:ind w:left="1800"/>
        <w:jc w:val="right"/>
        <w:rPr>
          <w:b/>
          <w:i/>
        </w:rPr>
      </w:pPr>
      <w:r w:rsidRPr="00D603BE">
        <w:rPr>
          <w:b/>
          <w:i/>
        </w:rPr>
        <w:t>3.Pielikums</w:t>
      </w:r>
    </w:p>
    <w:p w:rsidR="00D603BE" w:rsidRPr="00D603BE" w:rsidRDefault="00C50022" w:rsidP="00D603BE">
      <w:pPr>
        <w:numPr>
          <w:ilvl w:val="0"/>
          <w:numId w:val="0"/>
        </w:numPr>
        <w:tabs>
          <w:tab w:val="num" w:pos="6480"/>
        </w:tabs>
        <w:ind w:left="1800"/>
        <w:jc w:val="right"/>
      </w:pPr>
      <w:r w:rsidRPr="00D603BE">
        <w:t xml:space="preserve">Rēzeknes novada pašvaldības </w:t>
      </w:r>
    </w:p>
    <w:p w:rsidR="00D603BE" w:rsidRPr="00D603BE" w:rsidRDefault="00C50022" w:rsidP="00D603BE">
      <w:pPr>
        <w:numPr>
          <w:ilvl w:val="0"/>
          <w:numId w:val="0"/>
        </w:numPr>
        <w:tabs>
          <w:tab w:val="num" w:pos="6480"/>
        </w:tabs>
        <w:ind w:left="1800"/>
        <w:jc w:val="right"/>
      </w:pPr>
      <w:r w:rsidRPr="00D603BE">
        <w:t xml:space="preserve">2024.gada </w:t>
      </w:r>
      <w:r w:rsidR="00232D91">
        <w:t>4</w:t>
      </w:r>
      <w:r w:rsidRPr="00D603BE">
        <w:t xml:space="preserve">.janvāra </w:t>
      </w:r>
      <w:r w:rsidRPr="00D603BE">
        <w:t>noteikumiem Nr.</w:t>
      </w:r>
      <w:r w:rsidR="00232D91">
        <w:t>20</w:t>
      </w:r>
      <w:r w:rsidRPr="00D603BE">
        <w:t xml:space="preserve"> </w:t>
      </w:r>
    </w:p>
    <w:p w:rsidR="00D603BE" w:rsidRPr="00D603BE" w:rsidRDefault="00C50022" w:rsidP="00D603BE">
      <w:pPr>
        <w:numPr>
          <w:ilvl w:val="0"/>
          <w:numId w:val="0"/>
        </w:numPr>
        <w:tabs>
          <w:tab w:val="num" w:pos="6480"/>
        </w:tabs>
        <w:ind w:left="1800"/>
        <w:jc w:val="right"/>
        <w:rPr>
          <w:bCs/>
          <w:spacing w:val="3"/>
        </w:rPr>
      </w:pPr>
      <w:r w:rsidRPr="00D603BE">
        <w:t>“</w:t>
      </w:r>
      <w:r w:rsidRPr="00D603BE">
        <w:rPr>
          <w:bCs/>
        </w:rPr>
        <w:t xml:space="preserve">Par </w:t>
      </w:r>
      <w:r w:rsidRPr="00D603BE">
        <w:rPr>
          <w:bCs/>
          <w:spacing w:val="3"/>
        </w:rPr>
        <w:t xml:space="preserve">iepirkumu organizēšanu un iepirkumu </w:t>
      </w:r>
    </w:p>
    <w:p w:rsidR="00D603BE" w:rsidRPr="00D603BE" w:rsidRDefault="00C50022" w:rsidP="00D603BE">
      <w:pPr>
        <w:numPr>
          <w:ilvl w:val="0"/>
          <w:numId w:val="0"/>
        </w:numPr>
        <w:tabs>
          <w:tab w:val="num" w:pos="6480"/>
        </w:tabs>
        <w:ind w:left="1800"/>
        <w:jc w:val="right"/>
      </w:pPr>
      <w:r w:rsidRPr="00D603BE">
        <w:rPr>
          <w:bCs/>
          <w:spacing w:val="3"/>
        </w:rPr>
        <w:t>komisiju darbību Rēzeknes novada pašvaldībā</w:t>
      </w:r>
      <w:r w:rsidRPr="00D603BE">
        <w:t>”</w:t>
      </w:r>
    </w:p>
    <w:p w:rsidR="00D603BE" w:rsidRPr="00D603BE" w:rsidRDefault="00D603BE" w:rsidP="00D603BE">
      <w:pPr>
        <w:numPr>
          <w:ilvl w:val="0"/>
          <w:numId w:val="0"/>
        </w:numPr>
        <w:tabs>
          <w:tab w:val="num" w:pos="6480"/>
        </w:tabs>
        <w:ind w:left="1800" w:hanging="1800"/>
        <w:jc w:val="center"/>
      </w:pPr>
    </w:p>
    <w:p w:rsidR="00D603BE" w:rsidRPr="00D603BE" w:rsidRDefault="00C50022" w:rsidP="00D603BE">
      <w:pPr>
        <w:numPr>
          <w:ilvl w:val="0"/>
          <w:numId w:val="0"/>
        </w:numPr>
        <w:tabs>
          <w:tab w:val="num" w:pos="6480"/>
        </w:tabs>
        <w:ind w:left="1800" w:hanging="1800"/>
        <w:jc w:val="right"/>
        <w:rPr>
          <w:b/>
          <w:sz w:val="24"/>
          <w:szCs w:val="24"/>
        </w:rPr>
      </w:pPr>
      <w:r w:rsidRPr="00D603BE">
        <w:rPr>
          <w:b/>
          <w:sz w:val="24"/>
          <w:szCs w:val="24"/>
        </w:rPr>
        <w:lastRenderedPageBreak/>
        <w:t>APSTIPRINĀTS</w:t>
      </w:r>
    </w:p>
    <w:p w:rsidR="00D603BE" w:rsidRPr="00D603BE" w:rsidRDefault="00C50022" w:rsidP="00D603BE">
      <w:pPr>
        <w:numPr>
          <w:ilvl w:val="0"/>
          <w:numId w:val="0"/>
        </w:numPr>
        <w:tabs>
          <w:tab w:val="num" w:pos="6480"/>
        </w:tabs>
        <w:ind w:left="1800" w:hanging="1800"/>
        <w:jc w:val="right"/>
        <w:rPr>
          <w:sz w:val="24"/>
          <w:szCs w:val="24"/>
        </w:rPr>
      </w:pPr>
      <w:r w:rsidRPr="00D603BE">
        <w:rPr>
          <w:sz w:val="24"/>
          <w:szCs w:val="24"/>
        </w:rPr>
        <w:t>__________________________</w:t>
      </w:r>
    </w:p>
    <w:p w:rsidR="00D603BE" w:rsidRPr="00D603BE" w:rsidRDefault="00C50022" w:rsidP="00D603BE">
      <w:pPr>
        <w:numPr>
          <w:ilvl w:val="0"/>
          <w:numId w:val="0"/>
        </w:numPr>
        <w:tabs>
          <w:tab w:val="num" w:pos="6480"/>
        </w:tabs>
        <w:ind w:left="1800" w:hanging="1800"/>
        <w:jc w:val="right"/>
        <w:rPr>
          <w:sz w:val="18"/>
          <w:szCs w:val="18"/>
        </w:rPr>
      </w:pPr>
      <w:r w:rsidRPr="00D603BE">
        <w:rPr>
          <w:sz w:val="18"/>
          <w:szCs w:val="18"/>
        </w:rPr>
        <w:t>(amats, vārds, uzvārds)</w:t>
      </w:r>
    </w:p>
    <w:p w:rsidR="00D603BE" w:rsidRPr="00D603BE" w:rsidRDefault="00D603BE" w:rsidP="00D603BE">
      <w:pPr>
        <w:numPr>
          <w:ilvl w:val="0"/>
          <w:numId w:val="0"/>
        </w:numPr>
        <w:tabs>
          <w:tab w:val="num" w:pos="6480"/>
        </w:tabs>
        <w:ind w:left="1800" w:hanging="1800"/>
        <w:jc w:val="right"/>
        <w:rPr>
          <w:sz w:val="24"/>
          <w:szCs w:val="24"/>
        </w:rPr>
      </w:pPr>
    </w:p>
    <w:p w:rsidR="00D603BE" w:rsidRPr="00D603BE" w:rsidRDefault="00D603BE" w:rsidP="00D603BE">
      <w:pPr>
        <w:numPr>
          <w:ilvl w:val="0"/>
          <w:numId w:val="0"/>
        </w:numPr>
        <w:tabs>
          <w:tab w:val="num" w:pos="6480"/>
        </w:tabs>
        <w:ind w:left="1800" w:hanging="1800"/>
        <w:jc w:val="right"/>
        <w:rPr>
          <w:sz w:val="24"/>
          <w:szCs w:val="24"/>
        </w:rPr>
      </w:pPr>
    </w:p>
    <w:p w:rsidR="00D603BE" w:rsidRPr="00D603BE" w:rsidRDefault="00C50022" w:rsidP="00D603BE">
      <w:pPr>
        <w:numPr>
          <w:ilvl w:val="0"/>
          <w:numId w:val="0"/>
        </w:numPr>
        <w:tabs>
          <w:tab w:val="num" w:pos="6480"/>
        </w:tabs>
        <w:ind w:left="1800" w:hanging="1800"/>
        <w:jc w:val="right"/>
        <w:rPr>
          <w:sz w:val="24"/>
          <w:szCs w:val="24"/>
        </w:rPr>
      </w:pPr>
      <w:r w:rsidRPr="00D603BE">
        <w:rPr>
          <w:sz w:val="24"/>
          <w:szCs w:val="24"/>
        </w:rPr>
        <w:t>_______________________________</w:t>
      </w:r>
    </w:p>
    <w:p w:rsidR="00D603BE" w:rsidRPr="00D603BE" w:rsidRDefault="00C50022" w:rsidP="00D603BE">
      <w:pPr>
        <w:numPr>
          <w:ilvl w:val="0"/>
          <w:numId w:val="0"/>
        </w:numPr>
        <w:tabs>
          <w:tab w:val="num" w:pos="6480"/>
        </w:tabs>
        <w:ind w:left="1800" w:hanging="1800"/>
        <w:jc w:val="right"/>
        <w:rPr>
          <w:sz w:val="18"/>
          <w:szCs w:val="18"/>
        </w:rPr>
      </w:pPr>
      <w:r w:rsidRPr="00D603BE">
        <w:rPr>
          <w:sz w:val="18"/>
          <w:szCs w:val="18"/>
        </w:rPr>
        <w:t>(paraksts)</w:t>
      </w:r>
    </w:p>
    <w:p w:rsidR="00D603BE" w:rsidRPr="00D603BE" w:rsidRDefault="00C50022" w:rsidP="00D603BE">
      <w:pPr>
        <w:numPr>
          <w:ilvl w:val="0"/>
          <w:numId w:val="0"/>
        </w:numPr>
        <w:tabs>
          <w:tab w:val="num" w:pos="6480"/>
        </w:tabs>
        <w:ind w:left="1800" w:hanging="1800"/>
        <w:jc w:val="right"/>
        <w:rPr>
          <w:sz w:val="24"/>
          <w:szCs w:val="24"/>
        </w:rPr>
      </w:pPr>
      <w:r w:rsidRPr="00D603BE">
        <w:rPr>
          <w:sz w:val="24"/>
          <w:szCs w:val="24"/>
        </w:rPr>
        <w:t>_______________________________</w:t>
      </w:r>
    </w:p>
    <w:p w:rsidR="00D603BE" w:rsidRPr="00D603BE" w:rsidRDefault="00C50022" w:rsidP="00D603BE">
      <w:pPr>
        <w:numPr>
          <w:ilvl w:val="0"/>
          <w:numId w:val="0"/>
        </w:numPr>
        <w:tabs>
          <w:tab w:val="num" w:pos="6480"/>
        </w:tabs>
        <w:ind w:left="1800" w:hanging="1800"/>
        <w:jc w:val="right"/>
        <w:rPr>
          <w:sz w:val="18"/>
          <w:szCs w:val="18"/>
        </w:rPr>
      </w:pPr>
      <w:r w:rsidRPr="00D603BE">
        <w:rPr>
          <w:sz w:val="18"/>
          <w:szCs w:val="18"/>
        </w:rPr>
        <w:t>(datums)</w:t>
      </w:r>
      <w:r w:rsidRPr="00D603BE">
        <w:rPr>
          <w:sz w:val="18"/>
          <w:szCs w:val="18"/>
        </w:rPr>
        <w:t xml:space="preserve"> </w:t>
      </w:r>
    </w:p>
    <w:p w:rsidR="00D603BE" w:rsidRPr="00D603BE" w:rsidRDefault="00C50022" w:rsidP="00D603BE">
      <w:pPr>
        <w:numPr>
          <w:ilvl w:val="0"/>
          <w:numId w:val="0"/>
        </w:numPr>
        <w:tabs>
          <w:tab w:val="num" w:pos="6480"/>
        </w:tabs>
        <w:ind w:left="1800" w:hanging="1800"/>
        <w:jc w:val="center"/>
        <w:rPr>
          <w:b/>
          <w:sz w:val="24"/>
          <w:szCs w:val="24"/>
        </w:rPr>
      </w:pPr>
      <w:r w:rsidRPr="00D603BE">
        <w:rPr>
          <w:b/>
          <w:sz w:val="24"/>
          <w:szCs w:val="24"/>
        </w:rPr>
        <w:t>Tirgus izpētes noslēguma</w:t>
      </w:r>
    </w:p>
    <w:p w:rsidR="00D603BE" w:rsidRPr="00D603BE" w:rsidRDefault="00C50022" w:rsidP="00D603BE">
      <w:pPr>
        <w:numPr>
          <w:ilvl w:val="0"/>
          <w:numId w:val="0"/>
        </w:numPr>
        <w:tabs>
          <w:tab w:val="num" w:pos="6480"/>
        </w:tabs>
        <w:ind w:left="1800" w:hanging="1800"/>
        <w:jc w:val="center"/>
        <w:rPr>
          <w:sz w:val="24"/>
          <w:szCs w:val="24"/>
        </w:rPr>
      </w:pPr>
      <w:r w:rsidRPr="00D603BE">
        <w:rPr>
          <w:b/>
          <w:sz w:val="24"/>
          <w:szCs w:val="24"/>
        </w:rPr>
        <w:t>PROTOKOLS</w:t>
      </w:r>
    </w:p>
    <w:p w:rsidR="00D603BE" w:rsidRPr="00D603BE" w:rsidRDefault="00D603BE" w:rsidP="00D603BE">
      <w:pPr>
        <w:numPr>
          <w:ilvl w:val="0"/>
          <w:numId w:val="0"/>
        </w:numPr>
        <w:tabs>
          <w:tab w:val="num" w:pos="6480"/>
        </w:tabs>
        <w:rPr>
          <w:sz w:val="24"/>
          <w:szCs w:val="24"/>
        </w:rPr>
      </w:pPr>
    </w:p>
    <w:tbl>
      <w:tblPr>
        <w:tblW w:w="0" w:type="auto"/>
        <w:tblInd w:w="108" w:type="dxa"/>
        <w:tblLook w:val="04A0" w:firstRow="1" w:lastRow="0" w:firstColumn="1" w:lastColumn="0" w:noHBand="0" w:noVBand="1"/>
      </w:tblPr>
      <w:tblGrid>
        <w:gridCol w:w="3261"/>
        <w:gridCol w:w="6201"/>
      </w:tblGrid>
      <w:tr w:rsidR="00D856FB" w:rsidTr="00FE4893">
        <w:tc>
          <w:tcPr>
            <w:tcW w:w="3261" w:type="dxa"/>
            <w:shd w:val="clear" w:color="auto" w:fill="auto"/>
          </w:tcPr>
          <w:p w:rsidR="00D603BE" w:rsidRPr="00D603BE" w:rsidRDefault="00C50022" w:rsidP="00D603BE">
            <w:pPr>
              <w:numPr>
                <w:ilvl w:val="0"/>
                <w:numId w:val="0"/>
              </w:numPr>
              <w:rPr>
                <w:sz w:val="24"/>
                <w:szCs w:val="24"/>
              </w:rPr>
            </w:pPr>
            <w:r w:rsidRPr="00D603BE">
              <w:rPr>
                <w:sz w:val="24"/>
                <w:szCs w:val="24"/>
              </w:rPr>
              <w:t>Datums:</w:t>
            </w:r>
          </w:p>
        </w:tc>
        <w:tc>
          <w:tcPr>
            <w:tcW w:w="6201" w:type="dxa"/>
            <w:tcBorders>
              <w:bottom w:val="single" w:sz="4" w:space="0" w:color="auto"/>
            </w:tcBorders>
            <w:shd w:val="clear" w:color="auto" w:fill="auto"/>
          </w:tcPr>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C50022" w:rsidP="00D603BE">
            <w:pPr>
              <w:numPr>
                <w:ilvl w:val="0"/>
                <w:numId w:val="0"/>
              </w:numPr>
              <w:rPr>
                <w:sz w:val="24"/>
                <w:szCs w:val="24"/>
              </w:rPr>
            </w:pPr>
            <w:r w:rsidRPr="00D603BE">
              <w:rPr>
                <w:sz w:val="24"/>
                <w:szCs w:val="24"/>
              </w:rPr>
              <w:t>Tirgus izpētes vieta (adrese):</w:t>
            </w:r>
            <w:r w:rsidRPr="00D603BE">
              <w:rPr>
                <w:sz w:val="24"/>
                <w:szCs w:val="24"/>
              </w:rPr>
              <w:tab/>
            </w:r>
          </w:p>
        </w:tc>
        <w:tc>
          <w:tcPr>
            <w:tcW w:w="6201" w:type="dxa"/>
            <w:tcBorders>
              <w:top w:val="single" w:sz="4" w:space="0" w:color="auto"/>
              <w:bottom w:val="single" w:sz="4" w:space="0" w:color="auto"/>
            </w:tcBorders>
            <w:shd w:val="clear" w:color="auto" w:fill="auto"/>
          </w:tcPr>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C50022" w:rsidP="00D603BE">
            <w:pPr>
              <w:numPr>
                <w:ilvl w:val="0"/>
                <w:numId w:val="0"/>
              </w:numPr>
              <w:rPr>
                <w:sz w:val="24"/>
                <w:szCs w:val="24"/>
              </w:rPr>
            </w:pPr>
            <w:r w:rsidRPr="00D603BE">
              <w:rPr>
                <w:sz w:val="24"/>
                <w:szCs w:val="24"/>
              </w:rPr>
              <w:t>Pamatojums:</w:t>
            </w:r>
          </w:p>
        </w:tc>
        <w:tc>
          <w:tcPr>
            <w:tcW w:w="6201" w:type="dxa"/>
            <w:tcBorders>
              <w:top w:val="single" w:sz="4" w:space="0" w:color="auto"/>
              <w:bottom w:val="single" w:sz="4" w:space="0" w:color="auto"/>
            </w:tcBorders>
            <w:shd w:val="clear" w:color="auto" w:fill="auto"/>
          </w:tcPr>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C50022" w:rsidP="00D603BE">
            <w:pPr>
              <w:numPr>
                <w:ilvl w:val="0"/>
                <w:numId w:val="0"/>
              </w:numPr>
              <w:rPr>
                <w:sz w:val="24"/>
                <w:szCs w:val="24"/>
              </w:rPr>
            </w:pPr>
            <w:r w:rsidRPr="00D603BE">
              <w:rPr>
                <w:sz w:val="24"/>
                <w:szCs w:val="24"/>
              </w:rPr>
              <w:t>Tirgus izpēti veic:</w:t>
            </w:r>
            <w:r w:rsidRPr="00D603BE">
              <w:rPr>
                <w:sz w:val="24"/>
                <w:szCs w:val="24"/>
              </w:rPr>
              <w:tab/>
            </w:r>
          </w:p>
        </w:tc>
        <w:tc>
          <w:tcPr>
            <w:tcW w:w="6201" w:type="dxa"/>
            <w:tcBorders>
              <w:top w:val="single" w:sz="4" w:space="0" w:color="auto"/>
              <w:bottom w:val="single" w:sz="4" w:space="0" w:color="auto"/>
            </w:tcBorders>
            <w:shd w:val="clear" w:color="auto" w:fill="auto"/>
          </w:tcPr>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D603BE" w:rsidP="00D603BE">
            <w:pPr>
              <w:numPr>
                <w:ilvl w:val="0"/>
                <w:numId w:val="0"/>
              </w:numPr>
              <w:rPr>
                <w:sz w:val="24"/>
                <w:szCs w:val="24"/>
              </w:rPr>
            </w:pPr>
          </w:p>
        </w:tc>
        <w:tc>
          <w:tcPr>
            <w:tcW w:w="6201" w:type="dxa"/>
            <w:tcBorders>
              <w:top w:val="single" w:sz="4" w:space="0" w:color="auto"/>
            </w:tcBorders>
            <w:shd w:val="clear" w:color="auto" w:fill="auto"/>
          </w:tcPr>
          <w:p w:rsidR="00D603BE" w:rsidRPr="00D603BE" w:rsidRDefault="00C50022" w:rsidP="00D603BE">
            <w:pPr>
              <w:numPr>
                <w:ilvl w:val="0"/>
                <w:numId w:val="0"/>
              </w:numPr>
              <w:ind w:left="1800" w:hanging="1800"/>
              <w:jc w:val="center"/>
              <w:rPr>
                <w:sz w:val="24"/>
                <w:szCs w:val="24"/>
              </w:rPr>
            </w:pPr>
            <w:r w:rsidRPr="00D603BE">
              <w:rPr>
                <w:sz w:val="18"/>
                <w:szCs w:val="18"/>
              </w:rPr>
              <w:t>(amats, vārds, uzvārds)</w:t>
            </w:r>
          </w:p>
        </w:tc>
      </w:tr>
      <w:tr w:rsidR="00D856FB" w:rsidTr="00FE4893">
        <w:tc>
          <w:tcPr>
            <w:tcW w:w="3261" w:type="dxa"/>
            <w:shd w:val="clear" w:color="auto" w:fill="auto"/>
          </w:tcPr>
          <w:p w:rsidR="00D603BE" w:rsidRPr="00D603BE" w:rsidRDefault="00C50022" w:rsidP="00D603BE">
            <w:pPr>
              <w:numPr>
                <w:ilvl w:val="0"/>
                <w:numId w:val="0"/>
              </w:numPr>
              <w:rPr>
                <w:sz w:val="24"/>
                <w:szCs w:val="24"/>
              </w:rPr>
            </w:pPr>
            <w:r w:rsidRPr="00D603BE">
              <w:rPr>
                <w:sz w:val="24"/>
                <w:szCs w:val="24"/>
              </w:rPr>
              <w:t>Nosaukums:</w:t>
            </w:r>
          </w:p>
        </w:tc>
        <w:tc>
          <w:tcPr>
            <w:tcW w:w="6201" w:type="dxa"/>
            <w:tcBorders>
              <w:bottom w:val="single" w:sz="4" w:space="0" w:color="auto"/>
            </w:tcBorders>
            <w:shd w:val="clear" w:color="auto" w:fill="auto"/>
          </w:tcPr>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D603BE" w:rsidP="00D603BE">
            <w:pPr>
              <w:numPr>
                <w:ilvl w:val="0"/>
                <w:numId w:val="0"/>
              </w:numPr>
              <w:rPr>
                <w:sz w:val="24"/>
                <w:szCs w:val="24"/>
              </w:rPr>
            </w:pPr>
          </w:p>
        </w:tc>
        <w:tc>
          <w:tcPr>
            <w:tcW w:w="6201" w:type="dxa"/>
            <w:tcBorders>
              <w:top w:val="single" w:sz="4" w:space="0" w:color="auto"/>
            </w:tcBorders>
            <w:shd w:val="clear" w:color="auto" w:fill="auto"/>
          </w:tcPr>
          <w:p w:rsidR="00D603BE" w:rsidRPr="00D603BE" w:rsidRDefault="00C50022" w:rsidP="00D603BE">
            <w:pPr>
              <w:numPr>
                <w:ilvl w:val="0"/>
                <w:numId w:val="0"/>
              </w:numPr>
              <w:ind w:left="1800" w:hanging="1800"/>
              <w:jc w:val="center"/>
              <w:rPr>
                <w:sz w:val="18"/>
                <w:szCs w:val="18"/>
              </w:rPr>
            </w:pPr>
            <w:r w:rsidRPr="00D603BE">
              <w:rPr>
                <w:sz w:val="18"/>
                <w:szCs w:val="18"/>
              </w:rPr>
              <w:t>(pirkuma, pakalpojuma vai būvdarbu nosaukums)</w:t>
            </w:r>
          </w:p>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C50022" w:rsidP="00D603BE">
            <w:pPr>
              <w:numPr>
                <w:ilvl w:val="0"/>
                <w:numId w:val="0"/>
              </w:numPr>
              <w:ind w:left="1800" w:hanging="1800"/>
              <w:rPr>
                <w:sz w:val="24"/>
                <w:szCs w:val="24"/>
              </w:rPr>
            </w:pPr>
            <w:r w:rsidRPr="00D603BE">
              <w:rPr>
                <w:sz w:val="24"/>
                <w:szCs w:val="24"/>
              </w:rPr>
              <w:t xml:space="preserve">UZAICINĀTIE/APTAUJĀTIE </w:t>
            </w:r>
          </w:p>
          <w:p w:rsidR="00D603BE" w:rsidRPr="00D603BE" w:rsidRDefault="00C50022" w:rsidP="00D603BE">
            <w:pPr>
              <w:numPr>
                <w:ilvl w:val="0"/>
                <w:numId w:val="0"/>
              </w:numPr>
              <w:ind w:left="1800" w:hanging="1800"/>
              <w:rPr>
                <w:sz w:val="24"/>
                <w:szCs w:val="24"/>
              </w:rPr>
            </w:pPr>
            <w:r w:rsidRPr="00D603BE">
              <w:rPr>
                <w:sz w:val="24"/>
                <w:szCs w:val="24"/>
              </w:rPr>
              <w:t xml:space="preserve">PIEGĀDĀTĀJI:               </w:t>
            </w:r>
          </w:p>
        </w:tc>
        <w:tc>
          <w:tcPr>
            <w:tcW w:w="6201" w:type="dxa"/>
            <w:tcBorders>
              <w:bottom w:val="single" w:sz="4" w:space="0" w:color="auto"/>
            </w:tcBorders>
            <w:shd w:val="clear" w:color="auto" w:fill="auto"/>
          </w:tcPr>
          <w:p w:rsidR="00D603BE" w:rsidRPr="00D603BE" w:rsidRDefault="00D603BE" w:rsidP="00D603BE">
            <w:pPr>
              <w:numPr>
                <w:ilvl w:val="0"/>
                <w:numId w:val="0"/>
              </w:numPr>
              <w:rPr>
                <w:sz w:val="24"/>
                <w:szCs w:val="24"/>
              </w:rPr>
            </w:pPr>
          </w:p>
        </w:tc>
      </w:tr>
      <w:tr w:rsidR="00D856FB" w:rsidTr="00FE4893">
        <w:tc>
          <w:tcPr>
            <w:tcW w:w="3261" w:type="dxa"/>
            <w:shd w:val="clear" w:color="auto" w:fill="auto"/>
          </w:tcPr>
          <w:p w:rsidR="00D603BE" w:rsidRPr="00D603BE" w:rsidRDefault="00D603BE" w:rsidP="00D603BE">
            <w:pPr>
              <w:numPr>
                <w:ilvl w:val="0"/>
                <w:numId w:val="0"/>
              </w:numPr>
              <w:ind w:left="1800" w:hanging="1800"/>
              <w:rPr>
                <w:sz w:val="24"/>
                <w:szCs w:val="24"/>
              </w:rPr>
            </w:pPr>
          </w:p>
        </w:tc>
        <w:tc>
          <w:tcPr>
            <w:tcW w:w="6201" w:type="dxa"/>
            <w:tcBorders>
              <w:top w:val="single" w:sz="4" w:space="0" w:color="auto"/>
            </w:tcBorders>
            <w:shd w:val="clear" w:color="auto" w:fill="auto"/>
          </w:tcPr>
          <w:p w:rsidR="00D603BE" w:rsidRPr="00D603BE" w:rsidRDefault="00C50022" w:rsidP="00D603BE">
            <w:pPr>
              <w:numPr>
                <w:ilvl w:val="0"/>
                <w:numId w:val="0"/>
              </w:numPr>
              <w:jc w:val="center"/>
              <w:rPr>
                <w:sz w:val="24"/>
                <w:szCs w:val="24"/>
              </w:rPr>
            </w:pPr>
            <w:r w:rsidRPr="00D603BE">
              <w:rPr>
                <w:sz w:val="18"/>
                <w:szCs w:val="18"/>
              </w:rPr>
              <w:t>(norādīt vismaz uzņēmuma nosaukumu vai fiziskās personas vārdu un uzvārdu, kā arī kontaktinformāciju)</w:t>
            </w:r>
          </w:p>
        </w:tc>
      </w:tr>
    </w:tbl>
    <w:p w:rsidR="00D603BE" w:rsidRPr="00D603BE" w:rsidRDefault="00C50022" w:rsidP="00D603BE">
      <w:pPr>
        <w:numPr>
          <w:ilvl w:val="0"/>
          <w:numId w:val="0"/>
        </w:numPr>
        <w:tabs>
          <w:tab w:val="num" w:pos="6480"/>
        </w:tabs>
        <w:ind w:left="1800" w:hanging="1800"/>
        <w:rPr>
          <w:b/>
          <w:sz w:val="24"/>
          <w:szCs w:val="24"/>
        </w:rPr>
      </w:pPr>
      <w:r w:rsidRPr="00D603BE">
        <w:rPr>
          <w:b/>
          <w:sz w:val="24"/>
          <w:szCs w:val="24"/>
        </w:rPr>
        <w:t xml:space="preserve">PIEDĀVĀJUMI: </w:t>
      </w:r>
      <w:r w:rsidRPr="00D603BE">
        <w:rPr>
          <w:b/>
          <w:sz w:val="24"/>
          <w:szCs w:val="24"/>
        </w:rPr>
        <w:tab/>
      </w:r>
    </w:p>
    <w:tbl>
      <w:tblPr>
        <w:tblW w:w="9990" w:type="dxa"/>
        <w:tblInd w:w="-6" w:type="dxa"/>
        <w:tblLook w:val="0000" w:firstRow="0" w:lastRow="0" w:firstColumn="0" w:lastColumn="0" w:noHBand="0" w:noVBand="0"/>
      </w:tblPr>
      <w:tblGrid>
        <w:gridCol w:w="9990"/>
      </w:tblGrid>
      <w:tr w:rsidR="00D856FB" w:rsidTr="00FE4893">
        <w:trPr>
          <w:trHeight w:val="1380"/>
        </w:trPr>
        <w:tc>
          <w:tcPr>
            <w:tcW w:w="9931" w:type="dxa"/>
          </w:tcPr>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01"/>
              <w:gridCol w:w="1701"/>
              <w:gridCol w:w="2126"/>
              <w:gridCol w:w="1701"/>
            </w:tblGrid>
            <w:tr w:rsidR="00D856FB" w:rsidTr="00FE4893">
              <w:tc>
                <w:tcPr>
                  <w:tcW w:w="1880" w:type="dxa"/>
                </w:tcPr>
                <w:p w:rsidR="00D603BE" w:rsidRPr="00D603BE" w:rsidRDefault="00C50022" w:rsidP="00D603BE">
                  <w:pPr>
                    <w:widowControl/>
                    <w:numPr>
                      <w:ilvl w:val="0"/>
                      <w:numId w:val="0"/>
                    </w:numPr>
                    <w:tabs>
                      <w:tab w:val="num" w:pos="6480"/>
                    </w:tabs>
                    <w:autoSpaceDE/>
                    <w:autoSpaceDN/>
                    <w:adjustRightInd/>
                    <w:spacing w:before="120" w:after="120"/>
                    <w:rPr>
                      <w:b/>
                      <w:bCs/>
                      <w:i/>
                      <w:iCs/>
                      <w:sz w:val="24"/>
                      <w:szCs w:val="24"/>
                      <w:lang w:eastAsia="en-US"/>
                    </w:rPr>
                  </w:pPr>
                  <w:r w:rsidRPr="00D603BE">
                    <w:rPr>
                      <w:b/>
                      <w:bCs/>
                      <w:i/>
                      <w:iCs/>
                      <w:sz w:val="24"/>
                      <w:szCs w:val="24"/>
                      <w:lang w:eastAsia="en-US"/>
                    </w:rPr>
                    <w:t xml:space="preserve">Piegādātājs </w:t>
                  </w:r>
                </w:p>
              </w:tc>
              <w:tc>
                <w:tcPr>
                  <w:tcW w:w="1701" w:type="dxa"/>
                </w:tcPr>
                <w:p w:rsidR="00D603BE" w:rsidRPr="00D603BE" w:rsidRDefault="00C50022" w:rsidP="00D603BE">
                  <w:pPr>
                    <w:widowControl/>
                    <w:numPr>
                      <w:ilvl w:val="0"/>
                      <w:numId w:val="0"/>
                    </w:numPr>
                    <w:tabs>
                      <w:tab w:val="num" w:pos="6480"/>
                    </w:tabs>
                    <w:autoSpaceDE/>
                    <w:autoSpaceDN/>
                    <w:adjustRightInd/>
                    <w:rPr>
                      <w:sz w:val="24"/>
                      <w:szCs w:val="24"/>
                      <w:lang w:eastAsia="en-US"/>
                    </w:rPr>
                  </w:pPr>
                  <w:r w:rsidRPr="00D603BE">
                    <w:rPr>
                      <w:b/>
                      <w:bCs/>
                      <w:i/>
                      <w:iCs/>
                      <w:sz w:val="24"/>
                      <w:szCs w:val="24"/>
                      <w:lang w:eastAsia="en-US"/>
                    </w:rPr>
                    <w:t>Piedāvājuma saņemšanas veids</w:t>
                  </w:r>
                  <w:r w:rsidRPr="00D603BE">
                    <w:rPr>
                      <w:sz w:val="24"/>
                      <w:szCs w:val="24"/>
                      <w:lang w:eastAsia="en-US"/>
                    </w:rPr>
                    <w:t xml:space="preserve">, </w:t>
                  </w:r>
                  <w:r w:rsidRPr="00D603BE">
                    <w:rPr>
                      <w:b/>
                      <w:bCs/>
                      <w:i/>
                      <w:iCs/>
                      <w:sz w:val="24"/>
                      <w:szCs w:val="24"/>
                      <w:lang w:eastAsia="en-US"/>
                    </w:rPr>
                    <w:t>datums</w:t>
                  </w:r>
                  <w:r w:rsidRPr="00D603BE">
                    <w:rPr>
                      <w:sz w:val="24"/>
                      <w:szCs w:val="24"/>
                      <w:lang w:eastAsia="en-US"/>
                    </w:rPr>
                    <w:t xml:space="preserve"> </w:t>
                  </w:r>
                  <w:r w:rsidRPr="00D603BE">
                    <w:rPr>
                      <w:b/>
                      <w:bCs/>
                      <w:i/>
                      <w:iCs/>
                      <w:sz w:val="24"/>
                      <w:szCs w:val="24"/>
                      <w:lang w:eastAsia="en-US"/>
                    </w:rPr>
                    <w:t>un laiks</w:t>
                  </w:r>
                </w:p>
              </w:tc>
              <w:tc>
                <w:tcPr>
                  <w:tcW w:w="1701" w:type="dxa"/>
                </w:tcPr>
                <w:p w:rsidR="00D603BE" w:rsidRPr="00D603BE" w:rsidRDefault="00C50022" w:rsidP="00D603BE">
                  <w:pPr>
                    <w:widowControl/>
                    <w:numPr>
                      <w:ilvl w:val="0"/>
                      <w:numId w:val="0"/>
                    </w:numPr>
                    <w:tabs>
                      <w:tab w:val="num" w:pos="6480"/>
                    </w:tabs>
                    <w:autoSpaceDE/>
                    <w:autoSpaceDN/>
                    <w:adjustRightInd/>
                    <w:rPr>
                      <w:b/>
                      <w:bCs/>
                      <w:sz w:val="24"/>
                      <w:szCs w:val="24"/>
                      <w:lang w:eastAsia="en-US"/>
                    </w:rPr>
                  </w:pPr>
                  <w:r w:rsidRPr="00D603BE">
                    <w:rPr>
                      <w:b/>
                      <w:bCs/>
                      <w:i/>
                      <w:iCs/>
                      <w:sz w:val="24"/>
                      <w:szCs w:val="24"/>
                      <w:lang w:eastAsia="en-US"/>
                    </w:rPr>
                    <w:t>Piedāvājuma cena</w:t>
                  </w:r>
                  <w:r w:rsidRPr="00D603BE">
                    <w:rPr>
                      <w:b/>
                      <w:bCs/>
                      <w:sz w:val="24"/>
                      <w:szCs w:val="24"/>
                      <w:lang w:eastAsia="en-US"/>
                    </w:rPr>
                    <w:t xml:space="preserve"> </w:t>
                  </w:r>
                  <w:r w:rsidRPr="00D603BE">
                    <w:rPr>
                      <w:b/>
                      <w:bCs/>
                      <w:i/>
                      <w:iCs/>
                      <w:sz w:val="24"/>
                      <w:szCs w:val="24"/>
                      <w:lang w:eastAsia="en-US"/>
                    </w:rPr>
                    <w:t>euro</w:t>
                  </w:r>
                  <w:r w:rsidRPr="00D603BE">
                    <w:rPr>
                      <w:b/>
                      <w:bCs/>
                      <w:sz w:val="24"/>
                      <w:szCs w:val="24"/>
                      <w:lang w:eastAsia="en-US"/>
                    </w:rPr>
                    <w:t xml:space="preserve"> </w:t>
                  </w:r>
                </w:p>
                <w:p w:rsidR="00D603BE" w:rsidRPr="00D603BE" w:rsidRDefault="00C50022" w:rsidP="00D603BE">
                  <w:pPr>
                    <w:widowControl/>
                    <w:numPr>
                      <w:ilvl w:val="0"/>
                      <w:numId w:val="0"/>
                    </w:numPr>
                    <w:tabs>
                      <w:tab w:val="num" w:pos="6480"/>
                    </w:tabs>
                    <w:autoSpaceDE/>
                    <w:autoSpaceDN/>
                    <w:adjustRightInd/>
                    <w:rPr>
                      <w:sz w:val="18"/>
                      <w:szCs w:val="18"/>
                      <w:u w:val="single"/>
                      <w:lang w:eastAsia="en-US"/>
                    </w:rPr>
                  </w:pPr>
                  <w:r w:rsidRPr="00D603BE">
                    <w:rPr>
                      <w:bCs/>
                      <w:sz w:val="18"/>
                      <w:szCs w:val="18"/>
                      <w:lang w:eastAsia="en-US"/>
                    </w:rPr>
                    <w:t>(bez PVN)</w:t>
                  </w:r>
                </w:p>
              </w:tc>
              <w:tc>
                <w:tcPr>
                  <w:tcW w:w="2126" w:type="dxa"/>
                </w:tcPr>
                <w:p w:rsidR="00D603BE" w:rsidRPr="00D603BE" w:rsidRDefault="00C50022" w:rsidP="00D603BE">
                  <w:pPr>
                    <w:widowControl/>
                    <w:numPr>
                      <w:ilvl w:val="0"/>
                      <w:numId w:val="0"/>
                    </w:numPr>
                    <w:tabs>
                      <w:tab w:val="num" w:pos="6480"/>
                    </w:tabs>
                    <w:autoSpaceDE/>
                    <w:autoSpaceDN/>
                    <w:adjustRightInd/>
                    <w:rPr>
                      <w:sz w:val="18"/>
                      <w:szCs w:val="18"/>
                      <w:lang w:eastAsia="en-US"/>
                    </w:rPr>
                  </w:pPr>
                  <w:r w:rsidRPr="00D603BE">
                    <w:rPr>
                      <w:b/>
                      <w:bCs/>
                      <w:i/>
                      <w:iCs/>
                      <w:sz w:val="24"/>
                      <w:szCs w:val="24"/>
                      <w:lang w:eastAsia="en-US"/>
                    </w:rPr>
                    <w:t xml:space="preserve">Piedāvājuma </w:t>
                  </w:r>
                  <w:r w:rsidRPr="00D603BE">
                    <w:rPr>
                      <w:b/>
                      <w:bCs/>
                      <w:i/>
                      <w:iCs/>
                      <w:sz w:val="24"/>
                      <w:szCs w:val="24"/>
                      <w:lang w:eastAsia="en-US"/>
                    </w:rPr>
                    <w:t>salīdzinošais novērtējums</w:t>
                  </w:r>
                  <w:r w:rsidRPr="00D603BE">
                    <w:rPr>
                      <w:sz w:val="24"/>
                      <w:szCs w:val="24"/>
                      <w:lang w:eastAsia="en-US"/>
                    </w:rPr>
                    <w:t xml:space="preserve"> </w:t>
                  </w:r>
                  <w:r w:rsidRPr="00D603BE">
                    <w:rPr>
                      <w:sz w:val="18"/>
                      <w:szCs w:val="18"/>
                      <w:lang w:eastAsia="en-US"/>
                    </w:rPr>
                    <w:t xml:space="preserve">(vērtēšanas kritēriji, </w:t>
                  </w:r>
                </w:p>
                <w:p w:rsidR="00D603BE" w:rsidRPr="00D603BE" w:rsidRDefault="00C50022" w:rsidP="00D603BE">
                  <w:pPr>
                    <w:widowControl/>
                    <w:numPr>
                      <w:ilvl w:val="0"/>
                      <w:numId w:val="0"/>
                    </w:numPr>
                    <w:tabs>
                      <w:tab w:val="num" w:pos="6480"/>
                    </w:tabs>
                    <w:autoSpaceDE/>
                    <w:autoSpaceDN/>
                    <w:adjustRightInd/>
                    <w:rPr>
                      <w:lang w:eastAsia="en-US"/>
                    </w:rPr>
                  </w:pPr>
                  <w:r w:rsidRPr="00D603BE">
                    <w:rPr>
                      <w:sz w:val="18"/>
                      <w:szCs w:val="18"/>
                      <w:lang w:eastAsia="en-US"/>
                    </w:rPr>
                    <w:t>to īpatsvars)</w:t>
                  </w:r>
                </w:p>
              </w:tc>
              <w:tc>
                <w:tcPr>
                  <w:tcW w:w="1701" w:type="dxa"/>
                </w:tcPr>
                <w:p w:rsidR="00D603BE" w:rsidRPr="00D603BE" w:rsidRDefault="00C50022" w:rsidP="00D603BE">
                  <w:pPr>
                    <w:widowControl/>
                    <w:numPr>
                      <w:ilvl w:val="0"/>
                      <w:numId w:val="0"/>
                    </w:numPr>
                    <w:tabs>
                      <w:tab w:val="num" w:pos="6480"/>
                    </w:tabs>
                    <w:autoSpaceDE/>
                    <w:autoSpaceDN/>
                    <w:adjustRightInd/>
                    <w:rPr>
                      <w:sz w:val="24"/>
                      <w:szCs w:val="24"/>
                      <w:lang w:eastAsia="en-US"/>
                    </w:rPr>
                  </w:pPr>
                  <w:r w:rsidRPr="00D603BE">
                    <w:rPr>
                      <w:b/>
                      <w:bCs/>
                      <w:i/>
                      <w:iCs/>
                      <w:sz w:val="24"/>
                      <w:szCs w:val="24"/>
                    </w:rPr>
                    <w:t>Piedāvājuma izvēles</w:t>
                  </w:r>
                  <w:r w:rsidRPr="00D603BE">
                    <w:rPr>
                      <w:sz w:val="24"/>
                      <w:szCs w:val="24"/>
                    </w:rPr>
                    <w:t xml:space="preserve">/ </w:t>
                  </w:r>
                  <w:r w:rsidRPr="00D603BE">
                    <w:rPr>
                      <w:b/>
                      <w:bCs/>
                      <w:i/>
                      <w:iCs/>
                      <w:sz w:val="24"/>
                      <w:szCs w:val="24"/>
                    </w:rPr>
                    <w:t>noraidīšanas pamatojums</w:t>
                  </w:r>
                </w:p>
              </w:tc>
            </w:tr>
            <w:tr w:rsidR="00D856FB" w:rsidTr="00FE4893">
              <w:trPr>
                <w:trHeight w:val="330"/>
              </w:trPr>
              <w:tc>
                <w:tcPr>
                  <w:tcW w:w="1880" w:type="dxa"/>
                </w:tcPr>
                <w:p w:rsidR="00D603BE" w:rsidRPr="00D603BE" w:rsidRDefault="00D603BE" w:rsidP="00D603BE">
                  <w:pPr>
                    <w:widowControl/>
                    <w:numPr>
                      <w:ilvl w:val="0"/>
                      <w:numId w:val="0"/>
                    </w:numPr>
                    <w:tabs>
                      <w:tab w:val="num" w:pos="6480"/>
                    </w:tabs>
                    <w:autoSpaceDE/>
                    <w:autoSpaceDN/>
                    <w:adjustRightInd/>
                    <w:rPr>
                      <w:b/>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
                      <w:sz w:val="24"/>
                      <w:szCs w:val="24"/>
                      <w:lang w:eastAsia="en-US"/>
                    </w:rPr>
                  </w:pPr>
                </w:p>
              </w:tc>
              <w:tc>
                <w:tcPr>
                  <w:tcW w:w="2126" w:type="dxa"/>
                </w:tcPr>
                <w:p w:rsidR="00D603BE" w:rsidRPr="00D603BE" w:rsidRDefault="00D603BE" w:rsidP="00D603BE">
                  <w:pPr>
                    <w:widowControl/>
                    <w:numPr>
                      <w:ilvl w:val="0"/>
                      <w:numId w:val="0"/>
                    </w:numPr>
                    <w:tabs>
                      <w:tab w:val="num" w:pos="6480"/>
                    </w:tabs>
                    <w:autoSpaceDE/>
                    <w:autoSpaceDN/>
                    <w:adjustRightInd/>
                    <w:rPr>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sz w:val="24"/>
                      <w:szCs w:val="24"/>
                      <w:lang w:eastAsia="en-US"/>
                    </w:rPr>
                  </w:pPr>
                </w:p>
              </w:tc>
            </w:tr>
            <w:tr w:rsidR="00D856FB" w:rsidTr="00FE4893">
              <w:trPr>
                <w:trHeight w:val="270"/>
              </w:trPr>
              <w:tc>
                <w:tcPr>
                  <w:tcW w:w="1880"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2126"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Cs/>
                      <w:sz w:val="24"/>
                      <w:szCs w:val="24"/>
                      <w:lang w:eastAsia="en-US"/>
                    </w:rPr>
                  </w:pPr>
                </w:p>
              </w:tc>
            </w:tr>
            <w:tr w:rsidR="00D856FB" w:rsidTr="00FE4893">
              <w:trPr>
                <w:trHeight w:val="270"/>
              </w:trPr>
              <w:tc>
                <w:tcPr>
                  <w:tcW w:w="1880"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2126" w:type="dxa"/>
                </w:tcPr>
                <w:p w:rsidR="00D603BE" w:rsidRPr="00D603BE" w:rsidRDefault="00D603BE" w:rsidP="00D603BE">
                  <w:pPr>
                    <w:widowControl/>
                    <w:numPr>
                      <w:ilvl w:val="0"/>
                      <w:numId w:val="0"/>
                    </w:numPr>
                    <w:tabs>
                      <w:tab w:val="num" w:pos="6480"/>
                    </w:tabs>
                    <w:autoSpaceDE/>
                    <w:autoSpaceDN/>
                    <w:adjustRightInd/>
                    <w:rPr>
                      <w:b/>
                      <w:bCs/>
                      <w:sz w:val="24"/>
                      <w:szCs w:val="24"/>
                      <w:lang w:eastAsia="en-US"/>
                    </w:rPr>
                  </w:pPr>
                </w:p>
              </w:tc>
              <w:tc>
                <w:tcPr>
                  <w:tcW w:w="1701" w:type="dxa"/>
                </w:tcPr>
                <w:p w:rsidR="00D603BE" w:rsidRPr="00D603BE" w:rsidRDefault="00D603BE" w:rsidP="00D603BE">
                  <w:pPr>
                    <w:widowControl/>
                    <w:numPr>
                      <w:ilvl w:val="0"/>
                      <w:numId w:val="0"/>
                    </w:numPr>
                    <w:tabs>
                      <w:tab w:val="num" w:pos="6480"/>
                    </w:tabs>
                    <w:autoSpaceDE/>
                    <w:autoSpaceDN/>
                    <w:adjustRightInd/>
                    <w:rPr>
                      <w:bCs/>
                      <w:sz w:val="24"/>
                      <w:szCs w:val="24"/>
                      <w:lang w:eastAsia="en-US"/>
                    </w:rPr>
                  </w:pPr>
                </w:p>
              </w:tc>
            </w:tr>
          </w:tbl>
          <w:p w:rsidR="00D603BE" w:rsidRPr="00D603BE" w:rsidRDefault="00D603BE" w:rsidP="00D603BE">
            <w:pPr>
              <w:widowControl/>
              <w:numPr>
                <w:ilvl w:val="0"/>
                <w:numId w:val="0"/>
              </w:numPr>
              <w:tabs>
                <w:tab w:val="left" w:pos="-4503"/>
                <w:tab w:val="left" w:pos="-3369"/>
                <w:tab w:val="left" w:pos="907"/>
                <w:tab w:val="num" w:pos="6480"/>
              </w:tabs>
              <w:autoSpaceDE/>
              <w:autoSpaceDN/>
              <w:adjustRightInd/>
              <w:ind w:right="-108"/>
              <w:rPr>
                <w:b/>
                <w:bCs/>
                <w:sz w:val="24"/>
                <w:szCs w:val="24"/>
                <w:lang w:eastAsia="en-US"/>
              </w:rPr>
            </w:pPr>
          </w:p>
        </w:tc>
      </w:tr>
    </w:tbl>
    <w:p w:rsidR="00D603BE" w:rsidRPr="00D603BE" w:rsidRDefault="00C50022" w:rsidP="00D603BE">
      <w:pPr>
        <w:numPr>
          <w:ilvl w:val="0"/>
          <w:numId w:val="0"/>
        </w:numPr>
        <w:tabs>
          <w:tab w:val="num" w:pos="6480"/>
        </w:tabs>
        <w:ind w:left="1800" w:hanging="1800"/>
        <w:rPr>
          <w:sz w:val="24"/>
          <w:szCs w:val="24"/>
        </w:rPr>
      </w:pPr>
      <w:r w:rsidRPr="00D603BE">
        <w:rPr>
          <w:sz w:val="24"/>
          <w:szCs w:val="24"/>
        </w:rPr>
        <w:tab/>
      </w:r>
      <w:r w:rsidRPr="00D603BE">
        <w:rPr>
          <w:sz w:val="24"/>
          <w:szCs w:val="24"/>
        </w:rPr>
        <w:tab/>
      </w:r>
      <w:r w:rsidRPr="00D603BE">
        <w:rPr>
          <w:sz w:val="24"/>
          <w:szCs w:val="24"/>
        </w:rPr>
        <w:tab/>
      </w:r>
    </w:p>
    <w:p w:rsidR="00D603BE" w:rsidRPr="00D603BE" w:rsidRDefault="00C50022" w:rsidP="00D603BE">
      <w:pPr>
        <w:numPr>
          <w:ilvl w:val="0"/>
          <w:numId w:val="0"/>
        </w:numPr>
        <w:tabs>
          <w:tab w:val="num" w:pos="6480"/>
        </w:tabs>
        <w:rPr>
          <w:sz w:val="24"/>
          <w:szCs w:val="24"/>
        </w:rPr>
      </w:pPr>
      <w:r w:rsidRPr="00D603BE">
        <w:rPr>
          <w:sz w:val="24"/>
          <w:szCs w:val="24"/>
        </w:rPr>
        <w:t>Tirgus izpētes gaitā apzināti _____ (&lt;</w:t>
      </w:r>
      <w:r w:rsidRPr="00D603BE">
        <w:rPr>
          <w:i/>
          <w:iCs/>
          <w:sz w:val="24"/>
          <w:szCs w:val="24"/>
        </w:rPr>
        <w:t>piegādātāju skaits vārdiem</w:t>
      </w:r>
      <w:r w:rsidRPr="00D603BE">
        <w:rPr>
          <w:sz w:val="24"/>
          <w:szCs w:val="24"/>
        </w:rPr>
        <w:t>&gt;) piegādātāji. Piedāvājumus iesniedza _____ (&lt;</w:t>
      </w:r>
      <w:r w:rsidRPr="00D603BE">
        <w:rPr>
          <w:i/>
          <w:iCs/>
          <w:sz w:val="24"/>
          <w:szCs w:val="24"/>
        </w:rPr>
        <w:t>piegādātāju</w:t>
      </w:r>
      <w:r w:rsidRPr="00D603BE">
        <w:rPr>
          <w:i/>
          <w:iCs/>
          <w:sz w:val="24"/>
          <w:szCs w:val="24"/>
        </w:rPr>
        <w:t xml:space="preserve"> skaits vārdiem</w:t>
      </w:r>
      <w:r w:rsidRPr="00D603BE">
        <w:rPr>
          <w:sz w:val="24"/>
          <w:szCs w:val="24"/>
        </w:rPr>
        <w:t>&gt;) piegādātāji.</w:t>
      </w:r>
    </w:p>
    <w:p w:rsidR="00D603BE" w:rsidRPr="00D603BE" w:rsidRDefault="00C50022" w:rsidP="00D603BE">
      <w:pPr>
        <w:numPr>
          <w:ilvl w:val="0"/>
          <w:numId w:val="0"/>
        </w:numPr>
        <w:tabs>
          <w:tab w:val="num" w:pos="6480"/>
        </w:tabs>
        <w:spacing w:after="120"/>
        <w:rPr>
          <w:sz w:val="24"/>
          <w:szCs w:val="24"/>
        </w:rPr>
      </w:pPr>
      <w:r w:rsidRPr="00D603BE">
        <w:rPr>
          <w:sz w:val="24"/>
          <w:szCs w:val="24"/>
        </w:rPr>
        <w:t>Izvērtējot piedāvājumus (pielikumi Nr.___________), ierosināts slēgt līgumu &lt;</w:t>
      </w:r>
      <w:r w:rsidRPr="00D603BE">
        <w:rPr>
          <w:b/>
          <w:i/>
          <w:sz w:val="24"/>
          <w:szCs w:val="24"/>
        </w:rPr>
        <w:t>līguma nosaukums</w:t>
      </w:r>
      <w:r w:rsidRPr="00D603BE">
        <w:rPr>
          <w:sz w:val="24"/>
          <w:szCs w:val="24"/>
        </w:rPr>
        <w:t>&gt; ar &lt;</w:t>
      </w:r>
      <w:r w:rsidRPr="00D603BE">
        <w:rPr>
          <w:b/>
          <w:i/>
          <w:sz w:val="24"/>
          <w:szCs w:val="24"/>
        </w:rPr>
        <w:t>uzņēmuma nosaukums vai fiziskās personas vārds un uzvārds</w:t>
      </w:r>
      <w:r w:rsidRPr="00D603BE">
        <w:rPr>
          <w:sz w:val="24"/>
          <w:szCs w:val="24"/>
        </w:rPr>
        <w:t>&gt;, reģistrācijas Nr.___________ (vai personas kods – fiziskai persona</w:t>
      </w:r>
      <w:r w:rsidRPr="00D603BE">
        <w:rPr>
          <w:sz w:val="24"/>
          <w:szCs w:val="24"/>
        </w:rPr>
        <w:t xml:space="preserve">i) par EUR </w:t>
      </w:r>
      <w:r w:rsidRPr="00D603BE">
        <w:rPr>
          <w:sz w:val="24"/>
          <w:szCs w:val="24"/>
        </w:rPr>
        <w:lastRenderedPageBreak/>
        <w:t>_____________ (&lt;</w:t>
      </w:r>
      <w:r w:rsidRPr="00D603BE">
        <w:rPr>
          <w:i/>
          <w:iCs/>
          <w:sz w:val="24"/>
          <w:szCs w:val="24"/>
        </w:rPr>
        <w:t>summa</w:t>
      </w:r>
      <w:r w:rsidRPr="00D603BE">
        <w:rPr>
          <w:sz w:val="24"/>
          <w:szCs w:val="24"/>
        </w:rPr>
        <w:t xml:space="preserve"> </w:t>
      </w:r>
      <w:r w:rsidRPr="00D603BE">
        <w:rPr>
          <w:i/>
          <w:iCs/>
          <w:sz w:val="24"/>
          <w:szCs w:val="24"/>
        </w:rPr>
        <w:t>vārdiem</w:t>
      </w:r>
      <w:r w:rsidRPr="00D603BE">
        <w:rPr>
          <w:sz w:val="24"/>
          <w:szCs w:val="24"/>
        </w:rPr>
        <w:t>&gt;), neieskaitot PVN (ja izraudzītais piegādātājs ir PVN maksātājs – atsevišķi jānorāda arī līgumcena ar</w:t>
      </w:r>
      <w:r w:rsidRPr="00D603BE">
        <w:rPr>
          <w:sz w:val="18"/>
          <w:szCs w:val="18"/>
        </w:rPr>
        <w:t xml:space="preserve"> </w:t>
      </w:r>
      <w:r w:rsidRPr="00D603BE">
        <w:rPr>
          <w:sz w:val="24"/>
          <w:szCs w:val="24"/>
        </w:rPr>
        <w:t>PVN).</w:t>
      </w:r>
    </w:p>
    <w:tbl>
      <w:tblPr>
        <w:tblW w:w="0" w:type="auto"/>
        <w:tblLook w:val="04A0" w:firstRow="1" w:lastRow="0" w:firstColumn="1" w:lastColumn="0" w:noHBand="0" w:noVBand="1"/>
      </w:tblPr>
      <w:tblGrid>
        <w:gridCol w:w="1470"/>
        <w:gridCol w:w="8100"/>
      </w:tblGrid>
      <w:tr w:rsidR="00D856FB" w:rsidTr="00FE4893">
        <w:tc>
          <w:tcPr>
            <w:tcW w:w="1470" w:type="dxa"/>
            <w:shd w:val="clear" w:color="auto" w:fill="auto"/>
          </w:tcPr>
          <w:p w:rsidR="00D603BE" w:rsidRPr="00D603BE" w:rsidRDefault="00C50022" w:rsidP="00D603BE">
            <w:pPr>
              <w:numPr>
                <w:ilvl w:val="0"/>
                <w:numId w:val="0"/>
              </w:numPr>
              <w:tabs>
                <w:tab w:val="num" w:pos="6480"/>
              </w:tabs>
              <w:ind w:left="1800" w:hanging="1800"/>
              <w:rPr>
                <w:sz w:val="24"/>
                <w:szCs w:val="24"/>
              </w:rPr>
            </w:pPr>
            <w:r w:rsidRPr="00D603BE">
              <w:rPr>
                <w:sz w:val="24"/>
                <w:szCs w:val="24"/>
              </w:rPr>
              <w:t xml:space="preserve">Pamatojums: </w:t>
            </w:r>
          </w:p>
          <w:p w:rsidR="00D603BE" w:rsidRPr="00D603BE" w:rsidRDefault="00D603BE" w:rsidP="00D603BE">
            <w:pPr>
              <w:numPr>
                <w:ilvl w:val="0"/>
                <w:numId w:val="0"/>
              </w:numPr>
              <w:tabs>
                <w:tab w:val="num" w:pos="6480"/>
              </w:tabs>
              <w:rPr>
                <w:sz w:val="24"/>
                <w:szCs w:val="24"/>
              </w:rPr>
            </w:pPr>
          </w:p>
        </w:tc>
        <w:tc>
          <w:tcPr>
            <w:tcW w:w="8100" w:type="dxa"/>
            <w:shd w:val="clear" w:color="auto" w:fill="auto"/>
          </w:tcPr>
          <w:p w:rsidR="00D603BE" w:rsidRPr="00D603BE" w:rsidRDefault="00C50022" w:rsidP="00D603BE">
            <w:pPr>
              <w:numPr>
                <w:ilvl w:val="0"/>
                <w:numId w:val="0"/>
              </w:numPr>
              <w:tabs>
                <w:tab w:val="num" w:pos="6480"/>
              </w:tabs>
              <w:rPr>
                <w:sz w:val="24"/>
                <w:szCs w:val="24"/>
              </w:rPr>
            </w:pPr>
            <w:r w:rsidRPr="00D603BE">
              <w:rPr>
                <w:sz w:val="24"/>
                <w:szCs w:val="24"/>
              </w:rPr>
              <w:t>_____________________________________________________________</w:t>
            </w:r>
          </w:p>
          <w:p w:rsidR="00D603BE" w:rsidRPr="00D603BE" w:rsidRDefault="00C50022" w:rsidP="00D603BE">
            <w:pPr>
              <w:numPr>
                <w:ilvl w:val="0"/>
                <w:numId w:val="0"/>
              </w:numPr>
              <w:tabs>
                <w:tab w:val="num" w:pos="6480"/>
              </w:tabs>
              <w:rPr>
                <w:sz w:val="24"/>
                <w:szCs w:val="24"/>
              </w:rPr>
            </w:pPr>
            <w:r w:rsidRPr="00D603BE">
              <w:rPr>
                <w:sz w:val="24"/>
                <w:szCs w:val="24"/>
              </w:rPr>
              <w:t>______________________________</w:t>
            </w:r>
            <w:r w:rsidRPr="00D603BE">
              <w:rPr>
                <w:sz w:val="24"/>
                <w:szCs w:val="24"/>
              </w:rPr>
              <w:t>_______________________________</w:t>
            </w:r>
          </w:p>
        </w:tc>
      </w:tr>
    </w:tbl>
    <w:p w:rsidR="00D603BE" w:rsidRPr="00D603BE" w:rsidRDefault="00C50022" w:rsidP="00D603BE">
      <w:pPr>
        <w:numPr>
          <w:ilvl w:val="0"/>
          <w:numId w:val="0"/>
        </w:numPr>
        <w:tabs>
          <w:tab w:val="num" w:pos="6480"/>
        </w:tabs>
        <w:ind w:left="1800" w:hanging="1800"/>
        <w:rPr>
          <w:sz w:val="24"/>
          <w:szCs w:val="24"/>
        </w:rPr>
      </w:pPr>
      <w:r w:rsidRPr="00D603BE">
        <w:rPr>
          <w:sz w:val="24"/>
          <w:szCs w:val="24"/>
        </w:rPr>
        <w:t xml:space="preserve">         </w:t>
      </w:r>
    </w:p>
    <w:tbl>
      <w:tblPr>
        <w:tblW w:w="0" w:type="auto"/>
        <w:tblInd w:w="108" w:type="dxa"/>
        <w:tblLook w:val="04A0" w:firstRow="1" w:lastRow="0" w:firstColumn="1" w:lastColumn="0" w:noHBand="0" w:noVBand="1"/>
      </w:tblPr>
      <w:tblGrid>
        <w:gridCol w:w="5526"/>
        <w:gridCol w:w="3936"/>
      </w:tblGrid>
      <w:tr w:rsidR="00D856FB" w:rsidTr="00FE4893">
        <w:tc>
          <w:tcPr>
            <w:tcW w:w="5526" w:type="dxa"/>
            <w:shd w:val="clear" w:color="auto" w:fill="auto"/>
          </w:tcPr>
          <w:p w:rsidR="00D603BE" w:rsidRPr="00D603BE" w:rsidRDefault="00C50022" w:rsidP="00D603BE">
            <w:pPr>
              <w:numPr>
                <w:ilvl w:val="0"/>
                <w:numId w:val="0"/>
              </w:numPr>
              <w:tabs>
                <w:tab w:val="num" w:pos="6480"/>
              </w:tabs>
              <w:ind w:left="37" w:hanging="37"/>
              <w:rPr>
                <w:b/>
                <w:sz w:val="24"/>
                <w:szCs w:val="24"/>
              </w:rPr>
            </w:pPr>
            <w:r w:rsidRPr="00D603BE">
              <w:rPr>
                <w:b/>
                <w:sz w:val="24"/>
                <w:szCs w:val="24"/>
              </w:rPr>
              <w:t>Tirgus izpētes veicēja amats, vārds, uzvā</w:t>
            </w:r>
            <w:r w:rsidR="007E5F79">
              <w:rPr>
                <w:b/>
                <w:sz w:val="24"/>
                <w:szCs w:val="24"/>
              </w:rPr>
              <w:t>rds, paraksts un tā atšifrējums</w:t>
            </w:r>
          </w:p>
        </w:tc>
        <w:tc>
          <w:tcPr>
            <w:tcW w:w="3936" w:type="dxa"/>
            <w:shd w:val="clear" w:color="auto" w:fill="auto"/>
          </w:tcPr>
          <w:p w:rsidR="00D603BE" w:rsidRPr="00D603BE" w:rsidRDefault="00D603BE" w:rsidP="00D603BE">
            <w:pPr>
              <w:numPr>
                <w:ilvl w:val="0"/>
                <w:numId w:val="0"/>
              </w:numPr>
              <w:tabs>
                <w:tab w:val="num" w:pos="6480"/>
              </w:tabs>
              <w:rPr>
                <w:b/>
                <w:sz w:val="24"/>
                <w:szCs w:val="24"/>
              </w:rPr>
            </w:pPr>
          </w:p>
          <w:p w:rsidR="00D603BE" w:rsidRPr="00D603BE" w:rsidRDefault="00C50022" w:rsidP="00D603BE">
            <w:pPr>
              <w:numPr>
                <w:ilvl w:val="0"/>
                <w:numId w:val="0"/>
              </w:numPr>
              <w:tabs>
                <w:tab w:val="num" w:pos="6480"/>
              </w:tabs>
              <w:rPr>
                <w:b/>
                <w:sz w:val="24"/>
                <w:szCs w:val="24"/>
              </w:rPr>
            </w:pPr>
            <w:r w:rsidRPr="00D603BE">
              <w:rPr>
                <w:b/>
                <w:sz w:val="24"/>
                <w:szCs w:val="24"/>
              </w:rPr>
              <w:t>_______________________________</w:t>
            </w:r>
          </w:p>
          <w:p w:rsidR="00D603BE" w:rsidRPr="00D603BE" w:rsidRDefault="00D603BE" w:rsidP="00D603BE">
            <w:pPr>
              <w:numPr>
                <w:ilvl w:val="0"/>
                <w:numId w:val="0"/>
              </w:numPr>
              <w:tabs>
                <w:tab w:val="num" w:pos="6480"/>
              </w:tabs>
              <w:rPr>
                <w:b/>
                <w:sz w:val="24"/>
                <w:szCs w:val="24"/>
              </w:rPr>
            </w:pPr>
          </w:p>
        </w:tc>
      </w:tr>
    </w:tbl>
    <w:p w:rsidR="00D603BE" w:rsidRPr="00D603BE" w:rsidRDefault="00D603BE" w:rsidP="00D603BE">
      <w:pPr>
        <w:numPr>
          <w:ilvl w:val="0"/>
          <w:numId w:val="0"/>
        </w:numPr>
        <w:tabs>
          <w:tab w:val="num" w:pos="6480"/>
        </w:tabs>
      </w:pPr>
    </w:p>
    <w:p w:rsidR="001A47B4" w:rsidRPr="00B906C1" w:rsidRDefault="001A47B4" w:rsidP="002D5829">
      <w:pPr>
        <w:numPr>
          <w:ilvl w:val="0"/>
          <w:numId w:val="0"/>
        </w:numPr>
      </w:pPr>
    </w:p>
    <w:sectPr w:rsidR="001A47B4" w:rsidRPr="00B906C1" w:rsidSect="00FE4893">
      <w:pgSz w:w="11906" w:h="16838"/>
      <w:pgMar w:top="851" w:right="128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22" w:rsidRDefault="00C50022">
      <w:r>
        <w:separator/>
      </w:r>
    </w:p>
  </w:endnote>
  <w:endnote w:type="continuationSeparator" w:id="0">
    <w:p w:rsidR="00C50022" w:rsidRDefault="00C5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Medium">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obustaTLPro-Regular">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F8" w:rsidRDefault="000350F8" w:rsidP="00A938EB">
    <w:pPr>
      <w:pStyle w:val="Footer"/>
      <w:numPr>
        <w:ilvl w:val="0"/>
        <w:numId w:val="0"/>
      </w:numPr>
      <w:jc w:val="left"/>
    </w:pPr>
  </w:p>
  <w:p w:rsidR="000350F8" w:rsidRDefault="000350F8" w:rsidP="0027175A">
    <w:pPr>
      <w:pStyle w:val="Footer"/>
      <w:numPr>
        <w:ilvl w:val="0"/>
        <w:numId w:val="0"/>
      </w:numPr>
      <w:ind w:left="360"/>
    </w:pPr>
  </w:p>
  <w:p w:rsidR="00D856FB" w:rsidRDefault="00C50022">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FB" w:rsidRDefault="00C50022">
    <w:r>
      <w:t xml:space="preserve">          Šis dokuments ir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F8" w:rsidRDefault="000350F8" w:rsidP="001A47B4">
    <w:pPr>
      <w:pStyle w:val="Footer"/>
      <w:numPr>
        <w:ilvl w:val="0"/>
        <w:numId w:val="0"/>
      </w:numPr>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22" w:rsidRDefault="00C50022">
      <w:r>
        <w:separator/>
      </w:r>
    </w:p>
  </w:footnote>
  <w:footnote w:type="continuationSeparator" w:id="0">
    <w:p w:rsidR="00C50022" w:rsidRDefault="00C50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56731"/>
    <w:multiLevelType w:val="multilevel"/>
    <w:tmpl w:val="2570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87468"/>
    <w:multiLevelType w:val="multilevel"/>
    <w:tmpl w:val="30EC276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3347A"/>
    <w:multiLevelType w:val="multilevel"/>
    <w:tmpl w:val="0DBC244C"/>
    <w:lvl w:ilvl="0">
      <w:start w:val="1"/>
      <w:numFmt w:val="decimal"/>
      <w:lvlText w:val="%1."/>
      <w:lvlJc w:val="left"/>
      <w:pPr>
        <w:ind w:left="6031" w:hanging="360"/>
      </w:pPr>
      <w:rPr>
        <w:rFonts w:hint="default"/>
        <w:b/>
        <w:color w:val="000000"/>
      </w:rPr>
    </w:lvl>
    <w:lvl w:ilvl="1">
      <w:start w:val="1"/>
      <w:numFmt w:val="decimal"/>
      <w:lvlText w:val="%2."/>
      <w:lvlJc w:val="left"/>
      <w:pPr>
        <w:ind w:left="72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pStyle w:val="Normal"/>
      <w:isLgl/>
      <w:lvlText w:val="%1.%2.%3.%4.%5.%6.%7.%8.%9."/>
      <w:lvlJc w:val="left"/>
      <w:pPr>
        <w:ind w:left="2160" w:hanging="1800"/>
      </w:pPr>
      <w:rPr>
        <w:rFonts w:hint="default"/>
        <w:b/>
        <w:color w:val="000000"/>
      </w:rPr>
    </w:lvl>
  </w:abstractNum>
  <w:abstractNum w:abstractNumId="4" w15:restartNumberingAfterBreak="0">
    <w:nsid w:val="14FB2777"/>
    <w:multiLevelType w:val="multilevel"/>
    <w:tmpl w:val="4F0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F74BA"/>
    <w:multiLevelType w:val="multilevel"/>
    <w:tmpl w:val="8DC2B23E"/>
    <w:lvl w:ilvl="0">
      <w:start w:val="7"/>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1A491962"/>
    <w:multiLevelType w:val="multilevel"/>
    <w:tmpl w:val="6DCED378"/>
    <w:lvl w:ilvl="0">
      <w:start w:val="14"/>
      <w:numFmt w:val="decimal"/>
      <w:lvlText w:val="%1."/>
      <w:lvlJc w:val="left"/>
      <w:pPr>
        <w:ind w:left="480" w:hanging="480"/>
      </w:pPr>
      <w:rPr>
        <w:rFonts w:hint="default"/>
        <w:i w:val="0"/>
        <w:iCs/>
        <w:color w:val="auto"/>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16B60"/>
    <w:multiLevelType w:val="multilevel"/>
    <w:tmpl w:val="3A40032A"/>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36A4F74"/>
    <w:multiLevelType w:val="multilevel"/>
    <w:tmpl w:val="686EC11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90825"/>
    <w:multiLevelType w:val="multilevel"/>
    <w:tmpl w:val="5D90F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562D8"/>
    <w:multiLevelType w:val="multilevel"/>
    <w:tmpl w:val="2DB61F4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409E8"/>
    <w:multiLevelType w:val="hybridMultilevel"/>
    <w:tmpl w:val="1FE4B464"/>
    <w:lvl w:ilvl="0" w:tplc="17EAD118">
      <w:start w:val="1"/>
      <w:numFmt w:val="decimal"/>
      <w:lvlText w:val="%1."/>
      <w:lvlJc w:val="left"/>
      <w:pPr>
        <w:tabs>
          <w:tab w:val="num" w:pos="357"/>
        </w:tabs>
        <w:ind w:left="0" w:firstLine="57"/>
      </w:pPr>
      <w:rPr>
        <w:rFonts w:hint="default"/>
        <w:b/>
        <w:bCs/>
      </w:rPr>
    </w:lvl>
    <w:lvl w:ilvl="1" w:tplc="1EC4A1C0" w:tentative="1">
      <w:start w:val="1"/>
      <w:numFmt w:val="lowerLetter"/>
      <w:lvlText w:val="%2."/>
      <w:lvlJc w:val="left"/>
      <w:pPr>
        <w:tabs>
          <w:tab w:val="num" w:pos="1440"/>
        </w:tabs>
        <w:ind w:left="1440" w:hanging="360"/>
      </w:pPr>
    </w:lvl>
    <w:lvl w:ilvl="2" w:tplc="BD4CB1F4" w:tentative="1">
      <w:start w:val="1"/>
      <w:numFmt w:val="lowerRoman"/>
      <w:lvlText w:val="%3."/>
      <w:lvlJc w:val="right"/>
      <w:pPr>
        <w:tabs>
          <w:tab w:val="num" w:pos="2160"/>
        </w:tabs>
        <w:ind w:left="2160" w:hanging="180"/>
      </w:pPr>
    </w:lvl>
    <w:lvl w:ilvl="3" w:tplc="76BC753A" w:tentative="1">
      <w:start w:val="1"/>
      <w:numFmt w:val="decimal"/>
      <w:lvlText w:val="%4."/>
      <w:lvlJc w:val="left"/>
      <w:pPr>
        <w:tabs>
          <w:tab w:val="num" w:pos="2880"/>
        </w:tabs>
        <w:ind w:left="2880" w:hanging="360"/>
      </w:pPr>
    </w:lvl>
    <w:lvl w:ilvl="4" w:tplc="9EDA7D2E" w:tentative="1">
      <w:start w:val="1"/>
      <w:numFmt w:val="lowerLetter"/>
      <w:lvlText w:val="%5."/>
      <w:lvlJc w:val="left"/>
      <w:pPr>
        <w:tabs>
          <w:tab w:val="num" w:pos="3600"/>
        </w:tabs>
        <w:ind w:left="3600" w:hanging="360"/>
      </w:pPr>
    </w:lvl>
    <w:lvl w:ilvl="5" w:tplc="E65863D0" w:tentative="1">
      <w:start w:val="1"/>
      <w:numFmt w:val="lowerRoman"/>
      <w:lvlText w:val="%6."/>
      <w:lvlJc w:val="right"/>
      <w:pPr>
        <w:tabs>
          <w:tab w:val="num" w:pos="4320"/>
        </w:tabs>
        <w:ind w:left="4320" w:hanging="180"/>
      </w:pPr>
    </w:lvl>
    <w:lvl w:ilvl="6" w:tplc="8FFC5C78" w:tentative="1">
      <w:start w:val="1"/>
      <w:numFmt w:val="decimal"/>
      <w:lvlText w:val="%7."/>
      <w:lvlJc w:val="left"/>
      <w:pPr>
        <w:tabs>
          <w:tab w:val="num" w:pos="5040"/>
        </w:tabs>
        <w:ind w:left="5040" w:hanging="360"/>
      </w:pPr>
    </w:lvl>
    <w:lvl w:ilvl="7" w:tplc="DCF2BDC6" w:tentative="1">
      <w:start w:val="1"/>
      <w:numFmt w:val="lowerLetter"/>
      <w:lvlText w:val="%8."/>
      <w:lvlJc w:val="left"/>
      <w:pPr>
        <w:tabs>
          <w:tab w:val="num" w:pos="5760"/>
        </w:tabs>
        <w:ind w:left="5760" w:hanging="360"/>
      </w:pPr>
    </w:lvl>
    <w:lvl w:ilvl="8" w:tplc="E96EB7A2" w:tentative="1">
      <w:start w:val="1"/>
      <w:numFmt w:val="lowerRoman"/>
      <w:lvlText w:val="%9."/>
      <w:lvlJc w:val="right"/>
      <w:pPr>
        <w:tabs>
          <w:tab w:val="num" w:pos="6480"/>
        </w:tabs>
        <w:ind w:left="6480" w:hanging="180"/>
      </w:pPr>
    </w:lvl>
  </w:abstractNum>
  <w:abstractNum w:abstractNumId="12" w15:restartNumberingAfterBreak="0">
    <w:nsid w:val="2F074B79"/>
    <w:multiLevelType w:val="multilevel"/>
    <w:tmpl w:val="9B98A79C"/>
    <w:lvl w:ilvl="0">
      <w:start w:val="8"/>
      <w:numFmt w:val="decimal"/>
      <w:lvlText w:val="%1."/>
      <w:lvlJc w:val="left"/>
      <w:pPr>
        <w:ind w:left="360" w:hanging="360"/>
      </w:pPr>
      <w:rPr>
        <w:rFonts w:hint="default"/>
        <w:b w:val="0"/>
        <w:bCs w:val="0"/>
        <w:i w:val="0"/>
        <w:iCs/>
        <w:sz w:val="24"/>
        <w:szCs w:val="24"/>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7C52EC5"/>
    <w:multiLevelType w:val="multilevel"/>
    <w:tmpl w:val="E924B9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B31C9"/>
    <w:multiLevelType w:val="hybridMultilevel"/>
    <w:tmpl w:val="35BE37C6"/>
    <w:lvl w:ilvl="0" w:tplc="8AC2D35A">
      <w:start w:val="60"/>
      <w:numFmt w:val="decimal"/>
      <w:lvlText w:val="%1"/>
      <w:lvlJc w:val="left"/>
      <w:pPr>
        <w:ind w:left="720" w:hanging="360"/>
      </w:pPr>
      <w:rPr>
        <w:rFonts w:hint="default"/>
        <w:u w:val="single"/>
      </w:rPr>
    </w:lvl>
    <w:lvl w:ilvl="1" w:tplc="A8C87146" w:tentative="1">
      <w:start w:val="1"/>
      <w:numFmt w:val="lowerLetter"/>
      <w:lvlText w:val="%2."/>
      <w:lvlJc w:val="left"/>
      <w:pPr>
        <w:ind w:left="1440" w:hanging="360"/>
      </w:pPr>
    </w:lvl>
    <w:lvl w:ilvl="2" w:tplc="28C69536" w:tentative="1">
      <w:start w:val="1"/>
      <w:numFmt w:val="lowerRoman"/>
      <w:lvlText w:val="%3."/>
      <w:lvlJc w:val="right"/>
      <w:pPr>
        <w:ind w:left="2160" w:hanging="180"/>
      </w:pPr>
    </w:lvl>
    <w:lvl w:ilvl="3" w:tplc="D3481C36" w:tentative="1">
      <w:start w:val="1"/>
      <w:numFmt w:val="decimal"/>
      <w:lvlText w:val="%4."/>
      <w:lvlJc w:val="left"/>
      <w:pPr>
        <w:ind w:left="2880" w:hanging="360"/>
      </w:pPr>
    </w:lvl>
    <w:lvl w:ilvl="4" w:tplc="9432E128" w:tentative="1">
      <w:start w:val="1"/>
      <w:numFmt w:val="lowerLetter"/>
      <w:lvlText w:val="%5."/>
      <w:lvlJc w:val="left"/>
      <w:pPr>
        <w:ind w:left="3600" w:hanging="360"/>
      </w:pPr>
    </w:lvl>
    <w:lvl w:ilvl="5" w:tplc="3CD2C3E8" w:tentative="1">
      <w:start w:val="1"/>
      <w:numFmt w:val="lowerRoman"/>
      <w:lvlText w:val="%6."/>
      <w:lvlJc w:val="right"/>
      <w:pPr>
        <w:ind w:left="4320" w:hanging="180"/>
      </w:pPr>
    </w:lvl>
    <w:lvl w:ilvl="6" w:tplc="12FCABA0" w:tentative="1">
      <w:start w:val="1"/>
      <w:numFmt w:val="decimal"/>
      <w:lvlText w:val="%7."/>
      <w:lvlJc w:val="left"/>
      <w:pPr>
        <w:ind w:left="5040" w:hanging="360"/>
      </w:pPr>
    </w:lvl>
    <w:lvl w:ilvl="7" w:tplc="A7E47B2E" w:tentative="1">
      <w:start w:val="1"/>
      <w:numFmt w:val="lowerLetter"/>
      <w:lvlText w:val="%8."/>
      <w:lvlJc w:val="left"/>
      <w:pPr>
        <w:ind w:left="5760" w:hanging="360"/>
      </w:pPr>
    </w:lvl>
    <w:lvl w:ilvl="8" w:tplc="23224CD0" w:tentative="1">
      <w:start w:val="1"/>
      <w:numFmt w:val="lowerRoman"/>
      <w:lvlText w:val="%9."/>
      <w:lvlJc w:val="right"/>
      <w:pPr>
        <w:ind w:left="6480" w:hanging="180"/>
      </w:pPr>
    </w:lvl>
  </w:abstractNum>
  <w:abstractNum w:abstractNumId="15" w15:restartNumberingAfterBreak="0">
    <w:nsid w:val="41BF7999"/>
    <w:multiLevelType w:val="multilevel"/>
    <w:tmpl w:val="7C0A18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FE264C1"/>
    <w:multiLevelType w:val="hybridMultilevel"/>
    <w:tmpl w:val="F042C36A"/>
    <w:lvl w:ilvl="0" w:tplc="634E38E4">
      <w:start w:val="1"/>
      <w:numFmt w:val="decimal"/>
      <w:lvlText w:val="%1)"/>
      <w:lvlJc w:val="left"/>
      <w:pPr>
        <w:ind w:left="720" w:hanging="360"/>
      </w:pPr>
      <w:rPr>
        <w:rFonts w:hint="default"/>
      </w:rPr>
    </w:lvl>
    <w:lvl w:ilvl="1" w:tplc="116EFB80" w:tentative="1">
      <w:start w:val="1"/>
      <w:numFmt w:val="lowerLetter"/>
      <w:lvlText w:val="%2."/>
      <w:lvlJc w:val="left"/>
      <w:pPr>
        <w:ind w:left="1440" w:hanging="360"/>
      </w:pPr>
    </w:lvl>
    <w:lvl w:ilvl="2" w:tplc="1BA04692" w:tentative="1">
      <w:start w:val="1"/>
      <w:numFmt w:val="lowerRoman"/>
      <w:lvlText w:val="%3."/>
      <w:lvlJc w:val="right"/>
      <w:pPr>
        <w:ind w:left="2160" w:hanging="180"/>
      </w:pPr>
    </w:lvl>
    <w:lvl w:ilvl="3" w:tplc="9E6285AE" w:tentative="1">
      <w:start w:val="1"/>
      <w:numFmt w:val="decimal"/>
      <w:lvlText w:val="%4."/>
      <w:lvlJc w:val="left"/>
      <w:pPr>
        <w:ind w:left="2880" w:hanging="360"/>
      </w:pPr>
    </w:lvl>
    <w:lvl w:ilvl="4" w:tplc="D34A3E62" w:tentative="1">
      <w:start w:val="1"/>
      <w:numFmt w:val="lowerLetter"/>
      <w:lvlText w:val="%5."/>
      <w:lvlJc w:val="left"/>
      <w:pPr>
        <w:ind w:left="3600" w:hanging="360"/>
      </w:pPr>
    </w:lvl>
    <w:lvl w:ilvl="5" w:tplc="C26ADFFE" w:tentative="1">
      <w:start w:val="1"/>
      <w:numFmt w:val="lowerRoman"/>
      <w:lvlText w:val="%6."/>
      <w:lvlJc w:val="right"/>
      <w:pPr>
        <w:ind w:left="4320" w:hanging="180"/>
      </w:pPr>
    </w:lvl>
    <w:lvl w:ilvl="6" w:tplc="C9DEF1F4" w:tentative="1">
      <w:start w:val="1"/>
      <w:numFmt w:val="decimal"/>
      <w:lvlText w:val="%7."/>
      <w:lvlJc w:val="left"/>
      <w:pPr>
        <w:ind w:left="5040" w:hanging="360"/>
      </w:pPr>
    </w:lvl>
    <w:lvl w:ilvl="7" w:tplc="9E72F166" w:tentative="1">
      <w:start w:val="1"/>
      <w:numFmt w:val="lowerLetter"/>
      <w:lvlText w:val="%8."/>
      <w:lvlJc w:val="left"/>
      <w:pPr>
        <w:ind w:left="5760" w:hanging="360"/>
      </w:pPr>
    </w:lvl>
    <w:lvl w:ilvl="8" w:tplc="72800F92" w:tentative="1">
      <w:start w:val="1"/>
      <w:numFmt w:val="lowerRoman"/>
      <w:lvlText w:val="%9."/>
      <w:lvlJc w:val="right"/>
      <w:pPr>
        <w:ind w:left="6480" w:hanging="180"/>
      </w:pPr>
    </w:lvl>
  </w:abstractNum>
  <w:abstractNum w:abstractNumId="17" w15:restartNumberingAfterBreak="0">
    <w:nsid w:val="4FEF42AF"/>
    <w:multiLevelType w:val="multilevel"/>
    <w:tmpl w:val="441A0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C82667"/>
    <w:multiLevelType w:val="multilevel"/>
    <w:tmpl w:val="ECBCA07E"/>
    <w:lvl w:ilvl="0">
      <w:start w:val="1"/>
      <w:numFmt w:val="decimal"/>
      <w:lvlText w:val="%1."/>
      <w:lvlJc w:val="left"/>
      <w:pPr>
        <w:ind w:left="360" w:hanging="360"/>
      </w:pPr>
      <w:rPr>
        <w:rFonts w:hint="default"/>
        <w:i w:val="0"/>
        <w:color w:val="auto"/>
        <w:sz w:val="24"/>
        <w:szCs w:val="24"/>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B452B4"/>
    <w:multiLevelType w:val="hybridMultilevel"/>
    <w:tmpl w:val="13F86A98"/>
    <w:lvl w:ilvl="0" w:tplc="D5D4A0A4">
      <w:start w:val="1"/>
      <w:numFmt w:val="upperRoman"/>
      <w:lvlText w:val="%1."/>
      <w:lvlJc w:val="right"/>
      <w:pPr>
        <w:ind w:left="720" w:hanging="360"/>
      </w:pPr>
    </w:lvl>
    <w:lvl w:ilvl="1" w:tplc="45982872" w:tentative="1">
      <w:start w:val="1"/>
      <w:numFmt w:val="lowerLetter"/>
      <w:lvlText w:val="%2."/>
      <w:lvlJc w:val="left"/>
      <w:pPr>
        <w:ind w:left="1440" w:hanging="360"/>
      </w:pPr>
    </w:lvl>
    <w:lvl w:ilvl="2" w:tplc="0878321C" w:tentative="1">
      <w:start w:val="1"/>
      <w:numFmt w:val="lowerRoman"/>
      <w:lvlText w:val="%3."/>
      <w:lvlJc w:val="right"/>
      <w:pPr>
        <w:ind w:left="2160" w:hanging="180"/>
      </w:pPr>
    </w:lvl>
    <w:lvl w:ilvl="3" w:tplc="E0500600" w:tentative="1">
      <w:start w:val="1"/>
      <w:numFmt w:val="decimal"/>
      <w:lvlText w:val="%4."/>
      <w:lvlJc w:val="left"/>
      <w:pPr>
        <w:ind w:left="2880" w:hanging="360"/>
      </w:pPr>
    </w:lvl>
    <w:lvl w:ilvl="4" w:tplc="8F3C8F74" w:tentative="1">
      <w:start w:val="1"/>
      <w:numFmt w:val="lowerLetter"/>
      <w:lvlText w:val="%5."/>
      <w:lvlJc w:val="left"/>
      <w:pPr>
        <w:ind w:left="3600" w:hanging="360"/>
      </w:pPr>
    </w:lvl>
    <w:lvl w:ilvl="5" w:tplc="DB12ED84" w:tentative="1">
      <w:start w:val="1"/>
      <w:numFmt w:val="lowerRoman"/>
      <w:lvlText w:val="%6."/>
      <w:lvlJc w:val="right"/>
      <w:pPr>
        <w:ind w:left="4320" w:hanging="180"/>
      </w:pPr>
    </w:lvl>
    <w:lvl w:ilvl="6" w:tplc="6CAA54F4" w:tentative="1">
      <w:start w:val="1"/>
      <w:numFmt w:val="decimal"/>
      <w:lvlText w:val="%7."/>
      <w:lvlJc w:val="left"/>
      <w:pPr>
        <w:ind w:left="5040" w:hanging="360"/>
      </w:pPr>
    </w:lvl>
    <w:lvl w:ilvl="7" w:tplc="87868824" w:tentative="1">
      <w:start w:val="1"/>
      <w:numFmt w:val="lowerLetter"/>
      <w:lvlText w:val="%8."/>
      <w:lvlJc w:val="left"/>
      <w:pPr>
        <w:ind w:left="5760" w:hanging="360"/>
      </w:pPr>
    </w:lvl>
    <w:lvl w:ilvl="8" w:tplc="6B9EFBDA" w:tentative="1">
      <w:start w:val="1"/>
      <w:numFmt w:val="lowerRoman"/>
      <w:lvlText w:val="%9."/>
      <w:lvlJc w:val="right"/>
      <w:pPr>
        <w:ind w:left="6480" w:hanging="180"/>
      </w:pPr>
    </w:lvl>
  </w:abstractNum>
  <w:abstractNum w:abstractNumId="20" w15:restartNumberingAfterBreak="0">
    <w:nsid w:val="5C6A1411"/>
    <w:multiLevelType w:val="multilevel"/>
    <w:tmpl w:val="063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B300A"/>
    <w:multiLevelType w:val="multilevel"/>
    <w:tmpl w:val="E11697F2"/>
    <w:lvl w:ilvl="0">
      <w:start w:val="14"/>
      <w:numFmt w:val="decimal"/>
      <w:lvlText w:val="%1."/>
      <w:lvlJc w:val="left"/>
      <w:pPr>
        <w:ind w:left="480" w:hanging="480"/>
      </w:pPr>
      <w:rPr>
        <w:rFonts w:hint="default"/>
        <w:b w:val="0"/>
        <w:bCs/>
        <w:i w:val="0"/>
        <w:iCs/>
        <w:color w:val="auto"/>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CC6829"/>
    <w:multiLevelType w:val="multilevel"/>
    <w:tmpl w:val="7F38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614DB"/>
    <w:multiLevelType w:val="multilevel"/>
    <w:tmpl w:val="840E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lvlText w:val="%2.%3."/>
      <w:lvlJc w:val="left"/>
      <w:pPr>
        <w:tabs>
          <w:tab w:val="num" w:pos="1134"/>
        </w:tabs>
        <w:ind w:left="1134" w:hanging="624"/>
      </w:pPr>
    </w:lvl>
    <w:lvl w:ilvl="3">
      <w:start w:val="1"/>
      <w:numFmt w:val="decimal"/>
      <w:pStyle w:val="ListBullet"/>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2F6302"/>
    <w:multiLevelType w:val="multilevel"/>
    <w:tmpl w:val="17EC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3339AB"/>
    <w:multiLevelType w:val="hybridMultilevel"/>
    <w:tmpl w:val="4E9AFFD6"/>
    <w:lvl w:ilvl="0" w:tplc="A5D67336">
      <w:start w:val="1"/>
      <w:numFmt w:val="decimal"/>
      <w:lvlText w:val="%1)"/>
      <w:lvlJc w:val="left"/>
      <w:pPr>
        <w:ind w:left="720" w:hanging="360"/>
      </w:pPr>
      <w:rPr>
        <w:b w:val="0"/>
      </w:rPr>
    </w:lvl>
    <w:lvl w:ilvl="1" w:tplc="56AEBE64" w:tentative="1">
      <w:start w:val="1"/>
      <w:numFmt w:val="lowerLetter"/>
      <w:lvlText w:val="%2."/>
      <w:lvlJc w:val="left"/>
      <w:pPr>
        <w:ind w:left="1440" w:hanging="360"/>
      </w:pPr>
    </w:lvl>
    <w:lvl w:ilvl="2" w:tplc="7F08D94E" w:tentative="1">
      <w:start w:val="1"/>
      <w:numFmt w:val="lowerRoman"/>
      <w:lvlText w:val="%3."/>
      <w:lvlJc w:val="right"/>
      <w:pPr>
        <w:ind w:left="2160" w:hanging="180"/>
      </w:pPr>
    </w:lvl>
    <w:lvl w:ilvl="3" w:tplc="02BC1D44" w:tentative="1">
      <w:start w:val="1"/>
      <w:numFmt w:val="decimal"/>
      <w:lvlText w:val="%4."/>
      <w:lvlJc w:val="left"/>
      <w:pPr>
        <w:ind w:left="2880" w:hanging="360"/>
      </w:pPr>
    </w:lvl>
    <w:lvl w:ilvl="4" w:tplc="2C123E86" w:tentative="1">
      <w:start w:val="1"/>
      <w:numFmt w:val="lowerLetter"/>
      <w:lvlText w:val="%5."/>
      <w:lvlJc w:val="left"/>
      <w:pPr>
        <w:ind w:left="3600" w:hanging="360"/>
      </w:pPr>
    </w:lvl>
    <w:lvl w:ilvl="5" w:tplc="F1FC14BE" w:tentative="1">
      <w:start w:val="1"/>
      <w:numFmt w:val="lowerRoman"/>
      <w:lvlText w:val="%6."/>
      <w:lvlJc w:val="right"/>
      <w:pPr>
        <w:ind w:left="4320" w:hanging="180"/>
      </w:pPr>
    </w:lvl>
    <w:lvl w:ilvl="6" w:tplc="3628FA24" w:tentative="1">
      <w:start w:val="1"/>
      <w:numFmt w:val="decimal"/>
      <w:lvlText w:val="%7."/>
      <w:lvlJc w:val="left"/>
      <w:pPr>
        <w:ind w:left="5040" w:hanging="360"/>
      </w:pPr>
    </w:lvl>
    <w:lvl w:ilvl="7" w:tplc="C8062AC4" w:tentative="1">
      <w:start w:val="1"/>
      <w:numFmt w:val="lowerLetter"/>
      <w:lvlText w:val="%8."/>
      <w:lvlJc w:val="left"/>
      <w:pPr>
        <w:ind w:left="5760" w:hanging="360"/>
      </w:pPr>
    </w:lvl>
    <w:lvl w:ilvl="8" w:tplc="0BCAA6A4" w:tentative="1">
      <w:start w:val="1"/>
      <w:numFmt w:val="lowerRoman"/>
      <w:lvlText w:val="%9."/>
      <w:lvlJc w:val="right"/>
      <w:pPr>
        <w:ind w:left="6480" w:hanging="180"/>
      </w:pPr>
    </w:lvl>
  </w:abstractNum>
  <w:abstractNum w:abstractNumId="27" w15:restartNumberingAfterBreak="0">
    <w:nsid w:val="7BA41996"/>
    <w:multiLevelType w:val="multilevel"/>
    <w:tmpl w:val="FC68C370"/>
    <w:lvl w:ilvl="0">
      <w:start w:val="6"/>
      <w:numFmt w:val="decimal"/>
      <w:lvlText w:val="%1."/>
      <w:lvlJc w:val="left"/>
      <w:pPr>
        <w:ind w:left="1108" w:hanging="540"/>
      </w:pPr>
      <w:rPr>
        <w:rFonts w:hint="default"/>
        <w:b w:val="0"/>
        <w:bCs w:val="0"/>
      </w:rPr>
    </w:lvl>
    <w:lvl w:ilvl="1">
      <w:start w:val="4"/>
      <w:numFmt w:val="decimal"/>
      <w:lvlText w:val="%1.%2."/>
      <w:lvlJc w:val="left"/>
      <w:pPr>
        <w:ind w:left="1108"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7C3848D2"/>
    <w:multiLevelType w:val="multilevel"/>
    <w:tmpl w:val="BA56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1702B"/>
    <w:multiLevelType w:val="hybridMultilevel"/>
    <w:tmpl w:val="05A00404"/>
    <w:lvl w:ilvl="0" w:tplc="0AC6ACCA">
      <w:start w:val="1"/>
      <w:numFmt w:val="decimal"/>
      <w:lvlText w:val="%1)"/>
      <w:lvlJc w:val="left"/>
      <w:pPr>
        <w:ind w:left="720" w:hanging="360"/>
      </w:pPr>
      <w:rPr>
        <w:rFonts w:hint="default"/>
      </w:rPr>
    </w:lvl>
    <w:lvl w:ilvl="1" w:tplc="646877B8" w:tentative="1">
      <w:start w:val="1"/>
      <w:numFmt w:val="lowerLetter"/>
      <w:lvlText w:val="%2."/>
      <w:lvlJc w:val="left"/>
      <w:pPr>
        <w:ind w:left="1440" w:hanging="360"/>
      </w:pPr>
    </w:lvl>
    <w:lvl w:ilvl="2" w:tplc="4BB018D4" w:tentative="1">
      <w:start w:val="1"/>
      <w:numFmt w:val="lowerRoman"/>
      <w:lvlText w:val="%3."/>
      <w:lvlJc w:val="right"/>
      <w:pPr>
        <w:ind w:left="2160" w:hanging="180"/>
      </w:pPr>
    </w:lvl>
    <w:lvl w:ilvl="3" w:tplc="BE762FBA" w:tentative="1">
      <w:start w:val="1"/>
      <w:numFmt w:val="decimal"/>
      <w:lvlText w:val="%4."/>
      <w:lvlJc w:val="left"/>
      <w:pPr>
        <w:ind w:left="2880" w:hanging="360"/>
      </w:pPr>
    </w:lvl>
    <w:lvl w:ilvl="4" w:tplc="528C42C4" w:tentative="1">
      <w:start w:val="1"/>
      <w:numFmt w:val="lowerLetter"/>
      <w:lvlText w:val="%5."/>
      <w:lvlJc w:val="left"/>
      <w:pPr>
        <w:ind w:left="3600" w:hanging="360"/>
      </w:pPr>
    </w:lvl>
    <w:lvl w:ilvl="5" w:tplc="DEE6D604" w:tentative="1">
      <w:start w:val="1"/>
      <w:numFmt w:val="lowerRoman"/>
      <w:lvlText w:val="%6."/>
      <w:lvlJc w:val="right"/>
      <w:pPr>
        <w:ind w:left="4320" w:hanging="180"/>
      </w:pPr>
    </w:lvl>
    <w:lvl w:ilvl="6" w:tplc="F6443BB0" w:tentative="1">
      <w:start w:val="1"/>
      <w:numFmt w:val="decimal"/>
      <w:lvlText w:val="%7."/>
      <w:lvlJc w:val="left"/>
      <w:pPr>
        <w:ind w:left="5040" w:hanging="360"/>
      </w:pPr>
    </w:lvl>
    <w:lvl w:ilvl="7" w:tplc="5F1087CC" w:tentative="1">
      <w:start w:val="1"/>
      <w:numFmt w:val="lowerLetter"/>
      <w:lvlText w:val="%8."/>
      <w:lvlJc w:val="left"/>
      <w:pPr>
        <w:ind w:left="5760" w:hanging="360"/>
      </w:pPr>
    </w:lvl>
    <w:lvl w:ilvl="8" w:tplc="3B7EDF76" w:tentative="1">
      <w:start w:val="1"/>
      <w:numFmt w:val="lowerRoman"/>
      <w:lvlText w:val="%9."/>
      <w:lvlJc w:val="right"/>
      <w:pPr>
        <w:ind w:left="6480" w:hanging="180"/>
      </w:pPr>
    </w:lvl>
  </w:abstractNum>
  <w:num w:numId="1">
    <w:abstractNumId w:val="3"/>
  </w:num>
  <w:num w:numId="2">
    <w:abstractNumId w:val="18"/>
  </w:num>
  <w:num w:numId="3">
    <w:abstractNumId w:val="17"/>
  </w:num>
  <w:num w:numId="4">
    <w:abstractNumId w:val="19"/>
  </w:num>
  <w:num w:numId="5">
    <w:abstractNumId w:val="24"/>
  </w:num>
  <w:num w:numId="6">
    <w:abstractNumId w:val="0"/>
  </w:num>
  <w:num w:numId="7">
    <w:abstractNumId w:val="10"/>
  </w:num>
  <w:num w:numId="8">
    <w:abstractNumId w:val="27"/>
  </w:num>
  <w:num w:numId="9">
    <w:abstractNumId w:val="2"/>
  </w:num>
  <w:num w:numId="10">
    <w:abstractNumId w:val="21"/>
  </w:num>
  <w:num w:numId="11">
    <w:abstractNumId w:val="23"/>
  </w:num>
  <w:num w:numId="12">
    <w:abstractNumId w:val="28"/>
  </w:num>
  <w:num w:numId="13">
    <w:abstractNumId w:val="25"/>
  </w:num>
  <w:num w:numId="14">
    <w:abstractNumId w:val="9"/>
  </w:num>
  <w:num w:numId="15">
    <w:abstractNumId w:val="14"/>
  </w:num>
  <w:num w:numId="16">
    <w:abstractNumId w:val="4"/>
  </w:num>
  <w:num w:numId="17">
    <w:abstractNumId w:val="1"/>
  </w:num>
  <w:num w:numId="18">
    <w:abstractNumId w:val="22"/>
  </w:num>
  <w:num w:numId="19">
    <w:abstractNumId w:val="20"/>
  </w:num>
  <w:num w:numId="2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6"/>
  </w:num>
  <w:num w:numId="24">
    <w:abstractNumId w:val="5"/>
  </w:num>
  <w:num w:numId="25">
    <w:abstractNumId w:val="13"/>
  </w:num>
  <w:num w:numId="26">
    <w:abstractNumId w:val="15"/>
  </w:num>
  <w:num w:numId="27">
    <w:abstractNumId w:val="8"/>
  </w:num>
  <w:num w:numId="28">
    <w:abstractNumId w:val="11"/>
  </w:num>
  <w:num w:numId="29">
    <w:abstractNumId w:val="16"/>
  </w:num>
  <w:num w:numId="30">
    <w:abstractNumId w:val="2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94"/>
    <w:rsid w:val="00002DCD"/>
    <w:rsid w:val="00005628"/>
    <w:rsid w:val="00011B2E"/>
    <w:rsid w:val="00023EDD"/>
    <w:rsid w:val="000343BE"/>
    <w:rsid w:val="000350F8"/>
    <w:rsid w:val="00037B26"/>
    <w:rsid w:val="0004335C"/>
    <w:rsid w:val="00044559"/>
    <w:rsid w:val="0005420D"/>
    <w:rsid w:val="0005553C"/>
    <w:rsid w:val="000568CC"/>
    <w:rsid w:val="00057312"/>
    <w:rsid w:val="00057608"/>
    <w:rsid w:val="000610FF"/>
    <w:rsid w:val="00063E02"/>
    <w:rsid w:val="000660AA"/>
    <w:rsid w:val="00066D97"/>
    <w:rsid w:val="000671BB"/>
    <w:rsid w:val="0008191E"/>
    <w:rsid w:val="00085A1E"/>
    <w:rsid w:val="00086801"/>
    <w:rsid w:val="00086B9C"/>
    <w:rsid w:val="0008746A"/>
    <w:rsid w:val="0009789F"/>
    <w:rsid w:val="000A13F3"/>
    <w:rsid w:val="000A5A5A"/>
    <w:rsid w:val="000A5FAA"/>
    <w:rsid w:val="000B0DA2"/>
    <w:rsid w:val="000B7420"/>
    <w:rsid w:val="000C6600"/>
    <w:rsid w:val="000D2A85"/>
    <w:rsid w:val="000D401A"/>
    <w:rsid w:val="000D5638"/>
    <w:rsid w:val="000D5D9E"/>
    <w:rsid w:val="000E11D4"/>
    <w:rsid w:val="000E1730"/>
    <w:rsid w:val="000E3700"/>
    <w:rsid w:val="00100366"/>
    <w:rsid w:val="001003AE"/>
    <w:rsid w:val="00102551"/>
    <w:rsid w:val="0010490D"/>
    <w:rsid w:val="00106849"/>
    <w:rsid w:val="00121781"/>
    <w:rsid w:val="00123FF0"/>
    <w:rsid w:val="0012468F"/>
    <w:rsid w:val="0013395E"/>
    <w:rsid w:val="00136627"/>
    <w:rsid w:val="001416C2"/>
    <w:rsid w:val="00142CE3"/>
    <w:rsid w:val="00144DCC"/>
    <w:rsid w:val="001456AF"/>
    <w:rsid w:val="00150179"/>
    <w:rsid w:val="00151B3D"/>
    <w:rsid w:val="001533DE"/>
    <w:rsid w:val="00156922"/>
    <w:rsid w:val="001637FB"/>
    <w:rsid w:val="00163B3A"/>
    <w:rsid w:val="0016418C"/>
    <w:rsid w:val="001651DC"/>
    <w:rsid w:val="00165DA1"/>
    <w:rsid w:val="00173594"/>
    <w:rsid w:val="00174992"/>
    <w:rsid w:val="0018141E"/>
    <w:rsid w:val="001819C1"/>
    <w:rsid w:val="00183408"/>
    <w:rsid w:val="001839BF"/>
    <w:rsid w:val="00191CBA"/>
    <w:rsid w:val="001940D1"/>
    <w:rsid w:val="00195832"/>
    <w:rsid w:val="001A26DC"/>
    <w:rsid w:val="001A2A85"/>
    <w:rsid w:val="001A47B4"/>
    <w:rsid w:val="001A6DA6"/>
    <w:rsid w:val="001B5EB8"/>
    <w:rsid w:val="001C1AB8"/>
    <w:rsid w:val="001C6655"/>
    <w:rsid w:val="001D1FA6"/>
    <w:rsid w:val="001D363E"/>
    <w:rsid w:val="001D7069"/>
    <w:rsid w:val="001E2716"/>
    <w:rsid w:val="001F5FFC"/>
    <w:rsid w:val="001F789E"/>
    <w:rsid w:val="002029A4"/>
    <w:rsid w:val="00203C09"/>
    <w:rsid w:val="00212C4E"/>
    <w:rsid w:val="00213D72"/>
    <w:rsid w:val="0021584F"/>
    <w:rsid w:val="00216ADD"/>
    <w:rsid w:val="002260BE"/>
    <w:rsid w:val="002329A8"/>
    <w:rsid w:val="00232D91"/>
    <w:rsid w:val="00232F58"/>
    <w:rsid w:val="00233D70"/>
    <w:rsid w:val="0023422F"/>
    <w:rsid w:val="00235DF8"/>
    <w:rsid w:val="0023737C"/>
    <w:rsid w:val="00240075"/>
    <w:rsid w:val="002400CB"/>
    <w:rsid w:val="00251310"/>
    <w:rsid w:val="00251836"/>
    <w:rsid w:val="002523D4"/>
    <w:rsid w:val="0026084D"/>
    <w:rsid w:val="00263FB0"/>
    <w:rsid w:val="0026527F"/>
    <w:rsid w:val="0026603A"/>
    <w:rsid w:val="0027175A"/>
    <w:rsid w:val="00273F15"/>
    <w:rsid w:val="00275BD4"/>
    <w:rsid w:val="002A0E12"/>
    <w:rsid w:val="002A69E1"/>
    <w:rsid w:val="002A6B76"/>
    <w:rsid w:val="002C7110"/>
    <w:rsid w:val="002C7E8C"/>
    <w:rsid w:val="002D1B55"/>
    <w:rsid w:val="002D5829"/>
    <w:rsid w:val="002D5FCE"/>
    <w:rsid w:val="002E00A5"/>
    <w:rsid w:val="002E0C89"/>
    <w:rsid w:val="002E2EDF"/>
    <w:rsid w:val="002E6585"/>
    <w:rsid w:val="002F3357"/>
    <w:rsid w:val="002F6E1A"/>
    <w:rsid w:val="003061E1"/>
    <w:rsid w:val="003070B9"/>
    <w:rsid w:val="00307134"/>
    <w:rsid w:val="00310CEC"/>
    <w:rsid w:val="003112A4"/>
    <w:rsid w:val="003216A9"/>
    <w:rsid w:val="00324F81"/>
    <w:rsid w:val="003374C6"/>
    <w:rsid w:val="00337B70"/>
    <w:rsid w:val="00352534"/>
    <w:rsid w:val="00357BC6"/>
    <w:rsid w:val="00365BBF"/>
    <w:rsid w:val="00367798"/>
    <w:rsid w:val="00374F3F"/>
    <w:rsid w:val="0038098A"/>
    <w:rsid w:val="00382B2F"/>
    <w:rsid w:val="00385D9E"/>
    <w:rsid w:val="00391756"/>
    <w:rsid w:val="00392711"/>
    <w:rsid w:val="003A6405"/>
    <w:rsid w:val="003B78A7"/>
    <w:rsid w:val="003B78FD"/>
    <w:rsid w:val="003C076D"/>
    <w:rsid w:val="003C102D"/>
    <w:rsid w:val="003C2FF1"/>
    <w:rsid w:val="003C729D"/>
    <w:rsid w:val="003D01FD"/>
    <w:rsid w:val="003D3F49"/>
    <w:rsid w:val="003E0DA6"/>
    <w:rsid w:val="003E4B14"/>
    <w:rsid w:val="003E6648"/>
    <w:rsid w:val="003E67F9"/>
    <w:rsid w:val="003F1069"/>
    <w:rsid w:val="003F3F52"/>
    <w:rsid w:val="00404F86"/>
    <w:rsid w:val="00407863"/>
    <w:rsid w:val="00411A54"/>
    <w:rsid w:val="004138C7"/>
    <w:rsid w:val="0041500D"/>
    <w:rsid w:val="00416B54"/>
    <w:rsid w:val="00421A2D"/>
    <w:rsid w:val="00422837"/>
    <w:rsid w:val="00426BA1"/>
    <w:rsid w:val="004304A1"/>
    <w:rsid w:val="00441968"/>
    <w:rsid w:val="004616FA"/>
    <w:rsid w:val="004619F4"/>
    <w:rsid w:val="00463656"/>
    <w:rsid w:val="004646B8"/>
    <w:rsid w:val="004653D9"/>
    <w:rsid w:val="00467471"/>
    <w:rsid w:val="0047233A"/>
    <w:rsid w:val="004762D5"/>
    <w:rsid w:val="00487CF9"/>
    <w:rsid w:val="00496471"/>
    <w:rsid w:val="004A3127"/>
    <w:rsid w:val="004A33C7"/>
    <w:rsid w:val="004B1133"/>
    <w:rsid w:val="004C0116"/>
    <w:rsid w:val="004C5655"/>
    <w:rsid w:val="004C6907"/>
    <w:rsid w:val="004D136E"/>
    <w:rsid w:val="004D26EE"/>
    <w:rsid w:val="004D7A24"/>
    <w:rsid w:val="004E23DF"/>
    <w:rsid w:val="004E4911"/>
    <w:rsid w:val="004E4B5B"/>
    <w:rsid w:val="00504127"/>
    <w:rsid w:val="005050E7"/>
    <w:rsid w:val="005104B6"/>
    <w:rsid w:val="00512CCF"/>
    <w:rsid w:val="00513890"/>
    <w:rsid w:val="005224B3"/>
    <w:rsid w:val="00522E28"/>
    <w:rsid w:val="005318D8"/>
    <w:rsid w:val="00533007"/>
    <w:rsid w:val="00533805"/>
    <w:rsid w:val="00534F4A"/>
    <w:rsid w:val="0053509E"/>
    <w:rsid w:val="005359A2"/>
    <w:rsid w:val="00535C0E"/>
    <w:rsid w:val="00541AB7"/>
    <w:rsid w:val="0054437D"/>
    <w:rsid w:val="00547822"/>
    <w:rsid w:val="00553429"/>
    <w:rsid w:val="00560DCB"/>
    <w:rsid w:val="00563653"/>
    <w:rsid w:val="0057623C"/>
    <w:rsid w:val="00576E49"/>
    <w:rsid w:val="00581B92"/>
    <w:rsid w:val="005A5640"/>
    <w:rsid w:val="005B319D"/>
    <w:rsid w:val="005B668D"/>
    <w:rsid w:val="005B6F0F"/>
    <w:rsid w:val="005B71C4"/>
    <w:rsid w:val="005C0A44"/>
    <w:rsid w:val="005C6927"/>
    <w:rsid w:val="005D5B41"/>
    <w:rsid w:val="005D5BB3"/>
    <w:rsid w:val="005D7FE4"/>
    <w:rsid w:val="005E0094"/>
    <w:rsid w:val="005E0AD9"/>
    <w:rsid w:val="005E11B6"/>
    <w:rsid w:val="005E2B6B"/>
    <w:rsid w:val="005E2BEF"/>
    <w:rsid w:val="005E2F2B"/>
    <w:rsid w:val="005E6CE1"/>
    <w:rsid w:val="005E6D91"/>
    <w:rsid w:val="005F17F4"/>
    <w:rsid w:val="005F439D"/>
    <w:rsid w:val="00603384"/>
    <w:rsid w:val="00615F11"/>
    <w:rsid w:val="006168BC"/>
    <w:rsid w:val="006177E5"/>
    <w:rsid w:val="006204A2"/>
    <w:rsid w:val="00620FCA"/>
    <w:rsid w:val="00636A98"/>
    <w:rsid w:val="006454BD"/>
    <w:rsid w:val="00646AF8"/>
    <w:rsid w:val="00646D77"/>
    <w:rsid w:val="00655A6F"/>
    <w:rsid w:val="00663DC6"/>
    <w:rsid w:val="00664183"/>
    <w:rsid w:val="00672051"/>
    <w:rsid w:val="006779BA"/>
    <w:rsid w:val="00684B95"/>
    <w:rsid w:val="0068741D"/>
    <w:rsid w:val="00690227"/>
    <w:rsid w:val="0069441A"/>
    <w:rsid w:val="00696987"/>
    <w:rsid w:val="006974A4"/>
    <w:rsid w:val="006A06BF"/>
    <w:rsid w:val="006A0A9C"/>
    <w:rsid w:val="006A145B"/>
    <w:rsid w:val="006B6F74"/>
    <w:rsid w:val="006B7660"/>
    <w:rsid w:val="006E5977"/>
    <w:rsid w:val="006F2A65"/>
    <w:rsid w:val="006F39AA"/>
    <w:rsid w:val="006F451F"/>
    <w:rsid w:val="007002DA"/>
    <w:rsid w:val="00706E10"/>
    <w:rsid w:val="00716593"/>
    <w:rsid w:val="007215F9"/>
    <w:rsid w:val="007222B5"/>
    <w:rsid w:val="00730072"/>
    <w:rsid w:val="007310FA"/>
    <w:rsid w:val="007420C2"/>
    <w:rsid w:val="00742D70"/>
    <w:rsid w:val="00750E94"/>
    <w:rsid w:val="0075135B"/>
    <w:rsid w:val="00752586"/>
    <w:rsid w:val="00753A82"/>
    <w:rsid w:val="00755575"/>
    <w:rsid w:val="007628F4"/>
    <w:rsid w:val="00784CE8"/>
    <w:rsid w:val="00786DFF"/>
    <w:rsid w:val="007A2C04"/>
    <w:rsid w:val="007B0317"/>
    <w:rsid w:val="007B15E8"/>
    <w:rsid w:val="007B3825"/>
    <w:rsid w:val="007B4E52"/>
    <w:rsid w:val="007B57B1"/>
    <w:rsid w:val="007B636E"/>
    <w:rsid w:val="007C5C8A"/>
    <w:rsid w:val="007C6D37"/>
    <w:rsid w:val="007D0A55"/>
    <w:rsid w:val="007D3630"/>
    <w:rsid w:val="007E153E"/>
    <w:rsid w:val="007E5F79"/>
    <w:rsid w:val="007E72EA"/>
    <w:rsid w:val="007F0627"/>
    <w:rsid w:val="00804E12"/>
    <w:rsid w:val="00816BAA"/>
    <w:rsid w:val="00821583"/>
    <w:rsid w:val="0082266C"/>
    <w:rsid w:val="008264FA"/>
    <w:rsid w:val="00830AE5"/>
    <w:rsid w:val="0085030C"/>
    <w:rsid w:val="00850DE4"/>
    <w:rsid w:val="00851540"/>
    <w:rsid w:val="008536AF"/>
    <w:rsid w:val="00855016"/>
    <w:rsid w:val="00857F4C"/>
    <w:rsid w:val="00863FD0"/>
    <w:rsid w:val="00864CA0"/>
    <w:rsid w:val="00866926"/>
    <w:rsid w:val="00866B4B"/>
    <w:rsid w:val="008747F8"/>
    <w:rsid w:val="0087758C"/>
    <w:rsid w:val="0088384F"/>
    <w:rsid w:val="00884ECB"/>
    <w:rsid w:val="00886345"/>
    <w:rsid w:val="00886CFB"/>
    <w:rsid w:val="0088733B"/>
    <w:rsid w:val="008954B7"/>
    <w:rsid w:val="00895F1C"/>
    <w:rsid w:val="008A1C1B"/>
    <w:rsid w:val="008B43D8"/>
    <w:rsid w:val="008C523C"/>
    <w:rsid w:val="008C579D"/>
    <w:rsid w:val="00920462"/>
    <w:rsid w:val="00921776"/>
    <w:rsid w:val="00921863"/>
    <w:rsid w:val="00925D0A"/>
    <w:rsid w:val="00926223"/>
    <w:rsid w:val="00932BDC"/>
    <w:rsid w:val="009361F7"/>
    <w:rsid w:val="0094031E"/>
    <w:rsid w:val="009638C6"/>
    <w:rsid w:val="009672EF"/>
    <w:rsid w:val="009741C9"/>
    <w:rsid w:val="0097638A"/>
    <w:rsid w:val="00977C10"/>
    <w:rsid w:val="009828B1"/>
    <w:rsid w:val="00983CC4"/>
    <w:rsid w:val="00984E60"/>
    <w:rsid w:val="0099001F"/>
    <w:rsid w:val="00990BFD"/>
    <w:rsid w:val="0099142D"/>
    <w:rsid w:val="0099174B"/>
    <w:rsid w:val="00993A76"/>
    <w:rsid w:val="009A01A9"/>
    <w:rsid w:val="009A04F8"/>
    <w:rsid w:val="009A0A14"/>
    <w:rsid w:val="009A2870"/>
    <w:rsid w:val="009A2BC6"/>
    <w:rsid w:val="009A4B2C"/>
    <w:rsid w:val="009A5291"/>
    <w:rsid w:val="009B04A4"/>
    <w:rsid w:val="009B2006"/>
    <w:rsid w:val="009B54F0"/>
    <w:rsid w:val="009B6867"/>
    <w:rsid w:val="009D14AA"/>
    <w:rsid w:val="009D3FFE"/>
    <w:rsid w:val="009D58CC"/>
    <w:rsid w:val="009D5E25"/>
    <w:rsid w:val="009D7DDF"/>
    <w:rsid w:val="009E2B42"/>
    <w:rsid w:val="009E325B"/>
    <w:rsid w:val="009E4426"/>
    <w:rsid w:val="009F1DC6"/>
    <w:rsid w:val="009F37D3"/>
    <w:rsid w:val="00A00D47"/>
    <w:rsid w:val="00A02602"/>
    <w:rsid w:val="00A02C57"/>
    <w:rsid w:val="00A12186"/>
    <w:rsid w:val="00A137EE"/>
    <w:rsid w:val="00A179D7"/>
    <w:rsid w:val="00A17CBE"/>
    <w:rsid w:val="00A23C95"/>
    <w:rsid w:val="00A30042"/>
    <w:rsid w:val="00A303DB"/>
    <w:rsid w:val="00A42FB2"/>
    <w:rsid w:val="00A43650"/>
    <w:rsid w:val="00A44B94"/>
    <w:rsid w:val="00A5405A"/>
    <w:rsid w:val="00A5431C"/>
    <w:rsid w:val="00A55D2E"/>
    <w:rsid w:val="00A5657D"/>
    <w:rsid w:val="00A622AF"/>
    <w:rsid w:val="00A6562B"/>
    <w:rsid w:val="00A70479"/>
    <w:rsid w:val="00A70596"/>
    <w:rsid w:val="00A82E56"/>
    <w:rsid w:val="00A938EB"/>
    <w:rsid w:val="00A95916"/>
    <w:rsid w:val="00A97B03"/>
    <w:rsid w:val="00AA12ED"/>
    <w:rsid w:val="00AA43DE"/>
    <w:rsid w:val="00AB617D"/>
    <w:rsid w:val="00AB64F9"/>
    <w:rsid w:val="00AC587E"/>
    <w:rsid w:val="00AD03A1"/>
    <w:rsid w:val="00AD0D57"/>
    <w:rsid w:val="00AD108C"/>
    <w:rsid w:val="00AD2247"/>
    <w:rsid w:val="00AD6236"/>
    <w:rsid w:val="00AE02E9"/>
    <w:rsid w:val="00AE0D82"/>
    <w:rsid w:val="00B02845"/>
    <w:rsid w:val="00B05C28"/>
    <w:rsid w:val="00B06CDD"/>
    <w:rsid w:val="00B12289"/>
    <w:rsid w:val="00B22AFC"/>
    <w:rsid w:val="00B26322"/>
    <w:rsid w:val="00B26636"/>
    <w:rsid w:val="00B31044"/>
    <w:rsid w:val="00B3326B"/>
    <w:rsid w:val="00B3395E"/>
    <w:rsid w:val="00B3540C"/>
    <w:rsid w:val="00B41A90"/>
    <w:rsid w:val="00B42933"/>
    <w:rsid w:val="00B4648D"/>
    <w:rsid w:val="00B52EEE"/>
    <w:rsid w:val="00B6016C"/>
    <w:rsid w:val="00B634F4"/>
    <w:rsid w:val="00B63FC4"/>
    <w:rsid w:val="00B647D3"/>
    <w:rsid w:val="00B67EBB"/>
    <w:rsid w:val="00B7452E"/>
    <w:rsid w:val="00B81206"/>
    <w:rsid w:val="00B81221"/>
    <w:rsid w:val="00B8261F"/>
    <w:rsid w:val="00B86EC3"/>
    <w:rsid w:val="00B877F4"/>
    <w:rsid w:val="00B906C1"/>
    <w:rsid w:val="00B91F56"/>
    <w:rsid w:val="00BB17AD"/>
    <w:rsid w:val="00BB3C13"/>
    <w:rsid w:val="00BC6AD7"/>
    <w:rsid w:val="00BD0F9D"/>
    <w:rsid w:val="00BD7344"/>
    <w:rsid w:val="00BE79B2"/>
    <w:rsid w:val="00BF0A3D"/>
    <w:rsid w:val="00BF21E9"/>
    <w:rsid w:val="00BF3458"/>
    <w:rsid w:val="00BF351C"/>
    <w:rsid w:val="00BF3E4A"/>
    <w:rsid w:val="00BF709D"/>
    <w:rsid w:val="00C0430F"/>
    <w:rsid w:val="00C04AA1"/>
    <w:rsid w:val="00C104D5"/>
    <w:rsid w:val="00C14023"/>
    <w:rsid w:val="00C234C4"/>
    <w:rsid w:val="00C23C2F"/>
    <w:rsid w:val="00C267F5"/>
    <w:rsid w:val="00C26F20"/>
    <w:rsid w:val="00C309B0"/>
    <w:rsid w:val="00C34DD1"/>
    <w:rsid w:val="00C43C98"/>
    <w:rsid w:val="00C47457"/>
    <w:rsid w:val="00C47FF3"/>
    <w:rsid w:val="00C50022"/>
    <w:rsid w:val="00C61CBB"/>
    <w:rsid w:val="00C6248C"/>
    <w:rsid w:val="00C743C0"/>
    <w:rsid w:val="00C92CF3"/>
    <w:rsid w:val="00C930CD"/>
    <w:rsid w:val="00C979E9"/>
    <w:rsid w:val="00CA2D38"/>
    <w:rsid w:val="00CA36BA"/>
    <w:rsid w:val="00CC6B0C"/>
    <w:rsid w:val="00CC79C9"/>
    <w:rsid w:val="00CD09B1"/>
    <w:rsid w:val="00CD11B7"/>
    <w:rsid w:val="00CD2B55"/>
    <w:rsid w:val="00CD5A34"/>
    <w:rsid w:val="00CE0517"/>
    <w:rsid w:val="00CE314C"/>
    <w:rsid w:val="00CE5555"/>
    <w:rsid w:val="00CE706C"/>
    <w:rsid w:val="00D00872"/>
    <w:rsid w:val="00D06AF8"/>
    <w:rsid w:val="00D06CC1"/>
    <w:rsid w:val="00D13A40"/>
    <w:rsid w:val="00D17298"/>
    <w:rsid w:val="00D205C4"/>
    <w:rsid w:val="00D21A7A"/>
    <w:rsid w:val="00D22DDC"/>
    <w:rsid w:val="00D23760"/>
    <w:rsid w:val="00D26E9A"/>
    <w:rsid w:val="00D33B3E"/>
    <w:rsid w:val="00D402BA"/>
    <w:rsid w:val="00D40CF8"/>
    <w:rsid w:val="00D4172A"/>
    <w:rsid w:val="00D45AAB"/>
    <w:rsid w:val="00D46705"/>
    <w:rsid w:val="00D47A3C"/>
    <w:rsid w:val="00D50EE9"/>
    <w:rsid w:val="00D533B7"/>
    <w:rsid w:val="00D5715A"/>
    <w:rsid w:val="00D57270"/>
    <w:rsid w:val="00D603BE"/>
    <w:rsid w:val="00D610B7"/>
    <w:rsid w:val="00D61522"/>
    <w:rsid w:val="00D61E88"/>
    <w:rsid w:val="00D64D40"/>
    <w:rsid w:val="00D661B1"/>
    <w:rsid w:val="00D6637E"/>
    <w:rsid w:val="00D74530"/>
    <w:rsid w:val="00D82EA5"/>
    <w:rsid w:val="00D856FB"/>
    <w:rsid w:val="00D909FF"/>
    <w:rsid w:val="00D917F6"/>
    <w:rsid w:val="00D959A6"/>
    <w:rsid w:val="00D97A31"/>
    <w:rsid w:val="00DA180B"/>
    <w:rsid w:val="00DA2AF9"/>
    <w:rsid w:val="00DA6ECD"/>
    <w:rsid w:val="00DA71A6"/>
    <w:rsid w:val="00DB050C"/>
    <w:rsid w:val="00DB7AE3"/>
    <w:rsid w:val="00DC42E2"/>
    <w:rsid w:val="00DC6C4A"/>
    <w:rsid w:val="00DD72A0"/>
    <w:rsid w:val="00DE5FD5"/>
    <w:rsid w:val="00DF33D1"/>
    <w:rsid w:val="00DF3CCE"/>
    <w:rsid w:val="00E0114E"/>
    <w:rsid w:val="00E033E8"/>
    <w:rsid w:val="00E068A9"/>
    <w:rsid w:val="00E0727B"/>
    <w:rsid w:val="00E128E5"/>
    <w:rsid w:val="00E1523B"/>
    <w:rsid w:val="00E16C9B"/>
    <w:rsid w:val="00E22C4E"/>
    <w:rsid w:val="00E26E44"/>
    <w:rsid w:val="00E27CA8"/>
    <w:rsid w:val="00E3101C"/>
    <w:rsid w:val="00E40A5C"/>
    <w:rsid w:val="00E4208B"/>
    <w:rsid w:val="00E44850"/>
    <w:rsid w:val="00E53FF4"/>
    <w:rsid w:val="00E54D84"/>
    <w:rsid w:val="00E6221D"/>
    <w:rsid w:val="00E74410"/>
    <w:rsid w:val="00E7701D"/>
    <w:rsid w:val="00E818A1"/>
    <w:rsid w:val="00E83AEE"/>
    <w:rsid w:val="00E841DE"/>
    <w:rsid w:val="00E9069A"/>
    <w:rsid w:val="00E9132E"/>
    <w:rsid w:val="00E91DBE"/>
    <w:rsid w:val="00E929E5"/>
    <w:rsid w:val="00E97541"/>
    <w:rsid w:val="00E97E49"/>
    <w:rsid w:val="00EA2C54"/>
    <w:rsid w:val="00EA43DA"/>
    <w:rsid w:val="00EA772C"/>
    <w:rsid w:val="00EB059A"/>
    <w:rsid w:val="00EB4514"/>
    <w:rsid w:val="00EC2E2A"/>
    <w:rsid w:val="00EC3B04"/>
    <w:rsid w:val="00EE2204"/>
    <w:rsid w:val="00EF68D2"/>
    <w:rsid w:val="00F00D2E"/>
    <w:rsid w:val="00F01A83"/>
    <w:rsid w:val="00F02522"/>
    <w:rsid w:val="00F1290C"/>
    <w:rsid w:val="00F14DC6"/>
    <w:rsid w:val="00F30A15"/>
    <w:rsid w:val="00F34052"/>
    <w:rsid w:val="00F3578E"/>
    <w:rsid w:val="00F43532"/>
    <w:rsid w:val="00F44EC5"/>
    <w:rsid w:val="00F5059C"/>
    <w:rsid w:val="00F50A50"/>
    <w:rsid w:val="00F55845"/>
    <w:rsid w:val="00F6044C"/>
    <w:rsid w:val="00F6109E"/>
    <w:rsid w:val="00F65601"/>
    <w:rsid w:val="00F728E2"/>
    <w:rsid w:val="00F7369D"/>
    <w:rsid w:val="00F7665C"/>
    <w:rsid w:val="00F7718A"/>
    <w:rsid w:val="00F778A6"/>
    <w:rsid w:val="00F80307"/>
    <w:rsid w:val="00F91D94"/>
    <w:rsid w:val="00F944D7"/>
    <w:rsid w:val="00FA05A8"/>
    <w:rsid w:val="00FA08B5"/>
    <w:rsid w:val="00FA45BA"/>
    <w:rsid w:val="00FA5E3D"/>
    <w:rsid w:val="00FB58EE"/>
    <w:rsid w:val="00FB6353"/>
    <w:rsid w:val="00FC5648"/>
    <w:rsid w:val="00FC74C8"/>
    <w:rsid w:val="00FD2498"/>
    <w:rsid w:val="00FD70AD"/>
    <w:rsid w:val="00FE0289"/>
    <w:rsid w:val="00FE0C48"/>
    <w:rsid w:val="00FE1ACD"/>
    <w:rsid w:val="00FE29FC"/>
    <w:rsid w:val="00FE421C"/>
    <w:rsid w:val="00FE4893"/>
    <w:rsid w:val="00FE6AEC"/>
    <w:rsid w:val="00FF18DF"/>
    <w:rsid w:val="00FF40C9"/>
    <w:rsid w:val="00FF5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F5DE0E-2796-416F-8078-54A6136A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rsid w:val="00E22C4E"/>
    <w:pPr>
      <w:widowControl w:val="0"/>
      <w:numPr>
        <w:ilvl w:val="8"/>
        <w:numId w:val="1"/>
      </w:numPr>
      <w:tabs>
        <w:tab w:val="num" w:pos="1800"/>
      </w:tabs>
      <w:autoSpaceDE w:val="0"/>
      <w:autoSpaceDN w:val="0"/>
      <w:adjustRightInd w:val="0"/>
      <w:ind w:left="1800"/>
      <w:jc w:val="both"/>
    </w:pPr>
    <w:rPr>
      <w:rFonts w:ascii="Times New Roman" w:eastAsia="Times New Roman" w:hAnsi="Times New Roman"/>
    </w:rPr>
  </w:style>
  <w:style w:type="paragraph" w:styleId="Heading3">
    <w:name w:val="heading 3"/>
    <w:basedOn w:val="Normal"/>
    <w:link w:val="Heading3Char"/>
    <w:uiPriority w:val="9"/>
    <w:qFormat/>
    <w:rsid w:val="009A5291"/>
    <w:pPr>
      <w:widowControl/>
      <w:numPr>
        <w:ilvl w:val="0"/>
        <w:numId w:val="0"/>
      </w:numPr>
      <w:autoSpaceDE/>
      <w:autoSpaceDN/>
      <w:adjustRightInd/>
      <w:spacing w:after="267"/>
      <w:outlineLvl w:val="2"/>
    </w:pPr>
    <w:rPr>
      <w:rFonts w:ascii="RobustaTLPro-Medium" w:hAnsi="RobustaTLPro-Medium"/>
      <w:color w:val="1C1C1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akstz. Rakstz."/>
    <w:basedOn w:val="Normal"/>
    <w:link w:val="HeaderChar"/>
    <w:rsid w:val="00310CEC"/>
    <w:pPr>
      <w:widowControl/>
      <w:numPr>
        <w:ilvl w:val="0"/>
        <w:numId w:val="0"/>
      </w:numPr>
      <w:tabs>
        <w:tab w:val="center" w:pos="4320"/>
        <w:tab w:val="right" w:pos="8640"/>
      </w:tabs>
      <w:autoSpaceDE/>
      <w:autoSpaceDN/>
      <w:adjustRightInd/>
    </w:pPr>
    <w:rPr>
      <w:sz w:val="24"/>
      <w:szCs w:val="24"/>
      <w:lang w:val="en-US" w:eastAsia="en-US"/>
    </w:rPr>
  </w:style>
  <w:style w:type="character" w:customStyle="1" w:styleId="HeaderChar">
    <w:name w:val="Header Char"/>
    <w:aliases w:val="Rakstz. Rakstz. Char"/>
    <w:link w:val="Header"/>
    <w:rsid w:val="00310CEC"/>
    <w:rPr>
      <w:rFonts w:ascii="Times New Roman" w:eastAsia="Times New Roman" w:hAnsi="Times New Roman"/>
      <w:sz w:val="24"/>
      <w:szCs w:val="24"/>
      <w:lang w:val="en-US" w:eastAsia="en-US"/>
    </w:rPr>
  </w:style>
  <w:style w:type="character" w:styleId="Hyperlink">
    <w:name w:val="Hyperlink"/>
    <w:rsid w:val="00310CEC"/>
    <w:rPr>
      <w:rFonts w:cs="Times New Roman"/>
      <w:color w:val="0000FF"/>
      <w:u w:val="single"/>
    </w:rPr>
  </w:style>
  <w:style w:type="paragraph" w:customStyle="1" w:styleId="TableContents">
    <w:name w:val="Table Contents"/>
    <w:basedOn w:val="Normal"/>
    <w:rsid w:val="00310CEC"/>
    <w:pPr>
      <w:widowControl/>
      <w:numPr>
        <w:ilvl w:val="0"/>
        <w:numId w:val="0"/>
      </w:numPr>
      <w:autoSpaceDE/>
      <w:autoSpaceDN/>
      <w:adjustRightInd/>
    </w:pPr>
    <w:rPr>
      <w:color w:val="000000"/>
      <w:sz w:val="24"/>
      <w:szCs w:val="24"/>
    </w:rPr>
  </w:style>
  <w:style w:type="paragraph" w:customStyle="1" w:styleId="SNP3lmarbu">
    <w:name w:val="SNP 3.līm. arābu"/>
    <w:basedOn w:val="Normal"/>
    <w:rsid w:val="00B41A90"/>
    <w:pPr>
      <w:widowControl/>
      <w:numPr>
        <w:ilvl w:val="0"/>
        <w:numId w:val="5"/>
      </w:numPr>
      <w:tabs>
        <w:tab w:val="clear" w:pos="454"/>
        <w:tab w:val="num" w:pos="1134"/>
      </w:tabs>
      <w:autoSpaceDE/>
      <w:autoSpaceDN/>
      <w:adjustRightInd/>
      <w:ind w:left="1134" w:hanging="624"/>
    </w:pPr>
    <w:rPr>
      <w:sz w:val="24"/>
      <w:szCs w:val="28"/>
      <w:lang w:eastAsia="en-US"/>
    </w:rPr>
  </w:style>
  <w:style w:type="paragraph" w:customStyle="1" w:styleId="SNP4lmarbu">
    <w:name w:val="SNP 4.līm. arābu"/>
    <w:basedOn w:val="Normal"/>
    <w:rsid w:val="00B41A90"/>
    <w:pPr>
      <w:widowControl/>
      <w:numPr>
        <w:ilvl w:val="1"/>
        <w:numId w:val="5"/>
      </w:numPr>
      <w:tabs>
        <w:tab w:val="clear" w:pos="510"/>
        <w:tab w:val="num" w:pos="1928"/>
      </w:tabs>
      <w:autoSpaceDE/>
      <w:autoSpaceDN/>
      <w:adjustRightInd/>
      <w:ind w:left="1928" w:hanging="794"/>
    </w:pPr>
    <w:rPr>
      <w:sz w:val="24"/>
      <w:szCs w:val="28"/>
      <w:lang w:eastAsia="en-US"/>
    </w:rPr>
  </w:style>
  <w:style w:type="character" w:customStyle="1" w:styleId="CharChar10">
    <w:name w:val="Char Char10"/>
    <w:locked/>
    <w:rsid w:val="00B41A90"/>
    <w:rPr>
      <w:b/>
      <w:bCs/>
      <w:sz w:val="28"/>
      <w:szCs w:val="24"/>
      <w:lang w:val="lv-LV" w:eastAsia="en-US" w:bidi="ar-SA"/>
    </w:rPr>
  </w:style>
  <w:style w:type="paragraph" w:styleId="ListBullet">
    <w:name w:val="List Bullet"/>
    <w:basedOn w:val="Normal"/>
    <w:semiHidden/>
    <w:rsid w:val="00B41A90"/>
    <w:pPr>
      <w:widowControl/>
      <w:numPr>
        <w:ilvl w:val="3"/>
        <w:numId w:val="5"/>
      </w:numPr>
      <w:tabs>
        <w:tab w:val="clear" w:pos="1928"/>
        <w:tab w:val="num" w:pos="360"/>
      </w:tabs>
      <w:autoSpaceDE/>
      <w:autoSpaceDN/>
      <w:adjustRightInd/>
      <w:spacing w:after="200" w:line="276" w:lineRule="auto"/>
      <w:ind w:left="360" w:hanging="360"/>
      <w:contextualSpacing/>
    </w:pPr>
    <w:rPr>
      <w:rFonts w:ascii="Calibri" w:eastAsia="Calibri" w:hAnsi="Calibri"/>
      <w:sz w:val="22"/>
      <w:szCs w:val="22"/>
      <w:lang w:eastAsia="en-US"/>
    </w:rPr>
  </w:style>
  <w:style w:type="character" w:customStyle="1" w:styleId="CharChar8">
    <w:name w:val="Char Char8"/>
    <w:rsid w:val="00B41A90"/>
    <w:rPr>
      <w:rFonts w:ascii="Arial" w:eastAsia="Times New Roman" w:hAnsi="Arial" w:cs="Arial" w:hint="default"/>
      <w:b/>
      <w:bCs/>
      <w:kern w:val="32"/>
      <w:sz w:val="32"/>
      <w:szCs w:val="32"/>
    </w:rPr>
  </w:style>
  <w:style w:type="paragraph" w:styleId="ListParagraph">
    <w:name w:val="List Paragraph"/>
    <w:basedOn w:val="Normal"/>
    <w:uiPriority w:val="34"/>
    <w:qFormat/>
    <w:rsid w:val="001416C2"/>
    <w:pPr>
      <w:ind w:left="720"/>
    </w:pPr>
  </w:style>
  <w:style w:type="paragraph" w:customStyle="1" w:styleId="tv2132">
    <w:name w:val="tv2132"/>
    <w:basedOn w:val="Normal"/>
    <w:rsid w:val="00FE421C"/>
    <w:pPr>
      <w:widowControl/>
      <w:numPr>
        <w:ilvl w:val="0"/>
        <w:numId w:val="0"/>
      </w:numPr>
      <w:autoSpaceDE/>
      <w:autoSpaceDN/>
      <w:adjustRightInd/>
      <w:spacing w:line="360" w:lineRule="auto"/>
      <w:ind w:firstLine="300"/>
    </w:pPr>
    <w:rPr>
      <w:color w:val="414142"/>
    </w:rPr>
  </w:style>
  <w:style w:type="character" w:styleId="CommentReference">
    <w:name w:val="annotation reference"/>
    <w:uiPriority w:val="99"/>
    <w:semiHidden/>
    <w:unhideWhenUsed/>
    <w:rsid w:val="00D46705"/>
    <w:rPr>
      <w:sz w:val="16"/>
      <w:szCs w:val="16"/>
    </w:rPr>
  </w:style>
  <w:style w:type="paragraph" w:styleId="CommentText">
    <w:name w:val="annotation text"/>
    <w:basedOn w:val="Normal"/>
    <w:link w:val="CommentTextChar"/>
    <w:uiPriority w:val="99"/>
    <w:semiHidden/>
    <w:unhideWhenUsed/>
    <w:rsid w:val="00D46705"/>
  </w:style>
  <w:style w:type="character" w:customStyle="1" w:styleId="CommentTextChar">
    <w:name w:val="Comment Text Char"/>
    <w:link w:val="CommentText"/>
    <w:uiPriority w:val="99"/>
    <w:semiHidden/>
    <w:rsid w:val="00D4670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46705"/>
    <w:rPr>
      <w:b/>
      <w:bCs/>
    </w:rPr>
  </w:style>
  <w:style w:type="character" w:customStyle="1" w:styleId="CommentSubjectChar">
    <w:name w:val="Comment Subject Char"/>
    <w:link w:val="CommentSubject"/>
    <w:uiPriority w:val="99"/>
    <w:semiHidden/>
    <w:rsid w:val="00D46705"/>
    <w:rPr>
      <w:rFonts w:ascii="Times New Roman" w:eastAsia="Times New Roman" w:hAnsi="Times New Roman"/>
      <w:b/>
      <w:bCs/>
    </w:rPr>
  </w:style>
  <w:style w:type="paragraph" w:styleId="BalloonText">
    <w:name w:val="Balloon Text"/>
    <w:basedOn w:val="Normal"/>
    <w:link w:val="BalloonTextChar"/>
    <w:uiPriority w:val="99"/>
    <w:semiHidden/>
    <w:unhideWhenUsed/>
    <w:rsid w:val="00D46705"/>
    <w:rPr>
      <w:rFonts w:ascii="Segoe UI" w:hAnsi="Segoe UI" w:cs="Segoe UI"/>
      <w:sz w:val="18"/>
      <w:szCs w:val="18"/>
    </w:rPr>
  </w:style>
  <w:style w:type="character" w:customStyle="1" w:styleId="BalloonTextChar">
    <w:name w:val="Balloon Text Char"/>
    <w:link w:val="BalloonText"/>
    <w:uiPriority w:val="99"/>
    <w:semiHidden/>
    <w:rsid w:val="00D4670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01A83"/>
  </w:style>
  <w:style w:type="character" w:customStyle="1" w:styleId="FootnoteTextChar">
    <w:name w:val="Footnote Text Char"/>
    <w:link w:val="FootnoteText"/>
    <w:uiPriority w:val="99"/>
    <w:semiHidden/>
    <w:rsid w:val="00F01A83"/>
    <w:rPr>
      <w:rFonts w:ascii="Times New Roman" w:eastAsia="Times New Roman" w:hAnsi="Times New Roman"/>
    </w:rPr>
  </w:style>
  <w:style w:type="character" w:styleId="FootnoteReference">
    <w:name w:val="footnote reference"/>
    <w:unhideWhenUsed/>
    <w:rsid w:val="00F01A83"/>
    <w:rPr>
      <w:vertAlign w:val="superscript"/>
    </w:rPr>
  </w:style>
  <w:style w:type="paragraph" w:customStyle="1" w:styleId="Default">
    <w:name w:val="Default"/>
    <w:rsid w:val="00F43532"/>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864CA0"/>
    <w:pPr>
      <w:tabs>
        <w:tab w:val="clear" w:pos="1800"/>
        <w:tab w:val="center" w:pos="4153"/>
        <w:tab w:val="right" w:pos="8306"/>
      </w:tabs>
    </w:pPr>
  </w:style>
  <w:style w:type="character" w:customStyle="1" w:styleId="FooterChar">
    <w:name w:val="Footer Char"/>
    <w:link w:val="Footer"/>
    <w:uiPriority w:val="99"/>
    <w:rsid w:val="00864CA0"/>
    <w:rPr>
      <w:rFonts w:ascii="Times New Roman" w:eastAsia="Times New Roman" w:hAnsi="Times New Roman"/>
    </w:rPr>
  </w:style>
  <w:style w:type="character" w:customStyle="1" w:styleId="UnresolvedMention1">
    <w:name w:val="Unresolved Mention1"/>
    <w:uiPriority w:val="99"/>
    <w:semiHidden/>
    <w:unhideWhenUsed/>
    <w:rsid w:val="00B06CDD"/>
    <w:rPr>
      <w:color w:val="605E5C"/>
      <w:shd w:val="clear" w:color="auto" w:fill="E1DFDD"/>
    </w:rPr>
  </w:style>
  <w:style w:type="paragraph" w:styleId="NormalWeb">
    <w:name w:val="Normal (Web)"/>
    <w:basedOn w:val="Normal"/>
    <w:uiPriority w:val="99"/>
    <w:semiHidden/>
    <w:unhideWhenUsed/>
    <w:rsid w:val="00E26E44"/>
    <w:pPr>
      <w:widowControl/>
      <w:numPr>
        <w:ilvl w:val="0"/>
        <w:numId w:val="0"/>
      </w:numPr>
      <w:autoSpaceDE/>
      <w:autoSpaceDN/>
      <w:adjustRightInd/>
      <w:spacing w:after="100" w:afterAutospacing="1"/>
    </w:pPr>
    <w:rPr>
      <w:sz w:val="24"/>
      <w:szCs w:val="24"/>
    </w:rPr>
  </w:style>
  <w:style w:type="character" w:styleId="Emphasis">
    <w:name w:val="Emphasis"/>
    <w:uiPriority w:val="20"/>
    <w:qFormat/>
    <w:rsid w:val="00E26E44"/>
    <w:rPr>
      <w:i/>
      <w:iCs/>
    </w:rPr>
  </w:style>
  <w:style w:type="character" w:styleId="Strong">
    <w:name w:val="Strong"/>
    <w:uiPriority w:val="22"/>
    <w:qFormat/>
    <w:rsid w:val="00365BBF"/>
    <w:rPr>
      <w:rFonts w:ascii="RobustaTLPro-Medium" w:hAnsi="RobustaTLPro-Medium" w:hint="default"/>
      <w:b w:val="0"/>
      <w:bCs w:val="0"/>
    </w:rPr>
  </w:style>
  <w:style w:type="character" w:customStyle="1" w:styleId="Heading3Char">
    <w:name w:val="Heading 3 Char"/>
    <w:link w:val="Heading3"/>
    <w:uiPriority w:val="9"/>
    <w:rsid w:val="009A5291"/>
    <w:rPr>
      <w:rFonts w:ascii="RobustaTLPro-Medium" w:eastAsia="Times New Roman" w:hAnsi="RobustaTLPro-Medium"/>
      <w:color w:val="1C1C1C"/>
      <w:sz w:val="27"/>
      <w:szCs w:val="27"/>
    </w:rPr>
  </w:style>
  <w:style w:type="character" w:styleId="FollowedHyperlink">
    <w:name w:val="FollowedHyperlink"/>
    <w:basedOn w:val="DefaultParagraphFont"/>
    <w:uiPriority w:val="99"/>
    <w:semiHidden/>
    <w:unhideWhenUsed/>
    <w:rsid w:val="003C2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etvediba@rezeknesnovads.lv" TargetMode="External"/><Relationship Id="rId18" Type="http://schemas.openxmlformats.org/officeDocument/2006/relationships/hyperlink" Target="https://www.iub.gov.lv/lv/media/7536/download?attach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iub.gov.lv/lv/cp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nfo.iub.gov.lv/lv/cp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Procurement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zeknesnovads.lv" TargetMode="External"/><Relationship Id="rId19" Type="http://schemas.openxmlformats.org/officeDocument/2006/relationships/hyperlink" Target="https://likumi.lv/ta/id/287760"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6D76-FF48-4B99-93E4-FEA09926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30459</Words>
  <Characters>17363</Characters>
  <Application>Microsoft Office Word</Application>
  <DocSecurity>0</DocSecurity>
  <Lines>144</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RNP</Company>
  <LinksUpToDate>false</LinksUpToDate>
  <CharactersWithSpaces>47727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Elza Indričāne</cp:lastModifiedBy>
  <cp:revision>2</cp:revision>
  <cp:lastPrinted>2023-12-28T06:29:00Z</cp:lastPrinted>
  <dcterms:created xsi:type="dcterms:W3CDTF">2024-01-08T13:17:00Z</dcterms:created>
  <dcterms:modified xsi:type="dcterms:W3CDTF">2024-01-08T13:17:00Z</dcterms:modified>
</cp:coreProperties>
</file>