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F8" w:rsidRPr="00D857AA" w:rsidRDefault="00D553F8" w:rsidP="00D553F8">
      <w:pPr>
        <w:spacing w:after="0" w:line="240" w:lineRule="auto"/>
        <w:jc w:val="center"/>
        <w:rPr>
          <w:rFonts w:ascii="Arial" w:hAnsi="Arial" w:cs="Arial"/>
          <w:b/>
          <w:sz w:val="36"/>
          <w:szCs w:val="28"/>
        </w:rPr>
      </w:pPr>
      <w:r w:rsidRPr="00D857AA">
        <w:rPr>
          <w:rFonts w:ascii="Arial" w:hAnsi="Arial" w:cs="Arial"/>
          <w:b/>
          <w:sz w:val="36"/>
          <w:szCs w:val="28"/>
        </w:rPr>
        <w:t xml:space="preserve">BRĪVO DARBA VIETU REĢISTRĒŠANA UN </w:t>
      </w:r>
    </w:p>
    <w:p w:rsidR="00D553F8" w:rsidRPr="00D857AA" w:rsidRDefault="00D553F8" w:rsidP="00D553F8">
      <w:pPr>
        <w:spacing w:after="0" w:line="240" w:lineRule="auto"/>
        <w:jc w:val="center"/>
        <w:rPr>
          <w:rFonts w:ascii="Arial" w:hAnsi="Arial" w:cs="Arial"/>
          <w:b/>
          <w:sz w:val="36"/>
          <w:szCs w:val="28"/>
        </w:rPr>
      </w:pPr>
      <w:r w:rsidRPr="00D857AA">
        <w:rPr>
          <w:rFonts w:ascii="Arial" w:hAnsi="Arial" w:cs="Arial"/>
          <w:b/>
          <w:sz w:val="36"/>
          <w:szCs w:val="28"/>
        </w:rPr>
        <w:t>DARBINIEKU ATLASE</w:t>
      </w:r>
    </w:p>
    <w:p w:rsidR="00D553F8" w:rsidRPr="00D857AA" w:rsidRDefault="00D553F8" w:rsidP="00D553F8">
      <w:pPr>
        <w:spacing w:after="0" w:line="240" w:lineRule="auto"/>
        <w:jc w:val="both"/>
        <w:rPr>
          <w:rFonts w:ascii="Arial" w:hAnsi="Arial" w:cs="Arial"/>
          <w:sz w:val="36"/>
          <w:szCs w:val="28"/>
        </w:rPr>
      </w:pPr>
    </w:p>
    <w:p w:rsidR="00D553F8" w:rsidRPr="00D857AA" w:rsidRDefault="00D553F8" w:rsidP="00D553F8">
      <w:pPr>
        <w:spacing w:after="0" w:line="240" w:lineRule="auto"/>
        <w:jc w:val="both"/>
        <w:rPr>
          <w:rFonts w:ascii="Arial" w:hAnsi="Arial" w:cs="Arial"/>
          <w:sz w:val="32"/>
          <w:szCs w:val="32"/>
        </w:rPr>
      </w:pPr>
      <w:bookmarkStart w:id="0" w:name="_GoBack"/>
      <w:bookmarkEnd w:id="0"/>
      <w:r w:rsidRPr="00D857AA">
        <w:rPr>
          <w:rFonts w:ascii="Arial" w:hAnsi="Arial" w:cs="Arial"/>
          <w:sz w:val="32"/>
          <w:szCs w:val="32"/>
        </w:rPr>
        <w:t>Darba devējs reģistrē brīvās darba vietas Nodarbinātības valsts aģentūrā. Brīvo darba vietu var reģistrēt aģentūras filiālēs personīgi, telefoniski vai elektroniski CV/Vakanču portālā. Lai iegūtu informāciju par aģentūrā reģistrēto brīvo darba vietu aktualitāti, aģentūras filiāles ne retāk kā reizi divās nedēļās sazinās ar darba devējiem, kuri apstiprina vai noliedz brīvo darba vietas aktualitāti.</w:t>
      </w:r>
    </w:p>
    <w:p w:rsidR="00D553F8" w:rsidRPr="00D857AA" w:rsidRDefault="00D553F8" w:rsidP="00D553F8">
      <w:pPr>
        <w:spacing w:after="0" w:line="240" w:lineRule="auto"/>
        <w:jc w:val="both"/>
        <w:rPr>
          <w:rFonts w:ascii="Arial" w:hAnsi="Arial" w:cs="Arial"/>
          <w:sz w:val="32"/>
          <w:szCs w:val="32"/>
        </w:rPr>
      </w:pPr>
    </w:p>
    <w:p w:rsidR="00D553F8" w:rsidRPr="00D857AA" w:rsidRDefault="00D553F8" w:rsidP="00D553F8">
      <w:pPr>
        <w:spacing w:after="0" w:line="240" w:lineRule="auto"/>
        <w:jc w:val="both"/>
        <w:rPr>
          <w:rFonts w:ascii="Arial" w:hAnsi="Arial" w:cs="Arial"/>
          <w:sz w:val="32"/>
          <w:szCs w:val="32"/>
        </w:rPr>
      </w:pPr>
      <w:r w:rsidRPr="00D857AA">
        <w:rPr>
          <w:rFonts w:ascii="Arial" w:hAnsi="Arial" w:cs="Arial"/>
          <w:sz w:val="32"/>
          <w:szCs w:val="32"/>
        </w:rPr>
        <w:t xml:space="preserve"> Darba devējs var izvēlēties brīvās darba vietas veidu:</w:t>
      </w:r>
    </w:p>
    <w:p w:rsidR="00D553F8" w:rsidRPr="00D857AA" w:rsidRDefault="00D553F8" w:rsidP="00D553F8">
      <w:pPr>
        <w:spacing w:after="0" w:line="240" w:lineRule="auto"/>
        <w:jc w:val="both"/>
        <w:rPr>
          <w:rFonts w:ascii="Arial" w:hAnsi="Arial" w:cs="Arial"/>
          <w:sz w:val="32"/>
          <w:szCs w:val="32"/>
        </w:rPr>
      </w:pPr>
    </w:p>
    <w:p w:rsidR="00D553F8" w:rsidRPr="00D857AA" w:rsidRDefault="00D553F8" w:rsidP="00D553F8">
      <w:pPr>
        <w:spacing w:after="0" w:line="240" w:lineRule="auto"/>
        <w:jc w:val="both"/>
        <w:rPr>
          <w:rFonts w:ascii="Arial" w:hAnsi="Arial" w:cs="Arial"/>
          <w:sz w:val="32"/>
          <w:szCs w:val="32"/>
        </w:rPr>
      </w:pPr>
      <w:r w:rsidRPr="00D857AA">
        <w:rPr>
          <w:rFonts w:ascii="Arial" w:hAnsi="Arial" w:cs="Arial"/>
          <w:sz w:val="32"/>
          <w:szCs w:val="32"/>
        </w:rPr>
        <w:t>•</w:t>
      </w:r>
      <w:r w:rsidRPr="00D857AA">
        <w:rPr>
          <w:rFonts w:ascii="Arial" w:hAnsi="Arial" w:cs="Arial"/>
          <w:b/>
          <w:sz w:val="32"/>
          <w:szCs w:val="32"/>
        </w:rPr>
        <w:t>atklātā brīvā darba vieta,</w:t>
      </w:r>
      <w:r w:rsidRPr="00D857AA">
        <w:rPr>
          <w:rFonts w:ascii="Arial" w:hAnsi="Arial" w:cs="Arial"/>
          <w:sz w:val="32"/>
          <w:szCs w:val="32"/>
        </w:rPr>
        <w:t xml:space="preserve"> ja darba devējs atļauj pretendentam tieši sazināties ar sevi un piekrīt brīvās darba vietas publiskošanai;</w:t>
      </w:r>
    </w:p>
    <w:p w:rsidR="00D553F8" w:rsidRPr="00D857AA" w:rsidRDefault="00D553F8" w:rsidP="00D553F8">
      <w:pPr>
        <w:spacing w:after="0" w:line="240" w:lineRule="auto"/>
        <w:jc w:val="both"/>
        <w:rPr>
          <w:rFonts w:ascii="Arial" w:hAnsi="Arial" w:cs="Arial"/>
          <w:sz w:val="32"/>
          <w:szCs w:val="32"/>
        </w:rPr>
      </w:pPr>
    </w:p>
    <w:p w:rsidR="00D553F8" w:rsidRPr="00D857AA" w:rsidRDefault="00D553F8" w:rsidP="00D553F8">
      <w:pPr>
        <w:spacing w:after="0" w:line="240" w:lineRule="auto"/>
        <w:jc w:val="both"/>
        <w:rPr>
          <w:rFonts w:ascii="Arial" w:hAnsi="Arial" w:cs="Arial"/>
          <w:sz w:val="32"/>
          <w:szCs w:val="32"/>
        </w:rPr>
      </w:pPr>
      <w:r w:rsidRPr="00D857AA">
        <w:rPr>
          <w:rFonts w:ascii="Arial" w:hAnsi="Arial" w:cs="Arial"/>
          <w:sz w:val="32"/>
          <w:szCs w:val="32"/>
        </w:rPr>
        <w:t>•</w:t>
      </w:r>
      <w:r w:rsidRPr="00D857AA">
        <w:rPr>
          <w:rFonts w:ascii="Arial" w:hAnsi="Arial" w:cs="Arial"/>
          <w:b/>
          <w:sz w:val="32"/>
          <w:szCs w:val="32"/>
        </w:rPr>
        <w:t>daļēji slēgtā brīvā darba vieta</w:t>
      </w:r>
      <w:r w:rsidRPr="00D857AA">
        <w:rPr>
          <w:rFonts w:ascii="Arial" w:hAnsi="Arial" w:cs="Arial"/>
          <w:sz w:val="32"/>
          <w:szCs w:val="32"/>
        </w:rPr>
        <w:t>, ja darba devējs vēlas sazināties ar pretendentu, izmantojot aģentūras starpniecību, un piekrīt informācijas publiskošanai;</w:t>
      </w:r>
    </w:p>
    <w:p w:rsidR="00D553F8" w:rsidRPr="00D857AA" w:rsidRDefault="00D553F8" w:rsidP="00D553F8">
      <w:pPr>
        <w:spacing w:after="0" w:line="240" w:lineRule="auto"/>
        <w:jc w:val="both"/>
        <w:rPr>
          <w:rFonts w:ascii="Arial" w:hAnsi="Arial" w:cs="Arial"/>
          <w:sz w:val="32"/>
          <w:szCs w:val="32"/>
        </w:rPr>
      </w:pPr>
    </w:p>
    <w:p w:rsidR="00D553F8" w:rsidRPr="00D857AA" w:rsidRDefault="00D553F8" w:rsidP="00D553F8">
      <w:pPr>
        <w:spacing w:after="0" w:line="240" w:lineRule="auto"/>
        <w:jc w:val="both"/>
        <w:rPr>
          <w:rFonts w:ascii="Arial" w:hAnsi="Arial" w:cs="Arial"/>
          <w:sz w:val="32"/>
          <w:szCs w:val="32"/>
        </w:rPr>
      </w:pPr>
      <w:r w:rsidRPr="00D857AA">
        <w:rPr>
          <w:rFonts w:ascii="Arial" w:hAnsi="Arial" w:cs="Arial"/>
          <w:sz w:val="32"/>
          <w:szCs w:val="32"/>
        </w:rPr>
        <w:t>•</w:t>
      </w:r>
      <w:r w:rsidRPr="00D857AA">
        <w:rPr>
          <w:rFonts w:ascii="Arial" w:hAnsi="Arial" w:cs="Arial"/>
          <w:b/>
          <w:sz w:val="32"/>
          <w:szCs w:val="32"/>
        </w:rPr>
        <w:t>slēgtā vakance</w:t>
      </w:r>
      <w:r w:rsidRPr="00D857AA">
        <w:rPr>
          <w:rFonts w:ascii="Arial" w:hAnsi="Arial" w:cs="Arial"/>
          <w:sz w:val="32"/>
          <w:szCs w:val="32"/>
        </w:rPr>
        <w:t>, ja darba devējs vēlas saņemt aģentūras palīdzību pretendentu atlasē, bet nepiekrīt informācijas par brīvo darba vietu publiskošanai.</w:t>
      </w:r>
    </w:p>
    <w:p w:rsidR="00D553F8" w:rsidRPr="00D857AA" w:rsidRDefault="00D553F8" w:rsidP="00D553F8">
      <w:pPr>
        <w:spacing w:after="0" w:line="240" w:lineRule="auto"/>
        <w:jc w:val="both"/>
        <w:rPr>
          <w:rFonts w:ascii="Arial" w:hAnsi="Arial" w:cs="Arial"/>
          <w:sz w:val="32"/>
          <w:szCs w:val="32"/>
        </w:rPr>
      </w:pPr>
    </w:p>
    <w:p w:rsidR="00D553F8" w:rsidRPr="00D857AA" w:rsidRDefault="00D553F8" w:rsidP="00D553F8">
      <w:pPr>
        <w:spacing w:after="0" w:line="240" w:lineRule="auto"/>
        <w:jc w:val="both"/>
        <w:rPr>
          <w:rFonts w:ascii="Arial" w:hAnsi="Arial" w:cs="Arial"/>
          <w:sz w:val="32"/>
          <w:szCs w:val="32"/>
        </w:rPr>
      </w:pPr>
      <w:r w:rsidRPr="00D857AA">
        <w:rPr>
          <w:rFonts w:ascii="Arial" w:hAnsi="Arial" w:cs="Arial"/>
          <w:sz w:val="32"/>
          <w:szCs w:val="32"/>
        </w:rPr>
        <w:t>Aģentūras darbinieki veic darbinieku atlasi no bezdarbnieku un darba meklētāja vidus pēc darba devēja pieprasījuma divējādi:</w:t>
      </w:r>
    </w:p>
    <w:p w:rsidR="00D553F8" w:rsidRPr="00D857AA" w:rsidRDefault="00D553F8" w:rsidP="00D553F8">
      <w:pPr>
        <w:spacing w:after="0" w:line="240" w:lineRule="auto"/>
        <w:jc w:val="both"/>
        <w:rPr>
          <w:rFonts w:ascii="Arial" w:hAnsi="Arial" w:cs="Arial"/>
          <w:sz w:val="32"/>
          <w:szCs w:val="32"/>
        </w:rPr>
      </w:pPr>
    </w:p>
    <w:p w:rsidR="00D553F8" w:rsidRPr="00D857AA" w:rsidRDefault="00D553F8" w:rsidP="00D553F8">
      <w:pPr>
        <w:spacing w:after="0" w:line="240" w:lineRule="auto"/>
        <w:jc w:val="both"/>
        <w:rPr>
          <w:rFonts w:ascii="Arial" w:hAnsi="Arial" w:cs="Arial"/>
          <w:sz w:val="32"/>
          <w:szCs w:val="32"/>
        </w:rPr>
      </w:pPr>
      <w:r w:rsidRPr="00D857AA">
        <w:rPr>
          <w:rFonts w:ascii="Arial" w:hAnsi="Arial" w:cs="Arial"/>
          <w:sz w:val="32"/>
          <w:szCs w:val="32"/>
        </w:rPr>
        <w:t>•aģentūras darbinieki izvēlas piemērotāko darbinieku (-</w:t>
      </w:r>
      <w:proofErr w:type="spellStart"/>
      <w:r w:rsidRPr="00D857AA">
        <w:rPr>
          <w:rFonts w:ascii="Arial" w:hAnsi="Arial" w:cs="Arial"/>
          <w:sz w:val="32"/>
          <w:szCs w:val="32"/>
        </w:rPr>
        <w:t>us</w:t>
      </w:r>
      <w:proofErr w:type="spellEnd"/>
      <w:r w:rsidRPr="00D857AA">
        <w:rPr>
          <w:rFonts w:ascii="Arial" w:hAnsi="Arial" w:cs="Arial"/>
          <w:sz w:val="32"/>
          <w:szCs w:val="32"/>
        </w:rPr>
        <w:t>) un nosūta pie darba devēja, kurš pieņem lēmumu par bezdarbnieka (-u) pieņemšanu darbā;</w:t>
      </w:r>
    </w:p>
    <w:p w:rsidR="00D553F8" w:rsidRPr="00D857AA" w:rsidRDefault="00D553F8" w:rsidP="00D553F8">
      <w:pPr>
        <w:spacing w:after="0" w:line="240" w:lineRule="auto"/>
        <w:jc w:val="both"/>
        <w:rPr>
          <w:rFonts w:ascii="Arial" w:hAnsi="Arial" w:cs="Arial"/>
          <w:sz w:val="32"/>
          <w:szCs w:val="32"/>
        </w:rPr>
      </w:pPr>
    </w:p>
    <w:p w:rsidR="00D553F8" w:rsidRPr="00D857AA" w:rsidRDefault="00D553F8" w:rsidP="00D553F8">
      <w:pPr>
        <w:spacing w:after="0" w:line="240" w:lineRule="auto"/>
        <w:jc w:val="both"/>
        <w:rPr>
          <w:rFonts w:ascii="Arial" w:hAnsi="Arial" w:cs="Arial"/>
          <w:sz w:val="32"/>
          <w:szCs w:val="32"/>
        </w:rPr>
      </w:pPr>
      <w:r w:rsidRPr="00D857AA">
        <w:rPr>
          <w:rFonts w:ascii="Arial" w:hAnsi="Arial" w:cs="Arial"/>
          <w:sz w:val="32"/>
          <w:szCs w:val="32"/>
        </w:rPr>
        <w:t>•vispirms no bezdarbnieku vidus aģentūras darbinieki atlasa darba devēja pieteiktajām vakancēm piemērotāko pretendentu (-</w:t>
      </w:r>
      <w:proofErr w:type="spellStart"/>
      <w:r w:rsidRPr="00D857AA">
        <w:rPr>
          <w:rFonts w:ascii="Arial" w:hAnsi="Arial" w:cs="Arial"/>
          <w:sz w:val="32"/>
          <w:szCs w:val="32"/>
        </w:rPr>
        <w:t>us</w:t>
      </w:r>
      <w:proofErr w:type="spellEnd"/>
      <w:r w:rsidRPr="00D857AA">
        <w:rPr>
          <w:rFonts w:ascii="Arial" w:hAnsi="Arial" w:cs="Arial"/>
          <w:sz w:val="32"/>
          <w:szCs w:val="32"/>
        </w:rPr>
        <w:t>). Pēc tam tiek organizēta darba devēja un bezdarbnieka (-u) tikšanās, un notiek nākamais atlases posms.</w:t>
      </w:r>
    </w:p>
    <w:p w:rsidR="00D553F8" w:rsidRPr="00D553F8" w:rsidRDefault="00D553F8" w:rsidP="00D553F8">
      <w:pPr>
        <w:spacing w:after="0" w:line="240" w:lineRule="auto"/>
        <w:jc w:val="both"/>
        <w:rPr>
          <w:rFonts w:ascii="Arial" w:hAnsi="Arial" w:cs="Arial"/>
          <w:sz w:val="28"/>
          <w:szCs w:val="28"/>
        </w:rPr>
      </w:pPr>
    </w:p>
    <w:p w:rsidR="00D553F8" w:rsidRPr="00D553F8" w:rsidRDefault="00D553F8" w:rsidP="00D553F8">
      <w:pPr>
        <w:spacing w:after="0" w:line="240" w:lineRule="auto"/>
        <w:jc w:val="both"/>
        <w:rPr>
          <w:rFonts w:ascii="Arial" w:hAnsi="Arial" w:cs="Arial"/>
          <w:sz w:val="28"/>
          <w:szCs w:val="28"/>
        </w:rPr>
      </w:pPr>
    </w:p>
    <w:p w:rsidR="00E604FF" w:rsidRPr="00D553F8" w:rsidRDefault="00E604FF" w:rsidP="00D553F8">
      <w:pPr>
        <w:spacing w:after="0" w:line="240" w:lineRule="auto"/>
        <w:jc w:val="both"/>
        <w:rPr>
          <w:rFonts w:ascii="Arial" w:hAnsi="Arial" w:cs="Arial"/>
          <w:sz w:val="28"/>
          <w:szCs w:val="28"/>
        </w:rPr>
      </w:pPr>
    </w:p>
    <w:sectPr w:rsidR="00E604FF" w:rsidRPr="00D553F8" w:rsidSect="00D857AA">
      <w:pgSz w:w="11906" w:h="16838"/>
      <w:pgMar w:top="709" w:right="1416"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F8"/>
    <w:rsid w:val="00D553F8"/>
    <w:rsid w:val="00D857AA"/>
    <w:rsid w:val="00E60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931</Words>
  <Characters>531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Ancupane</dc:creator>
  <cp:lastModifiedBy>Ingrida Ancupane</cp:lastModifiedBy>
  <cp:revision>3</cp:revision>
  <cp:lastPrinted>2015-10-30T06:32:00Z</cp:lastPrinted>
  <dcterms:created xsi:type="dcterms:W3CDTF">2014-11-27T07:24:00Z</dcterms:created>
  <dcterms:modified xsi:type="dcterms:W3CDTF">2015-10-30T06:32:00Z</dcterms:modified>
</cp:coreProperties>
</file>