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0E3F9F" w14:paraId="0164109C" w14:textId="77777777" w:rsidTr="00D2155A">
        <w:trPr>
          <w:trHeight w:hRule="exact" w:val="2212"/>
        </w:trPr>
        <w:tc>
          <w:tcPr>
            <w:tcW w:w="2401" w:type="dxa"/>
          </w:tcPr>
          <w:p w14:paraId="40C02B36" w14:textId="77777777" w:rsidR="00D2155A" w:rsidRDefault="002F4B2B" w:rsidP="00D2155A">
            <w:pPr>
              <w:pStyle w:val="TableContents"/>
              <w:jc w:val="center"/>
            </w:pPr>
            <w:r>
              <w:rPr>
                <w:noProof/>
                <w:sz w:val="22"/>
                <w:szCs w:val="22"/>
                <w:lang w:eastAsia="lv-LV"/>
              </w:rPr>
              <mc:AlternateContent>
                <mc:Choice Requires="wps">
                  <w:drawing>
                    <wp:anchor distT="0" distB="0" distL="114300" distR="114300" simplePos="0" relativeHeight="251658240" behindDoc="0" locked="0" layoutInCell="1" allowOverlap="1" wp14:anchorId="7F495459" wp14:editId="3B35C422">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mso-height-percent:0;mso-height-relative:page;mso-width-percent:0;mso-width-relative:page;mso-wrap-distance-bottom:0;mso-wrap-distance-left:9pt;mso-wrap-distance-right:9pt;mso-wrap-distance-top:0;mso-wrap-style:square;position:absolute;visibility:visible;z-index:251659264" from="-26.05pt,105.95pt" to="442.5pt,105.95pt"/>
                  </w:pict>
                </mc:Fallback>
              </mc:AlternateContent>
            </w:r>
            <w:r>
              <w:rPr>
                <w:noProof/>
                <w:lang w:eastAsia="lv-LV"/>
              </w:rPr>
              <w:drawing>
                <wp:anchor distT="0" distB="0" distL="0" distR="0" simplePos="0" relativeHeight="251660288" behindDoc="0" locked="0" layoutInCell="1" allowOverlap="1" wp14:anchorId="18B2121D" wp14:editId="026D9A23">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31168"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tc>
        <w:tc>
          <w:tcPr>
            <w:tcW w:w="6763" w:type="dxa"/>
          </w:tcPr>
          <w:p w14:paraId="27467F60" w14:textId="77777777" w:rsidR="00D2155A" w:rsidRDefault="002F4B2B"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569147A9" w14:textId="77777777" w:rsidR="00EE1470" w:rsidRPr="00EE1470" w:rsidRDefault="002F4B2B"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1E770AAB" w14:textId="77777777" w:rsidR="00EE1470" w:rsidRPr="00EE1470" w:rsidRDefault="002F4B2B"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57E107A7" w14:textId="77777777" w:rsidR="00EE1470" w:rsidRPr="00EE1470" w:rsidRDefault="002F4B2B"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6EEF8115" w14:textId="77777777" w:rsidR="00EE1470" w:rsidRPr="00EE1470" w:rsidRDefault="002F4B2B"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00EE1470" w:rsidRPr="00EE1470">
                <w:rPr>
                  <w:rFonts w:ascii="Verdana" w:eastAsia="Lucida Sans Unicode" w:hAnsi="Verdana" w:cs="Tahoma"/>
                  <w:color w:val="0000FF"/>
                  <w:sz w:val="18"/>
                  <w:szCs w:val="18"/>
                  <w:u w:val="single"/>
                  <w:lang w:val="x-none" w:eastAsia="ru-RU"/>
                </w:rPr>
                <w:t>info@rezeknesnovads.lv</w:t>
              </w:r>
            </w:hyperlink>
          </w:p>
          <w:p w14:paraId="753806A6" w14:textId="77777777" w:rsidR="00D2155A" w:rsidRDefault="002F4B2B"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00D2155A" w:rsidRPr="00EE1470">
                <w:rPr>
                  <w:rFonts w:ascii="Verdana" w:eastAsia="Calibri" w:hAnsi="Verdana" w:cs="Tahoma"/>
                  <w:color w:val="0000FF"/>
                  <w:sz w:val="18"/>
                  <w:szCs w:val="18"/>
                  <w:u w:val="single"/>
                  <w:lang w:val="lv-LV"/>
                </w:rPr>
                <w:t>http://www.rezeknesnovads.lv</w:t>
              </w:r>
            </w:hyperlink>
          </w:p>
        </w:tc>
      </w:tr>
    </w:tbl>
    <w:p w14:paraId="1BDE092B" w14:textId="630B0321" w:rsidR="00370DB2" w:rsidRPr="00EC32C7" w:rsidRDefault="00370DB2" w:rsidP="00370DB2">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Pr>
          <w:rFonts w:eastAsia="Calibri"/>
          <w:i/>
          <w:color w:val="0000FF"/>
          <w:lang w:eastAsia="en-US"/>
        </w:rPr>
        <w:t>6</w:t>
      </w:r>
      <w:r w:rsidRPr="00EC32C7">
        <w:rPr>
          <w:rFonts w:eastAsia="Calibri"/>
          <w:i/>
          <w:color w:val="0000FF"/>
          <w:lang w:eastAsia="en-US"/>
        </w:rPr>
        <w:t xml:space="preserve">.gada </w:t>
      </w:r>
      <w:r>
        <w:rPr>
          <w:rFonts w:eastAsia="Calibri"/>
          <w:i/>
          <w:color w:val="0000FF"/>
          <w:lang w:eastAsia="en-US"/>
        </w:rPr>
        <w:t>1</w:t>
      </w:r>
      <w:r>
        <w:rPr>
          <w:rFonts w:eastAsia="Calibri"/>
          <w:i/>
          <w:color w:val="0000FF"/>
          <w:lang w:eastAsia="en-US"/>
        </w:rPr>
        <w:t>9</w:t>
      </w:r>
      <w:r w:rsidRPr="00EC32C7">
        <w:rPr>
          <w:rFonts w:eastAsia="Calibri"/>
          <w:i/>
          <w:color w:val="0000FF"/>
          <w:lang w:eastAsia="en-US"/>
        </w:rPr>
        <w:t>.</w:t>
      </w:r>
      <w:r>
        <w:rPr>
          <w:rFonts w:eastAsia="Calibri"/>
          <w:i/>
          <w:color w:val="0000FF"/>
          <w:lang w:eastAsia="en-US"/>
        </w:rPr>
        <w:t>ferbru</w:t>
      </w:r>
      <w:r>
        <w:rPr>
          <w:rFonts w:eastAsia="Calibri"/>
          <w:i/>
          <w:color w:val="0000FF"/>
          <w:lang w:eastAsia="en-US"/>
        </w:rPr>
        <w:t>āri</w:t>
      </w:r>
    </w:p>
    <w:bookmarkEnd w:id="0"/>
    <w:p w14:paraId="2D924A8A" w14:textId="77777777" w:rsidR="00370DB2" w:rsidRPr="002F4B2B" w:rsidRDefault="00370DB2" w:rsidP="00672C13">
      <w:pPr>
        <w:tabs>
          <w:tab w:val="left" w:pos="6521"/>
        </w:tabs>
        <w:ind w:right="-1"/>
        <w:jc w:val="right"/>
        <w:rPr>
          <w:b/>
          <w:bCs/>
          <w:sz w:val="16"/>
          <w:szCs w:val="16"/>
        </w:rPr>
      </w:pPr>
    </w:p>
    <w:p w14:paraId="38CE5FC1" w14:textId="137FEC20" w:rsidR="00672C13" w:rsidRPr="00296AF3" w:rsidRDefault="002F4B2B" w:rsidP="00672C13">
      <w:pPr>
        <w:tabs>
          <w:tab w:val="left" w:pos="6521"/>
        </w:tabs>
        <w:ind w:right="-1"/>
        <w:jc w:val="right"/>
      </w:pPr>
      <w:r w:rsidRPr="00296AF3">
        <w:rPr>
          <w:b/>
          <w:bCs/>
        </w:rPr>
        <w:t>APSTIPRINĀTS</w:t>
      </w:r>
    </w:p>
    <w:p w14:paraId="603C4F3F" w14:textId="77777777" w:rsidR="00672C13" w:rsidRPr="00C06F77" w:rsidRDefault="002F4B2B" w:rsidP="00672C13">
      <w:pPr>
        <w:shd w:val="clear" w:color="auto" w:fill="FFFFFF"/>
        <w:spacing w:line="277" w:lineRule="exact"/>
        <w:ind w:left="6160" w:right="-1"/>
        <w:jc w:val="right"/>
        <w:rPr>
          <w:sz w:val="22"/>
          <w:szCs w:val="22"/>
        </w:rPr>
      </w:pPr>
      <w:r w:rsidRPr="00C06F77">
        <w:rPr>
          <w:spacing w:val="-1"/>
          <w:sz w:val="22"/>
          <w:szCs w:val="22"/>
        </w:rPr>
        <w:t>Rēzeknes novada domes</w:t>
      </w:r>
    </w:p>
    <w:p w14:paraId="04B8FF74" w14:textId="77777777" w:rsidR="00672C13" w:rsidRPr="00C06F77" w:rsidRDefault="002F4B2B" w:rsidP="00672C13">
      <w:pPr>
        <w:ind w:right="-1" w:firstLine="5954"/>
        <w:jc w:val="right"/>
        <w:rPr>
          <w:sz w:val="22"/>
          <w:szCs w:val="22"/>
        </w:rPr>
      </w:pPr>
      <w:r w:rsidRPr="00C06F77">
        <w:rPr>
          <w:sz w:val="22"/>
          <w:szCs w:val="22"/>
        </w:rPr>
        <w:t xml:space="preserve">   </w:t>
      </w:r>
      <w:r w:rsidR="000A45CE" w:rsidRPr="00C06F77">
        <w:rPr>
          <w:sz w:val="22"/>
          <w:szCs w:val="22"/>
        </w:rPr>
        <w:t>2023</w:t>
      </w:r>
      <w:r w:rsidRPr="00C06F77">
        <w:rPr>
          <w:sz w:val="22"/>
          <w:szCs w:val="22"/>
        </w:rPr>
        <w:t>.gada</w:t>
      </w:r>
      <w:r w:rsidR="00CE32E2" w:rsidRPr="00C06F77">
        <w:rPr>
          <w:sz w:val="22"/>
          <w:szCs w:val="22"/>
        </w:rPr>
        <w:t xml:space="preserve"> </w:t>
      </w:r>
      <w:r w:rsidR="0016282E" w:rsidRPr="00C06F77">
        <w:rPr>
          <w:sz w:val="22"/>
          <w:szCs w:val="22"/>
        </w:rPr>
        <w:t>5.oktobra</w:t>
      </w:r>
      <w:r w:rsidRPr="00C06F77">
        <w:rPr>
          <w:sz w:val="22"/>
          <w:szCs w:val="22"/>
        </w:rPr>
        <w:t xml:space="preserve"> sēdē </w:t>
      </w:r>
    </w:p>
    <w:p w14:paraId="482CB744" w14:textId="77777777" w:rsidR="00672C13" w:rsidRDefault="002F4B2B" w:rsidP="00672C13">
      <w:pPr>
        <w:ind w:right="-1" w:firstLine="5954"/>
        <w:jc w:val="right"/>
        <w:rPr>
          <w:sz w:val="22"/>
          <w:szCs w:val="22"/>
        </w:rPr>
      </w:pPr>
      <w:r w:rsidRPr="008A31A3">
        <w:rPr>
          <w:sz w:val="22"/>
          <w:szCs w:val="22"/>
        </w:rPr>
        <w:t xml:space="preserve"> (</w:t>
      </w:r>
      <w:smartTag w:uri="schemas-tilde-lv/tildestengine" w:element="veidnes">
        <w:smartTagPr>
          <w:attr w:name="baseform" w:val="protokols"/>
          <w:attr w:name="id" w:val="-1"/>
          <w:attr w:name="text" w:val="protokols"/>
        </w:smartTagPr>
        <w:r w:rsidRPr="008A31A3">
          <w:rPr>
            <w:sz w:val="22"/>
            <w:szCs w:val="22"/>
          </w:rPr>
          <w:t>protokols</w:t>
        </w:r>
      </w:smartTag>
      <w:r w:rsidRPr="008A31A3">
        <w:rPr>
          <w:sz w:val="22"/>
          <w:szCs w:val="22"/>
        </w:rPr>
        <w:t xml:space="preserve"> Nr.</w:t>
      </w:r>
      <w:r w:rsidR="008A31A3">
        <w:rPr>
          <w:sz w:val="22"/>
          <w:szCs w:val="22"/>
        </w:rPr>
        <w:t>20</w:t>
      </w:r>
      <w:r w:rsidRPr="008A31A3">
        <w:rPr>
          <w:sz w:val="22"/>
          <w:szCs w:val="22"/>
        </w:rPr>
        <w:t xml:space="preserve">, </w:t>
      </w:r>
      <w:r w:rsidR="008A31A3">
        <w:rPr>
          <w:sz w:val="22"/>
          <w:szCs w:val="22"/>
        </w:rPr>
        <w:t>2</w:t>
      </w:r>
      <w:r w:rsidRPr="008A31A3">
        <w:rPr>
          <w:sz w:val="22"/>
          <w:szCs w:val="22"/>
        </w:rPr>
        <w:t>.§)</w:t>
      </w:r>
    </w:p>
    <w:p w14:paraId="1861176B" w14:textId="77777777" w:rsidR="00370DB2" w:rsidRPr="00C44525" w:rsidRDefault="00370DB2" w:rsidP="00370DB2">
      <w:pPr>
        <w:ind w:right="-1" w:firstLine="5954"/>
        <w:jc w:val="right"/>
        <w:rPr>
          <w:sz w:val="22"/>
          <w:szCs w:val="22"/>
        </w:rPr>
      </w:pPr>
      <w:r w:rsidRPr="00C44525">
        <w:rPr>
          <w:sz w:val="22"/>
          <w:szCs w:val="22"/>
        </w:rPr>
        <w:t>ar grozījumiem</w:t>
      </w:r>
    </w:p>
    <w:p w14:paraId="5FCC2EA6" w14:textId="77777777" w:rsidR="00370DB2" w:rsidRPr="00C44525" w:rsidRDefault="00370DB2" w:rsidP="00370DB2">
      <w:pPr>
        <w:ind w:right="-1" w:firstLine="5954"/>
        <w:jc w:val="right"/>
        <w:rPr>
          <w:sz w:val="22"/>
          <w:szCs w:val="22"/>
        </w:rPr>
      </w:pPr>
      <w:r w:rsidRPr="00C44525">
        <w:rPr>
          <w:sz w:val="22"/>
          <w:szCs w:val="22"/>
        </w:rPr>
        <w:t>Rēzeknes novada domes</w:t>
      </w:r>
    </w:p>
    <w:p w14:paraId="37267AC9" w14:textId="17C525F9" w:rsidR="00370DB2" w:rsidRPr="00C44525" w:rsidRDefault="00370DB2" w:rsidP="00370DB2">
      <w:pPr>
        <w:ind w:right="-1" w:firstLine="5954"/>
        <w:jc w:val="right"/>
        <w:rPr>
          <w:sz w:val="22"/>
          <w:szCs w:val="22"/>
        </w:rPr>
      </w:pPr>
      <w:r w:rsidRPr="00C44525">
        <w:rPr>
          <w:sz w:val="22"/>
          <w:szCs w:val="22"/>
        </w:rPr>
        <w:t>202</w:t>
      </w:r>
      <w:r>
        <w:rPr>
          <w:sz w:val="22"/>
          <w:szCs w:val="22"/>
        </w:rPr>
        <w:t>6</w:t>
      </w:r>
      <w:r w:rsidRPr="00C44525">
        <w:rPr>
          <w:sz w:val="22"/>
          <w:szCs w:val="22"/>
        </w:rPr>
        <w:t xml:space="preserve">.gada </w:t>
      </w:r>
      <w:r>
        <w:rPr>
          <w:sz w:val="22"/>
          <w:szCs w:val="22"/>
        </w:rPr>
        <w:t>1</w:t>
      </w:r>
      <w:r>
        <w:rPr>
          <w:sz w:val="22"/>
          <w:szCs w:val="22"/>
        </w:rPr>
        <w:t>9</w:t>
      </w:r>
      <w:r w:rsidRPr="00C44525">
        <w:rPr>
          <w:sz w:val="22"/>
          <w:szCs w:val="22"/>
        </w:rPr>
        <w:t>.</w:t>
      </w:r>
      <w:r>
        <w:rPr>
          <w:sz w:val="22"/>
          <w:szCs w:val="22"/>
        </w:rPr>
        <w:t>februā</w:t>
      </w:r>
      <w:r>
        <w:rPr>
          <w:sz w:val="22"/>
          <w:szCs w:val="22"/>
        </w:rPr>
        <w:t>r</w:t>
      </w:r>
      <w:r w:rsidRPr="00C44525">
        <w:rPr>
          <w:sz w:val="22"/>
          <w:szCs w:val="22"/>
        </w:rPr>
        <w:t>a sēdē</w:t>
      </w:r>
    </w:p>
    <w:p w14:paraId="5A413ABF" w14:textId="7982FD00" w:rsidR="00370DB2" w:rsidRPr="00C44525" w:rsidRDefault="00370DB2" w:rsidP="00370DB2">
      <w:pPr>
        <w:ind w:right="-1" w:firstLine="5954"/>
        <w:jc w:val="right"/>
        <w:rPr>
          <w:sz w:val="22"/>
          <w:szCs w:val="22"/>
        </w:rPr>
      </w:pPr>
      <w:r w:rsidRPr="00C44525">
        <w:rPr>
          <w:sz w:val="22"/>
          <w:szCs w:val="22"/>
        </w:rPr>
        <w:t>(prot. Nr.202</w:t>
      </w:r>
      <w:r>
        <w:rPr>
          <w:sz w:val="22"/>
          <w:szCs w:val="22"/>
        </w:rPr>
        <w:t>6</w:t>
      </w:r>
      <w:r w:rsidRPr="00C44525">
        <w:rPr>
          <w:sz w:val="22"/>
          <w:szCs w:val="22"/>
        </w:rPr>
        <w:t>/DS-</w:t>
      </w:r>
      <w:r>
        <w:rPr>
          <w:sz w:val="22"/>
          <w:szCs w:val="22"/>
        </w:rPr>
        <w:t>3</w:t>
      </w:r>
      <w:r w:rsidRPr="00C44525">
        <w:rPr>
          <w:sz w:val="22"/>
          <w:szCs w:val="22"/>
        </w:rPr>
        <w:t xml:space="preserve">, </w:t>
      </w:r>
      <w:r>
        <w:rPr>
          <w:sz w:val="22"/>
          <w:szCs w:val="22"/>
        </w:rPr>
        <w:t>1</w:t>
      </w:r>
      <w:r w:rsidRPr="00C44525">
        <w:rPr>
          <w:sz w:val="22"/>
          <w:szCs w:val="22"/>
        </w:rPr>
        <w:t>.§)</w:t>
      </w:r>
    </w:p>
    <w:p w14:paraId="767F9965" w14:textId="77777777" w:rsidR="002E7C27" w:rsidRDefault="002F4B2B" w:rsidP="006509DA">
      <w:pPr>
        <w:ind w:right="-1"/>
        <w:rPr>
          <w:sz w:val="22"/>
          <w:szCs w:val="22"/>
        </w:rPr>
      </w:pPr>
      <w:r w:rsidRPr="001F2F30">
        <w:rPr>
          <w:sz w:val="22"/>
          <w:szCs w:val="22"/>
        </w:rPr>
        <w:t xml:space="preserve">                                                 </w:t>
      </w:r>
      <w:bookmarkStart w:id="1" w:name="OLE_LINK1"/>
      <w:bookmarkStart w:id="2" w:name="OLE_LINK2"/>
    </w:p>
    <w:bookmarkEnd w:id="1"/>
    <w:bookmarkEnd w:id="2"/>
    <w:p w14:paraId="182CB4E6" w14:textId="77777777" w:rsidR="00E763AB" w:rsidRDefault="002F4B2B" w:rsidP="00047887">
      <w:pPr>
        <w:jc w:val="center"/>
        <w:rPr>
          <w:b/>
        </w:rPr>
      </w:pPr>
      <w:r>
        <w:rPr>
          <w:b/>
        </w:rPr>
        <w:t xml:space="preserve">RĒZEKNES NOVADA PAŠVALDĪBAS IESTĀDES </w:t>
      </w:r>
    </w:p>
    <w:p w14:paraId="0624A31D" w14:textId="77777777" w:rsidR="00C50AB3" w:rsidRPr="00D2155A" w:rsidRDefault="002F4B2B" w:rsidP="00047887">
      <w:pPr>
        <w:jc w:val="center"/>
        <w:rPr>
          <w:b/>
        </w:rPr>
      </w:pPr>
      <w:r>
        <w:rPr>
          <w:b/>
        </w:rPr>
        <w:t>“</w:t>
      </w:r>
      <w:r w:rsidR="00514036">
        <w:rPr>
          <w:b/>
        </w:rPr>
        <w:t xml:space="preserve">RĒZEKNES NOVADA </w:t>
      </w:r>
      <w:r w:rsidR="00F03DFF">
        <w:rPr>
          <w:b/>
        </w:rPr>
        <w:t>PAŠVALDĪBAS POLICIJA</w:t>
      </w:r>
      <w:r>
        <w:rPr>
          <w:b/>
        </w:rPr>
        <w:t>” NOLIKUMS</w:t>
      </w:r>
      <w:r w:rsidRPr="00D2155A">
        <w:rPr>
          <w:b/>
        </w:rPr>
        <w:t xml:space="preserve"> </w:t>
      </w:r>
    </w:p>
    <w:p w14:paraId="469254EB" w14:textId="77777777" w:rsidR="00C50AB3" w:rsidRPr="00E763AB" w:rsidRDefault="00C50AB3" w:rsidP="00C50AB3">
      <w:pPr>
        <w:jc w:val="center"/>
      </w:pPr>
    </w:p>
    <w:p w14:paraId="76D09CDA" w14:textId="77777777" w:rsidR="007E658A" w:rsidRDefault="002F4B2B" w:rsidP="007E658A">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3C1E3D19" w14:textId="77777777" w:rsidR="00514036" w:rsidRDefault="002F4B2B" w:rsidP="00C50AB3">
      <w:pPr>
        <w:jc w:val="right"/>
        <w:rPr>
          <w:i/>
          <w:color w:val="000000"/>
          <w:sz w:val="20"/>
          <w:szCs w:val="20"/>
        </w:rPr>
      </w:pPr>
      <w:r w:rsidRPr="00514036">
        <w:rPr>
          <w:i/>
          <w:color w:val="000000"/>
          <w:sz w:val="20"/>
          <w:szCs w:val="20"/>
        </w:rPr>
        <w:t xml:space="preserve">Rēzeknes novada pašvaldības 2023.gada 6.aprīļa saistošo noteikumu Nr.1 </w:t>
      </w:r>
    </w:p>
    <w:p w14:paraId="6F1AC31E" w14:textId="77777777" w:rsidR="00F03DFF" w:rsidRDefault="002F4B2B" w:rsidP="00C50AB3">
      <w:pPr>
        <w:jc w:val="right"/>
        <w:rPr>
          <w:i/>
          <w:color w:val="000000"/>
          <w:sz w:val="20"/>
          <w:szCs w:val="20"/>
        </w:rPr>
      </w:pPr>
      <w:r w:rsidRPr="00514036">
        <w:rPr>
          <w:i/>
          <w:color w:val="000000"/>
          <w:sz w:val="20"/>
          <w:szCs w:val="20"/>
        </w:rPr>
        <w:t xml:space="preserve">“Rēzeknes novada </w:t>
      </w:r>
      <w:r>
        <w:rPr>
          <w:i/>
          <w:color w:val="000000"/>
          <w:sz w:val="20"/>
          <w:szCs w:val="20"/>
        </w:rPr>
        <w:t>pašvaldības nolikums” 14.punktu</w:t>
      </w:r>
    </w:p>
    <w:p w14:paraId="70BC4A56" w14:textId="77777777" w:rsidR="00514036" w:rsidRDefault="002F4B2B" w:rsidP="00C50AB3">
      <w:pPr>
        <w:jc w:val="right"/>
        <w:rPr>
          <w:i/>
          <w:color w:val="000000"/>
          <w:sz w:val="20"/>
          <w:szCs w:val="20"/>
        </w:rPr>
      </w:pPr>
      <w:r w:rsidRPr="00514036">
        <w:rPr>
          <w:i/>
          <w:color w:val="000000"/>
          <w:sz w:val="20"/>
          <w:szCs w:val="20"/>
        </w:rPr>
        <w:t xml:space="preserve"> </w:t>
      </w:r>
    </w:p>
    <w:p w14:paraId="027CA993" w14:textId="77777777" w:rsidR="00047887" w:rsidRPr="00047887" w:rsidRDefault="002F4B2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03822846" w14:textId="77777777" w:rsidR="006E39CD" w:rsidRDefault="002F4B2B" w:rsidP="006E39CD">
      <w:pPr>
        <w:pStyle w:val="ListParagraph"/>
        <w:numPr>
          <w:ilvl w:val="0"/>
          <w:numId w:val="2"/>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Rēzeknes novada </w:t>
      </w:r>
      <w:r w:rsidR="00F03DFF">
        <w:rPr>
          <w:rFonts w:ascii="Times New Roman" w:hAnsi="Times New Roman"/>
          <w:sz w:val="24"/>
          <w:szCs w:val="24"/>
        </w:rPr>
        <w:t>pašvaldības policija</w:t>
      </w:r>
      <w:r>
        <w:rPr>
          <w:rFonts w:ascii="Times New Roman" w:hAnsi="Times New Roman"/>
          <w:sz w:val="24"/>
          <w:szCs w:val="24"/>
        </w:rPr>
        <w:t xml:space="preserve"> (turpmāk tekstā - </w:t>
      </w:r>
      <w:r w:rsidR="00E9081E">
        <w:rPr>
          <w:rFonts w:ascii="Times New Roman" w:hAnsi="Times New Roman"/>
          <w:sz w:val="24"/>
          <w:szCs w:val="24"/>
        </w:rPr>
        <w:t>pašvaldības policija vai iestāde</w:t>
      </w:r>
      <w:r w:rsidR="00047887" w:rsidRPr="00047887">
        <w:rPr>
          <w:rFonts w:ascii="Times New Roman" w:hAnsi="Times New Roman"/>
          <w:sz w:val="24"/>
          <w:szCs w:val="24"/>
        </w:rPr>
        <w:t xml:space="preserv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w:t>
      </w:r>
      <w:r w:rsidR="0088664E">
        <w:rPr>
          <w:rFonts w:ascii="Times New Roman" w:hAnsi="Times New Roman"/>
          <w:sz w:val="24"/>
          <w:szCs w:val="24"/>
        </w:rPr>
        <w:t xml:space="preserve"> (turpmāk </w:t>
      </w:r>
      <w:r>
        <w:rPr>
          <w:rFonts w:ascii="Times New Roman" w:hAnsi="Times New Roman"/>
          <w:sz w:val="24"/>
          <w:szCs w:val="24"/>
        </w:rPr>
        <w:t>-</w:t>
      </w:r>
      <w:r w:rsidR="0088664E">
        <w:rPr>
          <w:rFonts w:ascii="Times New Roman" w:hAnsi="Times New Roman"/>
          <w:sz w:val="24"/>
          <w:szCs w:val="24"/>
        </w:rPr>
        <w:t xml:space="preserve"> pašvaldība</w:t>
      </w:r>
      <w:r w:rsidR="00757E38">
        <w:rPr>
          <w:rFonts w:ascii="Times New Roman" w:hAnsi="Times New Roman"/>
          <w:sz w:val="24"/>
          <w:szCs w:val="24"/>
        </w:rPr>
        <w:t>s</w:t>
      </w:r>
      <w:r w:rsidR="00A35319">
        <w:rPr>
          <w:rFonts w:ascii="Times New Roman" w:hAnsi="Times New Roman"/>
          <w:sz w:val="24"/>
          <w:szCs w:val="24"/>
        </w:rPr>
        <w:t>)</w:t>
      </w:r>
      <w:r w:rsidR="00047887" w:rsidRPr="00047887">
        <w:rPr>
          <w:rFonts w:ascii="Times New Roman" w:hAnsi="Times New Roman"/>
          <w:sz w:val="24"/>
          <w:szCs w:val="24"/>
        </w:rPr>
        <w:t xml:space="preserve"> </w:t>
      </w:r>
      <w:r w:rsidR="00577036">
        <w:rPr>
          <w:rFonts w:ascii="Times New Roman" w:hAnsi="Times New Roman"/>
          <w:sz w:val="24"/>
          <w:szCs w:val="24"/>
        </w:rPr>
        <w:t xml:space="preserve">domes </w:t>
      </w:r>
      <w:r w:rsidR="00047887" w:rsidRPr="00047887">
        <w:rPr>
          <w:rFonts w:ascii="Times New Roman" w:hAnsi="Times New Roman"/>
          <w:sz w:val="24"/>
          <w:szCs w:val="24"/>
        </w:rPr>
        <w:t xml:space="preserve">dibināta </w:t>
      </w:r>
      <w:r w:rsidR="00A35319">
        <w:rPr>
          <w:rFonts w:ascii="Times New Roman" w:hAnsi="Times New Roman"/>
          <w:sz w:val="24"/>
          <w:szCs w:val="24"/>
        </w:rPr>
        <w:t>pastarpinātās pārvaldes iestāde.</w:t>
      </w:r>
    </w:p>
    <w:p w14:paraId="334FBDEE" w14:textId="3C7AC11F" w:rsidR="00F03DFF" w:rsidRPr="006E39CD" w:rsidRDefault="002F4B2B" w:rsidP="002F728B">
      <w:pPr>
        <w:pStyle w:val="ListParagraph"/>
        <w:numPr>
          <w:ilvl w:val="0"/>
          <w:numId w:val="2"/>
        </w:numPr>
        <w:spacing w:after="0" w:line="240" w:lineRule="auto"/>
        <w:ind w:left="284" w:hanging="284"/>
        <w:jc w:val="both"/>
        <w:rPr>
          <w:rFonts w:ascii="Times New Roman" w:hAnsi="Times New Roman"/>
          <w:sz w:val="24"/>
          <w:szCs w:val="24"/>
        </w:rPr>
      </w:pPr>
      <w:r w:rsidRPr="006E39CD">
        <w:rPr>
          <w:rFonts w:ascii="Times New Roman" w:hAnsi="Times New Roman"/>
          <w:sz w:val="24"/>
          <w:szCs w:val="24"/>
        </w:rPr>
        <w:t>Pašvaldības policija ir pašvaldības iestāde, kuras uzdevums ir aizsargāt personu dzīvību, veselību, tiesības un brīvības, īpašumu, sabiedrības un valsts intereses no noziedzīgiem un citiem prettiesiskiem apdraudējumiem.</w:t>
      </w:r>
      <w:r w:rsidR="00370DB2">
        <w:rPr>
          <w:rFonts w:ascii="Times New Roman" w:hAnsi="Times New Roman"/>
          <w:sz w:val="24"/>
          <w:szCs w:val="24"/>
        </w:rPr>
        <w:t xml:space="preserve"> </w:t>
      </w:r>
      <w:r w:rsidR="00E9081E" w:rsidRPr="006E39CD">
        <w:rPr>
          <w:rFonts w:ascii="Times New Roman" w:hAnsi="Times New Roman"/>
          <w:sz w:val="24"/>
          <w:szCs w:val="24"/>
        </w:rPr>
        <w:t>Pašvaldības policijas mērķis ir nodrošināt sabiedriskās kārtības un drošības uzturēšanu pašvaldības administratīvajā teritorijā</w:t>
      </w:r>
      <w:r w:rsidRPr="006E39CD">
        <w:rPr>
          <w:rFonts w:ascii="Times New Roman" w:hAnsi="Times New Roman"/>
          <w:sz w:val="24"/>
          <w:szCs w:val="24"/>
        </w:rPr>
        <w:t>.</w:t>
      </w:r>
    </w:p>
    <w:p w14:paraId="15361C49" w14:textId="77777777" w:rsidR="00F03DFF" w:rsidRDefault="002F4B2B" w:rsidP="00E9081E">
      <w:pPr>
        <w:numPr>
          <w:ilvl w:val="0"/>
          <w:numId w:val="2"/>
        </w:numPr>
        <w:autoSpaceDE w:val="0"/>
        <w:autoSpaceDN w:val="0"/>
        <w:adjustRightInd w:val="0"/>
        <w:ind w:left="284" w:hanging="284"/>
        <w:jc w:val="both"/>
        <w:rPr>
          <w:bCs/>
        </w:rPr>
      </w:pPr>
      <w:r>
        <w:rPr>
          <w:bCs/>
        </w:rPr>
        <w:t>Iestāde</w:t>
      </w:r>
      <w:r w:rsidRPr="003E48DB">
        <w:rPr>
          <w:bCs/>
        </w:rPr>
        <w:t xml:space="preserve"> savā darbībā ievēro Satversmi, </w:t>
      </w:r>
      <w:r>
        <w:t xml:space="preserve">likumu “Par policiju”, </w:t>
      </w:r>
      <w:r w:rsidR="00985509">
        <w:rPr>
          <w:bCs/>
        </w:rPr>
        <w:t xml:space="preserve">Pašvaldību </w:t>
      </w:r>
      <w:r w:rsidR="00985509" w:rsidRPr="003E48DB">
        <w:rPr>
          <w:bCs/>
        </w:rPr>
        <w:t>likumu</w:t>
      </w:r>
      <w:r w:rsidR="00985509">
        <w:rPr>
          <w:bCs/>
        </w:rPr>
        <w:t xml:space="preserve">, </w:t>
      </w:r>
      <w:r>
        <w:t xml:space="preserve">citus Latvijas Republikas </w:t>
      </w:r>
      <w:r w:rsidR="00985509" w:rsidRPr="003E48DB">
        <w:rPr>
          <w:bCs/>
        </w:rPr>
        <w:t>likumus, Ministru kabineta noteikumus</w:t>
      </w:r>
      <w:r w:rsidR="006E39CD">
        <w:t>,</w:t>
      </w:r>
      <w:r>
        <w:t xml:space="preserve"> starptautiskos līgumus, kam pievienojusies Latvijas Republika, </w:t>
      </w:r>
      <w:r w:rsidR="00985509">
        <w:rPr>
          <w:bCs/>
        </w:rPr>
        <w:t>Rēzeknes novada d</w:t>
      </w:r>
      <w:r w:rsidR="00985509" w:rsidRPr="003E48DB">
        <w:rPr>
          <w:bCs/>
        </w:rPr>
        <w:t>omes</w:t>
      </w:r>
      <w:r w:rsidR="00985509">
        <w:rPr>
          <w:bCs/>
        </w:rPr>
        <w:t xml:space="preserve"> (turpmāk </w:t>
      </w:r>
      <w:r w:rsidR="00757E38">
        <w:rPr>
          <w:bCs/>
        </w:rPr>
        <w:t>-</w:t>
      </w:r>
      <w:r w:rsidR="00985509">
        <w:rPr>
          <w:bCs/>
        </w:rPr>
        <w:t xml:space="preserve"> domes)</w:t>
      </w:r>
      <w:r w:rsidR="00985509" w:rsidRPr="003E48DB">
        <w:rPr>
          <w:bCs/>
        </w:rPr>
        <w:t xml:space="preserve"> </w:t>
      </w:r>
      <w:r>
        <w:t>saistošos noteikumus</w:t>
      </w:r>
      <w:r w:rsidR="006E39CD">
        <w:t>,</w:t>
      </w:r>
      <w:r w:rsidR="00985509" w:rsidRPr="00985509">
        <w:rPr>
          <w:bCs/>
        </w:rPr>
        <w:t xml:space="preserve"> </w:t>
      </w:r>
      <w:r w:rsidR="00985509" w:rsidRPr="003E48DB">
        <w:rPr>
          <w:bCs/>
        </w:rPr>
        <w:t>iekšējos normatīvos aktus</w:t>
      </w:r>
      <w:r>
        <w:t xml:space="preserve"> un lēmumus, kā arī </w:t>
      </w:r>
      <w:r w:rsidRPr="003E48DB">
        <w:rPr>
          <w:bCs/>
        </w:rPr>
        <w:t xml:space="preserve">šo nolikumu. </w:t>
      </w:r>
      <w:r w:rsidR="00985509">
        <w:rPr>
          <w:bCs/>
        </w:rPr>
        <w:t>Iestāde</w:t>
      </w:r>
      <w:r w:rsidRPr="003E48DB">
        <w:rPr>
          <w:bCs/>
        </w:rPr>
        <w:t xml:space="preserve"> darbojas arī saskaņā ar </w:t>
      </w:r>
      <w:r w:rsidR="00757E38">
        <w:rPr>
          <w:bCs/>
        </w:rPr>
        <w:t>d</w:t>
      </w:r>
      <w:r w:rsidRPr="003E48DB">
        <w:rPr>
          <w:bCs/>
        </w:rPr>
        <w:t xml:space="preserve">omes </w:t>
      </w:r>
      <w:r w:rsidR="00757E38">
        <w:rPr>
          <w:bCs/>
        </w:rPr>
        <w:t>priekšsēdētāja, d</w:t>
      </w:r>
      <w:r w:rsidRPr="003E48DB">
        <w:rPr>
          <w:bCs/>
        </w:rPr>
        <w:t>omes priekšsēdē</w:t>
      </w:r>
      <w:r>
        <w:rPr>
          <w:bCs/>
        </w:rPr>
        <w:t>tāja vietnieka, p</w:t>
      </w:r>
      <w:r w:rsidRPr="003E48DB">
        <w:rPr>
          <w:bCs/>
        </w:rPr>
        <w:t>ašvaldības izpildd</w:t>
      </w:r>
      <w:r w:rsidR="00BB6015">
        <w:rPr>
          <w:bCs/>
        </w:rPr>
        <w:t>irektora</w:t>
      </w:r>
      <w:r w:rsidR="00757E38">
        <w:rPr>
          <w:bCs/>
        </w:rPr>
        <w:t xml:space="preserve"> vai izpilddirektora vietnieka</w:t>
      </w:r>
      <w:r w:rsidR="00BB6015">
        <w:rPr>
          <w:bCs/>
        </w:rPr>
        <w:t>, (</w:t>
      </w:r>
      <w:r w:rsidR="00757E38">
        <w:rPr>
          <w:bCs/>
        </w:rPr>
        <w:t>turpmāk</w:t>
      </w:r>
      <w:r w:rsidR="00BB6015">
        <w:rPr>
          <w:bCs/>
        </w:rPr>
        <w:t xml:space="preserve"> </w:t>
      </w:r>
      <w:r w:rsidR="00757E38">
        <w:rPr>
          <w:bCs/>
        </w:rPr>
        <w:t>-</w:t>
      </w:r>
      <w:r w:rsidR="00BB6015">
        <w:rPr>
          <w:bCs/>
        </w:rPr>
        <w:t xml:space="preserve"> arī v</w:t>
      </w:r>
      <w:r w:rsidRPr="003E48DB">
        <w:rPr>
          <w:bCs/>
        </w:rPr>
        <w:t>adības</w:t>
      </w:r>
      <w:r w:rsidR="00757E38">
        <w:rPr>
          <w:bCs/>
        </w:rPr>
        <w:t>)</w:t>
      </w:r>
      <w:r w:rsidRPr="003E48DB">
        <w:rPr>
          <w:bCs/>
        </w:rPr>
        <w:t xml:space="preserve"> rīkojumiem un norādījumiem.</w:t>
      </w:r>
    </w:p>
    <w:p w14:paraId="57E7D607" w14:textId="77777777" w:rsidR="00F03DFF" w:rsidRPr="00F47D14" w:rsidRDefault="002F4B2B" w:rsidP="00E9081E">
      <w:pPr>
        <w:numPr>
          <w:ilvl w:val="0"/>
          <w:numId w:val="2"/>
        </w:numPr>
        <w:autoSpaceDE w:val="0"/>
        <w:autoSpaceDN w:val="0"/>
        <w:adjustRightInd w:val="0"/>
        <w:ind w:left="284" w:hanging="284"/>
        <w:jc w:val="both"/>
        <w:rPr>
          <w:bCs/>
        </w:rPr>
      </w:pPr>
      <w:r>
        <w:rPr>
          <w:bCs/>
        </w:rPr>
        <w:t>Iestād</w:t>
      </w:r>
      <w:r w:rsidRPr="00F47D14">
        <w:rPr>
          <w:bCs/>
        </w:rPr>
        <w:t>ei ir</w:t>
      </w:r>
      <w:r>
        <w:rPr>
          <w:bCs/>
        </w:rPr>
        <w:t xml:space="preserve"> savs budžets un tā rīkojas ar d</w:t>
      </w:r>
      <w:r w:rsidRPr="00F47D14">
        <w:rPr>
          <w:bCs/>
        </w:rPr>
        <w:t xml:space="preserve">omes piešķirtajiem finanšu līdzekļiem atbilstoši budžeta tāmē apstiprinātajam finansējumam. </w:t>
      </w:r>
    </w:p>
    <w:p w14:paraId="740AA0E5" w14:textId="77777777" w:rsidR="00F03DFF" w:rsidRDefault="002F4B2B" w:rsidP="00E9081E">
      <w:pPr>
        <w:numPr>
          <w:ilvl w:val="0"/>
          <w:numId w:val="2"/>
        </w:numPr>
        <w:autoSpaceDE w:val="0"/>
        <w:autoSpaceDN w:val="0"/>
        <w:adjustRightInd w:val="0"/>
        <w:ind w:left="284" w:hanging="284"/>
        <w:jc w:val="both"/>
        <w:rPr>
          <w:bCs/>
        </w:rPr>
      </w:pPr>
      <w:r>
        <w:rPr>
          <w:bCs/>
        </w:rPr>
        <w:t>Iestāde</w:t>
      </w:r>
      <w:r w:rsidRPr="003E48DB">
        <w:rPr>
          <w:bCs/>
        </w:rPr>
        <w:t xml:space="preserve"> savā darbā izmanto apstiprināta parauga veidlapu un zīmogu ar Rēzeknes novada ģerboņa attēlu un </w:t>
      </w:r>
      <w:r w:rsidR="00F74664">
        <w:rPr>
          <w:bCs/>
        </w:rPr>
        <w:t>pilnu iestādes</w:t>
      </w:r>
      <w:r w:rsidRPr="003E48DB">
        <w:rPr>
          <w:bCs/>
        </w:rPr>
        <w:t xml:space="preserve"> nosaukumu </w:t>
      </w:r>
      <w:r>
        <w:rPr>
          <w:bCs/>
        </w:rPr>
        <w:t>“</w:t>
      </w:r>
      <w:r w:rsidR="00F74664">
        <w:t>Rēzeknes novada pašvaldības policija</w:t>
      </w:r>
      <w:r>
        <w:rPr>
          <w:bCs/>
        </w:rPr>
        <w:t>”</w:t>
      </w:r>
      <w:r w:rsidRPr="003E48DB">
        <w:rPr>
          <w:bCs/>
        </w:rPr>
        <w:t>.</w:t>
      </w:r>
    </w:p>
    <w:p w14:paraId="56CB6B53" w14:textId="095717EB" w:rsidR="00F03DFF" w:rsidRDefault="002F4B2B" w:rsidP="00E9081E">
      <w:pPr>
        <w:numPr>
          <w:ilvl w:val="0"/>
          <w:numId w:val="2"/>
        </w:numPr>
        <w:autoSpaceDE w:val="0"/>
        <w:autoSpaceDN w:val="0"/>
        <w:adjustRightInd w:val="0"/>
        <w:ind w:left="284" w:hanging="284"/>
        <w:jc w:val="both"/>
        <w:rPr>
          <w:bCs/>
        </w:rPr>
      </w:pPr>
      <w:r>
        <w:rPr>
          <w:bCs/>
        </w:rPr>
        <w:t>Iestā</w:t>
      </w:r>
      <w:r w:rsidRPr="00DB1042">
        <w:rPr>
          <w:bCs/>
        </w:rPr>
        <w:t xml:space="preserve">des </w:t>
      </w:r>
      <w:r>
        <w:rPr>
          <w:bCs/>
        </w:rPr>
        <w:t xml:space="preserve">reģistrācijas numurs ir atbilstošs </w:t>
      </w:r>
      <w:r w:rsidRPr="00047887">
        <w:t xml:space="preserve">Latvijas Republikas Uzņēmumu reģistra </w:t>
      </w:r>
      <w:r w:rsidRPr="00047887">
        <w:rPr>
          <w:shd w:val="clear" w:color="auto" w:fill="FFFFFF"/>
        </w:rPr>
        <w:t>Publ</w:t>
      </w:r>
      <w:r>
        <w:rPr>
          <w:shd w:val="clear" w:color="auto" w:fill="FFFFFF"/>
        </w:rPr>
        <w:t>isko personu un iestāžu sarakstā piešķirtajam numuram</w:t>
      </w:r>
      <w:r>
        <w:rPr>
          <w:bCs/>
        </w:rPr>
        <w:t xml:space="preserve"> un iestādes </w:t>
      </w:r>
      <w:r w:rsidRPr="00DB1042">
        <w:rPr>
          <w:bCs/>
        </w:rPr>
        <w:t>juridiskā adrese</w:t>
      </w:r>
      <w:r>
        <w:rPr>
          <w:bCs/>
        </w:rPr>
        <w:t xml:space="preserve"> ir</w:t>
      </w:r>
      <w:r w:rsidRPr="00DB1042">
        <w:rPr>
          <w:bCs/>
        </w:rPr>
        <w:t xml:space="preserve"> </w:t>
      </w:r>
      <w:r w:rsidR="00370DB2">
        <w:rPr>
          <w:bCs/>
        </w:rPr>
        <w:t>Liepu aleja 1</w:t>
      </w:r>
      <w:r w:rsidR="00182206" w:rsidRPr="00494B63">
        <w:rPr>
          <w:bCs/>
        </w:rPr>
        <w:t>, Audriņi, Audriņu pagasts, Rēzeknes novads, LV-4611.</w:t>
      </w:r>
    </w:p>
    <w:p w14:paraId="0AEB3B84" w14:textId="63ECBDEE" w:rsidR="00370DB2" w:rsidRPr="00370DB2" w:rsidRDefault="00370DB2" w:rsidP="00370DB2">
      <w:pPr>
        <w:ind w:left="284"/>
        <w:jc w:val="both"/>
        <w:rPr>
          <w:sz w:val="22"/>
          <w:szCs w:val="22"/>
        </w:rPr>
      </w:pPr>
      <w:r w:rsidRPr="00370DB2">
        <w:rPr>
          <w:i/>
          <w:sz w:val="22"/>
          <w:szCs w:val="22"/>
        </w:rPr>
        <w:t>(</w:t>
      </w:r>
      <w:r w:rsidRPr="00370DB2">
        <w:rPr>
          <w:i/>
          <w:color w:val="0000FF"/>
          <w:sz w:val="22"/>
          <w:szCs w:val="22"/>
        </w:rPr>
        <w:t xml:space="preserve">Grozīts ar Rēzeknes novada domes </w:t>
      </w:r>
      <w:r w:rsidRPr="00370DB2">
        <w:rPr>
          <w:i/>
          <w:color w:val="0000FF"/>
          <w:sz w:val="22"/>
          <w:szCs w:val="22"/>
        </w:rPr>
        <w:t>19</w:t>
      </w:r>
      <w:r w:rsidRPr="00370DB2">
        <w:rPr>
          <w:i/>
          <w:color w:val="0000FF"/>
          <w:sz w:val="22"/>
          <w:szCs w:val="22"/>
        </w:rPr>
        <w:t>.</w:t>
      </w:r>
      <w:r w:rsidRPr="00370DB2">
        <w:rPr>
          <w:i/>
          <w:color w:val="0000FF"/>
          <w:sz w:val="22"/>
          <w:szCs w:val="22"/>
        </w:rPr>
        <w:t>02</w:t>
      </w:r>
      <w:r w:rsidRPr="00370DB2">
        <w:rPr>
          <w:i/>
          <w:color w:val="0000FF"/>
          <w:sz w:val="22"/>
          <w:szCs w:val="22"/>
        </w:rPr>
        <w:t>.202</w:t>
      </w:r>
      <w:r w:rsidRPr="00370DB2">
        <w:rPr>
          <w:i/>
          <w:color w:val="0000FF"/>
          <w:sz w:val="22"/>
          <w:szCs w:val="22"/>
        </w:rPr>
        <w:t>6</w:t>
      </w:r>
      <w:r w:rsidRPr="00370DB2">
        <w:rPr>
          <w:i/>
          <w:color w:val="0000FF"/>
          <w:sz w:val="22"/>
          <w:szCs w:val="22"/>
        </w:rPr>
        <w:t>. lēmuma Nr.</w:t>
      </w:r>
      <w:r w:rsidRPr="00370DB2">
        <w:rPr>
          <w:i/>
          <w:color w:val="0000FF"/>
          <w:sz w:val="22"/>
          <w:szCs w:val="22"/>
        </w:rPr>
        <w:t>115</w:t>
      </w:r>
      <w:r w:rsidRPr="00370DB2">
        <w:rPr>
          <w:i/>
          <w:color w:val="0000FF"/>
          <w:sz w:val="22"/>
          <w:szCs w:val="22"/>
        </w:rPr>
        <w:t xml:space="preserve"> (protokols Nr.202</w:t>
      </w:r>
      <w:r w:rsidRPr="00370DB2">
        <w:rPr>
          <w:i/>
          <w:color w:val="0000FF"/>
          <w:sz w:val="22"/>
          <w:szCs w:val="22"/>
        </w:rPr>
        <w:t>6</w:t>
      </w:r>
      <w:r w:rsidRPr="00370DB2">
        <w:rPr>
          <w:i/>
          <w:color w:val="0000FF"/>
          <w:sz w:val="22"/>
          <w:szCs w:val="22"/>
        </w:rPr>
        <w:t xml:space="preserve">/DS-3, 1.§) </w:t>
      </w:r>
      <w:r w:rsidRPr="00370DB2">
        <w:rPr>
          <w:i/>
          <w:color w:val="0000FF"/>
          <w:sz w:val="22"/>
          <w:szCs w:val="22"/>
        </w:rPr>
        <w:t>1</w:t>
      </w:r>
      <w:r w:rsidRPr="00370DB2">
        <w:rPr>
          <w:i/>
          <w:color w:val="0000FF"/>
          <w:sz w:val="22"/>
          <w:szCs w:val="22"/>
        </w:rPr>
        <w:t>.1.apakšpunktu</w:t>
      </w:r>
      <w:r w:rsidRPr="00370DB2">
        <w:rPr>
          <w:i/>
          <w:sz w:val="22"/>
          <w:szCs w:val="22"/>
        </w:rPr>
        <w:t>)</w:t>
      </w:r>
    </w:p>
    <w:p w14:paraId="54E12BFD" w14:textId="77777777" w:rsidR="007A7529" w:rsidRPr="00B54EFE" w:rsidRDefault="002F4B2B" w:rsidP="00E9081E">
      <w:pPr>
        <w:numPr>
          <w:ilvl w:val="0"/>
          <w:numId w:val="2"/>
        </w:numPr>
        <w:autoSpaceDE w:val="0"/>
        <w:autoSpaceDN w:val="0"/>
        <w:adjustRightInd w:val="0"/>
        <w:ind w:left="284" w:hanging="284"/>
        <w:jc w:val="both"/>
        <w:rPr>
          <w:bCs/>
        </w:rPr>
      </w:pPr>
      <w:r>
        <w:rPr>
          <w:bCs/>
        </w:rPr>
        <w:t>I</w:t>
      </w:r>
      <w:r>
        <w:rPr>
          <w:bCs/>
        </w:rPr>
        <w:t>estāde</w:t>
      </w:r>
      <w:r w:rsidR="00F03DFF" w:rsidRPr="00CF4D79">
        <w:rPr>
          <w:bCs/>
        </w:rPr>
        <w:t xml:space="preserve"> patstāvīgi kārto lietvedību uzskaiti. </w:t>
      </w:r>
      <w:r>
        <w:rPr>
          <w:bCs/>
        </w:rPr>
        <w:t>Iestād</w:t>
      </w:r>
      <w:r w:rsidR="00F03DFF" w:rsidRPr="00CF4D79">
        <w:rPr>
          <w:bCs/>
        </w:rPr>
        <w:t>es grāmatvedības uzskaiti nodrošina Centrālās pārvaldes Finanšu un grāmatvedības nodaļa</w:t>
      </w:r>
      <w:r w:rsidRPr="00B54EFE">
        <w:rPr>
          <w:bCs/>
        </w:rPr>
        <w:t>.</w:t>
      </w:r>
    </w:p>
    <w:p w14:paraId="7C63CDED" w14:textId="77777777" w:rsidR="00047887" w:rsidRPr="00F74664" w:rsidRDefault="002F4B2B" w:rsidP="00F74664">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PAŠVALDĪBAS POLICIJAS</w:t>
      </w:r>
      <w:r w:rsidR="00A61DF6">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FUNKCIJAS</w:t>
      </w:r>
      <w:r w:rsidR="004D2B65">
        <w:rPr>
          <w:rFonts w:ascii="Times New Roman" w:hAnsi="Times New Roman" w:cs="Times New Roman"/>
          <w:b/>
          <w:bCs/>
          <w:color w:val="auto"/>
          <w:sz w:val="24"/>
          <w:szCs w:val="24"/>
        </w:rPr>
        <w:t xml:space="preserve">, </w:t>
      </w:r>
      <w:r w:rsidR="00A61DF6" w:rsidRPr="00F74664">
        <w:rPr>
          <w:rFonts w:ascii="Times New Roman" w:hAnsi="Times New Roman" w:cs="Times New Roman"/>
          <w:b/>
          <w:bCs/>
          <w:color w:val="auto"/>
          <w:sz w:val="24"/>
          <w:szCs w:val="24"/>
        </w:rPr>
        <w:t>UZDEVUMI</w:t>
      </w:r>
      <w:r w:rsidR="004D2B65" w:rsidRPr="00F74664">
        <w:rPr>
          <w:rFonts w:ascii="Times New Roman" w:hAnsi="Times New Roman" w:cs="Times New Roman"/>
          <w:b/>
          <w:bCs/>
          <w:color w:val="auto"/>
          <w:sz w:val="24"/>
          <w:szCs w:val="24"/>
        </w:rPr>
        <w:t xml:space="preserve"> UN ATBILDĪBA</w:t>
      </w:r>
    </w:p>
    <w:p w14:paraId="1BE000AD" w14:textId="77777777" w:rsidR="004E3939" w:rsidRDefault="002F4B2B" w:rsidP="004E3939">
      <w:pPr>
        <w:pStyle w:val="ListParagraph"/>
        <w:numPr>
          <w:ilvl w:val="0"/>
          <w:numId w:val="2"/>
        </w:numPr>
        <w:spacing w:line="240" w:lineRule="auto"/>
        <w:ind w:left="284" w:hanging="284"/>
        <w:jc w:val="both"/>
        <w:rPr>
          <w:rFonts w:ascii="Times New Roman" w:hAnsi="Times New Roman"/>
          <w:sz w:val="24"/>
          <w:szCs w:val="24"/>
        </w:rPr>
      </w:pPr>
      <w:r w:rsidRPr="00F74664">
        <w:rPr>
          <w:rFonts w:ascii="Times New Roman" w:hAnsi="Times New Roman"/>
          <w:sz w:val="24"/>
          <w:szCs w:val="24"/>
        </w:rPr>
        <w:t>Pašvaldības policijas funkcijas:</w:t>
      </w:r>
    </w:p>
    <w:p w14:paraId="7B869ED2"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4E3939">
        <w:rPr>
          <w:rFonts w:ascii="Times New Roman" w:hAnsi="Times New Roman"/>
          <w:sz w:val="24"/>
          <w:szCs w:val="24"/>
        </w:rPr>
        <w:t>nodrošināt personu un sabiedrības drošību;</w:t>
      </w:r>
    </w:p>
    <w:p w14:paraId="7687E468"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4E3939">
        <w:rPr>
          <w:rFonts w:ascii="Times New Roman" w:hAnsi="Times New Roman"/>
          <w:sz w:val="24"/>
          <w:szCs w:val="24"/>
        </w:rPr>
        <w:t>novērst administratīvos pārkāpumus un citus likumpārkāpumus;</w:t>
      </w:r>
    </w:p>
    <w:p w14:paraId="56526F61" w14:textId="77777777" w:rsidR="004E3939" w:rsidRPr="002F728B" w:rsidRDefault="002F4B2B" w:rsidP="002F728B">
      <w:pPr>
        <w:pStyle w:val="ListParagraph"/>
        <w:numPr>
          <w:ilvl w:val="1"/>
          <w:numId w:val="2"/>
        </w:numPr>
        <w:spacing w:line="240" w:lineRule="auto"/>
        <w:ind w:left="851" w:hanging="567"/>
        <w:jc w:val="both"/>
        <w:rPr>
          <w:rFonts w:ascii="Times New Roman" w:hAnsi="Times New Roman"/>
          <w:sz w:val="24"/>
          <w:szCs w:val="24"/>
        </w:rPr>
      </w:pPr>
      <w:r w:rsidRPr="004E3939">
        <w:rPr>
          <w:rFonts w:ascii="Times New Roman" w:hAnsi="Times New Roman"/>
          <w:sz w:val="24"/>
          <w:szCs w:val="24"/>
        </w:rPr>
        <w:t>izmeklēt un atklāt administratīvos pārkāpumus, meklēt personas, kas izdarījušas</w:t>
      </w:r>
      <w:r w:rsidR="002F728B">
        <w:rPr>
          <w:rFonts w:ascii="Times New Roman" w:hAnsi="Times New Roman"/>
          <w:sz w:val="24"/>
          <w:szCs w:val="24"/>
        </w:rPr>
        <w:t xml:space="preserve"> </w:t>
      </w:r>
      <w:r w:rsidRPr="002F728B">
        <w:rPr>
          <w:rFonts w:ascii="Times New Roman" w:hAnsi="Times New Roman"/>
          <w:sz w:val="24"/>
          <w:szCs w:val="24"/>
        </w:rPr>
        <w:t>administratīvos pārkāpumus;</w:t>
      </w:r>
    </w:p>
    <w:p w14:paraId="3387B0FC"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4E3939">
        <w:rPr>
          <w:rFonts w:ascii="Times New Roman" w:hAnsi="Times New Roman"/>
          <w:sz w:val="24"/>
          <w:szCs w:val="24"/>
        </w:rPr>
        <w:t xml:space="preserve">normatīvajos aktos paredzētajā kārtībā </w:t>
      </w:r>
      <w:r w:rsidR="00F74664" w:rsidRPr="004E3939">
        <w:rPr>
          <w:rFonts w:ascii="Times New Roman" w:hAnsi="Times New Roman"/>
          <w:sz w:val="24"/>
          <w:szCs w:val="24"/>
        </w:rPr>
        <w:t>sniegt palīdzību iestādēm, privātpersonām un personu apvienībām to tiesību aizsardzībā</w:t>
      </w:r>
      <w:r>
        <w:rPr>
          <w:rFonts w:ascii="Times New Roman" w:hAnsi="Times New Roman"/>
          <w:sz w:val="24"/>
          <w:szCs w:val="24"/>
        </w:rPr>
        <w:t xml:space="preserve"> </w:t>
      </w:r>
      <w:r w:rsidR="00F74664" w:rsidRPr="004E3939">
        <w:rPr>
          <w:rFonts w:ascii="Times New Roman" w:hAnsi="Times New Roman"/>
          <w:sz w:val="24"/>
          <w:szCs w:val="24"/>
        </w:rPr>
        <w:t>un ar likumu noteikto pienākumu realizācijā;</w:t>
      </w:r>
    </w:p>
    <w:p w14:paraId="779D77BB"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4E3939">
        <w:rPr>
          <w:rFonts w:ascii="Times New Roman" w:hAnsi="Times New Roman"/>
          <w:sz w:val="24"/>
          <w:szCs w:val="24"/>
        </w:rPr>
        <w:t>savas kompetences ietvaros piemērot administratīvos sodus un organizēt to izpildi.</w:t>
      </w:r>
    </w:p>
    <w:p w14:paraId="6F072602" w14:textId="77777777" w:rsidR="004E3939" w:rsidRDefault="002F4B2B" w:rsidP="004E3939">
      <w:pPr>
        <w:pStyle w:val="ListParagraph"/>
        <w:numPr>
          <w:ilvl w:val="0"/>
          <w:numId w:val="2"/>
        </w:numPr>
        <w:spacing w:line="240" w:lineRule="auto"/>
        <w:ind w:left="284" w:hanging="284"/>
        <w:jc w:val="both"/>
        <w:rPr>
          <w:rFonts w:ascii="Times New Roman" w:hAnsi="Times New Roman"/>
          <w:sz w:val="24"/>
          <w:szCs w:val="24"/>
        </w:rPr>
      </w:pPr>
      <w:r w:rsidRPr="004E3939">
        <w:rPr>
          <w:rFonts w:ascii="Times New Roman" w:hAnsi="Times New Roman"/>
          <w:sz w:val="24"/>
          <w:szCs w:val="24"/>
        </w:rPr>
        <w:t>Pašvaldības policijas uzdevumi:</w:t>
      </w:r>
    </w:p>
    <w:p w14:paraId="004A1C48" w14:textId="77777777" w:rsidR="001E764F" w:rsidRDefault="002F4B2B" w:rsidP="00757E38">
      <w:pPr>
        <w:pStyle w:val="ListParagraph"/>
        <w:numPr>
          <w:ilvl w:val="1"/>
          <w:numId w:val="2"/>
        </w:numPr>
        <w:spacing w:line="240" w:lineRule="auto"/>
        <w:ind w:left="851" w:hanging="567"/>
        <w:jc w:val="both"/>
        <w:rPr>
          <w:rFonts w:ascii="Times New Roman" w:hAnsi="Times New Roman"/>
          <w:sz w:val="24"/>
          <w:szCs w:val="24"/>
        </w:rPr>
      </w:pPr>
      <w:r>
        <w:rPr>
          <w:rFonts w:ascii="Times New Roman" w:hAnsi="Times New Roman"/>
          <w:sz w:val="24"/>
          <w:szCs w:val="24"/>
        </w:rPr>
        <w:t>pildīt normatīvajos aktos noteiktos pašvaldības policijas pienākumus;</w:t>
      </w:r>
    </w:p>
    <w:p w14:paraId="362BABE1"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Pr>
          <w:rFonts w:ascii="Times New Roman" w:hAnsi="Times New Roman"/>
          <w:sz w:val="24"/>
          <w:szCs w:val="24"/>
        </w:rPr>
        <w:t xml:space="preserve">atbilstoši savai kompetencei </w:t>
      </w:r>
      <w:r w:rsidR="00F74664" w:rsidRPr="004E3939">
        <w:rPr>
          <w:rFonts w:ascii="Times New Roman" w:hAnsi="Times New Roman"/>
          <w:sz w:val="24"/>
          <w:szCs w:val="24"/>
        </w:rPr>
        <w:t>kontrolēt, kā tiek ievēroti Latvijas Republikas likumi, Ministru kabineta noteikumi un</w:t>
      </w:r>
      <w:r>
        <w:rPr>
          <w:rFonts w:ascii="Times New Roman" w:hAnsi="Times New Roman"/>
          <w:sz w:val="24"/>
          <w:szCs w:val="24"/>
        </w:rPr>
        <w:t xml:space="preserve"> </w:t>
      </w:r>
      <w:r w:rsidR="00F74664" w:rsidRPr="004E3939">
        <w:rPr>
          <w:rFonts w:ascii="Times New Roman" w:hAnsi="Times New Roman"/>
          <w:sz w:val="24"/>
          <w:szCs w:val="24"/>
        </w:rPr>
        <w:t xml:space="preserve">pašvaldības </w:t>
      </w:r>
      <w:r>
        <w:rPr>
          <w:rFonts w:ascii="Times New Roman" w:hAnsi="Times New Roman"/>
          <w:sz w:val="24"/>
          <w:szCs w:val="24"/>
        </w:rPr>
        <w:t xml:space="preserve">domes </w:t>
      </w:r>
      <w:r w:rsidR="00F74664" w:rsidRPr="004E3939">
        <w:rPr>
          <w:rFonts w:ascii="Times New Roman" w:hAnsi="Times New Roman"/>
          <w:sz w:val="24"/>
          <w:szCs w:val="24"/>
        </w:rPr>
        <w:t>saistošie noteikumi, par kuru pārkāpšanu paredzēta administratīvā atbildība</w:t>
      </w:r>
      <w:r>
        <w:rPr>
          <w:rFonts w:ascii="Times New Roman" w:hAnsi="Times New Roman"/>
          <w:sz w:val="24"/>
          <w:szCs w:val="24"/>
        </w:rPr>
        <w:t>,</w:t>
      </w:r>
      <w:r w:rsidR="00F74664" w:rsidRPr="004E3939">
        <w:rPr>
          <w:rFonts w:ascii="Times New Roman" w:hAnsi="Times New Roman"/>
          <w:sz w:val="24"/>
          <w:szCs w:val="24"/>
        </w:rPr>
        <w:t xml:space="preserve"> savas kompetences ietvaros piemērot administratīvos sodus</w:t>
      </w:r>
      <w:r>
        <w:rPr>
          <w:rFonts w:ascii="Times New Roman" w:hAnsi="Times New Roman"/>
          <w:sz w:val="24"/>
          <w:szCs w:val="24"/>
        </w:rPr>
        <w:t xml:space="preserve"> un nodrošināt </w:t>
      </w:r>
      <w:r w:rsidR="00396162">
        <w:rPr>
          <w:rFonts w:ascii="Times New Roman" w:hAnsi="Times New Roman"/>
          <w:sz w:val="24"/>
          <w:szCs w:val="24"/>
        </w:rPr>
        <w:t>lēmumu izpildi</w:t>
      </w:r>
      <w:r w:rsidR="00F74664" w:rsidRPr="004E3939">
        <w:rPr>
          <w:rFonts w:ascii="Times New Roman" w:hAnsi="Times New Roman"/>
          <w:sz w:val="24"/>
          <w:szCs w:val="24"/>
        </w:rPr>
        <w:t>;</w:t>
      </w:r>
    </w:p>
    <w:p w14:paraId="446DB9A5"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Pr>
          <w:rFonts w:ascii="Times New Roman" w:hAnsi="Times New Roman"/>
          <w:sz w:val="24"/>
          <w:szCs w:val="24"/>
        </w:rPr>
        <w:t xml:space="preserve">atbilstoši savai kompetencei </w:t>
      </w:r>
      <w:r w:rsidR="00F74664" w:rsidRPr="004E3939">
        <w:rPr>
          <w:rFonts w:ascii="Times New Roman" w:hAnsi="Times New Roman"/>
          <w:sz w:val="24"/>
          <w:szCs w:val="24"/>
        </w:rPr>
        <w:t>novērst un pārtraukt sabiedris</w:t>
      </w:r>
      <w:r>
        <w:rPr>
          <w:rFonts w:ascii="Times New Roman" w:hAnsi="Times New Roman"/>
          <w:sz w:val="24"/>
          <w:szCs w:val="24"/>
        </w:rPr>
        <w:t>kās kārtības pārkāpumus, ja ar p</w:t>
      </w:r>
      <w:r w:rsidR="00F74664" w:rsidRPr="004E3939">
        <w:rPr>
          <w:rFonts w:ascii="Times New Roman" w:hAnsi="Times New Roman"/>
          <w:sz w:val="24"/>
          <w:szCs w:val="24"/>
        </w:rPr>
        <w:t>ašvaldības policijas</w:t>
      </w:r>
      <w:r>
        <w:rPr>
          <w:rFonts w:ascii="Times New Roman" w:hAnsi="Times New Roman"/>
          <w:sz w:val="24"/>
          <w:szCs w:val="24"/>
        </w:rPr>
        <w:t xml:space="preserve"> </w:t>
      </w:r>
      <w:r w:rsidR="00F74664" w:rsidRPr="004E3939">
        <w:rPr>
          <w:rFonts w:ascii="Times New Roman" w:hAnsi="Times New Roman"/>
          <w:sz w:val="24"/>
          <w:szCs w:val="24"/>
        </w:rPr>
        <w:t>spēkiem tos novērst vai pārtraukt nav iespējams, nekavējoties par to informēt Valsts</w:t>
      </w:r>
      <w:r>
        <w:rPr>
          <w:rFonts w:ascii="Times New Roman" w:hAnsi="Times New Roman"/>
          <w:sz w:val="24"/>
          <w:szCs w:val="24"/>
        </w:rPr>
        <w:t xml:space="preserve"> </w:t>
      </w:r>
      <w:r w:rsidR="00F74664" w:rsidRPr="004E3939">
        <w:rPr>
          <w:rFonts w:ascii="Times New Roman" w:hAnsi="Times New Roman"/>
          <w:sz w:val="24"/>
          <w:szCs w:val="24"/>
        </w:rPr>
        <w:t>policiju;</w:t>
      </w:r>
    </w:p>
    <w:p w14:paraId="4077CE2D" w14:textId="77777777" w:rsidR="004E3939"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4E3939">
        <w:rPr>
          <w:rFonts w:ascii="Times New Roman" w:hAnsi="Times New Roman"/>
          <w:sz w:val="24"/>
          <w:szCs w:val="24"/>
        </w:rPr>
        <w:t>veikt preventīvus pasākumus likumpārkāpumu novēršanai, nepieciešamības gadījumā</w:t>
      </w:r>
      <w:r>
        <w:rPr>
          <w:rFonts w:ascii="Times New Roman" w:hAnsi="Times New Roman"/>
          <w:sz w:val="24"/>
          <w:szCs w:val="24"/>
        </w:rPr>
        <w:t xml:space="preserve"> </w:t>
      </w:r>
      <w:r w:rsidRPr="004E3939">
        <w:rPr>
          <w:rFonts w:ascii="Times New Roman" w:hAnsi="Times New Roman"/>
          <w:sz w:val="24"/>
          <w:szCs w:val="24"/>
        </w:rPr>
        <w:t>informēt par tiem kompetentās institūcijas un sadarboties ar tām šo apstākļu novēršanā;</w:t>
      </w:r>
    </w:p>
    <w:p w14:paraId="4F2D6904" w14:textId="77777777" w:rsidR="00396162" w:rsidRDefault="002F4B2B" w:rsidP="00396162">
      <w:pPr>
        <w:pStyle w:val="ListParagraph"/>
        <w:numPr>
          <w:ilvl w:val="1"/>
          <w:numId w:val="2"/>
        </w:numPr>
        <w:spacing w:line="240" w:lineRule="auto"/>
        <w:ind w:left="851" w:hanging="567"/>
        <w:jc w:val="both"/>
        <w:rPr>
          <w:rFonts w:ascii="Times New Roman" w:hAnsi="Times New Roman"/>
          <w:sz w:val="24"/>
          <w:szCs w:val="24"/>
        </w:rPr>
      </w:pPr>
      <w:r w:rsidRPr="00BB6015">
        <w:rPr>
          <w:rFonts w:ascii="Times New Roman" w:hAnsi="Times New Roman"/>
          <w:sz w:val="24"/>
          <w:szCs w:val="24"/>
        </w:rPr>
        <w:t>ja ir</w:t>
      </w:r>
      <w:r w:rsidR="00BB6015">
        <w:rPr>
          <w:rFonts w:ascii="Times New Roman" w:hAnsi="Times New Roman"/>
          <w:sz w:val="24"/>
          <w:szCs w:val="24"/>
        </w:rPr>
        <w:t xml:space="preserve"> </w:t>
      </w:r>
      <w:r w:rsidRPr="00BB6015">
        <w:rPr>
          <w:rFonts w:ascii="Times New Roman" w:hAnsi="Times New Roman"/>
          <w:sz w:val="24"/>
          <w:szCs w:val="24"/>
        </w:rPr>
        <w:t>saņemtas ziņas par to, ka tiek gatavots vai ir izdarīts likumpārkāpums, kura izskatīšana ir</w:t>
      </w:r>
      <w:r w:rsidR="00BB6015">
        <w:rPr>
          <w:rFonts w:ascii="Times New Roman" w:hAnsi="Times New Roman"/>
          <w:sz w:val="24"/>
          <w:szCs w:val="24"/>
        </w:rPr>
        <w:t xml:space="preserve"> </w:t>
      </w:r>
      <w:r w:rsidRPr="00BB6015">
        <w:rPr>
          <w:rFonts w:ascii="Times New Roman" w:hAnsi="Times New Roman"/>
          <w:sz w:val="24"/>
          <w:szCs w:val="24"/>
        </w:rPr>
        <w:t xml:space="preserve">Valsts policijas vai Valsts drošības </w:t>
      </w:r>
      <w:r w:rsidR="00900986">
        <w:rPr>
          <w:rFonts w:ascii="Times New Roman" w:hAnsi="Times New Roman"/>
          <w:sz w:val="24"/>
          <w:szCs w:val="24"/>
        </w:rPr>
        <w:t xml:space="preserve">dienesta kompetencē, </w:t>
      </w:r>
      <w:r w:rsidR="00900986" w:rsidRPr="004E3939">
        <w:rPr>
          <w:rFonts w:ascii="Times New Roman" w:hAnsi="Times New Roman"/>
          <w:sz w:val="24"/>
          <w:szCs w:val="24"/>
        </w:rPr>
        <w:t>veikt nepieciešamos pasākumus likumpārkāpuma novēršanai, pārkāpēja aizturēšanai,</w:t>
      </w:r>
      <w:r w:rsidR="00900986">
        <w:rPr>
          <w:rFonts w:ascii="Times New Roman" w:hAnsi="Times New Roman"/>
          <w:sz w:val="24"/>
          <w:szCs w:val="24"/>
        </w:rPr>
        <w:t xml:space="preserve"> </w:t>
      </w:r>
      <w:r w:rsidR="00900986" w:rsidRPr="00BB6015">
        <w:rPr>
          <w:rFonts w:ascii="Times New Roman" w:hAnsi="Times New Roman"/>
          <w:sz w:val="24"/>
          <w:szCs w:val="24"/>
        </w:rPr>
        <w:t>notikuma vietas apsargāšanai, nekavējoties par to paziņot Valsts policijai, kā arī nodot</w:t>
      </w:r>
      <w:r w:rsidR="00900986">
        <w:rPr>
          <w:rFonts w:ascii="Times New Roman" w:hAnsi="Times New Roman"/>
          <w:sz w:val="24"/>
          <w:szCs w:val="24"/>
        </w:rPr>
        <w:t xml:space="preserve"> </w:t>
      </w:r>
      <w:r w:rsidR="00900986" w:rsidRPr="00BB6015">
        <w:rPr>
          <w:rFonts w:ascii="Times New Roman" w:hAnsi="Times New Roman"/>
          <w:sz w:val="24"/>
          <w:szCs w:val="24"/>
        </w:rPr>
        <w:t xml:space="preserve">tai likumpārkāpēju un ar notikumu vai personu </w:t>
      </w:r>
      <w:r w:rsidR="00900986">
        <w:rPr>
          <w:rFonts w:ascii="Times New Roman" w:hAnsi="Times New Roman"/>
          <w:sz w:val="24"/>
          <w:szCs w:val="24"/>
        </w:rPr>
        <w:t>saistītās mantas un dokumentus.</w:t>
      </w:r>
      <w:r w:rsidRPr="00BB6015">
        <w:rPr>
          <w:rFonts w:ascii="Times New Roman" w:hAnsi="Times New Roman"/>
          <w:sz w:val="24"/>
          <w:szCs w:val="24"/>
        </w:rPr>
        <w:t xml:space="preserve"> Pildot šos pienākumus, Valsts</w:t>
      </w:r>
      <w:r w:rsidR="00BB6015">
        <w:rPr>
          <w:rFonts w:ascii="Times New Roman" w:hAnsi="Times New Roman"/>
          <w:sz w:val="24"/>
          <w:szCs w:val="24"/>
        </w:rPr>
        <w:t xml:space="preserve"> </w:t>
      </w:r>
      <w:r w:rsidRPr="00BB6015">
        <w:rPr>
          <w:rFonts w:ascii="Times New Roman" w:hAnsi="Times New Roman"/>
          <w:sz w:val="24"/>
          <w:szCs w:val="24"/>
        </w:rPr>
        <w:t>policijas vai Valsts drošības dienesta dar</w:t>
      </w:r>
      <w:r w:rsidR="00BB6015">
        <w:rPr>
          <w:rFonts w:ascii="Times New Roman" w:hAnsi="Times New Roman"/>
          <w:sz w:val="24"/>
          <w:szCs w:val="24"/>
        </w:rPr>
        <w:t>binieku norādījumi ir saistoši p</w:t>
      </w:r>
      <w:r w:rsidRPr="00BB6015">
        <w:rPr>
          <w:rFonts w:ascii="Times New Roman" w:hAnsi="Times New Roman"/>
          <w:sz w:val="24"/>
          <w:szCs w:val="24"/>
        </w:rPr>
        <w:t>ašvaldības</w:t>
      </w:r>
      <w:r w:rsidR="00BB6015">
        <w:rPr>
          <w:rFonts w:ascii="Times New Roman" w:hAnsi="Times New Roman"/>
          <w:sz w:val="24"/>
          <w:szCs w:val="24"/>
        </w:rPr>
        <w:t xml:space="preserve"> </w:t>
      </w:r>
      <w:r w:rsidRPr="00BB6015">
        <w:rPr>
          <w:rFonts w:ascii="Times New Roman" w:hAnsi="Times New Roman"/>
          <w:sz w:val="24"/>
          <w:szCs w:val="24"/>
        </w:rPr>
        <w:t>policijas darbiniekiem;</w:t>
      </w:r>
    </w:p>
    <w:p w14:paraId="1C22A209" w14:textId="77777777" w:rsidR="00BB6015" w:rsidRPr="00900986" w:rsidRDefault="002F4B2B" w:rsidP="00900986">
      <w:pPr>
        <w:pStyle w:val="ListParagraph"/>
        <w:numPr>
          <w:ilvl w:val="1"/>
          <w:numId w:val="2"/>
        </w:numPr>
        <w:spacing w:line="240" w:lineRule="auto"/>
        <w:ind w:left="851" w:hanging="567"/>
        <w:jc w:val="both"/>
        <w:rPr>
          <w:rFonts w:ascii="Times New Roman" w:hAnsi="Times New Roman"/>
          <w:sz w:val="24"/>
          <w:szCs w:val="24"/>
        </w:rPr>
      </w:pPr>
      <w:r w:rsidRPr="00396162">
        <w:rPr>
          <w:rFonts w:ascii="Times New Roman" w:hAnsi="Times New Roman"/>
          <w:sz w:val="24"/>
          <w:szCs w:val="24"/>
        </w:rPr>
        <w:t xml:space="preserve">sniegt palīdzību, tai skaitā </w:t>
      </w:r>
      <w:r w:rsidR="00396162" w:rsidRPr="00396162">
        <w:rPr>
          <w:rFonts w:ascii="Times New Roman" w:hAnsi="Times New Roman"/>
          <w:sz w:val="24"/>
          <w:szCs w:val="24"/>
        </w:rPr>
        <w:t>neatliekamo</w:t>
      </w:r>
      <w:r w:rsidRPr="00396162">
        <w:rPr>
          <w:rFonts w:ascii="Times New Roman" w:hAnsi="Times New Roman"/>
          <w:sz w:val="24"/>
          <w:szCs w:val="24"/>
        </w:rPr>
        <w:t xml:space="preserve"> medicīnisko palīdzību, personām, kuras cietušas likumpārkāpuma rezultātā, nelaimes gadījumā vai atrodas bezpalīdzības stāvoklī</w:t>
      </w:r>
      <w:r w:rsidR="00396162" w:rsidRPr="00396162">
        <w:rPr>
          <w:rFonts w:ascii="Times New Roman" w:hAnsi="Times New Roman"/>
          <w:sz w:val="24"/>
          <w:szCs w:val="24"/>
        </w:rPr>
        <w:t>, kā arī sniegt neatliekamo palīdzību, tai skaitā</w:t>
      </w:r>
      <w:r w:rsidR="00900986">
        <w:rPr>
          <w:rFonts w:ascii="Times New Roman" w:hAnsi="Times New Roman"/>
          <w:sz w:val="24"/>
          <w:szCs w:val="24"/>
        </w:rPr>
        <w:t xml:space="preserve"> </w:t>
      </w:r>
      <w:r w:rsidR="00396162" w:rsidRPr="00900986">
        <w:rPr>
          <w:rFonts w:ascii="Times New Roman" w:hAnsi="Times New Roman"/>
          <w:sz w:val="24"/>
          <w:szCs w:val="24"/>
        </w:rPr>
        <w:t>neatliekamo medicīnisko palīdzību, nepilngadīgām personām, kuras palikušas bez</w:t>
      </w:r>
      <w:r w:rsidR="00900986">
        <w:rPr>
          <w:rFonts w:ascii="Times New Roman" w:hAnsi="Times New Roman"/>
          <w:sz w:val="24"/>
          <w:szCs w:val="24"/>
        </w:rPr>
        <w:t xml:space="preserve"> </w:t>
      </w:r>
      <w:r w:rsidR="00396162" w:rsidRPr="00900986">
        <w:rPr>
          <w:rFonts w:ascii="Times New Roman" w:hAnsi="Times New Roman"/>
          <w:sz w:val="24"/>
          <w:szCs w:val="24"/>
        </w:rPr>
        <w:t>vecāku vai aizbildņu uzraudzības, līdz viņu nod</w:t>
      </w:r>
      <w:r w:rsidR="00900986">
        <w:rPr>
          <w:rFonts w:ascii="Times New Roman" w:hAnsi="Times New Roman"/>
          <w:sz w:val="24"/>
          <w:szCs w:val="24"/>
        </w:rPr>
        <w:t>ošanai kompetentām institūcijām</w:t>
      </w:r>
      <w:r w:rsidRPr="00900986">
        <w:rPr>
          <w:rFonts w:ascii="Times New Roman" w:hAnsi="Times New Roman"/>
          <w:sz w:val="24"/>
          <w:szCs w:val="24"/>
        </w:rPr>
        <w:t>;</w:t>
      </w:r>
    </w:p>
    <w:p w14:paraId="77AEF61A" w14:textId="77777777" w:rsidR="00BB6015"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BB6015">
        <w:rPr>
          <w:rFonts w:ascii="Times New Roman" w:hAnsi="Times New Roman"/>
          <w:sz w:val="24"/>
          <w:szCs w:val="24"/>
        </w:rPr>
        <w:t>nodrošināt atrasto un p</w:t>
      </w:r>
      <w:r w:rsidR="00F74664" w:rsidRPr="00BB6015">
        <w:rPr>
          <w:rFonts w:ascii="Times New Roman" w:hAnsi="Times New Roman"/>
          <w:sz w:val="24"/>
          <w:szCs w:val="24"/>
        </w:rPr>
        <w:t>ašvaldības policijai nodoto dokumentu, mantu, vērtspapīru un cita</w:t>
      </w:r>
      <w:r>
        <w:rPr>
          <w:rFonts w:ascii="Times New Roman" w:hAnsi="Times New Roman"/>
          <w:sz w:val="24"/>
          <w:szCs w:val="24"/>
        </w:rPr>
        <w:t xml:space="preserve"> </w:t>
      </w:r>
      <w:r w:rsidR="00F74664" w:rsidRPr="00BB6015">
        <w:rPr>
          <w:rFonts w:ascii="Times New Roman" w:hAnsi="Times New Roman"/>
          <w:sz w:val="24"/>
          <w:szCs w:val="24"/>
        </w:rPr>
        <w:t>īpašuma saglabāšanu līdz tā nodošanai īpašniekam vai kompetentai institūcijai;</w:t>
      </w:r>
    </w:p>
    <w:p w14:paraId="0E24448D" w14:textId="77777777" w:rsidR="00B93189" w:rsidRDefault="002F4B2B" w:rsidP="00B93189">
      <w:pPr>
        <w:pStyle w:val="ListParagraph"/>
        <w:numPr>
          <w:ilvl w:val="1"/>
          <w:numId w:val="2"/>
        </w:numPr>
        <w:spacing w:line="240" w:lineRule="auto"/>
        <w:ind w:left="851" w:hanging="567"/>
        <w:jc w:val="both"/>
        <w:rPr>
          <w:rFonts w:ascii="Times New Roman" w:hAnsi="Times New Roman"/>
          <w:sz w:val="24"/>
          <w:szCs w:val="24"/>
        </w:rPr>
      </w:pPr>
      <w:r w:rsidRPr="00BB6015">
        <w:rPr>
          <w:rFonts w:ascii="Times New Roman" w:hAnsi="Times New Roman"/>
          <w:sz w:val="24"/>
          <w:szCs w:val="24"/>
        </w:rPr>
        <w:t>normatīvajos aktos noteiktajā apjomā uzraudzīt un kontrolēt ceļu satiksmi</w:t>
      </w:r>
      <w:r>
        <w:rPr>
          <w:rFonts w:ascii="Times New Roman" w:hAnsi="Times New Roman"/>
          <w:sz w:val="24"/>
          <w:szCs w:val="24"/>
        </w:rPr>
        <w:t xml:space="preserve"> </w:t>
      </w:r>
      <w:r w:rsidRPr="00BB6015">
        <w:rPr>
          <w:rFonts w:ascii="Times New Roman" w:hAnsi="Times New Roman"/>
          <w:sz w:val="24"/>
          <w:szCs w:val="24"/>
        </w:rPr>
        <w:t>reglamentējošo normatīvo aktu prasību ievērošanu un izpildi</w:t>
      </w:r>
      <w:r w:rsidR="00F74664" w:rsidRPr="00BB6015">
        <w:rPr>
          <w:rFonts w:ascii="Times New Roman" w:hAnsi="Times New Roman"/>
          <w:sz w:val="24"/>
          <w:szCs w:val="24"/>
        </w:rPr>
        <w:t>;</w:t>
      </w:r>
    </w:p>
    <w:p w14:paraId="20668780" w14:textId="77777777" w:rsidR="00BB6015" w:rsidRPr="00B93189" w:rsidRDefault="002F4B2B" w:rsidP="00B93189">
      <w:pPr>
        <w:pStyle w:val="ListParagraph"/>
        <w:numPr>
          <w:ilvl w:val="1"/>
          <w:numId w:val="2"/>
        </w:numPr>
        <w:spacing w:line="240" w:lineRule="auto"/>
        <w:ind w:left="851" w:hanging="567"/>
        <w:jc w:val="both"/>
        <w:rPr>
          <w:rFonts w:ascii="Times New Roman" w:hAnsi="Times New Roman"/>
          <w:sz w:val="24"/>
          <w:szCs w:val="24"/>
        </w:rPr>
      </w:pPr>
      <w:r w:rsidRPr="00B93189">
        <w:rPr>
          <w:rFonts w:ascii="Times New Roman" w:hAnsi="Times New Roman"/>
          <w:sz w:val="24"/>
          <w:szCs w:val="24"/>
        </w:rPr>
        <w:t xml:space="preserve">reģistrēt informāciju par pārkāpumiem un personām, kuras tos izdarījušas, kā arī pašvaldības policijas veiktos pasākumus saistībā ar šo informāciju. </w:t>
      </w:r>
      <w:r w:rsidR="00B93189" w:rsidRPr="00B93189">
        <w:rPr>
          <w:rFonts w:ascii="Times New Roman" w:hAnsi="Times New Roman"/>
          <w:sz w:val="24"/>
          <w:szCs w:val="24"/>
        </w:rPr>
        <w:t>Pēc Valsts policijas, citu institūciju vai iestāžu rakstveida pieprasījuma sniegt pašvaldības policijas rīcībā esošo informāciju, kā arī materiālus par pārkāpumiem un personām, kuras tos izdarījušas. Fiziskām personām informācija tiek izsniegta normatīvajos aktos noteiktajos ietvaros un apmērā</w:t>
      </w:r>
      <w:r w:rsidRPr="00B93189">
        <w:rPr>
          <w:rFonts w:ascii="Times New Roman" w:hAnsi="Times New Roman"/>
          <w:sz w:val="24"/>
          <w:szCs w:val="24"/>
        </w:rPr>
        <w:t>;</w:t>
      </w:r>
    </w:p>
    <w:p w14:paraId="18690EC5" w14:textId="77777777" w:rsidR="00A27FFC" w:rsidRDefault="002F4B2B" w:rsidP="00A27FFC">
      <w:pPr>
        <w:pStyle w:val="ListParagraph"/>
        <w:numPr>
          <w:ilvl w:val="1"/>
          <w:numId w:val="2"/>
        </w:numPr>
        <w:spacing w:line="240" w:lineRule="auto"/>
        <w:ind w:left="851" w:hanging="567"/>
        <w:jc w:val="both"/>
        <w:rPr>
          <w:rFonts w:ascii="Times New Roman" w:hAnsi="Times New Roman"/>
          <w:sz w:val="24"/>
          <w:szCs w:val="24"/>
        </w:rPr>
      </w:pPr>
      <w:r w:rsidRPr="00BB6015">
        <w:rPr>
          <w:rFonts w:ascii="Times New Roman" w:hAnsi="Times New Roman"/>
          <w:sz w:val="24"/>
          <w:szCs w:val="24"/>
        </w:rPr>
        <w:t>saskaņā ar kompetento iestāžu vai institūciju un to amatpersonu norādījumiem piedalīties</w:t>
      </w:r>
      <w:r w:rsidR="00BB6015">
        <w:rPr>
          <w:rFonts w:ascii="Times New Roman" w:hAnsi="Times New Roman"/>
          <w:sz w:val="24"/>
          <w:szCs w:val="24"/>
        </w:rPr>
        <w:t xml:space="preserve"> </w:t>
      </w:r>
      <w:r w:rsidRPr="00BB6015">
        <w:rPr>
          <w:rFonts w:ascii="Times New Roman" w:hAnsi="Times New Roman"/>
          <w:sz w:val="24"/>
          <w:szCs w:val="24"/>
        </w:rPr>
        <w:t>civilās aizsardzības pasākumu nodrošināšanā, glābšanas darbos, palīdzības sniegšanā</w:t>
      </w:r>
      <w:r w:rsidR="00BB6015">
        <w:rPr>
          <w:rFonts w:ascii="Times New Roman" w:hAnsi="Times New Roman"/>
          <w:sz w:val="24"/>
          <w:szCs w:val="24"/>
        </w:rPr>
        <w:t xml:space="preserve"> </w:t>
      </w:r>
      <w:r w:rsidRPr="00BB6015">
        <w:rPr>
          <w:rFonts w:ascii="Times New Roman" w:hAnsi="Times New Roman"/>
          <w:sz w:val="24"/>
          <w:szCs w:val="24"/>
        </w:rPr>
        <w:t xml:space="preserve">cietušajiem </w:t>
      </w:r>
      <w:r w:rsidR="00BB6015">
        <w:rPr>
          <w:rFonts w:ascii="Times New Roman" w:hAnsi="Times New Roman"/>
          <w:sz w:val="24"/>
          <w:szCs w:val="24"/>
        </w:rPr>
        <w:t>Rēzeknes</w:t>
      </w:r>
      <w:r w:rsidRPr="00BB6015">
        <w:rPr>
          <w:rFonts w:ascii="Times New Roman" w:hAnsi="Times New Roman"/>
          <w:sz w:val="24"/>
          <w:szCs w:val="24"/>
        </w:rPr>
        <w:t xml:space="preserve"> novada administratīvajā un sadarbības teritorijās;</w:t>
      </w:r>
    </w:p>
    <w:p w14:paraId="11686A2B" w14:textId="77777777" w:rsidR="00BB6015" w:rsidRPr="00A27FFC" w:rsidRDefault="002F4B2B" w:rsidP="00A27FFC">
      <w:pPr>
        <w:pStyle w:val="ListParagraph"/>
        <w:numPr>
          <w:ilvl w:val="1"/>
          <w:numId w:val="2"/>
        </w:numPr>
        <w:spacing w:line="240" w:lineRule="auto"/>
        <w:ind w:left="851" w:hanging="567"/>
        <w:jc w:val="both"/>
        <w:rPr>
          <w:rFonts w:ascii="Times New Roman" w:hAnsi="Times New Roman"/>
          <w:sz w:val="24"/>
          <w:szCs w:val="24"/>
        </w:rPr>
      </w:pPr>
      <w:r w:rsidRPr="00A27FFC">
        <w:rPr>
          <w:rFonts w:ascii="Times New Roman" w:hAnsi="Times New Roman"/>
          <w:sz w:val="24"/>
          <w:szCs w:val="24"/>
        </w:rPr>
        <w:t>pastāvīgi pilnveidot savu darbību, sadarbojoties ar fiziskām un juridiskām</w:t>
      </w:r>
      <w:r>
        <w:rPr>
          <w:rFonts w:ascii="Times New Roman" w:hAnsi="Times New Roman"/>
          <w:sz w:val="24"/>
          <w:szCs w:val="24"/>
        </w:rPr>
        <w:t xml:space="preserve"> </w:t>
      </w:r>
      <w:r w:rsidRPr="00A27FFC">
        <w:rPr>
          <w:rFonts w:ascii="Times New Roman" w:hAnsi="Times New Roman"/>
          <w:sz w:val="24"/>
          <w:szCs w:val="24"/>
        </w:rPr>
        <w:t>personām, valsts un pašvaldību institūcijām, iestādēm, kā arī sabiedriskajām</w:t>
      </w:r>
      <w:r>
        <w:rPr>
          <w:rFonts w:ascii="Times New Roman" w:hAnsi="Times New Roman"/>
          <w:sz w:val="24"/>
          <w:szCs w:val="24"/>
        </w:rPr>
        <w:t xml:space="preserve"> </w:t>
      </w:r>
      <w:r w:rsidRPr="00A27FFC">
        <w:rPr>
          <w:rFonts w:ascii="Times New Roman" w:hAnsi="Times New Roman"/>
          <w:sz w:val="24"/>
          <w:szCs w:val="24"/>
        </w:rPr>
        <w:t>organizā</w:t>
      </w:r>
      <w:r>
        <w:rPr>
          <w:rFonts w:ascii="Times New Roman" w:hAnsi="Times New Roman"/>
          <w:sz w:val="24"/>
          <w:szCs w:val="24"/>
        </w:rPr>
        <w:t>cijām un ārvalstu organizācijām</w:t>
      </w:r>
      <w:r w:rsidR="00F74664" w:rsidRPr="00A27FFC">
        <w:rPr>
          <w:rFonts w:ascii="Times New Roman" w:hAnsi="Times New Roman"/>
          <w:sz w:val="24"/>
          <w:szCs w:val="24"/>
        </w:rPr>
        <w:t>;</w:t>
      </w:r>
    </w:p>
    <w:p w14:paraId="6DBDBBD9" w14:textId="77777777" w:rsidR="00A27FFC" w:rsidRDefault="002F4B2B" w:rsidP="00A27FFC">
      <w:pPr>
        <w:pStyle w:val="ListParagraph"/>
        <w:numPr>
          <w:ilvl w:val="1"/>
          <w:numId w:val="2"/>
        </w:numPr>
        <w:spacing w:line="240" w:lineRule="auto"/>
        <w:ind w:left="851" w:hanging="567"/>
        <w:jc w:val="both"/>
        <w:rPr>
          <w:rFonts w:ascii="Times New Roman" w:hAnsi="Times New Roman"/>
          <w:sz w:val="24"/>
          <w:szCs w:val="24"/>
        </w:rPr>
      </w:pPr>
      <w:r w:rsidRPr="00BB6015">
        <w:rPr>
          <w:rFonts w:ascii="Times New Roman" w:hAnsi="Times New Roman"/>
          <w:sz w:val="24"/>
          <w:szCs w:val="24"/>
        </w:rPr>
        <w:lastRenderedPageBreak/>
        <w:t>novērst tūlītējus draudus, ja persona, kas atrodas mājoklī vai tā tuvumā, var nodarīt</w:t>
      </w:r>
      <w:r w:rsidR="00BB6015">
        <w:rPr>
          <w:rFonts w:ascii="Times New Roman" w:hAnsi="Times New Roman"/>
          <w:sz w:val="24"/>
          <w:szCs w:val="24"/>
        </w:rPr>
        <w:t xml:space="preserve"> </w:t>
      </w:r>
      <w:r w:rsidRPr="00BB6015">
        <w:rPr>
          <w:rFonts w:ascii="Times New Roman" w:hAnsi="Times New Roman"/>
          <w:sz w:val="24"/>
          <w:szCs w:val="24"/>
        </w:rPr>
        <w:t>kaitējumu aizsargājamās personas dzīvībai, brīvībai vai veselībai, līdz tiesa izskata</w:t>
      </w:r>
      <w:r w:rsidR="00BB6015">
        <w:rPr>
          <w:rFonts w:ascii="Times New Roman" w:hAnsi="Times New Roman"/>
          <w:sz w:val="24"/>
          <w:szCs w:val="24"/>
        </w:rPr>
        <w:t xml:space="preserve"> </w:t>
      </w:r>
      <w:r w:rsidRPr="00BB6015">
        <w:rPr>
          <w:rFonts w:ascii="Times New Roman" w:hAnsi="Times New Roman"/>
          <w:sz w:val="24"/>
          <w:szCs w:val="24"/>
        </w:rPr>
        <w:t>jautājumu par pagaidu aizsardzību pret vardarbību;</w:t>
      </w:r>
    </w:p>
    <w:p w14:paraId="22DC77EF" w14:textId="77777777" w:rsidR="0079448C" w:rsidRDefault="002F4B2B" w:rsidP="00A27FFC">
      <w:pPr>
        <w:pStyle w:val="ListParagraph"/>
        <w:numPr>
          <w:ilvl w:val="1"/>
          <w:numId w:val="2"/>
        </w:numPr>
        <w:spacing w:line="240" w:lineRule="auto"/>
        <w:ind w:left="851" w:hanging="567"/>
        <w:jc w:val="both"/>
        <w:rPr>
          <w:rFonts w:ascii="Times New Roman" w:hAnsi="Times New Roman"/>
          <w:sz w:val="24"/>
          <w:szCs w:val="24"/>
        </w:rPr>
      </w:pPr>
      <w:r>
        <w:rPr>
          <w:rFonts w:ascii="Times New Roman" w:hAnsi="Times New Roman"/>
          <w:sz w:val="24"/>
          <w:szCs w:val="24"/>
        </w:rPr>
        <w:t>nodrošināt sabiedrisko kārtību pašvaldības organizētajos pasākumos;</w:t>
      </w:r>
    </w:p>
    <w:p w14:paraId="7EF1C84A" w14:textId="77777777" w:rsidR="00757E38" w:rsidRDefault="002F4B2B" w:rsidP="00757E38">
      <w:pPr>
        <w:pStyle w:val="ListParagraph"/>
        <w:numPr>
          <w:ilvl w:val="1"/>
          <w:numId w:val="2"/>
        </w:numPr>
        <w:spacing w:line="240" w:lineRule="auto"/>
        <w:ind w:left="851" w:hanging="567"/>
        <w:jc w:val="both"/>
        <w:rPr>
          <w:rFonts w:ascii="Times New Roman" w:hAnsi="Times New Roman"/>
          <w:sz w:val="24"/>
          <w:szCs w:val="24"/>
        </w:rPr>
      </w:pPr>
      <w:r w:rsidRPr="00BB6015">
        <w:rPr>
          <w:rFonts w:ascii="Times New Roman" w:hAnsi="Times New Roman"/>
          <w:sz w:val="24"/>
          <w:szCs w:val="24"/>
        </w:rPr>
        <w:t xml:space="preserve">saskaņā ar </w:t>
      </w:r>
      <w:r w:rsidR="00693679">
        <w:rPr>
          <w:rFonts w:ascii="Times New Roman" w:hAnsi="Times New Roman"/>
          <w:sz w:val="24"/>
          <w:szCs w:val="24"/>
        </w:rPr>
        <w:t>v</w:t>
      </w:r>
      <w:r w:rsidR="00BB6015">
        <w:rPr>
          <w:rFonts w:ascii="Times New Roman" w:hAnsi="Times New Roman"/>
          <w:sz w:val="24"/>
          <w:szCs w:val="24"/>
        </w:rPr>
        <w:t>adības</w:t>
      </w:r>
      <w:r w:rsidRPr="00BB6015">
        <w:rPr>
          <w:rFonts w:ascii="Times New Roman" w:hAnsi="Times New Roman"/>
          <w:sz w:val="24"/>
          <w:szCs w:val="24"/>
        </w:rPr>
        <w:t xml:space="preserve"> norādījumiem veikt</w:t>
      </w:r>
      <w:r>
        <w:rPr>
          <w:rFonts w:ascii="Times New Roman" w:hAnsi="Times New Roman"/>
          <w:sz w:val="24"/>
          <w:szCs w:val="24"/>
        </w:rPr>
        <w:t xml:space="preserve"> </w:t>
      </w:r>
      <w:r w:rsidRPr="00757E38">
        <w:rPr>
          <w:rFonts w:ascii="Times New Roman" w:hAnsi="Times New Roman"/>
          <w:sz w:val="24"/>
          <w:szCs w:val="24"/>
        </w:rPr>
        <w:t xml:space="preserve">citus pašvaldības uzdevumus, kuri ietilpst </w:t>
      </w:r>
      <w:r>
        <w:rPr>
          <w:rFonts w:ascii="Times New Roman" w:hAnsi="Times New Roman"/>
          <w:sz w:val="24"/>
          <w:szCs w:val="24"/>
        </w:rPr>
        <w:t>p</w:t>
      </w:r>
      <w:r w:rsidRPr="00757E38">
        <w:rPr>
          <w:rFonts w:ascii="Times New Roman" w:hAnsi="Times New Roman"/>
          <w:sz w:val="24"/>
          <w:szCs w:val="24"/>
        </w:rPr>
        <w:t>ašvaldības policijas kompetencē.</w:t>
      </w:r>
    </w:p>
    <w:p w14:paraId="1C9DAF21" w14:textId="77777777" w:rsidR="00757E38" w:rsidRDefault="002F4B2B" w:rsidP="00757E38">
      <w:pPr>
        <w:pStyle w:val="ListParagraph"/>
        <w:numPr>
          <w:ilvl w:val="0"/>
          <w:numId w:val="2"/>
        </w:numPr>
        <w:spacing w:line="240" w:lineRule="auto"/>
        <w:ind w:left="426" w:hanging="426"/>
        <w:jc w:val="both"/>
        <w:rPr>
          <w:rFonts w:ascii="Times New Roman" w:hAnsi="Times New Roman"/>
          <w:sz w:val="24"/>
          <w:szCs w:val="24"/>
        </w:rPr>
      </w:pPr>
      <w:r w:rsidRPr="00757E38">
        <w:rPr>
          <w:rFonts w:ascii="Times New Roman" w:hAnsi="Times New Roman"/>
          <w:sz w:val="24"/>
          <w:szCs w:val="24"/>
        </w:rPr>
        <w:t>Iestāde</w:t>
      </w:r>
      <w:r w:rsidR="00F74664" w:rsidRPr="00757E38">
        <w:rPr>
          <w:rFonts w:ascii="Times New Roman" w:hAnsi="Times New Roman"/>
          <w:sz w:val="24"/>
          <w:szCs w:val="24"/>
        </w:rPr>
        <w:t xml:space="preserve"> </w:t>
      </w:r>
      <w:r w:rsidR="004E3939" w:rsidRPr="00757E38">
        <w:rPr>
          <w:rFonts w:ascii="Times New Roman" w:hAnsi="Times New Roman"/>
          <w:sz w:val="24"/>
          <w:szCs w:val="24"/>
        </w:rPr>
        <w:t>nodrošinot sabiedrisko kārtību, sadarbojas ar citām tiesībsargājošajām</w:t>
      </w:r>
      <w:r w:rsidRPr="00757E38">
        <w:rPr>
          <w:rFonts w:ascii="Times New Roman" w:hAnsi="Times New Roman"/>
          <w:sz w:val="24"/>
          <w:szCs w:val="24"/>
        </w:rPr>
        <w:t xml:space="preserve"> </w:t>
      </w:r>
      <w:r w:rsidR="004E3939" w:rsidRPr="00757E38">
        <w:rPr>
          <w:rFonts w:ascii="Times New Roman" w:hAnsi="Times New Roman"/>
          <w:sz w:val="24"/>
          <w:szCs w:val="24"/>
        </w:rPr>
        <w:t>iestādēm vai institūcijām</w:t>
      </w:r>
      <w:r w:rsidR="00A27FFC">
        <w:rPr>
          <w:rFonts w:ascii="Times New Roman" w:hAnsi="Times New Roman"/>
          <w:sz w:val="24"/>
          <w:szCs w:val="24"/>
        </w:rPr>
        <w:t>.</w:t>
      </w:r>
      <w:r w:rsidR="004E3939" w:rsidRPr="00757E38">
        <w:rPr>
          <w:rFonts w:ascii="Times New Roman" w:hAnsi="Times New Roman"/>
          <w:sz w:val="24"/>
          <w:szCs w:val="24"/>
        </w:rPr>
        <w:t xml:space="preserve"> </w:t>
      </w:r>
    </w:p>
    <w:p w14:paraId="68543C5C" w14:textId="77777777" w:rsidR="00047887" w:rsidRPr="00757E38" w:rsidRDefault="002F4B2B" w:rsidP="00757E38">
      <w:pPr>
        <w:pStyle w:val="ListParagraph"/>
        <w:numPr>
          <w:ilvl w:val="0"/>
          <w:numId w:val="2"/>
        </w:numPr>
        <w:spacing w:line="240" w:lineRule="auto"/>
        <w:ind w:left="426" w:hanging="426"/>
        <w:jc w:val="both"/>
        <w:rPr>
          <w:rFonts w:ascii="Times New Roman" w:hAnsi="Times New Roman"/>
          <w:sz w:val="24"/>
          <w:szCs w:val="24"/>
        </w:rPr>
      </w:pPr>
      <w:r w:rsidRPr="00757E38">
        <w:rPr>
          <w:rFonts w:ascii="Times New Roman" w:hAnsi="Times New Roman"/>
          <w:sz w:val="24"/>
          <w:szCs w:val="24"/>
        </w:rPr>
        <w:t xml:space="preserve">Savas kompetences uzdevumu realizēšanai un darbības nodrošināšanai </w:t>
      </w:r>
      <w:r w:rsidR="008228C5" w:rsidRPr="00757E38">
        <w:rPr>
          <w:rFonts w:ascii="Times New Roman" w:hAnsi="Times New Roman"/>
          <w:sz w:val="24"/>
          <w:szCs w:val="24"/>
        </w:rPr>
        <w:t>iestāde</w:t>
      </w:r>
      <w:r w:rsidRPr="00757E38">
        <w:rPr>
          <w:rFonts w:ascii="Times New Roman" w:hAnsi="Times New Roman"/>
          <w:sz w:val="24"/>
          <w:szCs w:val="24"/>
        </w:rPr>
        <w:t>:</w:t>
      </w:r>
    </w:p>
    <w:p w14:paraId="029C782E" w14:textId="77777777" w:rsidR="00AA1BB7" w:rsidRDefault="002F4B2B" w:rsidP="00AA1B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47BB3F9F" w14:textId="77777777" w:rsidR="00AA1BB7" w:rsidRPr="00AA1BB7" w:rsidRDefault="002F4B2B" w:rsidP="00AA1BB7">
      <w:pPr>
        <w:pStyle w:val="ListParagraph"/>
        <w:numPr>
          <w:ilvl w:val="1"/>
          <w:numId w:val="2"/>
        </w:numPr>
        <w:spacing w:after="0" w:line="240" w:lineRule="auto"/>
        <w:ind w:left="993" w:hanging="567"/>
        <w:jc w:val="both"/>
        <w:rPr>
          <w:rFonts w:ascii="Times New Roman" w:hAnsi="Times New Roman"/>
          <w:sz w:val="24"/>
          <w:szCs w:val="24"/>
        </w:rPr>
      </w:pPr>
      <w:r w:rsidRPr="00AA1BB7">
        <w:rPr>
          <w:rFonts w:ascii="Times New Roman" w:hAnsi="Times New Roman"/>
          <w:sz w:val="24"/>
          <w:szCs w:val="24"/>
        </w:rPr>
        <w:t xml:space="preserve">nodrošina </w:t>
      </w:r>
      <w:r w:rsidR="00BA1C9F">
        <w:rPr>
          <w:rFonts w:ascii="Times New Roman" w:hAnsi="Times New Roman"/>
          <w:sz w:val="24"/>
          <w:szCs w:val="24"/>
        </w:rPr>
        <w:t>iestādes darbības</w:t>
      </w:r>
      <w:r w:rsidRPr="00AA1BB7">
        <w:rPr>
          <w:rFonts w:ascii="Times New Roman" w:hAnsi="Times New Roman"/>
          <w:sz w:val="24"/>
          <w:szCs w:val="24"/>
        </w:rPr>
        <w:t xml:space="preserve"> jomu reglamentējošajos normatīvajos a</w:t>
      </w:r>
      <w:r w:rsidR="00BA1C9F">
        <w:rPr>
          <w:rFonts w:ascii="Times New Roman" w:hAnsi="Times New Roman"/>
          <w:sz w:val="24"/>
          <w:szCs w:val="24"/>
        </w:rPr>
        <w:t>ktos noteikto mērķu sasniegšanu</w:t>
      </w:r>
      <w:r>
        <w:rPr>
          <w:rFonts w:ascii="Times New Roman" w:hAnsi="Times New Roman"/>
          <w:sz w:val="24"/>
          <w:szCs w:val="24"/>
        </w:rPr>
        <w:t>;</w:t>
      </w:r>
    </w:p>
    <w:p w14:paraId="75849878" w14:textId="77777777" w:rsidR="00461528" w:rsidRDefault="002F4B2B" w:rsidP="00461528">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ir darba devējs iestādē</w:t>
      </w:r>
      <w:r w:rsidR="00047887" w:rsidRPr="00047887">
        <w:rPr>
          <w:rFonts w:ascii="Times New Roman" w:hAnsi="Times New Roman"/>
          <w:sz w:val="24"/>
          <w:szCs w:val="24"/>
        </w:rPr>
        <w:t xml:space="preserve"> nodarbinātajiem</w:t>
      </w:r>
      <w:r w:rsidR="008A1DA7">
        <w:rPr>
          <w:rFonts w:ascii="Times New Roman" w:hAnsi="Times New Roman"/>
          <w:sz w:val="24"/>
          <w:szCs w:val="24"/>
        </w:rPr>
        <w:t xml:space="preserve"> darbiniekiem</w:t>
      </w:r>
      <w:r w:rsidR="00047887" w:rsidRPr="00047887">
        <w:rPr>
          <w:rFonts w:ascii="Times New Roman" w:hAnsi="Times New Roman"/>
          <w:sz w:val="24"/>
          <w:szCs w:val="24"/>
        </w:rPr>
        <w:t>, organizē personāla vadību un lietvedību;</w:t>
      </w:r>
    </w:p>
    <w:p w14:paraId="53DA3A60" w14:textId="77777777" w:rsidR="00370DB2" w:rsidRDefault="002F4B2B" w:rsidP="00370DB2">
      <w:pPr>
        <w:pStyle w:val="ListParagraph"/>
        <w:numPr>
          <w:ilvl w:val="1"/>
          <w:numId w:val="2"/>
        </w:numPr>
        <w:spacing w:after="0" w:line="240" w:lineRule="auto"/>
        <w:ind w:left="993" w:hanging="567"/>
        <w:jc w:val="both"/>
        <w:rPr>
          <w:rFonts w:ascii="Times New Roman" w:hAnsi="Times New Roman"/>
          <w:sz w:val="24"/>
          <w:szCs w:val="24"/>
        </w:rPr>
      </w:pPr>
      <w:r w:rsidRPr="00461528">
        <w:rPr>
          <w:rFonts w:ascii="Times New Roman" w:hAnsi="Times New Roman"/>
          <w:sz w:val="24"/>
          <w:szCs w:val="24"/>
        </w:rPr>
        <w:t xml:space="preserve">izstrādā un izdod iestādes iekšējos normatīvos aktus saskaņā ar </w:t>
      </w:r>
      <w:r w:rsidR="00BA1C9F">
        <w:rPr>
          <w:rFonts w:ascii="Times New Roman" w:hAnsi="Times New Roman"/>
          <w:sz w:val="24"/>
          <w:szCs w:val="24"/>
        </w:rPr>
        <w:t>normatīvajiem aktiem</w:t>
      </w:r>
      <w:r w:rsidRPr="00461528">
        <w:rPr>
          <w:rFonts w:ascii="Times New Roman" w:hAnsi="Times New Roman"/>
          <w:sz w:val="24"/>
          <w:szCs w:val="24"/>
        </w:rPr>
        <w:t>, kā arī iestādes nolikumā noteikto</w:t>
      </w:r>
      <w:r>
        <w:rPr>
          <w:rFonts w:ascii="Times New Roman" w:hAnsi="Times New Roman"/>
          <w:sz w:val="24"/>
          <w:szCs w:val="24"/>
        </w:rPr>
        <w:t>;</w:t>
      </w:r>
      <w:bookmarkStart w:id="3" w:name="_Hlk115860793"/>
    </w:p>
    <w:p w14:paraId="0925770C" w14:textId="7CB28A1A" w:rsidR="00370DB2" w:rsidRPr="00370DB2" w:rsidRDefault="002F4B2B" w:rsidP="00370DB2">
      <w:pPr>
        <w:pStyle w:val="ListParagraph"/>
        <w:numPr>
          <w:ilvl w:val="1"/>
          <w:numId w:val="2"/>
        </w:numPr>
        <w:spacing w:after="0" w:line="240" w:lineRule="auto"/>
        <w:ind w:left="993" w:hanging="567"/>
        <w:jc w:val="both"/>
        <w:rPr>
          <w:rFonts w:ascii="Times New Roman" w:hAnsi="Times New Roman"/>
        </w:rPr>
      </w:pPr>
      <w:r w:rsidRPr="00370DB2">
        <w:rPr>
          <w:rFonts w:ascii="Times New Roman" w:hAnsi="Times New Roman"/>
          <w:sz w:val="24"/>
          <w:szCs w:val="24"/>
        </w:rPr>
        <w:t xml:space="preserve">organizē dokumentu pārvaldību iestādē, dokumentu apritē izmantojot </w:t>
      </w:r>
      <w:r w:rsidR="004D2B65" w:rsidRPr="00370DB2">
        <w:rPr>
          <w:rFonts w:ascii="Times New Roman" w:hAnsi="Times New Roman"/>
          <w:sz w:val="24"/>
          <w:szCs w:val="24"/>
        </w:rPr>
        <w:t>d</w:t>
      </w:r>
      <w:r w:rsidR="00A07642" w:rsidRPr="00370DB2">
        <w:rPr>
          <w:rFonts w:ascii="Times New Roman" w:hAnsi="Times New Roman"/>
          <w:sz w:val="24"/>
          <w:szCs w:val="24"/>
        </w:rPr>
        <w:t>omes noteikto</w:t>
      </w:r>
      <w:r w:rsidR="00230EAD" w:rsidRPr="00370DB2">
        <w:rPr>
          <w:rFonts w:ascii="Times New Roman" w:hAnsi="Times New Roman"/>
          <w:sz w:val="24"/>
          <w:szCs w:val="24"/>
        </w:rPr>
        <w:t xml:space="preserve"> </w:t>
      </w:r>
      <w:r w:rsidRPr="00370DB2">
        <w:rPr>
          <w:rFonts w:ascii="Times New Roman" w:hAnsi="Times New Roman"/>
          <w:sz w:val="24"/>
          <w:szCs w:val="24"/>
        </w:rPr>
        <w:t>elektron</w:t>
      </w:r>
      <w:r w:rsidR="00A07642" w:rsidRPr="00370DB2">
        <w:rPr>
          <w:rFonts w:ascii="Times New Roman" w:hAnsi="Times New Roman"/>
          <w:sz w:val="24"/>
          <w:szCs w:val="24"/>
        </w:rPr>
        <w:t>isko dokumentu vadības sistēmu</w:t>
      </w:r>
      <w:r w:rsidRPr="00370DB2">
        <w:rPr>
          <w:rFonts w:ascii="Times New Roman" w:hAnsi="Times New Roman"/>
          <w:sz w:val="24"/>
          <w:szCs w:val="24"/>
        </w:rPr>
        <w:t xml:space="preserve">, uzkrāj un līdz nodošanai arhīvā glabā </w:t>
      </w:r>
      <w:r w:rsidR="004D2B65" w:rsidRPr="00370DB2">
        <w:rPr>
          <w:rFonts w:ascii="Times New Roman" w:hAnsi="Times New Roman"/>
          <w:sz w:val="24"/>
          <w:szCs w:val="24"/>
        </w:rPr>
        <w:t>iestādes</w:t>
      </w:r>
      <w:r w:rsidR="008A1DA7" w:rsidRPr="00370DB2">
        <w:rPr>
          <w:rFonts w:ascii="Times New Roman" w:hAnsi="Times New Roman"/>
          <w:sz w:val="24"/>
          <w:szCs w:val="24"/>
        </w:rPr>
        <w:t xml:space="preserve"> dokumentus, kā arī </w:t>
      </w:r>
      <w:r w:rsidR="004D2B65" w:rsidRPr="00370DB2">
        <w:rPr>
          <w:rFonts w:ascii="Times New Roman" w:hAnsi="Times New Roman"/>
          <w:bCs/>
          <w:sz w:val="24"/>
          <w:szCs w:val="24"/>
        </w:rPr>
        <w:t>veic d</w:t>
      </w:r>
      <w:r w:rsidRPr="00370DB2">
        <w:rPr>
          <w:rFonts w:ascii="Times New Roman" w:hAnsi="Times New Roman"/>
          <w:bCs/>
          <w:sz w:val="24"/>
          <w:szCs w:val="24"/>
        </w:rPr>
        <w:t>omes kompetencē esošo iesniegumu, sūdzīb</w:t>
      </w:r>
      <w:r w:rsidR="00E010C4" w:rsidRPr="00370DB2">
        <w:rPr>
          <w:rFonts w:ascii="Times New Roman" w:hAnsi="Times New Roman"/>
          <w:bCs/>
          <w:sz w:val="24"/>
          <w:szCs w:val="24"/>
        </w:rPr>
        <w:t>u un priekšlikumu reģistrāciju d</w:t>
      </w:r>
      <w:r w:rsidRPr="00370DB2">
        <w:rPr>
          <w:rFonts w:ascii="Times New Roman" w:hAnsi="Times New Roman"/>
          <w:bCs/>
          <w:sz w:val="24"/>
          <w:szCs w:val="24"/>
        </w:rPr>
        <w:t xml:space="preserve">omes noteiktajā elektroniskajā dokumentu vadības sistēmā, saskaņā ar </w:t>
      </w:r>
      <w:r w:rsidR="00D26CBD" w:rsidRPr="00370DB2">
        <w:rPr>
          <w:rFonts w:ascii="Times New Roman" w:hAnsi="Times New Roman"/>
          <w:bCs/>
          <w:sz w:val="24"/>
          <w:szCs w:val="24"/>
        </w:rPr>
        <w:t xml:space="preserve">Centrālās </w:t>
      </w:r>
      <w:r w:rsidR="0024068A" w:rsidRPr="00370DB2">
        <w:rPr>
          <w:rFonts w:ascii="Times New Roman" w:hAnsi="Times New Roman"/>
          <w:bCs/>
          <w:sz w:val="24"/>
          <w:szCs w:val="24"/>
        </w:rPr>
        <w:t>p</w:t>
      </w:r>
      <w:r w:rsidR="00D26CBD" w:rsidRPr="00370DB2">
        <w:rPr>
          <w:rFonts w:ascii="Times New Roman" w:hAnsi="Times New Roman"/>
          <w:bCs/>
          <w:sz w:val="24"/>
          <w:szCs w:val="24"/>
        </w:rPr>
        <w:t>ārvaldes</w:t>
      </w:r>
      <w:r w:rsidRPr="00370DB2">
        <w:rPr>
          <w:rFonts w:ascii="Times New Roman" w:hAnsi="Times New Roman"/>
          <w:bCs/>
          <w:sz w:val="24"/>
          <w:szCs w:val="24"/>
        </w:rPr>
        <w:t xml:space="preserve"> </w:t>
      </w:r>
      <w:r w:rsidR="00370DB2">
        <w:rPr>
          <w:rFonts w:ascii="Times New Roman" w:hAnsi="Times New Roman"/>
          <w:bCs/>
          <w:sz w:val="24"/>
          <w:szCs w:val="24"/>
        </w:rPr>
        <w:t>dokumentu klasifikācijas shēmu</w:t>
      </w:r>
      <w:r w:rsidRPr="00370DB2">
        <w:rPr>
          <w:rFonts w:ascii="Times New Roman" w:hAnsi="Times New Roman"/>
          <w:bCs/>
          <w:sz w:val="24"/>
          <w:szCs w:val="24"/>
        </w:rPr>
        <w:t xml:space="preserve"> un pašvaldības dokumentu aprites kārtību;</w:t>
      </w:r>
      <w:r w:rsidR="00370DB2" w:rsidRPr="00370DB2">
        <w:rPr>
          <w:rFonts w:ascii="Times New Roman" w:hAnsi="Times New Roman"/>
          <w:bCs/>
          <w:sz w:val="24"/>
          <w:szCs w:val="24"/>
        </w:rPr>
        <w:t xml:space="preserve"> </w:t>
      </w:r>
    </w:p>
    <w:p w14:paraId="1CE5AEC2" w14:textId="3961F4F4" w:rsidR="00A82B3D" w:rsidRPr="00370DB2" w:rsidRDefault="00370DB2" w:rsidP="00370DB2">
      <w:pPr>
        <w:pStyle w:val="ListParagraph"/>
        <w:spacing w:after="0" w:line="240" w:lineRule="auto"/>
        <w:ind w:left="993"/>
        <w:jc w:val="both"/>
        <w:rPr>
          <w:rFonts w:ascii="Times New Roman" w:hAnsi="Times New Roman"/>
        </w:rPr>
      </w:pPr>
      <w:r w:rsidRPr="00370DB2">
        <w:rPr>
          <w:rFonts w:ascii="Times New Roman" w:hAnsi="Times New Roman"/>
          <w:i/>
        </w:rPr>
        <w:t>(</w:t>
      </w:r>
      <w:r w:rsidRPr="00370DB2">
        <w:rPr>
          <w:rFonts w:ascii="Times New Roman" w:hAnsi="Times New Roman"/>
          <w:i/>
          <w:color w:val="0000FF"/>
        </w:rPr>
        <w:t>Grozīts ar Rēzeknes novada domes 19.02.2026. lēmuma Nr.115 (protokols Nr.2026/DS-3, 1.§) 1.</w:t>
      </w:r>
      <w:r>
        <w:rPr>
          <w:rFonts w:ascii="Times New Roman" w:hAnsi="Times New Roman"/>
          <w:i/>
          <w:color w:val="0000FF"/>
        </w:rPr>
        <w:t>2</w:t>
      </w:r>
      <w:r w:rsidRPr="00370DB2">
        <w:rPr>
          <w:rFonts w:ascii="Times New Roman" w:hAnsi="Times New Roman"/>
          <w:i/>
          <w:color w:val="0000FF"/>
        </w:rPr>
        <w:t>.apakšpunktu</w:t>
      </w:r>
      <w:r w:rsidRPr="00370DB2">
        <w:rPr>
          <w:rFonts w:ascii="Times New Roman" w:hAnsi="Times New Roman"/>
          <w:i/>
        </w:rPr>
        <w:t>)</w:t>
      </w:r>
    </w:p>
    <w:p w14:paraId="326E0026" w14:textId="77777777" w:rsidR="00047887" w:rsidRPr="00047887" w:rsidRDefault="002F4B2B" w:rsidP="00E010C4">
      <w:pPr>
        <w:pStyle w:val="ListParagraph"/>
        <w:numPr>
          <w:ilvl w:val="1"/>
          <w:numId w:val="2"/>
        </w:numPr>
        <w:spacing w:after="0" w:line="240" w:lineRule="auto"/>
        <w:ind w:left="993" w:hanging="567"/>
        <w:jc w:val="both"/>
        <w:rPr>
          <w:rFonts w:ascii="Times New Roman" w:hAnsi="Times New Roman"/>
          <w:sz w:val="24"/>
          <w:szCs w:val="24"/>
        </w:rPr>
      </w:pPr>
      <w:bookmarkStart w:id="4" w:name="_Hlk115861050"/>
      <w:bookmarkEnd w:id="3"/>
      <w:r w:rsidRPr="00047887">
        <w:rPr>
          <w:rFonts w:ascii="Times New Roman" w:hAnsi="Times New Roman"/>
          <w:sz w:val="24"/>
          <w:szCs w:val="24"/>
        </w:rPr>
        <w:t>s</w:t>
      </w:r>
      <w:r w:rsidRPr="00047887">
        <w:rPr>
          <w:rFonts w:ascii="Times New Roman" w:hAnsi="Times New Roman"/>
          <w:sz w:val="24"/>
          <w:szCs w:val="24"/>
        </w:rPr>
        <w:t xml:space="preserve">niedz atskaites un informāciju par </w:t>
      </w:r>
      <w:r w:rsidR="004D2B65">
        <w:rPr>
          <w:rFonts w:ascii="Times New Roman" w:hAnsi="Times New Roman"/>
          <w:sz w:val="24"/>
          <w:szCs w:val="24"/>
        </w:rPr>
        <w:t>iestādes</w:t>
      </w:r>
      <w:r w:rsidRPr="00047887">
        <w:rPr>
          <w:rFonts w:ascii="Times New Roman" w:hAnsi="Times New Roman"/>
          <w:sz w:val="24"/>
          <w:szCs w:val="24"/>
        </w:rPr>
        <w:t xml:space="preserve"> funkciju pildīšanu un resursu izmantošanu;</w:t>
      </w:r>
      <w:bookmarkEnd w:id="4"/>
    </w:p>
    <w:p w14:paraId="41088A12" w14:textId="77777777" w:rsidR="00047887" w:rsidRPr="00047887" w:rsidRDefault="002F4B2B" w:rsidP="00E010C4">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w:t>
      </w:r>
      <w:r w:rsidR="004D2B65">
        <w:rPr>
          <w:rFonts w:ascii="Times New Roman" w:hAnsi="Times New Roman"/>
          <w:sz w:val="24"/>
          <w:szCs w:val="24"/>
        </w:rPr>
        <w:t>gatavo un iesniedz pašvaldības domes komitejās un d</w:t>
      </w:r>
      <w:r w:rsidRPr="00047887">
        <w:rPr>
          <w:rFonts w:ascii="Times New Roman" w:hAnsi="Times New Roman"/>
          <w:sz w:val="24"/>
          <w:szCs w:val="24"/>
        </w:rPr>
        <w:t>omē izskatām</w:t>
      </w:r>
      <w:r w:rsidR="00C27F34">
        <w:rPr>
          <w:rFonts w:ascii="Times New Roman" w:hAnsi="Times New Roman"/>
          <w:sz w:val="24"/>
          <w:szCs w:val="24"/>
        </w:rPr>
        <w:t>o jautājumu lēmumu projektus, kā arī</w:t>
      </w:r>
      <w:r w:rsidRPr="00047887">
        <w:rPr>
          <w:rFonts w:ascii="Times New Roman" w:hAnsi="Times New Roman"/>
          <w:sz w:val="24"/>
          <w:szCs w:val="24"/>
        </w:rPr>
        <w:t xml:space="preserve"> ierosi</w:t>
      </w:r>
      <w:r w:rsidR="004D2B65">
        <w:rPr>
          <w:rFonts w:ascii="Times New Roman" w:hAnsi="Times New Roman"/>
          <w:sz w:val="24"/>
          <w:szCs w:val="24"/>
        </w:rPr>
        <w:t>nājumus jautājumu izskatīšanai d</w:t>
      </w:r>
      <w:r w:rsidRPr="00047887">
        <w:rPr>
          <w:rFonts w:ascii="Times New Roman" w:hAnsi="Times New Roman"/>
          <w:sz w:val="24"/>
          <w:szCs w:val="24"/>
        </w:rPr>
        <w:t>omes komisijās;</w:t>
      </w:r>
    </w:p>
    <w:p w14:paraId="7FA5AD53" w14:textId="77777777" w:rsidR="00047887" w:rsidRPr="00047887" w:rsidRDefault="002F4B2B" w:rsidP="00BA1C9F">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saskaņo pašvaldības līgumu, iekšējo n</w:t>
      </w:r>
      <w:r w:rsidR="004D2B65">
        <w:rPr>
          <w:rFonts w:ascii="Times New Roman" w:hAnsi="Times New Roman"/>
          <w:sz w:val="24"/>
          <w:szCs w:val="24"/>
        </w:rPr>
        <w:t>ormatīvo aktu un d</w:t>
      </w:r>
      <w:r w:rsidRPr="00047887">
        <w:rPr>
          <w:rFonts w:ascii="Times New Roman" w:hAnsi="Times New Roman"/>
          <w:sz w:val="24"/>
          <w:szCs w:val="24"/>
        </w:rPr>
        <w:t xml:space="preserve">omes lēmumu projektus </w:t>
      </w:r>
      <w:r w:rsidR="004D2B65">
        <w:rPr>
          <w:rFonts w:ascii="Times New Roman" w:hAnsi="Times New Roman"/>
          <w:sz w:val="24"/>
          <w:szCs w:val="24"/>
        </w:rPr>
        <w:t>iestādes</w:t>
      </w:r>
      <w:r w:rsidRPr="00047887">
        <w:rPr>
          <w:rFonts w:ascii="Times New Roman" w:hAnsi="Times New Roman"/>
          <w:sz w:val="24"/>
          <w:szCs w:val="24"/>
        </w:rPr>
        <w:t xml:space="preserve"> kompetences jautājumos;</w:t>
      </w:r>
    </w:p>
    <w:p w14:paraId="11F752B9" w14:textId="77777777" w:rsidR="008A1DA7" w:rsidRDefault="002F4B2B" w:rsidP="008A1DA7">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sniedz pašvaldības izpilddirektoram priekšlikumus </w:t>
      </w:r>
      <w:r w:rsidR="004D2B65">
        <w:rPr>
          <w:rFonts w:ascii="Times New Roman" w:hAnsi="Times New Roman"/>
          <w:sz w:val="24"/>
          <w:szCs w:val="24"/>
        </w:rPr>
        <w:t>iestādes darba uzlabošanai</w:t>
      </w:r>
      <w:r w:rsidR="00D26CBD">
        <w:rPr>
          <w:rFonts w:ascii="Times New Roman" w:hAnsi="Times New Roman"/>
          <w:sz w:val="24"/>
          <w:szCs w:val="24"/>
        </w:rPr>
        <w:t>.</w:t>
      </w:r>
    </w:p>
    <w:p w14:paraId="582D4990" w14:textId="77777777" w:rsidR="00C27F34" w:rsidRPr="008A1DA7" w:rsidRDefault="002F4B2B" w:rsidP="008A1DA7">
      <w:pPr>
        <w:pStyle w:val="ListParagraph"/>
        <w:numPr>
          <w:ilvl w:val="1"/>
          <w:numId w:val="2"/>
        </w:numPr>
        <w:spacing w:after="0" w:line="240" w:lineRule="auto"/>
        <w:ind w:left="1134" w:hanging="708"/>
        <w:jc w:val="both"/>
        <w:rPr>
          <w:rFonts w:ascii="Times New Roman" w:hAnsi="Times New Roman"/>
          <w:sz w:val="24"/>
          <w:szCs w:val="24"/>
        </w:rPr>
      </w:pPr>
      <w:r w:rsidRPr="008A1DA7">
        <w:rPr>
          <w:rFonts w:ascii="Times New Roman" w:hAnsi="Times New Roman"/>
          <w:sz w:val="24"/>
          <w:szCs w:val="24"/>
        </w:rPr>
        <w:t>pieprasa  un saņem no valsts un pašvaldību institūcijām pašvaldības policijas funkciju un uzdevumu izpildei nepieciešamo informāciju un dokumentus;</w:t>
      </w:r>
    </w:p>
    <w:p w14:paraId="5C6C08A8" w14:textId="77777777" w:rsidR="00C27F34" w:rsidRPr="00D81DA5" w:rsidRDefault="002F4B2B" w:rsidP="008A1DA7">
      <w:pPr>
        <w:numPr>
          <w:ilvl w:val="1"/>
          <w:numId w:val="2"/>
        </w:numPr>
        <w:ind w:left="1134" w:hanging="708"/>
        <w:jc w:val="both"/>
      </w:pPr>
      <w:r>
        <w:rPr>
          <w:szCs w:val="28"/>
        </w:rPr>
        <w:t>i</w:t>
      </w:r>
      <w:r w:rsidR="008A1DA7">
        <w:rPr>
          <w:szCs w:val="28"/>
        </w:rPr>
        <w:t>esniedz</w:t>
      </w:r>
      <w:r>
        <w:rPr>
          <w:szCs w:val="28"/>
        </w:rPr>
        <w:t xml:space="preserve"> domei un valsts institūcijām priekšlikumus par jautājumiem, kas saistīti ar pašvaldības policijas darba organizāciju un veicamajām funkcijām</w:t>
      </w:r>
      <w:r w:rsidRPr="00A711C3">
        <w:rPr>
          <w:szCs w:val="28"/>
        </w:rPr>
        <w:t>;</w:t>
      </w:r>
    </w:p>
    <w:p w14:paraId="3794EBB9" w14:textId="77777777" w:rsidR="00C27F34" w:rsidRPr="00A711C3" w:rsidRDefault="002F4B2B" w:rsidP="008A1DA7">
      <w:pPr>
        <w:numPr>
          <w:ilvl w:val="1"/>
          <w:numId w:val="2"/>
        </w:numPr>
        <w:ind w:left="1134" w:hanging="708"/>
        <w:jc w:val="both"/>
      </w:pPr>
      <w:r>
        <w:rPr>
          <w:szCs w:val="28"/>
        </w:rPr>
        <w:t xml:space="preserve">saņem nepieciešamos informatīvos, tehniskos un citus resursus iestādes darba nodrošināšanai un kultūras darbinieku profesionālās kvalifikācijas </w:t>
      </w:r>
      <w:r>
        <w:t>c</w:t>
      </w:r>
      <w:r w:rsidRPr="008A1DA7">
        <w:rPr>
          <w:szCs w:val="28"/>
        </w:rPr>
        <w:t>elšanai.</w:t>
      </w:r>
    </w:p>
    <w:p w14:paraId="6723F81D" w14:textId="77777777" w:rsidR="00A57B65" w:rsidRPr="00A57B65" w:rsidRDefault="002F4B2B"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t xml:space="preserve">Pildot </w:t>
      </w:r>
      <w:r w:rsidR="00BA1C9F">
        <w:rPr>
          <w:rFonts w:ascii="Times New Roman" w:hAnsi="Times New Roman"/>
          <w:sz w:val="24"/>
          <w:szCs w:val="24"/>
        </w:rPr>
        <w:t>pašvaldības policijai</w:t>
      </w:r>
      <w:r w:rsidR="00E010C4">
        <w:rPr>
          <w:rFonts w:ascii="Times New Roman" w:hAnsi="Times New Roman"/>
          <w:sz w:val="24"/>
          <w:szCs w:val="24"/>
        </w:rPr>
        <w:t xml:space="preserve"> </w:t>
      </w:r>
      <w:r w:rsidRPr="00A57B65">
        <w:rPr>
          <w:rFonts w:ascii="Times New Roman" w:hAnsi="Times New Roman"/>
          <w:sz w:val="24"/>
          <w:szCs w:val="24"/>
        </w:rPr>
        <w:t xml:space="preserve">noteiktās funkcijas un veicot uzdotos pienākumus, </w:t>
      </w:r>
      <w:r w:rsidR="00E010C4">
        <w:rPr>
          <w:rFonts w:ascii="Times New Roman" w:hAnsi="Times New Roman"/>
          <w:sz w:val="24"/>
          <w:szCs w:val="24"/>
        </w:rPr>
        <w:t>iestād</w:t>
      </w:r>
      <w:r w:rsidRPr="00A57B65">
        <w:rPr>
          <w:rFonts w:ascii="Times New Roman" w:hAnsi="Times New Roman"/>
          <w:sz w:val="24"/>
          <w:szCs w:val="24"/>
        </w:rPr>
        <w:t>ei ir atbildība:</w:t>
      </w:r>
    </w:p>
    <w:p w14:paraId="69F25D8E" w14:textId="77777777" w:rsidR="00A57B65" w:rsidRDefault="002F4B2B" w:rsidP="00850691">
      <w:pPr>
        <w:pStyle w:val="ListParagraph"/>
        <w:numPr>
          <w:ilvl w:val="1"/>
          <w:numId w:val="2"/>
        </w:numPr>
        <w:spacing w:after="0" w:line="240" w:lineRule="auto"/>
        <w:ind w:left="992" w:hanging="567"/>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11FBF571" w14:textId="77777777" w:rsidR="00A57B65" w:rsidRDefault="002F4B2B" w:rsidP="00850691">
      <w:pPr>
        <w:pStyle w:val="ListParagraph"/>
        <w:numPr>
          <w:ilvl w:val="1"/>
          <w:numId w:val="2"/>
        </w:numPr>
        <w:spacing w:after="0" w:line="240" w:lineRule="auto"/>
        <w:ind w:left="992" w:hanging="567"/>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0A03B643" w14:textId="77777777" w:rsidR="00A57B65" w:rsidRDefault="002F4B2B" w:rsidP="00850691">
      <w:pPr>
        <w:pStyle w:val="ListParagraph"/>
        <w:numPr>
          <w:ilvl w:val="1"/>
          <w:numId w:val="2"/>
        </w:numPr>
        <w:spacing w:after="0" w:line="240" w:lineRule="auto"/>
        <w:ind w:left="992" w:hanging="567"/>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4B73E362" w14:textId="77777777" w:rsidR="00A57B65" w:rsidRDefault="002F4B2B" w:rsidP="00850691">
      <w:pPr>
        <w:pStyle w:val="ListParagraph"/>
        <w:numPr>
          <w:ilvl w:val="1"/>
          <w:numId w:val="2"/>
        </w:numPr>
        <w:spacing w:after="0" w:line="240" w:lineRule="auto"/>
        <w:ind w:left="992" w:hanging="567"/>
        <w:jc w:val="both"/>
        <w:rPr>
          <w:rFonts w:ascii="Times New Roman" w:hAnsi="Times New Roman"/>
          <w:sz w:val="24"/>
          <w:szCs w:val="24"/>
        </w:rPr>
      </w:pPr>
      <w:r w:rsidRPr="00A57B65">
        <w:rPr>
          <w:rFonts w:ascii="Times New Roman" w:hAnsi="Times New Roman"/>
          <w:sz w:val="24"/>
          <w:szCs w:val="24"/>
        </w:rPr>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37E70589" w14:textId="77777777" w:rsidR="00850691" w:rsidRDefault="00850691" w:rsidP="00850691">
      <w:pPr>
        <w:pStyle w:val="ListParagraph"/>
        <w:spacing w:after="0" w:line="240" w:lineRule="auto"/>
        <w:ind w:left="992"/>
        <w:jc w:val="both"/>
        <w:rPr>
          <w:rFonts w:ascii="Times New Roman" w:hAnsi="Times New Roman"/>
          <w:sz w:val="24"/>
          <w:szCs w:val="24"/>
        </w:rPr>
      </w:pPr>
    </w:p>
    <w:p w14:paraId="34CC37EE" w14:textId="77777777" w:rsidR="00E010C4" w:rsidRDefault="002F4B2B" w:rsidP="00AB5C43">
      <w:pPr>
        <w:pStyle w:val="Heading1"/>
        <w:numPr>
          <w:ilvl w:val="0"/>
          <w:numId w:val="1"/>
        </w:numPr>
        <w:spacing w:before="0" w:line="240" w:lineRule="auto"/>
        <w:ind w:left="426" w:hanging="426"/>
        <w:jc w:val="center"/>
        <w:rPr>
          <w:rFonts w:ascii="Times New Roman" w:hAnsi="Times New Roman" w:cs="Times New Roman"/>
          <w:b/>
          <w:bCs/>
          <w:color w:val="FF0000"/>
          <w:sz w:val="24"/>
          <w:szCs w:val="24"/>
        </w:rPr>
      </w:pPr>
      <w:r>
        <w:rPr>
          <w:rFonts w:ascii="Times New Roman" w:hAnsi="Times New Roman" w:cs="Times New Roman"/>
          <w:b/>
          <w:bCs/>
          <w:color w:val="auto"/>
          <w:sz w:val="24"/>
          <w:szCs w:val="24"/>
        </w:rPr>
        <w:t xml:space="preserve">PAŠVALDĪBAS POLICIJAS </w:t>
      </w:r>
      <w:r w:rsidR="00AB5C43">
        <w:rPr>
          <w:rFonts w:ascii="Times New Roman" w:hAnsi="Times New Roman" w:cs="Times New Roman"/>
          <w:b/>
          <w:bCs/>
          <w:color w:val="auto"/>
          <w:sz w:val="24"/>
          <w:szCs w:val="24"/>
        </w:rPr>
        <w:t xml:space="preserve">STRUKTŪRA UN DARBA </w:t>
      </w:r>
      <w:r w:rsidR="00AB5C43" w:rsidRPr="001D2A6A">
        <w:rPr>
          <w:rFonts w:ascii="Times New Roman" w:hAnsi="Times New Roman" w:cs="Times New Roman"/>
          <w:b/>
          <w:bCs/>
          <w:color w:val="auto"/>
          <w:sz w:val="24"/>
          <w:szCs w:val="24"/>
        </w:rPr>
        <w:t>ORGANIZĀCIJA</w:t>
      </w:r>
      <w:r w:rsidR="00AB5C43" w:rsidRPr="00277CD3">
        <w:rPr>
          <w:rFonts w:ascii="Times New Roman" w:hAnsi="Times New Roman" w:cs="Times New Roman"/>
          <w:b/>
          <w:bCs/>
          <w:color w:val="auto"/>
          <w:sz w:val="24"/>
          <w:szCs w:val="24"/>
        </w:rPr>
        <w:t xml:space="preserve"> </w:t>
      </w:r>
    </w:p>
    <w:p w14:paraId="198A732A" w14:textId="77777777" w:rsidR="007174DA"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 xml:space="preserve">Pašvaldības policijas </w:t>
      </w:r>
      <w:r>
        <w:rPr>
          <w:rFonts w:ascii="Times New Roman" w:hAnsi="Times New Roman"/>
          <w:sz w:val="24"/>
          <w:szCs w:val="24"/>
        </w:rPr>
        <w:t>darbība tiek organizēta atbilstoši tās struktūrai, ievērojot policijas darba organizācijas principus.</w:t>
      </w:r>
    </w:p>
    <w:p w14:paraId="6F70D398" w14:textId="77777777" w:rsidR="004B366E"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lastRenderedPageBreak/>
        <w:t xml:space="preserve">Pašvaldības policijas </w:t>
      </w:r>
      <w:r w:rsidR="00FC4D9C">
        <w:rPr>
          <w:rFonts w:ascii="Times New Roman" w:hAnsi="Times New Roman"/>
          <w:sz w:val="24"/>
          <w:szCs w:val="24"/>
        </w:rPr>
        <w:t xml:space="preserve">amatu </w:t>
      </w:r>
      <w:r w:rsidR="0079448C">
        <w:rPr>
          <w:rFonts w:ascii="Times New Roman" w:hAnsi="Times New Roman"/>
          <w:sz w:val="24"/>
          <w:szCs w:val="24"/>
        </w:rPr>
        <w:t xml:space="preserve">sarakstu ar slodžu skaitu </w:t>
      </w:r>
      <w:r w:rsidR="00AB5C43" w:rsidRPr="00BA5A5C">
        <w:rPr>
          <w:rFonts w:ascii="Times New Roman" w:hAnsi="Times New Roman"/>
          <w:sz w:val="24"/>
          <w:szCs w:val="24"/>
        </w:rPr>
        <w:t xml:space="preserve">apstiprina </w:t>
      </w:r>
      <w:r w:rsidR="00FC4D9C">
        <w:rPr>
          <w:rFonts w:ascii="Times New Roman" w:hAnsi="Times New Roman"/>
          <w:sz w:val="24"/>
          <w:szCs w:val="24"/>
        </w:rPr>
        <w:t xml:space="preserve"> pašvaldības dome ar</w:t>
      </w:r>
      <w:r w:rsidR="00AB5C43" w:rsidRPr="00BA5A5C">
        <w:rPr>
          <w:rFonts w:ascii="Times New Roman" w:hAnsi="Times New Roman"/>
          <w:sz w:val="24"/>
          <w:szCs w:val="24"/>
        </w:rPr>
        <w:t xml:space="preserve"> lēmumu.</w:t>
      </w:r>
    </w:p>
    <w:p w14:paraId="5672570B" w14:textId="77777777" w:rsidR="002F728B"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w:t>
      </w:r>
      <w:r>
        <w:rPr>
          <w:rFonts w:ascii="Times New Roman" w:hAnsi="Times New Roman"/>
          <w:sz w:val="24"/>
          <w:szCs w:val="24"/>
        </w:rPr>
        <w:t>ar p</w:t>
      </w:r>
      <w:r w:rsidRPr="00BA5A5C">
        <w:rPr>
          <w:rFonts w:ascii="Times New Roman" w:hAnsi="Times New Roman"/>
          <w:sz w:val="24"/>
          <w:szCs w:val="24"/>
        </w:rPr>
        <w:t>ašvaldības policijas darbiniek</w:t>
      </w:r>
      <w:r>
        <w:rPr>
          <w:rFonts w:ascii="Times New Roman" w:hAnsi="Times New Roman"/>
          <w:sz w:val="24"/>
          <w:szCs w:val="24"/>
        </w:rPr>
        <w:t xml:space="preserve">u var </w:t>
      </w:r>
      <w:r w:rsidR="00A8141B">
        <w:rPr>
          <w:rFonts w:ascii="Times New Roman" w:hAnsi="Times New Roman"/>
          <w:sz w:val="24"/>
          <w:szCs w:val="24"/>
        </w:rPr>
        <w:t>būt persona, kura atbilst likuma</w:t>
      </w:r>
      <w:r w:rsidRPr="00BA5A5C">
        <w:rPr>
          <w:rFonts w:ascii="Times New Roman" w:hAnsi="Times New Roman"/>
          <w:sz w:val="24"/>
          <w:szCs w:val="24"/>
        </w:rPr>
        <w:t xml:space="preserve"> „Par policiju”</w:t>
      </w:r>
      <w:r w:rsidR="00A8141B">
        <w:rPr>
          <w:rFonts w:ascii="Times New Roman" w:hAnsi="Times New Roman"/>
          <w:sz w:val="24"/>
          <w:szCs w:val="24"/>
        </w:rPr>
        <w:t xml:space="preserve"> 21.panta prasībām.</w:t>
      </w:r>
      <w:r>
        <w:rPr>
          <w:rFonts w:ascii="Times New Roman" w:hAnsi="Times New Roman"/>
          <w:sz w:val="24"/>
          <w:szCs w:val="24"/>
        </w:rPr>
        <w:t xml:space="preserve"> </w:t>
      </w:r>
    </w:p>
    <w:p w14:paraId="7B821F54" w14:textId="77777777" w:rsidR="004B366E"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 xml:space="preserve">Pašvaldības policijas darbinieks ir persona, kura ieņem </w:t>
      </w:r>
      <w:r w:rsidR="00BA5A5C">
        <w:rPr>
          <w:rFonts w:ascii="Times New Roman" w:hAnsi="Times New Roman"/>
          <w:sz w:val="24"/>
          <w:szCs w:val="24"/>
        </w:rPr>
        <w:t xml:space="preserve">pašvaldības iedibinātu policijas </w:t>
      </w:r>
      <w:r w:rsidRPr="00BA5A5C">
        <w:rPr>
          <w:rFonts w:ascii="Times New Roman" w:hAnsi="Times New Roman"/>
          <w:sz w:val="24"/>
          <w:szCs w:val="24"/>
        </w:rPr>
        <w:t>amatu, pilda likumā “Par policiju” noteiktos pienākumus un uzdevumus pašvaldības administratīvajā teritorijā.</w:t>
      </w:r>
    </w:p>
    <w:p w14:paraId="49F8CDA7" w14:textId="77777777" w:rsidR="004B366E"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Pašvaldības policijas darbiniekam, pildot amata pienākumus</w:t>
      </w:r>
      <w:r w:rsidR="007174DA">
        <w:rPr>
          <w:rFonts w:ascii="Times New Roman" w:hAnsi="Times New Roman"/>
          <w:sz w:val="24"/>
          <w:szCs w:val="24"/>
        </w:rPr>
        <w:t xml:space="preserve"> saskaņā ar likuma</w:t>
      </w:r>
      <w:r w:rsidRPr="00BA5A5C">
        <w:rPr>
          <w:rFonts w:ascii="Times New Roman" w:hAnsi="Times New Roman"/>
          <w:sz w:val="24"/>
          <w:szCs w:val="24"/>
        </w:rPr>
        <w:t xml:space="preserve"> „Par policiju” </w:t>
      </w:r>
      <w:r w:rsidR="007174DA">
        <w:rPr>
          <w:rFonts w:ascii="Times New Roman" w:hAnsi="Times New Roman"/>
          <w:sz w:val="24"/>
          <w:szCs w:val="24"/>
        </w:rPr>
        <w:t>13.pantu un 19.panta sesto daļu</w:t>
      </w:r>
      <w:r w:rsidRPr="00BA5A5C">
        <w:rPr>
          <w:rFonts w:ascii="Times New Roman" w:hAnsi="Times New Roman"/>
          <w:sz w:val="24"/>
          <w:szCs w:val="24"/>
        </w:rPr>
        <w:t>, ir tiesības lietot fizisku spēku, speciālos cīņas paņēmienus, speciālos līdzekļus un speciālos transportlīdzekļus.</w:t>
      </w:r>
    </w:p>
    <w:p w14:paraId="68F66E7C" w14:textId="77777777" w:rsidR="004C59F2"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Pašvaldības policijas </w:t>
      </w:r>
      <w:r w:rsidRPr="00A1512F">
        <w:rPr>
          <w:rFonts w:ascii="Times New Roman" w:hAnsi="Times New Roman"/>
          <w:sz w:val="24"/>
          <w:szCs w:val="24"/>
        </w:rPr>
        <w:t xml:space="preserve">darbu organizē un vada </w:t>
      </w:r>
      <w:r w:rsidRPr="00BA5A5C">
        <w:rPr>
          <w:rFonts w:ascii="Times New Roman" w:hAnsi="Times New Roman"/>
          <w:sz w:val="24"/>
          <w:szCs w:val="24"/>
        </w:rPr>
        <w:t>pašvaldības policijas priekšnieks</w:t>
      </w:r>
      <w:r w:rsidRPr="00A1512F">
        <w:rPr>
          <w:rFonts w:ascii="Times New Roman" w:hAnsi="Times New Roman"/>
          <w:sz w:val="24"/>
          <w:szCs w:val="24"/>
        </w:rPr>
        <w:t xml:space="preserve">, kas ir tiesīgā persona pārstāvēt iestādi. </w:t>
      </w:r>
      <w:r w:rsidR="00AB5C43" w:rsidRPr="00BA5A5C">
        <w:rPr>
          <w:rFonts w:ascii="Times New Roman" w:hAnsi="Times New Roman"/>
          <w:sz w:val="24"/>
          <w:szCs w:val="24"/>
        </w:rPr>
        <w:t>Pašvaldības policijas priekšnieku, normatīvajos aktos noteiktajā kārtībā ieceļ amatā un atbrīvo</w:t>
      </w:r>
      <w:r w:rsidR="0047212E" w:rsidRPr="00BA5A5C">
        <w:rPr>
          <w:rFonts w:ascii="Times New Roman" w:hAnsi="Times New Roman"/>
          <w:sz w:val="24"/>
          <w:szCs w:val="24"/>
        </w:rPr>
        <w:t xml:space="preserve"> </w:t>
      </w:r>
      <w:r w:rsidR="00AB5C43" w:rsidRPr="00BA5A5C">
        <w:rPr>
          <w:rFonts w:ascii="Times New Roman" w:hAnsi="Times New Roman"/>
          <w:sz w:val="24"/>
          <w:szCs w:val="24"/>
        </w:rPr>
        <w:t>no amata pienākumu pildīšanas pašvaldības dome</w:t>
      </w:r>
      <w:r w:rsidR="0079448C">
        <w:rPr>
          <w:rFonts w:ascii="Times New Roman" w:hAnsi="Times New Roman"/>
          <w:sz w:val="24"/>
          <w:szCs w:val="24"/>
        </w:rPr>
        <w:t xml:space="preserve">, ievērojot </w:t>
      </w:r>
      <w:r w:rsidR="0079448C" w:rsidRPr="00BA5A5C">
        <w:rPr>
          <w:rFonts w:ascii="Times New Roman" w:hAnsi="Times New Roman"/>
          <w:sz w:val="24"/>
          <w:szCs w:val="24"/>
        </w:rPr>
        <w:t>likum</w:t>
      </w:r>
      <w:r w:rsidR="0079448C">
        <w:rPr>
          <w:rFonts w:ascii="Times New Roman" w:hAnsi="Times New Roman"/>
          <w:sz w:val="24"/>
          <w:szCs w:val="24"/>
        </w:rPr>
        <w:t>a</w:t>
      </w:r>
      <w:r w:rsidR="0079448C" w:rsidRPr="00BA5A5C">
        <w:rPr>
          <w:rFonts w:ascii="Times New Roman" w:hAnsi="Times New Roman"/>
          <w:sz w:val="24"/>
          <w:szCs w:val="24"/>
        </w:rPr>
        <w:t xml:space="preserve"> “Par policiju”</w:t>
      </w:r>
      <w:r w:rsidR="0079448C">
        <w:rPr>
          <w:rFonts w:ascii="Times New Roman" w:hAnsi="Times New Roman"/>
          <w:sz w:val="24"/>
          <w:szCs w:val="24"/>
        </w:rPr>
        <w:t xml:space="preserve"> prasības</w:t>
      </w:r>
      <w:r w:rsidR="00AB5C43" w:rsidRPr="00BA5A5C">
        <w:rPr>
          <w:rFonts w:ascii="Times New Roman" w:hAnsi="Times New Roman"/>
          <w:sz w:val="24"/>
          <w:szCs w:val="24"/>
        </w:rPr>
        <w:t>. Pašvaldības policijas priekšnieka amata</w:t>
      </w:r>
      <w:r w:rsidR="0047212E" w:rsidRPr="00BA5A5C">
        <w:rPr>
          <w:rFonts w:ascii="Times New Roman" w:hAnsi="Times New Roman"/>
          <w:sz w:val="24"/>
          <w:szCs w:val="24"/>
        </w:rPr>
        <w:t xml:space="preserve"> </w:t>
      </w:r>
      <w:r w:rsidR="00AB5C43" w:rsidRPr="00BA5A5C">
        <w:rPr>
          <w:rFonts w:ascii="Times New Roman" w:hAnsi="Times New Roman"/>
          <w:sz w:val="24"/>
          <w:szCs w:val="24"/>
        </w:rPr>
        <w:t xml:space="preserve">tiesības, </w:t>
      </w:r>
      <w:r w:rsidR="0047212E" w:rsidRPr="00BA5A5C">
        <w:rPr>
          <w:rFonts w:ascii="Times New Roman" w:hAnsi="Times New Roman"/>
          <w:sz w:val="24"/>
          <w:szCs w:val="24"/>
        </w:rPr>
        <w:t xml:space="preserve">pienākumus un atbildību nosaka </w:t>
      </w:r>
      <w:r w:rsidR="0079448C">
        <w:rPr>
          <w:rFonts w:ascii="Times New Roman" w:hAnsi="Times New Roman"/>
          <w:sz w:val="24"/>
          <w:szCs w:val="24"/>
        </w:rPr>
        <w:t xml:space="preserve">pašvaldības </w:t>
      </w:r>
      <w:r w:rsidR="0047212E" w:rsidRPr="00BA5A5C">
        <w:rPr>
          <w:rFonts w:ascii="Times New Roman" w:hAnsi="Times New Roman"/>
          <w:sz w:val="24"/>
          <w:szCs w:val="24"/>
        </w:rPr>
        <w:t>izpilddirektors, noslēdzot ar p</w:t>
      </w:r>
      <w:r w:rsidR="00AB5C43" w:rsidRPr="00BA5A5C">
        <w:rPr>
          <w:rFonts w:ascii="Times New Roman" w:hAnsi="Times New Roman"/>
          <w:sz w:val="24"/>
          <w:szCs w:val="24"/>
        </w:rPr>
        <w:t>ašvaldības policijas</w:t>
      </w:r>
      <w:r w:rsidR="0047212E" w:rsidRPr="00BA5A5C">
        <w:rPr>
          <w:rFonts w:ascii="Times New Roman" w:hAnsi="Times New Roman"/>
          <w:sz w:val="24"/>
          <w:szCs w:val="24"/>
        </w:rPr>
        <w:t xml:space="preserve"> </w:t>
      </w:r>
      <w:r w:rsidR="00AB5C43" w:rsidRPr="00BA5A5C">
        <w:rPr>
          <w:rFonts w:ascii="Times New Roman" w:hAnsi="Times New Roman"/>
          <w:sz w:val="24"/>
          <w:szCs w:val="24"/>
        </w:rPr>
        <w:t>priekšnieku darba līgumu un apstiprinot amata aprakstu.</w:t>
      </w:r>
    </w:p>
    <w:p w14:paraId="50F97DB0" w14:textId="77777777" w:rsidR="00AE2950"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Pašvaldības policijas priekšnieks:</w:t>
      </w:r>
    </w:p>
    <w:p w14:paraId="0E579F55" w14:textId="77777777" w:rsidR="00BB49C4" w:rsidRPr="00A1512F" w:rsidRDefault="002F4B2B" w:rsidP="00BA5A5C">
      <w:pPr>
        <w:pStyle w:val="ListParagraph"/>
        <w:numPr>
          <w:ilvl w:val="1"/>
          <w:numId w:val="2"/>
        </w:numPr>
        <w:spacing w:after="0" w:line="240" w:lineRule="auto"/>
        <w:ind w:left="993" w:hanging="567"/>
        <w:jc w:val="both"/>
        <w:rPr>
          <w:rFonts w:ascii="Times New Roman" w:hAnsi="Times New Roman"/>
          <w:sz w:val="24"/>
          <w:szCs w:val="24"/>
        </w:rPr>
      </w:pPr>
      <w:r w:rsidRPr="00A1512F">
        <w:rPr>
          <w:rFonts w:ascii="Times New Roman" w:hAnsi="Times New Roman"/>
          <w:sz w:val="24"/>
          <w:szCs w:val="24"/>
        </w:rPr>
        <w:t>vada, plāno, organizē un nodrošina iestādes darbu;</w:t>
      </w:r>
    </w:p>
    <w:p w14:paraId="528843EA" w14:textId="77777777" w:rsidR="00BB49C4" w:rsidRDefault="002F4B2B" w:rsidP="00BA5A5C">
      <w:pPr>
        <w:pStyle w:val="ListParagraph"/>
        <w:numPr>
          <w:ilvl w:val="1"/>
          <w:numId w:val="2"/>
        </w:numPr>
        <w:spacing w:after="0" w:line="240" w:lineRule="auto"/>
        <w:ind w:left="993" w:hanging="567"/>
        <w:jc w:val="both"/>
        <w:rPr>
          <w:rFonts w:ascii="Times New Roman" w:hAnsi="Times New Roman"/>
          <w:sz w:val="24"/>
          <w:szCs w:val="24"/>
        </w:rPr>
      </w:pPr>
      <w:r w:rsidRPr="00A1512F">
        <w:rPr>
          <w:rFonts w:ascii="Times New Roman" w:hAnsi="Times New Roman"/>
          <w:sz w:val="24"/>
          <w:szCs w:val="24"/>
        </w:rPr>
        <w:t>ir atbildīgs par iestādes likumīgu darbību un kompetences uzdevumu kvalitatīvu izpildi;</w:t>
      </w:r>
    </w:p>
    <w:p w14:paraId="50A23F26" w14:textId="77777777" w:rsidR="00B5352A" w:rsidRPr="00A1512F" w:rsidRDefault="002F4B2B" w:rsidP="00BA5A5C">
      <w:pPr>
        <w:pStyle w:val="ListParagraph"/>
        <w:numPr>
          <w:ilvl w:val="1"/>
          <w:numId w:val="2"/>
        </w:numPr>
        <w:spacing w:after="0" w:line="240" w:lineRule="auto"/>
        <w:ind w:left="993" w:hanging="567"/>
        <w:jc w:val="both"/>
        <w:rPr>
          <w:rFonts w:ascii="Times New Roman" w:hAnsi="Times New Roman"/>
          <w:sz w:val="24"/>
          <w:szCs w:val="24"/>
        </w:rPr>
      </w:pPr>
      <w:r w:rsidRPr="00BA5A5C">
        <w:rPr>
          <w:rFonts w:ascii="Times New Roman" w:hAnsi="Times New Roman"/>
          <w:sz w:val="24"/>
          <w:szCs w:val="24"/>
        </w:rPr>
        <w:t>izstrādā iestādes darbības stratēģiju un nodrošina prioritāšu vai darba plānu apstiprināšanu</w:t>
      </w:r>
      <w:r w:rsidR="00D04849">
        <w:rPr>
          <w:rFonts w:ascii="Times New Roman" w:hAnsi="Times New Roman"/>
          <w:sz w:val="24"/>
          <w:szCs w:val="24"/>
        </w:rPr>
        <w:t>,</w:t>
      </w:r>
      <w:r w:rsidRPr="00BA5A5C">
        <w:rPr>
          <w:rFonts w:ascii="Times New Roman" w:hAnsi="Times New Roman"/>
          <w:sz w:val="24"/>
          <w:szCs w:val="24"/>
        </w:rPr>
        <w:t xml:space="preserve"> saskaņā ar normatīvajos aktos noteikto atbildīgi rīkojas ar iestādes finanšu līdzekļiem</w:t>
      </w:r>
      <w:r w:rsidR="00D04849">
        <w:rPr>
          <w:rFonts w:ascii="Times New Roman" w:hAnsi="Times New Roman"/>
          <w:sz w:val="24"/>
          <w:szCs w:val="24"/>
        </w:rPr>
        <w:t>,</w:t>
      </w:r>
      <w:r w:rsidRPr="00BA5A5C">
        <w:rPr>
          <w:rFonts w:ascii="Times New Roman" w:hAnsi="Times New Roman"/>
          <w:sz w:val="24"/>
          <w:szCs w:val="24"/>
        </w:rPr>
        <w:t xml:space="preserve"> nodrošina iestādes materiālo vērtību saglabāšanu un materiāltehniskās bāzes atjaunošanu;</w:t>
      </w:r>
    </w:p>
    <w:p w14:paraId="7B5D7828" w14:textId="77777777" w:rsidR="00BB49C4" w:rsidRPr="00BA5A5C" w:rsidRDefault="002F4B2B" w:rsidP="00BA5A5C">
      <w:pPr>
        <w:pStyle w:val="ListParagraph"/>
        <w:numPr>
          <w:ilvl w:val="1"/>
          <w:numId w:val="2"/>
        </w:numPr>
        <w:spacing w:line="240" w:lineRule="auto"/>
        <w:ind w:left="993" w:hanging="567"/>
        <w:jc w:val="both"/>
        <w:rPr>
          <w:rFonts w:ascii="Times New Roman" w:hAnsi="Times New Roman"/>
          <w:sz w:val="24"/>
          <w:szCs w:val="24"/>
        </w:rPr>
      </w:pPr>
      <w:r w:rsidRPr="00BA5A5C">
        <w:rPr>
          <w:rFonts w:ascii="Times New Roman" w:hAnsi="Times New Roman"/>
          <w:sz w:val="24"/>
          <w:szCs w:val="24"/>
        </w:rPr>
        <w:t>vada iestādes  darbu, nodrošinot</w:t>
      </w:r>
      <w:r w:rsidR="004C59F2" w:rsidRPr="00BA5A5C">
        <w:rPr>
          <w:rFonts w:ascii="Times New Roman" w:hAnsi="Times New Roman"/>
          <w:sz w:val="24"/>
          <w:szCs w:val="24"/>
        </w:rPr>
        <w:t xml:space="preserve"> sabiedriskās kārtības un drošības uzturēšanu pašvaldības administratīvajā teritorijā;</w:t>
      </w:r>
      <w:r w:rsidR="00AE2950" w:rsidRPr="00BA5A5C">
        <w:rPr>
          <w:rFonts w:ascii="Times New Roman" w:hAnsi="Times New Roman"/>
          <w:sz w:val="24"/>
          <w:szCs w:val="24"/>
        </w:rPr>
        <w:t xml:space="preserve"> </w:t>
      </w:r>
    </w:p>
    <w:p w14:paraId="4BD79130" w14:textId="77777777" w:rsidR="004C59F2" w:rsidRPr="00BA5A5C" w:rsidRDefault="002F4B2B" w:rsidP="00BA5A5C">
      <w:pPr>
        <w:pStyle w:val="ListParagraph"/>
        <w:numPr>
          <w:ilvl w:val="1"/>
          <w:numId w:val="2"/>
        </w:numPr>
        <w:spacing w:line="240" w:lineRule="auto"/>
        <w:ind w:left="993" w:hanging="567"/>
        <w:jc w:val="both"/>
        <w:rPr>
          <w:rFonts w:ascii="Times New Roman" w:hAnsi="Times New Roman"/>
          <w:sz w:val="24"/>
          <w:szCs w:val="24"/>
        </w:rPr>
      </w:pPr>
      <w:r w:rsidRPr="00BA5A5C">
        <w:rPr>
          <w:rFonts w:ascii="Times New Roman" w:hAnsi="Times New Roman"/>
          <w:sz w:val="24"/>
          <w:szCs w:val="24"/>
        </w:rPr>
        <w:t xml:space="preserve">nodrošina iestādes darba un darbības tiesiskumu, </w:t>
      </w:r>
      <w:r w:rsidR="00BB49C4" w:rsidRPr="00BA5A5C">
        <w:rPr>
          <w:rFonts w:ascii="Times New Roman" w:hAnsi="Times New Roman"/>
          <w:sz w:val="24"/>
          <w:szCs w:val="24"/>
        </w:rPr>
        <w:t xml:space="preserve">iestādes </w:t>
      </w:r>
      <w:r w:rsidRPr="00BA5A5C">
        <w:rPr>
          <w:rFonts w:ascii="Times New Roman" w:hAnsi="Times New Roman"/>
          <w:sz w:val="24"/>
          <w:szCs w:val="24"/>
        </w:rPr>
        <w:t>uzdevumu un funkciju izpildei nepieciešamā tiesiskā regulējuma izstrādi un apstiprināšanu;</w:t>
      </w:r>
    </w:p>
    <w:p w14:paraId="27E9C59E" w14:textId="77777777" w:rsidR="00670076" w:rsidRPr="00BA5A5C" w:rsidRDefault="002F4B2B" w:rsidP="00BA5A5C">
      <w:pPr>
        <w:pStyle w:val="ListParagraph"/>
        <w:numPr>
          <w:ilvl w:val="1"/>
          <w:numId w:val="2"/>
        </w:numPr>
        <w:spacing w:line="240" w:lineRule="auto"/>
        <w:ind w:left="993" w:hanging="567"/>
        <w:jc w:val="both"/>
        <w:rPr>
          <w:rFonts w:ascii="Times New Roman" w:hAnsi="Times New Roman"/>
          <w:sz w:val="24"/>
          <w:szCs w:val="24"/>
        </w:rPr>
      </w:pPr>
      <w:r w:rsidRPr="00BA5A5C">
        <w:rPr>
          <w:rFonts w:ascii="Times New Roman" w:hAnsi="Times New Roman"/>
          <w:sz w:val="24"/>
          <w:szCs w:val="24"/>
        </w:rPr>
        <w:t>izstrādā iestādes tiešo un atbalsta funkciju un uzdevumu izpildei nepieciešamā finansējuma pamatojuma dokumentus, kurus pašvaldībā noteiktajā kārtībā iesniedz iestādes budžeta apstiprināšanai;</w:t>
      </w:r>
    </w:p>
    <w:p w14:paraId="4E4EF672" w14:textId="77777777" w:rsidR="00670076" w:rsidRPr="00BA5A5C" w:rsidRDefault="002F4B2B" w:rsidP="00BA5A5C">
      <w:pPr>
        <w:pStyle w:val="ListParagraph"/>
        <w:numPr>
          <w:ilvl w:val="1"/>
          <w:numId w:val="2"/>
        </w:numPr>
        <w:spacing w:line="240" w:lineRule="auto"/>
        <w:ind w:left="993" w:hanging="567"/>
        <w:jc w:val="both"/>
        <w:rPr>
          <w:rFonts w:ascii="Times New Roman" w:hAnsi="Times New Roman"/>
          <w:sz w:val="24"/>
          <w:szCs w:val="24"/>
        </w:rPr>
      </w:pPr>
      <w:r w:rsidRPr="00BA5A5C">
        <w:rPr>
          <w:rFonts w:ascii="Times New Roman" w:hAnsi="Times New Roman"/>
          <w:sz w:val="24"/>
          <w:szCs w:val="24"/>
        </w:rPr>
        <w:t>veic iestādes vadību, nodrošinot darbības nepārtrauktību un atbild par tās funkciju un uzdevumu izpildi, nosaka darba organizācijas un darbības prioritāros virzienus;</w:t>
      </w:r>
    </w:p>
    <w:p w14:paraId="46514828" w14:textId="77777777" w:rsidR="00670076" w:rsidRPr="00BA5A5C" w:rsidRDefault="002F4B2B" w:rsidP="00BA5A5C">
      <w:pPr>
        <w:pStyle w:val="ListParagraph"/>
        <w:numPr>
          <w:ilvl w:val="1"/>
          <w:numId w:val="2"/>
        </w:numPr>
        <w:spacing w:line="240" w:lineRule="auto"/>
        <w:ind w:left="993" w:hanging="567"/>
        <w:jc w:val="both"/>
        <w:rPr>
          <w:rFonts w:ascii="Times New Roman" w:hAnsi="Times New Roman"/>
          <w:sz w:val="24"/>
          <w:szCs w:val="24"/>
        </w:rPr>
      </w:pPr>
      <w:r>
        <w:rPr>
          <w:rFonts w:ascii="Times New Roman" w:hAnsi="Times New Roman"/>
          <w:sz w:val="24"/>
          <w:szCs w:val="24"/>
        </w:rPr>
        <w:t>r</w:t>
      </w:r>
      <w:r w:rsidRPr="00A1512F">
        <w:rPr>
          <w:rFonts w:ascii="Times New Roman" w:hAnsi="Times New Roman"/>
          <w:sz w:val="24"/>
          <w:szCs w:val="24"/>
        </w:rPr>
        <w:t>ealizē darba devēja funkcijas attiecībā uz iestādē nodarbinātajiem</w:t>
      </w:r>
      <w:r>
        <w:rPr>
          <w:rFonts w:ascii="Times New Roman" w:hAnsi="Times New Roman"/>
          <w:sz w:val="24"/>
          <w:szCs w:val="24"/>
        </w:rPr>
        <w:t xml:space="preserve"> darbiniekiem, kā arī </w:t>
      </w:r>
      <w:r w:rsidR="004C59F2" w:rsidRPr="00BA5A5C">
        <w:rPr>
          <w:rFonts w:ascii="Times New Roman" w:hAnsi="Times New Roman"/>
          <w:sz w:val="24"/>
          <w:szCs w:val="24"/>
        </w:rPr>
        <w:t xml:space="preserve">apstiprina </w:t>
      </w:r>
      <w:r w:rsidRPr="00BA5A5C">
        <w:rPr>
          <w:rFonts w:ascii="Times New Roman" w:hAnsi="Times New Roman"/>
          <w:sz w:val="24"/>
          <w:szCs w:val="24"/>
        </w:rPr>
        <w:t>iestādes</w:t>
      </w:r>
      <w:r w:rsidR="004C59F2" w:rsidRPr="00BA5A5C">
        <w:rPr>
          <w:rFonts w:ascii="Times New Roman" w:hAnsi="Times New Roman"/>
          <w:sz w:val="24"/>
          <w:szCs w:val="24"/>
        </w:rPr>
        <w:t xml:space="preserve"> personāla sarakstu ar amatu, darbinieka vārdu un</w:t>
      </w:r>
      <w:r w:rsidRPr="00BA5A5C">
        <w:rPr>
          <w:rFonts w:ascii="Times New Roman" w:hAnsi="Times New Roman"/>
          <w:sz w:val="24"/>
          <w:szCs w:val="24"/>
        </w:rPr>
        <w:t xml:space="preserve"> </w:t>
      </w:r>
      <w:r w:rsidR="004C59F2" w:rsidRPr="00BA5A5C">
        <w:rPr>
          <w:rFonts w:ascii="Times New Roman" w:hAnsi="Times New Roman"/>
          <w:sz w:val="24"/>
          <w:szCs w:val="24"/>
        </w:rPr>
        <w:t>uzvārdu, atbilstoši normatīvajos aktos noteiktajiem profesiju klasifikatoriem amata</w:t>
      </w:r>
      <w:r w:rsidRPr="00BA5A5C">
        <w:rPr>
          <w:rFonts w:ascii="Times New Roman" w:hAnsi="Times New Roman"/>
          <w:sz w:val="24"/>
          <w:szCs w:val="24"/>
        </w:rPr>
        <w:t xml:space="preserve"> </w:t>
      </w:r>
      <w:r w:rsidR="004C59F2" w:rsidRPr="00BA5A5C">
        <w:rPr>
          <w:rFonts w:ascii="Times New Roman" w:hAnsi="Times New Roman"/>
          <w:sz w:val="24"/>
          <w:szCs w:val="24"/>
        </w:rPr>
        <w:t>kodu un maksimālo mēnešalgu, slodzi, amatam atbilstošu amata vērtību;</w:t>
      </w:r>
    </w:p>
    <w:p w14:paraId="374A1115" w14:textId="77777777" w:rsidR="00B5352A" w:rsidRPr="00A1512F" w:rsidRDefault="002F4B2B" w:rsidP="00BA5A5C">
      <w:pPr>
        <w:pStyle w:val="ListParagraph"/>
        <w:numPr>
          <w:ilvl w:val="1"/>
          <w:numId w:val="2"/>
        </w:numPr>
        <w:spacing w:after="0" w:line="240" w:lineRule="auto"/>
        <w:ind w:left="993" w:hanging="567"/>
        <w:jc w:val="both"/>
        <w:rPr>
          <w:rFonts w:ascii="Times New Roman" w:hAnsi="Times New Roman"/>
          <w:sz w:val="24"/>
          <w:szCs w:val="24"/>
        </w:rPr>
      </w:pPr>
      <w:r w:rsidRPr="00BA5A5C">
        <w:rPr>
          <w:rFonts w:ascii="Times New Roman" w:hAnsi="Times New Roman"/>
          <w:sz w:val="24"/>
          <w:szCs w:val="24"/>
        </w:rPr>
        <w:t>s</w:t>
      </w:r>
      <w:r w:rsidR="004C59F2" w:rsidRPr="00BA5A5C">
        <w:rPr>
          <w:rFonts w:ascii="Times New Roman" w:hAnsi="Times New Roman"/>
          <w:sz w:val="24"/>
          <w:szCs w:val="24"/>
        </w:rPr>
        <w:t xml:space="preserve">avas kompetences ietvaros izdod </w:t>
      </w:r>
      <w:r w:rsidRPr="00BA5A5C">
        <w:rPr>
          <w:rFonts w:ascii="Times New Roman" w:hAnsi="Times New Roman"/>
          <w:sz w:val="24"/>
          <w:szCs w:val="24"/>
        </w:rPr>
        <w:t xml:space="preserve">iestādes </w:t>
      </w:r>
      <w:r w:rsidR="004C59F2" w:rsidRPr="00BA5A5C">
        <w:rPr>
          <w:rFonts w:ascii="Times New Roman" w:hAnsi="Times New Roman"/>
          <w:sz w:val="24"/>
          <w:szCs w:val="24"/>
        </w:rPr>
        <w:t>iekšējos normatīvos aktus un</w:t>
      </w:r>
      <w:r w:rsidRPr="00BA5A5C">
        <w:rPr>
          <w:rFonts w:ascii="Times New Roman" w:hAnsi="Times New Roman"/>
          <w:sz w:val="24"/>
          <w:szCs w:val="24"/>
        </w:rPr>
        <w:t xml:space="preserve"> rīkojumus,</w:t>
      </w:r>
      <w:r w:rsidRPr="00B5352A">
        <w:rPr>
          <w:rFonts w:ascii="Times New Roman" w:hAnsi="Times New Roman"/>
          <w:sz w:val="24"/>
          <w:szCs w:val="24"/>
        </w:rPr>
        <w:t xml:space="preserve"> </w:t>
      </w:r>
      <w:r w:rsidRPr="00A1512F">
        <w:rPr>
          <w:rFonts w:ascii="Times New Roman" w:hAnsi="Times New Roman"/>
          <w:sz w:val="24"/>
          <w:szCs w:val="24"/>
        </w:rPr>
        <w:t xml:space="preserve">t.sk. </w:t>
      </w:r>
      <w:r>
        <w:rPr>
          <w:rFonts w:ascii="Times New Roman" w:hAnsi="Times New Roman"/>
          <w:sz w:val="24"/>
          <w:szCs w:val="24"/>
        </w:rPr>
        <w:t xml:space="preserve">aktus </w:t>
      </w:r>
      <w:r w:rsidRPr="00A1512F">
        <w:rPr>
          <w:rFonts w:ascii="Times New Roman" w:hAnsi="Times New Roman"/>
          <w:sz w:val="24"/>
          <w:szCs w:val="24"/>
        </w:rPr>
        <w:t>par iekšējās kontroles sistēmas izveidošanu un darbību, informācijas apriti un aizsardzību, fizisko personu datu aizsardzību;</w:t>
      </w:r>
    </w:p>
    <w:p w14:paraId="2F7E1158" w14:textId="77777777" w:rsidR="00B5352A" w:rsidRPr="00A1512F"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A1512F">
        <w:rPr>
          <w:rFonts w:ascii="Times New Roman" w:hAnsi="Times New Roman"/>
          <w:sz w:val="24"/>
          <w:szCs w:val="24"/>
        </w:rPr>
        <w:t>organizē iestādes funkciju un uzdevumu iespējamo korupcijas risku novērtējumu, identificē korupcijas riskam pakļautos amatus un nosaka pasākumus risku mazināšanai vai novēršanai, izstrādā pārvaldes pretkorupcijas pasākumu plānu un nodrošina tā izpildi;</w:t>
      </w:r>
    </w:p>
    <w:p w14:paraId="126C3816" w14:textId="77777777" w:rsidR="00B5352A" w:rsidRPr="00BA5A5C" w:rsidRDefault="002F4B2B" w:rsidP="00BA5A5C">
      <w:pPr>
        <w:pStyle w:val="ListParagraph"/>
        <w:numPr>
          <w:ilvl w:val="1"/>
          <w:numId w:val="2"/>
        </w:numPr>
        <w:spacing w:line="240" w:lineRule="auto"/>
        <w:ind w:left="1134" w:hanging="708"/>
        <w:jc w:val="both"/>
        <w:rPr>
          <w:rFonts w:ascii="Times New Roman" w:hAnsi="Times New Roman"/>
          <w:sz w:val="24"/>
          <w:szCs w:val="24"/>
        </w:rPr>
      </w:pPr>
      <w:r w:rsidRPr="00A1512F">
        <w:rPr>
          <w:rFonts w:ascii="Times New Roman" w:hAnsi="Times New Roman"/>
          <w:sz w:val="24"/>
          <w:szCs w:val="24"/>
        </w:rPr>
        <w:t xml:space="preserve">nodrošina </w:t>
      </w:r>
      <w:r w:rsidRPr="00BA5A5C">
        <w:rPr>
          <w:rFonts w:ascii="Times New Roman" w:hAnsi="Times New Roman"/>
          <w:sz w:val="24"/>
          <w:szCs w:val="24"/>
        </w:rPr>
        <w:t>noziedzīgi iegūtu līdzekļu legalizācijas un terorisma un proliferācijas finansēšanas riska novēršanas organizāciju iestādē, ievērojot pašvaldības normatīvajos aktos noteikto kārtību;</w:t>
      </w:r>
    </w:p>
    <w:p w14:paraId="5CB052AC" w14:textId="77777777" w:rsidR="00670076" w:rsidRPr="00BA5A5C" w:rsidRDefault="002F4B2B" w:rsidP="00BA5A5C">
      <w:pPr>
        <w:pStyle w:val="ListParagraph"/>
        <w:numPr>
          <w:ilvl w:val="1"/>
          <w:numId w:val="2"/>
        </w:numPr>
        <w:spacing w:line="240" w:lineRule="auto"/>
        <w:ind w:left="1134" w:hanging="708"/>
        <w:jc w:val="both"/>
        <w:rPr>
          <w:rFonts w:ascii="Times New Roman" w:hAnsi="Times New Roman"/>
          <w:sz w:val="24"/>
          <w:szCs w:val="24"/>
        </w:rPr>
      </w:pPr>
      <w:r w:rsidRPr="00BA5A5C">
        <w:rPr>
          <w:rFonts w:ascii="Times New Roman" w:hAnsi="Times New Roman"/>
          <w:sz w:val="24"/>
          <w:szCs w:val="24"/>
        </w:rPr>
        <w:t>pašvaldībā noteiktajā kārtībā virza pašvaldības domes saistošo noteikumu projektus apstiprināšanai;</w:t>
      </w:r>
    </w:p>
    <w:p w14:paraId="7360708A" w14:textId="77777777" w:rsidR="00670076" w:rsidRPr="00BA5A5C" w:rsidRDefault="002F4B2B" w:rsidP="00BA5A5C">
      <w:pPr>
        <w:pStyle w:val="ListParagraph"/>
        <w:numPr>
          <w:ilvl w:val="1"/>
          <w:numId w:val="2"/>
        </w:numPr>
        <w:spacing w:line="240" w:lineRule="auto"/>
        <w:ind w:left="1134" w:hanging="708"/>
        <w:jc w:val="both"/>
        <w:rPr>
          <w:rFonts w:ascii="Times New Roman" w:hAnsi="Times New Roman"/>
          <w:sz w:val="24"/>
          <w:szCs w:val="24"/>
        </w:rPr>
      </w:pPr>
      <w:r w:rsidRPr="00A1512F">
        <w:rPr>
          <w:rFonts w:ascii="Times New Roman" w:hAnsi="Times New Roman"/>
          <w:sz w:val="24"/>
          <w:szCs w:val="24"/>
        </w:rPr>
        <w:t>pārvalda pašvaldības budžetā iestādei apstiprinātos līdzekļus, atbild par to mērķtiecīgu un efektīvu izlietojumu;</w:t>
      </w:r>
    </w:p>
    <w:p w14:paraId="55CA5917" w14:textId="77777777" w:rsidR="004E3B5E"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A1512F">
        <w:rPr>
          <w:rFonts w:ascii="Times New Roman" w:hAnsi="Times New Roman"/>
          <w:sz w:val="24"/>
          <w:szCs w:val="24"/>
        </w:rPr>
        <w:lastRenderedPageBreak/>
        <w:t>atbild par iestādes pārziņā esoša pašvaldības mantas racionālu pārvaldīšanu;</w:t>
      </w:r>
    </w:p>
    <w:p w14:paraId="4EC8A40B" w14:textId="77777777" w:rsidR="004E3B5E" w:rsidRPr="00BA5A5C" w:rsidRDefault="002F4B2B" w:rsidP="00BA5A5C">
      <w:pPr>
        <w:pStyle w:val="ListParagraph"/>
        <w:numPr>
          <w:ilvl w:val="1"/>
          <w:numId w:val="2"/>
        </w:numPr>
        <w:spacing w:line="240" w:lineRule="auto"/>
        <w:ind w:left="1134" w:hanging="708"/>
        <w:jc w:val="both"/>
        <w:rPr>
          <w:rFonts w:ascii="Times New Roman" w:hAnsi="Times New Roman"/>
          <w:sz w:val="24"/>
          <w:szCs w:val="24"/>
        </w:rPr>
      </w:pPr>
      <w:r w:rsidRPr="00BA5A5C">
        <w:rPr>
          <w:rFonts w:ascii="Times New Roman" w:hAnsi="Times New Roman"/>
          <w:sz w:val="24"/>
          <w:szCs w:val="24"/>
        </w:rPr>
        <w:t>bez īpaša pilnvarojuma nacionālā un starptautiskā līmenī pārstāv pašvaldības policiju valsts un pašvaldību iestādēs (institūcijās) vai nevalstiskajās organizācijās;</w:t>
      </w:r>
    </w:p>
    <w:p w14:paraId="024A07ED" w14:textId="77777777" w:rsidR="004E3B5E" w:rsidRPr="004E3B5E"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BA5A5C">
        <w:rPr>
          <w:rFonts w:ascii="Times New Roman" w:hAnsi="Times New Roman"/>
          <w:sz w:val="24"/>
          <w:szCs w:val="24"/>
        </w:rPr>
        <w:t>pašvaldības policijas vārdā izdod un izsniedz pašvaldības policijas pārstāvības pilnvaras;</w:t>
      </w:r>
    </w:p>
    <w:p w14:paraId="6D1EBEF9" w14:textId="77777777" w:rsidR="004E3B5E" w:rsidRPr="00A1512F"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A1512F">
        <w:rPr>
          <w:rFonts w:ascii="Times New Roman" w:hAnsi="Times New Roman"/>
          <w:sz w:val="24"/>
          <w:szCs w:val="24"/>
        </w:rPr>
        <w:t>slēdz (paraksta) līgumus iestādes kompetences jautājumos</w:t>
      </w:r>
      <w:r>
        <w:rPr>
          <w:rFonts w:ascii="Times New Roman" w:hAnsi="Times New Roman"/>
          <w:sz w:val="24"/>
          <w:szCs w:val="24"/>
        </w:rPr>
        <w:t xml:space="preserve">, kā arī </w:t>
      </w:r>
      <w:r w:rsidRPr="00BA5A5C">
        <w:rPr>
          <w:rFonts w:ascii="Times New Roman" w:hAnsi="Times New Roman"/>
          <w:sz w:val="24"/>
          <w:szCs w:val="24"/>
        </w:rPr>
        <w:t>un apstiprinātā budžeta ietvarā slēdz saimnieciskos līgumus pašvaldības policijas darbības nodrošināšanai</w:t>
      </w:r>
      <w:r w:rsidRPr="00A1512F">
        <w:rPr>
          <w:rFonts w:ascii="Times New Roman" w:hAnsi="Times New Roman"/>
          <w:sz w:val="24"/>
          <w:szCs w:val="24"/>
        </w:rPr>
        <w:t>;</w:t>
      </w:r>
    </w:p>
    <w:p w14:paraId="4F915949" w14:textId="77777777" w:rsidR="004E3B5E" w:rsidRPr="00A1512F"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A1512F">
        <w:rPr>
          <w:rFonts w:ascii="Times New Roman" w:hAnsi="Times New Roman"/>
          <w:sz w:val="24"/>
          <w:szCs w:val="24"/>
        </w:rPr>
        <w:t>izveido komisijas un darba grupas iestādes kompetencē esošu jautājumu izskatīšanai;</w:t>
      </w:r>
    </w:p>
    <w:p w14:paraId="161B159F" w14:textId="77777777" w:rsidR="004E3B5E"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A1512F">
        <w:rPr>
          <w:rFonts w:ascii="Times New Roman" w:hAnsi="Times New Roman"/>
          <w:sz w:val="24"/>
          <w:szCs w:val="24"/>
        </w:rPr>
        <w:t>izskata iesniegumus, sūdzības un priekšlikumus par iestādes kompetencē esošiem jautājumiem;</w:t>
      </w:r>
    </w:p>
    <w:p w14:paraId="28192EE8" w14:textId="77777777" w:rsidR="00670076" w:rsidRPr="004E3B5E" w:rsidRDefault="002F4B2B" w:rsidP="00BA5A5C">
      <w:pPr>
        <w:pStyle w:val="ListParagraph"/>
        <w:numPr>
          <w:ilvl w:val="1"/>
          <w:numId w:val="2"/>
        </w:numPr>
        <w:spacing w:after="0" w:line="240" w:lineRule="auto"/>
        <w:ind w:left="1134" w:hanging="708"/>
        <w:jc w:val="both"/>
        <w:rPr>
          <w:rFonts w:ascii="Times New Roman" w:hAnsi="Times New Roman"/>
          <w:sz w:val="24"/>
          <w:szCs w:val="24"/>
        </w:rPr>
      </w:pPr>
      <w:r w:rsidRPr="00BA5A5C">
        <w:rPr>
          <w:rFonts w:ascii="Times New Roman" w:hAnsi="Times New Roman"/>
          <w:sz w:val="24"/>
          <w:szCs w:val="24"/>
        </w:rPr>
        <w:t>organizē iestādes darbinieku profesionālo apmācību vai kvalifikācijas paaugstināšanu;</w:t>
      </w:r>
    </w:p>
    <w:p w14:paraId="69295252" w14:textId="77777777" w:rsidR="004C59F2" w:rsidRPr="00BA5A5C" w:rsidRDefault="002F4B2B" w:rsidP="00BA5A5C">
      <w:pPr>
        <w:pStyle w:val="ListParagraph"/>
        <w:numPr>
          <w:ilvl w:val="1"/>
          <w:numId w:val="2"/>
        </w:numPr>
        <w:spacing w:line="240" w:lineRule="auto"/>
        <w:ind w:left="1134" w:hanging="708"/>
        <w:jc w:val="both"/>
        <w:rPr>
          <w:rFonts w:ascii="Times New Roman" w:hAnsi="Times New Roman"/>
          <w:sz w:val="24"/>
          <w:szCs w:val="24"/>
        </w:rPr>
      </w:pPr>
      <w:r w:rsidRPr="00BA5A5C">
        <w:rPr>
          <w:rFonts w:ascii="Times New Roman" w:hAnsi="Times New Roman"/>
          <w:sz w:val="24"/>
          <w:szCs w:val="24"/>
        </w:rPr>
        <w:t>saskaņā ar administratīvā pārkāpuma tiesībās noteiktajiem amatpersonu statusiem ir</w:t>
      </w:r>
      <w:r w:rsidR="00670076" w:rsidRPr="00BA5A5C">
        <w:rPr>
          <w:rFonts w:ascii="Times New Roman" w:hAnsi="Times New Roman"/>
          <w:sz w:val="24"/>
          <w:szCs w:val="24"/>
        </w:rPr>
        <w:t xml:space="preserve"> augstākā amatpersona p</w:t>
      </w:r>
      <w:r w:rsidRPr="00BA5A5C">
        <w:rPr>
          <w:rFonts w:ascii="Times New Roman" w:hAnsi="Times New Roman"/>
          <w:sz w:val="24"/>
          <w:szCs w:val="24"/>
        </w:rPr>
        <w:t>ašvaldības policijā un ir pilnvarota veikt administratīvā</w:t>
      </w:r>
      <w:r w:rsidR="00670076" w:rsidRPr="00BA5A5C">
        <w:rPr>
          <w:rFonts w:ascii="Times New Roman" w:hAnsi="Times New Roman"/>
          <w:sz w:val="24"/>
          <w:szCs w:val="24"/>
        </w:rPr>
        <w:t xml:space="preserve"> </w:t>
      </w:r>
      <w:r w:rsidRPr="00BA5A5C">
        <w:rPr>
          <w:rFonts w:ascii="Times New Roman" w:hAnsi="Times New Roman"/>
          <w:sz w:val="24"/>
          <w:szCs w:val="24"/>
        </w:rPr>
        <w:t>pārkāpuma lietā pieņemtā lēmuma tiesiskuma un pamatotības kontroli.</w:t>
      </w:r>
    </w:p>
    <w:p w14:paraId="7147FE09" w14:textId="77777777" w:rsidR="00AE2950"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Pašvaldības policijas priekšnieka vietnieku normatīvajos aktos noteiktajā kārtībā pieņem darbā</w:t>
      </w:r>
      <w:r w:rsidR="0047212E" w:rsidRPr="00BA5A5C">
        <w:rPr>
          <w:rFonts w:ascii="Times New Roman" w:hAnsi="Times New Roman"/>
          <w:sz w:val="24"/>
          <w:szCs w:val="24"/>
        </w:rPr>
        <w:t xml:space="preserve"> </w:t>
      </w:r>
      <w:r w:rsidRPr="00BA5A5C">
        <w:rPr>
          <w:rFonts w:ascii="Times New Roman" w:hAnsi="Times New Roman"/>
          <w:sz w:val="24"/>
          <w:szCs w:val="24"/>
        </w:rPr>
        <w:t>un atbrīvo</w:t>
      </w:r>
      <w:r w:rsidR="0047212E" w:rsidRPr="00BA5A5C">
        <w:rPr>
          <w:rFonts w:ascii="Times New Roman" w:hAnsi="Times New Roman"/>
          <w:sz w:val="24"/>
          <w:szCs w:val="24"/>
        </w:rPr>
        <w:t xml:space="preserve"> no amata pienākumu pildīšanas p</w:t>
      </w:r>
      <w:r w:rsidRPr="00BA5A5C">
        <w:rPr>
          <w:rFonts w:ascii="Times New Roman" w:hAnsi="Times New Roman"/>
          <w:sz w:val="24"/>
          <w:szCs w:val="24"/>
        </w:rPr>
        <w:t>ašvaldības policijas priekšnieks. Pašvaldības</w:t>
      </w:r>
      <w:r w:rsidR="0047212E" w:rsidRPr="00BA5A5C">
        <w:rPr>
          <w:rFonts w:ascii="Times New Roman" w:hAnsi="Times New Roman"/>
          <w:sz w:val="24"/>
          <w:szCs w:val="24"/>
        </w:rPr>
        <w:t xml:space="preserve"> </w:t>
      </w:r>
      <w:r w:rsidRPr="00BA5A5C">
        <w:rPr>
          <w:rFonts w:ascii="Times New Roman" w:hAnsi="Times New Roman"/>
          <w:sz w:val="24"/>
          <w:szCs w:val="24"/>
        </w:rPr>
        <w:t>policijas priekšnieka vietnieka tiesības, pienākumus un atbildību nosaka darba līgumā un amata</w:t>
      </w:r>
      <w:r w:rsidR="0047212E" w:rsidRPr="00BA5A5C">
        <w:rPr>
          <w:rFonts w:ascii="Times New Roman" w:hAnsi="Times New Roman"/>
          <w:sz w:val="24"/>
          <w:szCs w:val="24"/>
        </w:rPr>
        <w:t xml:space="preserve"> </w:t>
      </w:r>
      <w:r w:rsidR="000F7ED3">
        <w:rPr>
          <w:rFonts w:ascii="Times New Roman" w:hAnsi="Times New Roman"/>
          <w:sz w:val="24"/>
          <w:szCs w:val="24"/>
        </w:rPr>
        <w:t>aprakstā, kurus apstiprina p</w:t>
      </w:r>
      <w:r w:rsidRPr="00BA5A5C">
        <w:rPr>
          <w:rFonts w:ascii="Times New Roman" w:hAnsi="Times New Roman"/>
          <w:sz w:val="24"/>
          <w:szCs w:val="24"/>
        </w:rPr>
        <w:t>ašvaldības policijas priekšnieks.</w:t>
      </w:r>
    </w:p>
    <w:p w14:paraId="71E98ED6" w14:textId="77777777" w:rsidR="00AE2950"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Pašvaldības policijas priekšnieka vietnieks:</w:t>
      </w:r>
    </w:p>
    <w:p w14:paraId="2819936A" w14:textId="77777777" w:rsidR="00930151"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pilda pašvaldības policijas priekšnieka pienākumus viņa prombūtnes laikā vai viņa uzdevumā, kā arī pilda citus pienākumus normatīvajos aktos vai normatīvajos tiesību aktos noteiktajā kārtībā un apjomā;</w:t>
      </w:r>
    </w:p>
    <w:p w14:paraId="78392418" w14:textId="77777777" w:rsidR="00AE2950"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nodrošina normatīvo aktu tiesisku, precīzu un nepārprotamu piemērošanu pašvaldības policijā;</w:t>
      </w:r>
    </w:p>
    <w:p w14:paraId="432A9DB6" w14:textId="77777777" w:rsidR="00AE2950"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veic administratīvā pārkāpuma procesu, kā arī saskaņā ar pašvaldības policijas priekšnieka norādījumiem organizē hierarhiski zemāku amatpersonu izmeklēto administratīvā pārkāpuma procesu papildpārbaudi;</w:t>
      </w:r>
    </w:p>
    <w:p w14:paraId="54F125A9" w14:textId="77777777" w:rsidR="00A63AAE"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organizē un nodrošina iestādes darbinieku racionālu un efektīvu tiešo uzdevumu izpildi;</w:t>
      </w:r>
    </w:p>
    <w:p w14:paraId="423E965E" w14:textId="77777777" w:rsidR="00AD2C8D"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organizē un</w:t>
      </w:r>
      <w:r>
        <w:rPr>
          <w:rFonts w:ascii="Times New Roman" w:hAnsi="Times New Roman"/>
          <w:sz w:val="24"/>
          <w:szCs w:val="24"/>
        </w:rPr>
        <w:t xml:space="preserve"> veic darbinieku teorētisko un prakstisko apmācību un atbild par to;</w:t>
      </w:r>
    </w:p>
    <w:p w14:paraId="761B630C" w14:textId="77777777" w:rsidR="00A63AAE"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v</w:t>
      </w:r>
      <w:r w:rsidR="0047212E" w:rsidRPr="00BA5A5C">
        <w:rPr>
          <w:rFonts w:ascii="Times New Roman" w:hAnsi="Times New Roman"/>
          <w:sz w:val="24"/>
          <w:szCs w:val="24"/>
        </w:rPr>
        <w:t>eic plānošanas, organizēšanas un koordinēšanas darbus, lai nodrošinātu saimniecisko,</w:t>
      </w:r>
      <w:r w:rsidRPr="00BA5A5C">
        <w:rPr>
          <w:rFonts w:ascii="Times New Roman" w:hAnsi="Times New Roman"/>
          <w:sz w:val="24"/>
          <w:szCs w:val="24"/>
        </w:rPr>
        <w:t xml:space="preserve"> materiāl</w:t>
      </w:r>
      <w:r w:rsidR="0047212E" w:rsidRPr="00BA5A5C">
        <w:rPr>
          <w:rFonts w:ascii="Times New Roman" w:hAnsi="Times New Roman"/>
          <w:sz w:val="24"/>
          <w:szCs w:val="24"/>
        </w:rPr>
        <w:t>tehnisko un tiesisko atbalstu glābšanas dar</w:t>
      </w:r>
      <w:r w:rsidRPr="00BA5A5C">
        <w:rPr>
          <w:rFonts w:ascii="Times New Roman" w:hAnsi="Times New Roman"/>
          <w:sz w:val="24"/>
          <w:szCs w:val="24"/>
        </w:rPr>
        <w:t>biem</w:t>
      </w:r>
      <w:r w:rsidR="0047212E" w:rsidRPr="00BA5A5C">
        <w:rPr>
          <w:rFonts w:ascii="Times New Roman" w:hAnsi="Times New Roman"/>
          <w:sz w:val="24"/>
          <w:szCs w:val="24"/>
        </w:rPr>
        <w:t>.</w:t>
      </w:r>
    </w:p>
    <w:p w14:paraId="13B3A777" w14:textId="77777777" w:rsidR="00A63AAE"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Pašvaldības policijas darbiniekus darbā pieņem un atbrīvo no darba pašvaldības policijas priekšnieks.</w:t>
      </w:r>
      <w:r w:rsidR="00AD2C8D" w:rsidRPr="00AD2C8D">
        <w:rPr>
          <w:rFonts w:ascii="Times New Roman" w:hAnsi="Times New Roman"/>
          <w:sz w:val="24"/>
          <w:szCs w:val="24"/>
        </w:rPr>
        <w:t xml:space="preserve"> </w:t>
      </w:r>
      <w:r w:rsidR="00AD2C8D" w:rsidRPr="00BA5A5C">
        <w:rPr>
          <w:rFonts w:ascii="Times New Roman" w:hAnsi="Times New Roman"/>
          <w:sz w:val="24"/>
          <w:szCs w:val="24"/>
        </w:rPr>
        <w:t xml:space="preserve">Pašvaldības policijas </w:t>
      </w:r>
      <w:r w:rsidR="00AD2C8D">
        <w:rPr>
          <w:rFonts w:ascii="Times New Roman" w:hAnsi="Times New Roman"/>
          <w:sz w:val="24"/>
          <w:szCs w:val="24"/>
        </w:rPr>
        <w:t>darbinieka</w:t>
      </w:r>
      <w:r w:rsidR="00AD2C8D" w:rsidRPr="00BA5A5C">
        <w:rPr>
          <w:rFonts w:ascii="Times New Roman" w:hAnsi="Times New Roman"/>
          <w:sz w:val="24"/>
          <w:szCs w:val="24"/>
        </w:rPr>
        <w:t xml:space="preserve"> tiesības, pienākumus un atbildību nosaka darba līgumā un amata </w:t>
      </w:r>
      <w:r w:rsidR="00AD2C8D">
        <w:rPr>
          <w:rFonts w:ascii="Times New Roman" w:hAnsi="Times New Roman"/>
          <w:sz w:val="24"/>
          <w:szCs w:val="24"/>
        </w:rPr>
        <w:t>aprakstā, kurus apstiprina p</w:t>
      </w:r>
      <w:r w:rsidR="00AD2C8D" w:rsidRPr="00BA5A5C">
        <w:rPr>
          <w:rFonts w:ascii="Times New Roman" w:hAnsi="Times New Roman"/>
          <w:sz w:val="24"/>
          <w:szCs w:val="24"/>
        </w:rPr>
        <w:t>ašvaldības policijas priekšnieks.</w:t>
      </w:r>
    </w:p>
    <w:p w14:paraId="6E2C4D7B" w14:textId="77777777" w:rsidR="00286C2E"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Pašvaldības policijas d</w:t>
      </w:r>
      <w:r w:rsidRPr="00BA5A5C">
        <w:rPr>
          <w:rFonts w:ascii="Times New Roman" w:hAnsi="Times New Roman"/>
          <w:sz w:val="24"/>
          <w:szCs w:val="24"/>
        </w:rPr>
        <w:t xml:space="preserve">arbinieku tiesības un pienākumi ir noteikti </w:t>
      </w:r>
      <w:r>
        <w:rPr>
          <w:rFonts w:ascii="Times New Roman" w:hAnsi="Times New Roman"/>
          <w:sz w:val="24"/>
          <w:szCs w:val="24"/>
        </w:rPr>
        <w:t xml:space="preserve">arī </w:t>
      </w:r>
      <w:r w:rsidRPr="00BA5A5C">
        <w:rPr>
          <w:rFonts w:ascii="Times New Roman" w:hAnsi="Times New Roman"/>
          <w:sz w:val="24"/>
          <w:szCs w:val="24"/>
        </w:rPr>
        <w:t>Darba likumā</w:t>
      </w:r>
      <w:r w:rsidR="000F7ED3">
        <w:rPr>
          <w:rFonts w:ascii="Times New Roman" w:hAnsi="Times New Roman"/>
          <w:sz w:val="24"/>
          <w:szCs w:val="24"/>
        </w:rPr>
        <w:t>, likumā “Par policiju”</w:t>
      </w:r>
      <w:r w:rsidRPr="00BA5A5C">
        <w:rPr>
          <w:rFonts w:ascii="Times New Roman" w:hAnsi="Times New Roman"/>
          <w:sz w:val="24"/>
          <w:szCs w:val="24"/>
        </w:rPr>
        <w:t xml:space="preserve"> un citos n</w:t>
      </w:r>
      <w:r w:rsidR="000F7ED3">
        <w:rPr>
          <w:rFonts w:ascii="Times New Roman" w:hAnsi="Times New Roman"/>
          <w:sz w:val="24"/>
          <w:szCs w:val="24"/>
        </w:rPr>
        <w:t xml:space="preserve">ormatīvajos aktos. </w:t>
      </w:r>
    </w:p>
    <w:p w14:paraId="34A54BF0" w14:textId="77777777" w:rsidR="00A63AAE"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 xml:space="preserve">Pašvaldības policijas darbinieki saskaņā ar administratīvā pārkāpuma tiesībās noteiktajiem </w:t>
      </w:r>
      <w:r w:rsidRPr="00BA5A5C">
        <w:rPr>
          <w:rFonts w:ascii="Times New Roman" w:hAnsi="Times New Roman"/>
          <w:sz w:val="24"/>
          <w:szCs w:val="24"/>
        </w:rPr>
        <w:t>amatpersonu statusiem ir amatpersonas, kuras pilnvarotas veikt administratīvā pārkāpuma procesu, un pilda amata (darba) pienākumus saskaņā ar darba līgumos, amata aprakstos noteiktajiem pienākumiem un tiesībām, kā arī atbilstoši pašvaldības vai iestādes iekšējos normatīvajos aktos, normatīvajos tiesību aktos vai rīkojumos noteiktajiem uzdevumiem.</w:t>
      </w:r>
    </w:p>
    <w:p w14:paraId="445F1186" w14:textId="77777777" w:rsidR="00A63AAE"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 xml:space="preserve">Pašvaldības policijas </w:t>
      </w:r>
      <w:r>
        <w:rPr>
          <w:rFonts w:ascii="Times New Roman" w:hAnsi="Times New Roman"/>
          <w:sz w:val="24"/>
          <w:szCs w:val="24"/>
        </w:rPr>
        <w:t>d</w:t>
      </w:r>
      <w:r w:rsidR="0047212E" w:rsidRPr="00BA5A5C">
        <w:rPr>
          <w:rFonts w:ascii="Times New Roman" w:hAnsi="Times New Roman"/>
          <w:sz w:val="24"/>
          <w:szCs w:val="24"/>
        </w:rPr>
        <w:t>arbinieki, likumā “Par policiju” noteiktos tiešos pienākumus un</w:t>
      </w:r>
      <w:r w:rsidRPr="00BA5A5C">
        <w:rPr>
          <w:rFonts w:ascii="Times New Roman" w:hAnsi="Times New Roman"/>
          <w:sz w:val="24"/>
          <w:szCs w:val="24"/>
        </w:rPr>
        <w:t xml:space="preserve"> funkcijas pilda p</w:t>
      </w:r>
      <w:r w:rsidR="0047212E" w:rsidRPr="00BA5A5C">
        <w:rPr>
          <w:rFonts w:ascii="Times New Roman" w:hAnsi="Times New Roman"/>
          <w:sz w:val="24"/>
          <w:szCs w:val="24"/>
        </w:rPr>
        <w:t>ašvaldības policijas vienotajā formas tērpā, kas atbilst normatīvajos aktos</w:t>
      </w:r>
      <w:r w:rsidRPr="00BA5A5C">
        <w:rPr>
          <w:rFonts w:ascii="Times New Roman" w:hAnsi="Times New Roman"/>
          <w:sz w:val="24"/>
          <w:szCs w:val="24"/>
        </w:rPr>
        <w:t xml:space="preserve"> n</w:t>
      </w:r>
      <w:r w:rsidR="0047212E" w:rsidRPr="00BA5A5C">
        <w:rPr>
          <w:rFonts w:ascii="Times New Roman" w:hAnsi="Times New Roman"/>
          <w:sz w:val="24"/>
          <w:szCs w:val="24"/>
        </w:rPr>
        <w:t>oteiktajām Latvijas pašvaldību policijas formas tērpa pamatprasībām, kurā var būt rūpnieciski</w:t>
      </w:r>
      <w:r w:rsidRPr="00BA5A5C">
        <w:rPr>
          <w:rFonts w:ascii="Times New Roman" w:hAnsi="Times New Roman"/>
          <w:sz w:val="24"/>
          <w:szCs w:val="24"/>
        </w:rPr>
        <w:t xml:space="preserve"> </w:t>
      </w:r>
      <w:r w:rsidR="0047212E" w:rsidRPr="00BA5A5C">
        <w:rPr>
          <w:rFonts w:ascii="Times New Roman" w:hAnsi="Times New Roman"/>
          <w:sz w:val="24"/>
          <w:szCs w:val="24"/>
        </w:rPr>
        <w:t>iestrādāt</w:t>
      </w:r>
      <w:r w:rsidR="007F4584">
        <w:rPr>
          <w:rFonts w:ascii="Times New Roman" w:hAnsi="Times New Roman"/>
          <w:sz w:val="24"/>
          <w:szCs w:val="24"/>
        </w:rPr>
        <w:t>as vai piestiprinātas uzšuves (piespraudes) un</w:t>
      </w:r>
      <w:r w:rsidR="000F7ED3">
        <w:rPr>
          <w:rFonts w:ascii="Times New Roman" w:hAnsi="Times New Roman"/>
          <w:sz w:val="24"/>
          <w:szCs w:val="24"/>
        </w:rPr>
        <w:t xml:space="preserve"> atšķirības zīmes, kuras satur normatīvajos aktos</w:t>
      </w:r>
      <w:r w:rsidR="007F4584">
        <w:rPr>
          <w:rFonts w:ascii="Times New Roman" w:hAnsi="Times New Roman"/>
          <w:sz w:val="24"/>
          <w:szCs w:val="24"/>
        </w:rPr>
        <w:t xml:space="preserve"> noteikto informāciju</w:t>
      </w:r>
      <w:r w:rsidR="00930151">
        <w:rPr>
          <w:rFonts w:ascii="Times New Roman" w:hAnsi="Times New Roman"/>
          <w:sz w:val="24"/>
          <w:szCs w:val="24"/>
        </w:rPr>
        <w:t>:</w:t>
      </w:r>
    </w:p>
    <w:p w14:paraId="0E302BA2" w14:textId="77777777" w:rsidR="00930151" w:rsidRPr="00494B63" w:rsidRDefault="002F4B2B" w:rsidP="00930151">
      <w:pPr>
        <w:pStyle w:val="ListParagraph"/>
        <w:numPr>
          <w:ilvl w:val="1"/>
          <w:numId w:val="2"/>
        </w:numPr>
        <w:spacing w:line="240" w:lineRule="auto"/>
        <w:ind w:hanging="654"/>
        <w:jc w:val="both"/>
        <w:rPr>
          <w:rFonts w:ascii="Times New Roman" w:hAnsi="Times New Roman"/>
          <w:sz w:val="24"/>
          <w:szCs w:val="24"/>
        </w:rPr>
      </w:pPr>
      <w:r w:rsidRPr="00494B63">
        <w:rPr>
          <w:rFonts w:ascii="Times New Roman" w:hAnsi="Times New Roman"/>
          <w:sz w:val="24"/>
          <w:szCs w:val="24"/>
        </w:rPr>
        <w:lastRenderedPageBreak/>
        <w:t>atšķirības z</w:t>
      </w:r>
      <w:r w:rsidR="00F21FFC" w:rsidRPr="00494B63">
        <w:rPr>
          <w:rFonts w:ascii="Times New Roman" w:hAnsi="Times New Roman"/>
          <w:sz w:val="24"/>
          <w:szCs w:val="24"/>
        </w:rPr>
        <w:t>īmē</w:t>
      </w:r>
      <w:r w:rsidRPr="00494B63">
        <w:rPr>
          <w:rFonts w:ascii="Times New Roman" w:hAnsi="Times New Roman"/>
          <w:sz w:val="24"/>
          <w:szCs w:val="24"/>
        </w:rPr>
        <w:t>s, k</w:t>
      </w:r>
      <w:r w:rsidR="00F21FFC" w:rsidRPr="00494B63">
        <w:rPr>
          <w:rFonts w:ascii="Times New Roman" w:hAnsi="Times New Roman"/>
          <w:sz w:val="24"/>
          <w:szCs w:val="24"/>
        </w:rPr>
        <w:t>ur</w:t>
      </w:r>
      <w:r w:rsidRPr="00494B63">
        <w:rPr>
          <w:rFonts w:ascii="Times New Roman" w:hAnsi="Times New Roman"/>
          <w:sz w:val="24"/>
          <w:szCs w:val="24"/>
        </w:rPr>
        <w:t xml:space="preserve">as norāda </w:t>
      </w:r>
      <w:r w:rsidR="00F21FFC" w:rsidRPr="00494B63">
        <w:rPr>
          <w:rFonts w:ascii="Times New Roman" w:hAnsi="Times New Roman"/>
          <w:sz w:val="24"/>
          <w:szCs w:val="24"/>
        </w:rPr>
        <w:t xml:space="preserve">uz </w:t>
      </w:r>
      <w:r w:rsidRPr="00494B63">
        <w:rPr>
          <w:rFonts w:ascii="Times New Roman" w:hAnsi="Times New Roman"/>
          <w:sz w:val="24"/>
          <w:szCs w:val="24"/>
        </w:rPr>
        <w:t>piederību Rēzeknes novadam</w:t>
      </w:r>
      <w:r w:rsidR="00F21FFC" w:rsidRPr="00494B63">
        <w:rPr>
          <w:rFonts w:ascii="Times New Roman" w:hAnsi="Times New Roman"/>
          <w:sz w:val="24"/>
          <w:szCs w:val="24"/>
        </w:rPr>
        <w:t>,</w:t>
      </w:r>
      <w:r w:rsidRPr="00494B63">
        <w:rPr>
          <w:rFonts w:ascii="Times New Roman" w:hAnsi="Times New Roman"/>
          <w:sz w:val="24"/>
          <w:szCs w:val="24"/>
        </w:rPr>
        <w:t xml:space="preserve"> lieto uzrakstu – “RĒZEKNES NOVADA PAŠVALDĪBAS POLICIJA”. Emblēmās vai uzšuvēs lieto pašvaldības apstiprināto ģerboni;</w:t>
      </w:r>
    </w:p>
    <w:p w14:paraId="6906932E" w14:textId="77777777" w:rsidR="00E543D1" w:rsidRPr="00494B63" w:rsidRDefault="002F4B2B" w:rsidP="00930151">
      <w:pPr>
        <w:pStyle w:val="ListParagraph"/>
        <w:numPr>
          <w:ilvl w:val="1"/>
          <w:numId w:val="2"/>
        </w:numPr>
        <w:spacing w:line="240" w:lineRule="auto"/>
        <w:ind w:hanging="654"/>
        <w:jc w:val="both"/>
        <w:rPr>
          <w:rFonts w:ascii="Times New Roman" w:hAnsi="Times New Roman"/>
          <w:sz w:val="24"/>
          <w:szCs w:val="24"/>
        </w:rPr>
      </w:pPr>
      <w:r w:rsidRPr="00494B63">
        <w:rPr>
          <w:rFonts w:ascii="Times New Roman" w:hAnsi="Times New Roman"/>
          <w:sz w:val="24"/>
          <w:szCs w:val="24"/>
        </w:rPr>
        <w:t>pašvaldības policijas darbinieku amatiem tiek lietotas atšķirības zīmes ar šādu aprakstu:</w:t>
      </w:r>
    </w:p>
    <w:p w14:paraId="3C4947CB" w14:textId="77777777" w:rsidR="0044159D" w:rsidRPr="00494B63" w:rsidRDefault="002F4B2B" w:rsidP="003D4EEA">
      <w:pPr>
        <w:pStyle w:val="ListParagraph"/>
        <w:numPr>
          <w:ilvl w:val="2"/>
          <w:numId w:val="2"/>
        </w:numPr>
        <w:spacing w:line="240" w:lineRule="auto"/>
        <w:jc w:val="both"/>
        <w:rPr>
          <w:rFonts w:ascii="Times New Roman" w:hAnsi="Times New Roman"/>
          <w:sz w:val="24"/>
          <w:szCs w:val="24"/>
        </w:rPr>
      </w:pPr>
      <w:r w:rsidRPr="00494B63">
        <w:rPr>
          <w:rFonts w:ascii="Times New Roman" w:hAnsi="Times New Roman"/>
          <w:sz w:val="24"/>
          <w:szCs w:val="24"/>
        </w:rPr>
        <w:t>pašvaldības policijas priekšnieka amatam atšķirības zīme – trīs zvaigznes izsūtas sudraba krāsā (25 mm diametrā) ar pašvaldības ģerboni;</w:t>
      </w:r>
    </w:p>
    <w:p w14:paraId="625408CA" w14:textId="77777777" w:rsidR="003D4EEA" w:rsidRPr="00494B63" w:rsidRDefault="002F4B2B" w:rsidP="003D4EEA">
      <w:pPr>
        <w:pStyle w:val="ListParagraph"/>
        <w:numPr>
          <w:ilvl w:val="2"/>
          <w:numId w:val="2"/>
        </w:numPr>
        <w:spacing w:line="240" w:lineRule="auto"/>
        <w:jc w:val="both"/>
        <w:rPr>
          <w:rFonts w:ascii="Times New Roman" w:hAnsi="Times New Roman"/>
          <w:sz w:val="24"/>
          <w:szCs w:val="24"/>
        </w:rPr>
      </w:pPr>
      <w:r w:rsidRPr="00494B63">
        <w:rPr>
          <w:rFonts w:ascii="Times New Roman" w:hAnsi="Times New Roman"/>
          <w:sz w:val="24"/>
          <w:szCs w:val="24"/>
        </w:rPr>
        <w:t xml:space="preserve"> </w:t>
      </w:r>
      <w:r w:rsidR="0044159D" w:rsidRPr="00494B63">
        <w:rPr>
          <w:rFonts w:ascii="Times New Roman" w:hAnsi="Times New Roman"/>
          <w:sz w:val="24"/>
          <w:szCs w:val="24"/>
        </w:rPr>
        <w:t>pašvaldības policijas priekšnieka vietnieka amatam atšķirības zīme – divas zvaigznes izsūtas sudraba krāsā (25 mm diametrā) ar pašvaldības ģerboni;</w:t>
      </w:r>
    </w:p>
    <w:p w14:paraId="4CE2299D" w14:textId="77777777" w:rsidR="0044159D" w:rsidRPr="00494B63" w:rsidRDefault="002F4B2B" w:rsidP="0044159D">
      <w:pPr>
        <w:pStyle w:val="ListParagraph"/>
        <w:numPr>
          <w:ilvl w:val="2"/>
          <w:numId w:val="2"/>
        </w:numPr>
        <w:spacing w:line="240" w:lineRule="auto"/>
        <w:jc w:val="both"/>
        <w:rPr>
          <w:rFonts w:ascii="Times New Roman" w:hAnsi="Times New Roman"/>
          <w:sz w:val="24"/>
          <w:szCs w:val="24"/>
        </w:rPr>
      </w:pPr>
      <w:r w:rsidRPr="00494B63">
        <w:rPr>
          <w:rFonts w:ascii="Times New Roman" w:hAnsi="Times New Roman"/>
          <w:sz w:val="24"/>
          <w:szCs w:val="24"/>
        </w:rPr>
        <w:t>pašvaldības policijas vecākā inspektora amatam atšķirības zīme – trīs zvaigznes izsūtas sudraba krāsā (15 mm diametrā);</w:t>
      </w:r>
    </w:p>
    <w:p w14:paraId="1B634C05" w14:textId="77777777" w:rsidR="0044159D" w:rsidRPr="00494B63" w:rsidRDefault="002F4B2B" w:rsidP="0044159D">
      <w:pPr>
        <w:pStyle w:val="ListParagraph"/>
        <w:numPr>
          <w:ilvl w:val="2"/>
          <w:numId w:val="2"/>
        </w:numPr>
        <w:spacing w:line="240" w:lineRule="auto"/>
        <w:jc w:val="both"/>
        <w:rPr>
          <w:rFonts w:ascii="Times New Roman" w:hAnsi="Times New Roman"/>
          <w:sz w:val="24"/>
          <w:szCs w:val="24"/>
        </w:rPr>
      </w:pPr>
      <w:r w:rsidRPr="00494B63">
        <w:rPr>
          <w:rFonts w:ascii="Times New Roman" w:hAnsi="Times New Roman"/>
          <w:sz w:val="24"/>
          <w:szCs w:val="24"/>
        </w:rPr>
        <w:t>pašvaldības policijas inspektora amatam atšķirības zīme – divas zvaigznes izsūtas sudraba krāsā (15 mm diametrā).</w:t>
      </w:r>
    </w:p>
    <w:p w14:paraId="4B682971" w14:textId="77777777" w:rsidR="002F15C7"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Pašvaldības policijas darbinieka apliecība, formas tērps un pienākumu pildīšanai nepieciešamais nodrošinājums darbiniekiem tiek izsniegts bez maksas.</w:t>
      </w:r>
    </w:p>
    <w:p w14:paraId="760AB4C8" w14:textId="77777777" w:rsidR="002F15C7"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D</w:t>
      </w:r>
      <w:r w:rsidR="0047212E" w:rsidRPr="00BA5A5C">
        <w:rPr>
          <w:rFonts w:ascii="Times New Roman" w:hAnsi="Times New Roman"/>
          <w:sz w:val="24"/>
          <w:szCs w:val="24"/>
        </w:rPr>
        <w:t>arbinieks, izbeidz</w:t>
      </w:r>
      <w:r w:rsidRPr="00BA5A5C">
        <w:rPr>
          <w:rFonts w:ascii="Times New Roman" w:hAnsi="Times New Roman"/>
          <w:sz w:val="24"/>
          <w:szCs w:val="24"/>
        </w:rPr>
        <w:t>ot darba tiesiskās attiecības, p</w:t>
      </w:r>
      <w:r w:rsidR="0047212E" w:rsidRPr="00BA5A5C">
        <w:rPr>
          <w:rFonts w:ascii="Times New Roman" w:hAnsi="Times New Roman"/>
          <w:sz w:val="24"/>
          <w:szCs w:val="24"/>
        </w:rPr>
        <w:t>ašvaldības policijas</w:t>
      </w:r>
      <w:r w:rsidRPr="00BA5A5C">
        <w:rPr>
          <w:rFonts w:ascii="Times New Roman" w:hAnsi="Times New Roman"/>
          <w:sz w:val="24"/>
          <w:szCs w:val="24"/>
        </w:rPr>
        <w:t xml:space="preserve"> </w:t>
      </w:r>
      <w:r w:rsidR="0047212E" w:rsidRPr="00BA5A5C">
        <w:rPr>
          <w:rFonts w:ascii="Times New Roman" w:hAnsi="Times New Roman"/>
          <w:sz w:val="24"/>
          <w:szCs w:val="24"/>
        </w:rPr>
        <w:t>darbinieka apliecību, formas tērpu un darba pienākumu pildīšanai izsniegto materiāli tehnisko</w:t>
      </w:r>
      <w:r w:rsidRPr="00BA5A5C">
        <w:rPr>
          <w:rFonts w:ascii="Times New Roman" w:hAnsi="Times New Roman"/>
          <w:sz w:val="24"/>
          <w:szCs w:val="24"/>
        </w:rPr>
        <w:t xml:space="preserve"> nodrošinājumu nodod p</w:t>
      </w:r>
      <w:r w:rsidR="0047212E" w:rsidRPr="00BA5A5C">
        <w:rPr>
          <w:rFonts w:ascii="Times New Roman" w:hAnsi="Times New Roman"/>
          <w:sz w:val="24"/>
          <w:szCs w:val="24"/>
        </w:rPr>
        <w:t>ašvaldības policijas priekšniekam vai tā pilnvarotai personai.</w:t>
      </w:r>
    </w:p>
    <w:p w14:paraId="13C6499B" w14:textId="77777777" w:rsidR="00AB5ED2" w:rsidRDefault="002F4B2B" w:rsidP="00AB5ED2">
      <w:pPr>
        <w:pStyle w:val="ListParagraph"/>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Veicot atsevišķus uzdevumus, kas nepieciešami pašvaldības policijas pamatfunkciju izpildei, pašvaldības policijas darbinieki ar pašvaldības policijas priekšnieka atļauju amata pienākumus var pildīt civiltērpā.</w:t>
      </w:r>
    </w:p>
    <w:p w14:paraId="390276FB" w14:textId="77777777" w:rsidR="002F15C7" w:rsidRPr="00BA5A5C" w:rsidRDefault="002F4B2B" w:rsidP="00BA5A5C">
      <w:pPr>
        <w:pStyle w:val="ListParagraph"/>
        <w:numPr>
          <w:ilvl w:val="0"/>
          <w:numId w:val="2"/>
        </w:numPr>
        <w:spacing w:line="240" w:lineRule="auto"/>
        <w:ind w:left="426" w:hanging="426"/>
        <w:jc w:val="both"/>
        <w:rPr>
          <w:rFonts w:ascii="Times New Roman" w:hAnsi="Times New Roman"/>
          <w:sz w:val="24"/>
          <w:szCs w:val="24"/>
        </w:rPr>
      </w:pPr>
      <w:r w:rsidRPr="00BA5A5C">
        <w:rPr>
          <w:rFonts w:ascii="Times New Roman" w:hAnsi="Times New Roman"/>
          <w:sz w:val="24"/>
          <w:szCs w:val="24"/>
        </w:rPr>
        <w:t>D</w:t>
      </w:r>
      <w:r w:rsidR="0047212E" w:rsidRPr="00BA5A5C">
        <w:rPr>
          <w:rFonts w:ascii="Times New Roman" w:hAnsi="Times New Roman"/>
          <w:sz w:val="24"/>
          <w:szCs w:val="24"/>
        </w:rPr>
        <w:t>arbiniekam, pildot amata pie</w:t>
      </w:r>
      <w:r w:rsidRPr="00BA5A5C">
        <w:rPr>
          <w:rFonts w:ascii="Times New Roman" w:hAnsi="Times New Roman"/>
          <w:sz w:val="24"/>
          <w:szCs w:val="24"/>
        </w:rPr>
        <w:t>nākumus, jābūt vienota parauga p</w:t>
      </w:r>
      <w:r w:rsidR="0047212E" w:rsidRPr="00BA5A5C">
        <w:rPr>
          <w:rFonts w:ascii="Times New Roman" w:hAnsi="Times New Roman"/>
          <w:sz w:val="24"/>
          <w:szCs w:val="24"/>
        </w:rPr>
        <w:t>ašvaldības</w:t>
      </w:r>
      <w:r w:rsidRPr="00BA5A5C">
        <w:rPr>
          <w:rFonts w:ascii="Times New Roman" w:hAnsi="Times New Roman"/>
          <w:sz w:val="24"/>
          <w:szCs w:val="24"/>
        </w:rPr>
        <w:t xml:space="preserve"> </w:t>
      </w:r>
      <w:r w:rsidR="0047212E" w:rsidRPr="00BA5A5C">
        <w:rPr>
          <w:rFonts w:ascii="Times New Roman" w:hAnsi="Times New Roman"/>
          <w:sz w:val="24"/>
          <w:szCs w:val="24"/>
        </w:rPr>
        <w:t>policijas darbinieka</w:t>
      </w:r>
      <w:r w:rsidRPr="00BA5A5C">
        <w:rPr>
          <w:rFonts w:ascii="Times New Roman" w:hAnsi="Times New Roman"/>
          <w:sz w:val="24"/>
          <w:szCs w:val="24"/>
        </w:rPr>
        <w:t xml:space="preserve"> apliecībai, kuru izsniedz p</w:t>
      </w:r>
      <w:r w:rsidR="0047212E" w:rsidRPr="00BA5A5C">
        <w:rPr>
          <w:rFonts w:ascii="Times New Roman" w:hAnsi="Times New Roman"/>
          <w:sz w:val="24"/>
          <w:szCs w:val="24"/>
        </w:rPr>
        <w:t>ašvaldības policijas priekšnieks. Pašvaldības</w:t>
      </w:r>
      <w:r w:rsidRPr="00BA5A5C">
        <w:rPr>
          <w:rFonts w:ascii="Times New Roman" w:hAnsi="Times New Roman"/>
          <w:sz w:val="24"/>
          <w:szCs w:val="24"/>
        </w:rPr>
        <w:t xml:space="preserve"> </w:t>
      </w:r>
      <w:r w:rsidR="0047212E" w:rsidRPr="00BA5A5C">
        <w:rPr>
          <w:rFonts w:ascii="Times New Roman" w:hAnsi="Times New Roman"/>
          <w:sz w:val="24"/>
          <w:szCs w:val="24"/>
        </w:rPr>
        <w:t>policijas darbinieka apliecībā, kura pēc personas pieprasījuma tiek uzrādīta, ir šādi rekvizīti:</w:t>
      </w:r>
    </w:p>
    <w:p w14:paraId="2E9B5373" w14:textId="77777777" w:rsidR="002F15C7"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apliecības numurs;</w:t>
      </w:r>
    </w:p>
    <w:p w14:paraId="17DD3B92" w14:textId="77777777" w:rsidR="002F15C7"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 xml:space="preserve">pašvaldības </w:t>
      </w:r>
      <w:r w:rsidR="0047212E" w:rsidRPr="00BA5A5C">
        <w:rPr>
          <w:rFonts w:ascii="Times New Roman" w:hAnsi="Times New Roman"/>
          <w:sz w:val="24"/>
          <w:szCs w:val="24"/>
        </w:rPr>
        <w:t>policijas darbinieka amata nosaukums;</w:t>
      </w:r>
    </w:p>
    <w:p w14:paraId="1D430CE2" w14:textId="77777777" w:rsidR="002F15C7"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darbinieka vārds, uzvārds;</w:t>
      </w:r>
    </w:p>
    <w:p w14:paraId="30520076" w14:textId="77777777" w:rsidR="002F15C7" w:rsidRDefault="002F4B2B" w:rsidP="00BA5A5C">
      <w:pPr>
        <w:pStyle w:val="ListParagraph"/>
        <w:numPr>
          <w:ilvl w:val="1"/>
          <w:numId w:val="2"/>
        </w:numPr>
        <w:spacing w:line="240" w:lineRule="auto"/>
        <w:ind w:hanging="654"/>
        <w:jc w:val="both"/>
        <w:rPr>
          <w:rFonts w:ascii="Times New Roman" w:hAnsi="Times New Roman"/>
          <w:sz w:val="24"/>
          <w:szCs w:val="24"/>
        </w:rPr>
      </w:pPr>
      <w:r w:rsidRPr="00BA5A5C">
        <w:rPr>
          <w:rFonts w:ascii="Times New Roman" w:hAnsi="Times New Roman"/>
          <w:sz w:val="24"/>
          <w:szCs w:val="24"/>
        </w:rPr>
        <w:t>darbinieka fotogrāfija formas tērpā;</w:t>
      </w:r>
    </w:p>
    <w:p w14:paraId="54E877D9" w14:textId="77777777" w:rsidR="00F21FFC" w:rsidRPr="00F21FFC" w:rsidRDefault="002F4B2B" w:rsidP="00F21FFC">
      <w:pPr>
        <w:pStyle w:val="ListParagraph"/>
        <w:numPr>
          <w:ilvl w:val="1"/>
          <w:numId w:val="2"/>
        </w:numPr>
        <w:spacing w:line="240" w:lineRule="auto"/>
        <w:ind w:hanging="654"/>
        <w:jc w:val="both"/>
        <w:rPr>
          <w:rFonts w:ascii="Times New Roman" w:hAnsi="Times New Roman"/>
          <w:sz w:val="24"/>
          <w:szCs w:val="24"/>
        </w:rPr>
      </w:pPr>
      <w:r>
        <w:rPr>
          <w:rFonts w:ascii="Times New Roman" w:hAnsi="Times New Roman"/>
          <w:sz w:val="24"/>
          <w:szCs w:val="24"/>
        </w:rPr>
        <w:t>apliecības derīguma termiņš;</w:t>
      </w:r>
    </w:p>
    <w:p w14:paraId="754A9685" w14:textId="33549824" w:rsidR="002F15C7" w:rsidRPr="00BA5A5C" w:rsidRDefault="002F4B2B" w:rsidP="00BA5A5C">
      <w:pPr>
        <w:pStyle w:val="ListParagraph"/>
        <w:numPr>
          <w:ilvl w:val="1"/>
          <w:numId w:val="2"/>
        </w:numPr>
        <w:spacing w:line="240" w:lineRule="auto"/>
        <w:ind w:hanging="654"/>
        <w:jc w:val="both"/>
        <w:rPr>
          <w:rFonts w:ascii="Times New Roman" w:hAnsi="Times New Roman"/>
          <w:sz w:val="24"/>
          <w:szCs w:val="24"/>
        </w:rPr>
      </w:pPr>
      <w:r>
        <w:rPr>
          <w:rFonts w:ascii="Times New Roman" w:hAnsi="Times New Roman"/>
          <w:i/>
          <w:color w:val="0000FF"/>
        </w:rPr>
        <w:t>Svītrot</w:t>
      </w:r>
      <w:r w:rsidRPr="00370DB2">
        <w:rPr>
          <w:rFonts w:ascii="Times New Roman" w:hAnsi="Times New Roman"/>
          <w:i/>
          <w:color w:val="0000FF"/>
        </w:rPr>
        <w:t>s ar Rēzeknes novada domes 19.02.2026. lēmuma Nr.115 (protokols Nr.2026/DS-3, 1.§) 1.</w:t>
      </w:r>
      <w:r>
        <w:rPr>
          <w:rFonts w:ascii="Times New Roman" w:hAnsi="Times New Roman"/>
          <w:i/>
          <w:color w:val="0000FF"/>
        </w:rPr>
        <w:t>3</w:t>
      </w:r>
      <w:r w:rsidRPr="00370DB2">
        <w:rPr>
          <w:rFonts w:ascii="Times New Roman" w:hAnsi="Times New Roman"/>
          <w:i/>
          <w:color w:val="0000FF"/>
        </w:rPr>
        <w:t>.apakšpunktu</w:t>
      </w:r>
      <w:r w:rsidRPr="00BA5A5C">
        <w:rPr>
          <w:rFonts w:ascii="Times New Roman" w:hAnsi="Times New Roman"/>
          <w:sz w:val="24"/>
          <w:szCs w:val="24"/>
        </w:rPr>
        <w:t>.</w:t>
      </w:r>
    </w:p>
    <w:p w14:paraId="497D7296" w14:textId="77777777" w:rsidR="00286C2E" w:rsidRPr="00BA5A5C" w:rsidRDefault="002F4B2B" w:rsidP="00BA5A5C">
      <w:pPr>
        <w:pStyle w:val="ListParagraph"/>
        <w:numPr>
          <w:ilvl w:val="0"/>
          <w:numId w:val="2"/>
        </w:numPr>
        <w:spacing w:after="0" w:line="240" w:lineRule="auto"/>
        <w:ind w:left="426" w:hanging="426"/>
        <w:jc w:val="both"/>
        <w:rPr>
          <w:rFonts w:ascii="Times New Roman" w:hAnsi="Times New Roman"/>
          <w:sz w:val="24"/>
          <w:szCs w:val="24"/>
        </w:rPr>
      </w:pPr>
      <w:r w:rsidRPr="00BA5A5C">
        <w:rPr>
          <w:rFonts w:ascii="Times New Roman" w:hAnsi="Times New Roman"/>
          <w:sz w:val="24"/>
          <w:szCs w:val="24"/>
        </w:rPr>
        <w:t>Iestādes darbinieki atbild par:</w:t>
      </w:r>
    </w:p>
    <w:p w14:paraId="6CA1D183" w14:textId="77777777" w:rsidR="00286C2E" w:rsidRPr="00BA5A5C" w:rsidRDefault="002F4B2B" w:rsidP="00BA5A5C">
      <w:pPr>
        <w:pStyle w:val="ListParagraph"/>
        <w:numPr>
          <w:ilvl w:val="1"/>
          <w:numId w:val="2"/>
        </w:numPr>
        <w:spacing w:after="0" w:line="240" w:lineRule="auto"/>
        <w:ind w:left="993" w:hanging="567"/>
        <w:jc w:val="both"/>
        <w:rPr>
          <w:rFonts w:ascii="Times New Roman" w:hAnsi="Times New Roman"/>
          <w:sz w:val="24"/>
          <w:szCs w:val="24"/>
        </w:rPr>
      </w:pPr>
      <w:r w:rsidRPr="00BA5A5C">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16EF7372" w14:textId="77777777" w:rsidR="0031281C" w:rsidRDefault="002F4B2B" w:rsidP="00BA5A5C">
      <w:pPr>
        <w:pStyle w:val="ListParagraph"/>
        <w:numPr>
          <w:ilvl w:val="1"/>
          <w:numId w:val="2"/>
        </w:numPr>
        <w:spacing w:after="0" w:line="240" w:lineRule="auto"/>
        <w:ind w:left="993" w:hanging="567"/>
        <w:jc w:val="both"/>
        <w:rPr>
          <w:rFonts w:ascii="Times New Roman" w:hAnsi="Times New Roman"/>
          <w:sz w:val="24"/>
          <w:szCs w:val="24"/>
        </w:rPr>
      </w:pPr>
      <w:r w:rsidRPr="00BA5A5C">
        <w:rPr>
          <w:rFonts w:ascii="Times New Roman" w:hAnsi="Times New Roman"/>
          <w:sz w:val="24"/>
          <w:szCs w:val="24"/>
        </w:rPr>
        <w:t>iegūtās informācijas konfidencialitātes nodrošināšanu, informācijas un datu aizsardzību</w:t>
      </w:r>
      <w:r w:rsidRPr="00E81F05">
        <w:rPr>
          <w:rFonts w:ascii="Times New Roman" w:hAnsi="Times New Roman"/>
          <w:sz w:val="24"/>
          <w:szCs w:val="24"/>
        </w:rPr>
        <w:t>.</w:t>
      </w:r>
    </w:p>
    <w:p w14:paraId="7B2CA2C5" w14:textId="77777777" w:rsidR="00AB5ED2" w:rsidRDefault="00AB5ED2" w:rsidP="00AB5ED2">
      <w:pPr>
        <w:pStyle w:val="ListParagraph"/>
        <w:spacing w:after="0" w:line="240" w:lineRule="auto"/>
        <w:ind w:left="993"/>
        <w:jc w:val="both"/>
        <w:rPr>
          <w:rFonts w:ascii="Times New Roman" w:hAnsi="Times New Roman"/>
          <w:sz w:val="24"/>
          <w:szCs w:val="24"/>
        </w:rPr>
      </w:pPr>
    </w:p>
    <w:p w14:paraId="7A6D4EE8" w14:textId="77777777" w:rsidR="00AB5ED2" w:rsidRPr="00E81F05" w:rsidRDefault="002F4B2B" w:rsidP="00AB5ED2">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E81F05">
        <w:rPr>
          <w:rFonts w:ascii="Times New Roman" w:hAnsi="Times New Roman" w:cs="Times New Roman"/>
          <w:b/>
          <w:bCs/>
          <w:color w:val="auto"/>
          <w:sz w:val="24"/>
          <w:szCs w:val="24"/>
        </w:rPr>
        <w:t xml:space="preserve">PAŠVALDĪBAS POLICIJAS </w:t>
      </w:r>
      <w:r>
        <w:rPr>
          <w:rFonts w:ascii="Times New Roman" w:hAnsi="Times New Roman" w:cs="Times New Roman"/>
          <w:b/>
          <w:bCs/>
          <w:color w:val="auto"/>
          <w:sz w:val="24"/>
          <w:szCs w:val="24"/>
        </w:rPr>
        <w:t>KOMPETENCE ADMINISTRATĪVĀ PĀRKĀPUMA PROCESĀ</w:t>
      </w:r>
    </w:p>
    <w:p w14:paraId="4E79177C" w14:textId="77777777" w:rsidR="00AB5ED2" w:rsidRPr="00AB5ED2" w:rsidRDefault="002F4B2B" w:rsidP="00AB5ED2">
      <w:pPr>
        <w:pStyle w:val="ListParagraph"/>
        <w:numPr>
          <w:ilvl w:val="0"/>
          <w:numId w:val="2"/>
        </w:numPr>
        <w:spacing w:after="0" w:line="240" w:lineRule="auto"/>
        <w:ind w:left="426" w:hanging="426"/>
        <w:jc w:val="both"/>
        <w:rPr>
          <w:rFonts w:ascii="Times New Roman" w:hAnsi="Times New Roman"/>
          <w:sz w:val="24"/>
          <w:szCs w:val="24"/>
        </w:rPr>
      </w:pPr>
      <w:r w:rsidRPr="00AB5ED2">
        <w:rPr>
          <w:rFonts w:ascii="Times New Roman" w:hAnsi="Times New Roman"/>
          <w:sz w:val="24"/>
          <w:szCs w:val="24"/>
        </w:rPr>
        <w:t xml:space="preserve">Administratīvā pārkāpuma procesu par administratīvajiem pārkāpumiem, kas nozaru likumos un Pašvaldības saistošajos noteikumos piekritīgi pašvaldības policijai, līdz administratīvā pārkāpuma lietas izskatīšanai veic vecākie inspektori un inspektori. </w:t>
      </w:r>
    </w:p>
    <w:p w14:paraId="1686DDF8" w14:textId="77777777" w:rsidR="00AB5ED2" w:rsidRPr="00AB5ED2" w:rsidRDefault="002F4B2B" w:rsidP="00AB5ED2">
      <w:pPr>
        <w:pStyle w:val="ListParagraph"/>
        <w:numPr>
          <w:ilvl w:val="0"/>
          <w:numId w:val="2"/>
        </w:numPr>
        <w:spacing w:after="0" w:line="240" w:lineRule="auto"/>
        <w:ind w:left="426" w:hanging="426"/>
        <w:jc w:val="both"/>
        <w:rPr>
          <w:rFonts w:ascii="Times New Roman" w:hAnsi="Times New Roman"/>
          <w:sz w:val="24"/>
          <w:szCs w:val="24"/>
        </w:rPr>
      </w:pPr>
      <w:r w:rsidRPr="00AB5ED2">
        <w:rPr>
          <w:rFonts w:ascii="Times New Roman" w:hAnsi="Times New Roman"/>
          <w:sz w:val="24"/>
          <w:szCs w:val="24"/>
        </w:rPr>
        <w:t xml:space="preserve">Administratīvā pārkāpuma lietu izskata un pieņem lēmumu lietā Pašvaldības policijas priekšnieks, priekšnieka vietnieks, vecākie inspektori, inspektori atbilstoši normatīvajos aktos un Pašvaldības saistošos noteikumos noteiktajai kompetencei. </w:t>
      </w:r>
    </w:p>
    <w:p w14:paraId="4EFE387A" w14:textId="77777777" w:rsidR="00AB5ED2" w:rsidRPr="00AB5ED2" w:rsidRDefault="00AB5ED2" w:rsidP="00AB5ED2">
      <w:pPr>
        <w:rPr>
          <w:lang w:eastAsia="en-US"/>
        </w:rPr>
      </w:pPr>
    </w:p>
    <w:p w14:paraId="09C981CE" w14:textId="77777777" w:rsidR="00E81F05" w:rsidRPr="00E81F05" w:rsidRDefault="002F4B2B" w:rsidP="00E81F05">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E81F05">
        <w:rPr>
          <w:rFonts w:ascii="Times New Roman" w:hAnsi="Times New Roman" w:cs="Times New Roman"/>
          <w:b/>
          <w:bCs/>
          <w:color w:val="auto"/>
          <w:sz w:val="24"/>
          <w:szCs w:val="24"/>
        </w:rPr>
        <w:t>PAŠVALDĪBAS POLICIJAS MAKSAS PAKALPOJUMI</w:t>
      </w:r>
    </w:p>
    <w:p w14:paraId="12857B61" w14:textId="77777777" w:rsidR="00E321F8"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sidRPr="00E81F05">
        <w:rPr>
          <w:rFonts w:ascii="Times New Roman" w:hAnsi="Times New Roman"/>
          <w:sz w:val="24"/>
          <w:szCs w:val="24"/>
        </w:rPr>
        <w:t>Pašvaldības policija ir tiesīga sniegt fiziskām un juridiskām personām normatīvajos aktos</w:t>
      </w:r>
      <w:r>
        <w:rPr>
          <w:rFonts w:ascii="Times New Roman" w:hAnsi="Times New Roman"/>
          <w:sz w:val="24"/>
          <w:szCs w:val="24"/>
        </w:rPr>
        <w:t xml:space="preserve"> </w:t>
      </w:r>
      <w:r w:rsidRPr="00E81F05">
        <w:rPr>
          <w:rFonts w:ascii="Times New Roman" w:hAnsi="Times New Roman"/>
          <w:sz w:val="24"/>
          <w:szCs w:val="24"/>
        </w:rPr>
        <w:t>noteiktos maksas pakalpojumus.</w:t>
      </w:r>
    </w:p>
    <w:p w14:paraId="25DAECEA" w14:textId="77777777" w:rsidR="00E321F8"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sidRPr="00E321F8">
        <w:rPr>
          <w:rFonts w:ascii="Times New Roman" w:hAnsi="Times New Roman"/>
          <w:sz w:val="24"/>
          <w:szCs w:val="24"/>
        </w:rPr>
        <w:lastRenderedPageBreak/>
        <w:t>Maksas pakalpojumu izcenojumus apstiprina pašvaldības dome un tie nevar pārsniegt p</w:t>
      </w:r>
      <w:r w:rsidRPr="00E321F8">
        <w:rPr>
          <w:rFonts w:ascii="Times New Roman" w:hAnsi="Times New Roman"/>
          <w:sz w:val="24"/>
          <w:szCs w:val="24"/>
        </w:rPr>
        <w:t>ašvaldības policijas izdevumus, kuri saistīti ar šo pakalpojumu sniegšanu.</w:t>
      </w:r>
    </w:p>
    <w:p w14:paraId="5ABF9B15" w14:textId="77777777" w:rsidR="00E81F05"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sidRPr="00E321F8">
        <w:rPr>
          <w:rFonts w:ascii="Times New Roman" w:hAnsi="Times New Roman"/>
          <w:sz w:val="24"/>
          <w:szCs w:val="24"/>
        </w:rPr>
        <w:t>Pašvaldības policija sniedz maksas pakalpojumus fiziskām un juridiskām personām gadījumos,</w:t>
      </w:r>
      <w:r w:rsidR="00E321F8">
        <w:rPr>
          <w:rFonts w:ascii="Times New Roman" w:hAnsi="Times New Roman"/>
          <w:sz w:val="24"/>
          <w:szCs w:val="24"/>
        </w:rPr>
        <w:t xml:space="preserve"> </w:t>
      </w:r>
      <w:r w:rsidRPr="00E321F8">
        <w:rPr>
          <w:rFonts w:ascii="Times New Roman" w:hAnsi="Times New Roman"/>
          <w:sz w:val="24"/>
          <w:szCs w:val="24"/>
        </w:rPr>
        <w:t xml:space="preserve">ja </w:t>
      </w:r>
      <w:r w:rsidR="00E321F8">
        <w:rPr>
          <w:rFonts w:ascii="Times New Roman" w:hAnsi="Times New Roman"/>
          <w:sz w:val="24"/>
          <w:szCs w:val="24"/>
        </w:rPr>
        <w:t>iestādei</w:t>
      </w:r>
      <w:r w:rsidRPr="00E321F8">
        <w:rPr>
          <w:rFonts w:ascii="Times New Roman" w:hAnsi="Times New Roman"/>
          <w:sz w:val="24"/>
          <w:szCs w:val="24"/>
        </w:rPr>
        <w:t xml:space="preserve"> ir maksas pakalpojuma nodrošināšanai nepieciešamie resursi un</w:t>
      </w:r>
      <w:r w:rsidR="00E321F8">
        <w:rPr>
          <w:rFonts w:ascii="Times New Roman" w:hAnsi="Times New Roman"/>
          <w:sz w:val="24"/>
          <w:szCs w:val="24"/>
        </w:rPr>
        <w:t xml:space="preserve"> </w:t>
      </w:r>
      <w:r w:rsidRPr="00E321F8">
        <w:rPr>
          <w:rFonts w:ascii="Times New Roman" w:hAnsi="Times New Roman"/>
          <w:sz w:val="24"/>
          <w:szCs w:val="24"/>
        </w:rPr>
        <w:t>attiecīgā pak</w:t>
      </w:r>
      <w:r w:rsidR="00E321F8">
        <w:rPr>
          <w:rFonts w:ascii="Times New Roman" w:hAnsi="Times New Roman"/>
          <w:sz w:val="24"/>
          <w:szCs w:val="24"/>
        </w:rPr>
        <w:t>alpojuma sniegšana neapgrūtina p</w:t>
      </w:r>
      <w:r w:rsidRPr="00E321F8">
        <w:rPr>
          <w:rFonts w:ascii="Times New Roman" w:hAnsi="Times New Roman"/>
          <w:sz w:val="24"/>
          <w:szCs w:val="24"/>
        </w:rPr>
        <w:t>ašvaldības policijas funkciju un uzdevumu</w:t>
      </w:r>
      <w:r w:rsidR="00E321F8">
        <w:rPr>
          <w:rFonts w:ascii="Times New Roman" w:hAnsi="Times New Roman"/>
          <w:sz w:val="24"/>
          <w:szCs w:val="24"/>
        </w:rPr>
        <w:t xml:space="preserve"> </w:t>
      </w:r>
      <w:r w:rsidRPr="00E321F8">
        <w:rPr>
          <w:rFonts w:ascii="Times New Roman" w:hAnsi="Times New Roman"/>
          <w:sz w:val="24"/>
          <w:szCs w:val="24"/>
        </w:rPr>
        <w:t>izpildi.</w:t>
      </w:r>
    </w:p>
    <w:p w14:paraId="03AD58D0" w14:textId="77777777" w:rsidR="007F4584" w:rsidRDefault="007F4584" w:rsidP="007F4584">
      <w:pPr>
        <w:pStyle w:val="ListParagraph"/>
        <w:spacing w:after="0" w:line="240" w:lineRule="auto"/>
        <w:ind w:left="425"/>
        <w:jc w:val="both"/>
        <w:rPr>
          <w:rFonts w:ascii="Times New Roman" w:hAnsi="Times New Roman"/>
          <w:sz w:val="24"/>
          <w:szCs w:val="24"/>
        </w:rPr>
      </w:pPr>
    </w:p>
    <w:p w14:paraId="2C34D16C" w14:textId="77777777" w:rsidR="00C068A2" w:rsidRDefault="002F4B2B" w:rsidP="008064A5">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E81F05">
        <w:rPr>
          <w:rFonts w:ascii="Times New Roman" w:hAnsi="Times New Roman" w:cs="Times New Roman"/>
          <w:b/>
          <w:bCs/>
          <w:color w:val="auto"/>
          <w:sz w:val="24"/>
          <w:szCs w:val="24"/>
        </w:rPr>
        <w:t xml:space="preserve">PAŠVALDĪBAS POLICIJAS </w:t>
      </w:r>
      <w:r>
        <w:rPr>
          <w:rFonts w:ascii="Times New Roman" w:hAnsi="Times New Roman" w:cs="Times New Roman"/>
          <w:b/>
          <w:bCs/>
          <w:color w:val="auto"/>
          <w:sz w:val="24"/>
          <w:szCs w:val="24"/>
        </w:rPr>
        <w:t xml:space="preserve">DARBĪBAS KONTROLE UN </w:t>
      </w:r>
    </w:p>
    <w:p w14:paraId="0152D602" w14:textId="77777777" w:rsidR="008064A5" w:rsidRPr="00E81F05" w:rsidRDefault="002F4B2B" w:rsidP="00C068A2">
      <w:pPr>
        <w:pStyle w:val="Heading1"/>
        <w:spacing w:before="0" w:line="240" w:lineRule="auto"/>
        <w:ind w:left="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TIESISKUMA NODROŠINĀŠANA</w:t>
      </w:r>
    </w:p>
    <w:p w14:paraId="61E8BFED" w14:textId="77777777" w:rsidR="00395BD4"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Pr>
          <w:rFonts w:ascii="Times New Roman" w:hAnsi="Times New Roman"/>
          <w:sz w:val="24"/>
          <w:szCs w:val="24"/>
        </w:rPr>
        <w:t>Pašvaldības policija</w:t>
      </w:r>
      <w:r w:rsidRPr="008064A5">
        <w:rPr>
          <w:rFonts w:ascii="Times New Roman" w:hAnsi="Times New Roman"/>
          <w:sz w:val="24"/>
          <w:szCs w:val="24"/>
        </w:rPr>
        <w:t>s padotību pārraudz</w:t>
      </w:r>
      <w:r>
        <w:rPr>
          <w:rFonts w:ascii="Times New Roman" w:hAnsi="Times New Roman"/>
          <w:sz w:val="24"/>
          <w:szCs w:val="24"/>
        </w:rPr>
        <w:t>ības formā realizē pašvaldības d</w:t>
      </w:r>
      <w:r w:rsidRPr="008064A5">
        <w:rPr>
          <w:rFonts w:ascii="Times New Roman" w:hAnsi="Times New Roman"/>
          <w:sz w:val="24"/>
          <w:szCs w:val="24"/>
        </w:rPr>
        <w:t xml:space="preserve">ome, veicot normatīvajos aktos noteiktās pārraudzības darbības - apstiprina </w:t>
      </w:r>
      <w:r>
        <w:rPr>
          <w:rFonts w:ascii="Times New Roman" w:hAnsi="Times New Roman"/>
          <w:sz w:val="24"/>
          <w:szCs w:val="24"/>
        </w:rPr>
        <w:t>iestādes</w:t>
      </w:r>
      <w:r w:rsidRPr="008064A5">
        <w:rPr>
          <w:rFonts w:ascii="Times New Roman" w:hAnsi="Times New Roman"/>
          <w:sz w:val="24"/>
          <w:szCs w:val="24"/>
        </w:rPr>
        <w:t xml:space="preserve"> budžetu, lemj par papildu finansējuma piešķiršanu, </w:t>
      </w:r>
      <w:r>
        <w:rPr>
          <w:rFonts w:ascii="Times New Roman" w:hAnsi="Times New Roman"/>
          <w:sz w:val="24"/>
          <w:szCs w:val="24"/>
        </w:rPr>
        <w:t>iestādes</w:t>
      </w:r>
      <w:r w:rsidRPr="008064A5">
        <w:rPr>
          <w:rFonts w:ascii="Times New Roman" w:hAnsi="Times New Roman"/>
          <w:sz w:val="24"/>
          <w:szCs w:val="24"/>
        </w:rPr>
        <w:t xml:space="preserve"> sniedzamajiem maksas pakalpojumiem un to cenrādi, lemj par </w:t>
      </w:r>
      <w:r>
        <w:rPr>
          <w:rFonts w:ascii="Times New Roman" w:hAnsi="Times New Roman"/>
          <w:sz w:val="24"/>
          <w:szCs w:val="24"/>
        </w:rPr>
        <w:t>iestādes</w:t>
      </w:r>
      <w:r w:rsidRPr="008064A5">
        <w:rPr>
          <w:rFonts w:ascii="Times New Roman" w:hAnsi="Times New Roman"/>
          <w:sz w:val="24"/>
          <w:szCs w:val="24"/>
        </w:rPr>
        <w:t xml:space="preserve"> reorganizāciju vai likvidāciju.</w:t>
      </w:r>
    </w:p>
    <w:p w14:paraId="3917BF97" w14:textId="77777777" w:rsidR="00395BD4"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sidRPr="00395BD4">
        <w:rPr>
          <w:rFonts w:ascii="Times New Roman" w:hAnsi="Times New Roman"/>
          <w:sz w:val="24"/>
          <w:szCs w:val="24"/>
        </w:rPr>
        <w:t>Pašvaldības policija atrodas tiešā pašvaldības izpilddirektora pakļautībā</w:t>
      </w:r>
      <w:r>
        <w:rPr>
          <w:rFonts w:ascii="Times New Roman" w:hAnsi="Times New Roman"/>
          <w:sz w:val="24"/>
          <w:szCs w:val="24"/>
        </w:rPr>
        <w:t>.</w:t>
      </w:r>
    </w:p>
    <w:p w14:paraId="5F1DD6A6" w14:textId="77777777" w:rsidR="00395BD4"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sidRPr="00395BD4">
        <w:rPr>
          <w:rFonts w:ascii="Times New Roman" w:hAnsi="Times New Roman"/>
          <w:sz w:val="24"/>
          <w:szCs w:val="24"/>
        </w:rPr>
        <w:t>Pašvaldības policijas</w:t>
      </w:r>
      <w:r>
        <w:rPr>
          <w:rFonts w:ascii="Times New Roman" w:hAnsi="Times New Roman"/>
          <w:sz w:val="24"/>
          <w:szCs w:val="24"/>
        </w:rPr>
        <w:t xml:space="preserve"> darbības tiesiskumu nodrošina p</w:t>
      </w:r>
      <w:r w:rsidRPr="00395BD4">
        <w:rPr>
          <w:rFonts w:ascii="Times New Roman" w:hAnsi="Times New Roman"/>
          <w:sz w:val="24"/>
          <w:szCs w:val="24"/>
        </w:rPr>
        <w:t>ašvaldības policijas priekšnieks un</w:t>
      </w:r>
      <w:r>
        <w:rPr>
          <w:rFonts w:ascii="Times New Roman" w:hAnsi="Times New Roman"/>
          <w:sz w:val="24"/>
          <w:szCs w:val="24"/>
        </w:rPr>
        <w:t xml:space="preserve"> </w:t>
      </w:r>
      <w:r w:rsidRPr="00395BD4">
        <w:rPr>
          <w:rFonts w:ascii="Times New Roman" w:hAnsi="Times New Roman"/>
          <w:sz w:val="24"/>
          <w:szCs w:val="24"/>
        </w:rPr>
        <w:t>darbinieki, atbilstoši normatīvajos aktos, darba līgumā un amata aprakstā</w:t>
      </w:r>
      <w:r>
        <w:rPr>
          <w:rFonts w:ascii="Times New Roman" w:hAnsi="Times New Roman"/>
          <w:sz w:val="24"/>
          <w:szCs w:val="24"/>
        </w:rPr>
        <w:t xml:space="preserve"> </w:t>
      </w:r>
      <w:r w:rsidRPr="00395BD4">
        <w:rPr>
          <w:rFonts w:ascii="Times New Roman" w:hAnsi="Times New Roman"/>
          <w:sz w:val="24"/>
          <w:szCs w:val="24"/>
        </w:rPr>
        <w:t>noteiktajai kompetencei.</w:t>
      </w:r>
    </w:p>
    <w:p w14:paraId="16C0937F" w14:textId="77777777" w:rsidR="005A2498" w:rsidRDefault="002F4B2B" w:rsidP="005A2498">
      <w:pPr>
        <w:pStyle w:val="ListParagraph"/>
        <w:numPr>
          <w:ilvl w:val="0"/>
          <w:numId w:val="2"/>
        </w:numPr>
        <w:spacing w:after="0" w:line="240" w:lineRule="auto"/>
        <w:ind w:left="425" w:hanging="425"/>
        <w:jc w:val="both"/>
        <w:rPr>
          <w:rFonts w:ascii="Times New Roman" w:hAnsi="Times New Roman"/>
          <w:sz w:val="24"/>
          <w:szCs w:val="24"/>
        </w:rPr>
      </w:pPr>
      <w:r w:rsidRPr="00395BD4">
        <w:rPr>
          <w:rFonts w:ascii="Times New Roman" w:hAnsi="Times New Roman"/>
          <w:sz w:val="24"/>
          <w:szCs w:val="24"/>
        </w:rPr>
        <w:t>Pašvaldības policijas priekšniekam ir</w:t>
      </w:r>
      <w:r w:rsidR="00395BD4">
        <w:rPr>
          <w:rFonts w:ascii="Times New Roman" w:hAnsi="Times New Roman"/>
          <w:sz w:val="24"/>
          <w:szCs w:val="24"/>
        </w:rPr>
        <w:t xml:space="preserve"> tiesības atcelt pretlikumīgus p</w:t>
      </w:r>
      <w:r w:rsidRPr="00395BD4">
        <w:rPr>
          <w:rFonts w:ascii="Times New Roman" w:hAnsi="Times New Roman"/>
          <w:sz w:val="24"/>
          <w:szCs w:val="24"/>
        </w:rPr>
        <w:t>ašvaldības policijas</w:t>
      </w:r>
      <w:r w:rsidR="00395BD4">
        <w:rPr>
          <w:rFonts w:ascii="Times New Roman" w:hAnsi="Times New Roman"/>
          <w:sz w:val="24"/>
          <w:szCs w:val="24"/>
        </w:rPr>
        <w:t xml:space="preserve"> </w:t>
      </w:r>
      <w:r w:rsidRPr="00395BD4">
        <w:rPr>
          <w:rFonts w:ascii="Times New Roman" w:hAnsi="Times New Roman"/>
          <w:sz w:val="24"/>
          <w:szCs w:val="24"/>
        </w:rPr>
        <w:t>darbinieku lēmumus.</w:t>
      </w:r>
    </w:p>
    <w:p w14:paraId="74E725E8" w14:textId="77777777" w:rsidR="005A2498" w:rsidRDefault="002F4B2B" w:rsidP="005A2498">
      <w:pPr>
        <w:pStyle w:val="ListParagraph"/>
        <w:numPr>
          <w:ilvl w:val="0"/>
          <w:numId w:val="2"/>
        </w:numPr>
        <w:spacing w:after="0" w:line="240" w:lineRule="auto"/>
        <w:ind w:left="425" w:hanging="425"/>
        <w:jc w:val="both"/>
        <w:rPr>
          <w:rFonts w:ascii="Times New Roman" w:hAnsi="Times New Roman"/>
          <w:sz w:val="24"/>
          <w:szCs w:val="24"/>
        </w:rPr>
      </w:pPr>
      <w:r w:rsidRPr="005A2498">
        <w:rPr>
          <w:rFonts w:ascii="Times New Roman" w:hAnsi="Times New Roman"/>
          <w:sz w:val="24"/>
          <w:szCs w:val="24"/>
        </w:rPr>
        <w:t>Pašvaldības policijas priekšnieks pieņem lēmumus par privātpersonas apstrīdētu pašvaldības</w:t>
      </w:r>
      <w:r w:rsidR="00395BD4" w:rsidRPr="005A2498">
        <w:rPr>
          <w:rFonts w:ascii="Times New Roman" w:hAnsi="Times New Roman"/>
          <w:sz w:val="24"/>
          <w:szCs w:val="24"/>
        </w:rPr>
        <w:t xml:space="preserve"> </w:t>
      </w:r>
      <w:r w:rsidRPr="005A2498">
        <w:rPr>
          <w:rFonts w:ascii="Times New Roman" w:hAnsi="Times New Roman"/>
          <w:sz w:val="24"/>
          <w:szCs w:val="24"/>
        </w:rPr>
        <w:t>policijas darbinieka izdoto administratīvo aktu vai faktisko rīcību.</w:t>
      </w:r>
      <w:r w:rsidRPr="005A2498">
        <w:t xml:space="preserve"> </w:t>
      </w:r>
      <w:r w:rsidRPr="005A2498">
        <w:rPr>
          <w:rFonts w:ascii="Times New Roman" w:hAnsi="Times New Roman"/>
          <w:sz w:val="24"/>
          <w:szCs w:val="24"/>
        </w:rPr>
        <w:t>Pašvaldības policijas priekšnieka lēmumu par privātpersonas apstrīdētu pašvaldības</w:t>
      </w:r>
      <w:r>
        <w:rPr>
          <w:rFonts w:ascii="Times New Roman" w:hAnsi="Times New Roman"/>
          <w:sz w:val="24"/>
          <w:szCs w:val="24"/>
        </w:rPr>
        <w:t xml:space="preserve"> </w:t>
      </w:r>
      <w:r w:rsidRPr="005A2498">
        <w:rPr>
          <w:rFonts w:ascii="Times New Roman" w:hAnsi="Times New Roman"/>
          <w:sz w:val="24"/>
          <w:szCs w:val="24"/>
        </w:rPr>
        <w:t xml:space="preserve">policijas darbinieka izdoto administratīvo aktu </w:t>
      </w:r>
      <w:r>
        <w:rPr>
          <w:rFonts w:ascii="Times New Roman" w:hAnsi="Times New Roman"/>
          <w:sz w:val="24"/>
          <w:szCs w:val="24"/>
        </w:rPr>
        <w:t>vai faktisko rīcību</w:t>
      </w:r>
      <w:r w:rsidRPr="005A2498">
        <w:rPr>
          <w:rFonts w:ascii="Times New Roman" w:hAnsi="Times New Roman"/>
          <w:sz w:val="24"/>
          <w:szCs w:val="24"/>
        </w:rPr>
        <w:t xml:space="preserve"> var pārsūdzēt tiesā.</w:t>
      </w:r>
    </w:p>
    <w:p w14:paraId="62A62D04" w14:textId="77777777" w:rsidR="00395BD4" w:rsidRPr="005A2498" w:rsidRDefault="002F4B2B" w:rsidP="005A2498">
      <w:pPr>
        <w:pStyle w:val="ListParagraph"/>
        <w:numPr>
          <w:ilvl w:val="0"/>
          <w:numId w:val="2"/>
        </w:numPr>
        <w:spacing w:after="0" w:line="240" w:lineRule="auto"/>
        <w:ind w:left="425" w:hanging="425"/>
        <w:jc w:val="both"/>
        <w:rPr>
          <w:rFonts w:ascii="Times New Roman" w:hAnsi="Times New Roman"/>
          <w:sz w:val="24"/>
          <w:szCs w:val="24"/>
        </w:rPr>
      </w:pPr>
      <w:r w:rsidRPr="005A2498">
        <w:rPr>
          <w:rFonts w:ascii="Times New Roman" w:hAnsi="Times New Roman"/>
          <w:sz w:val="24"/>
          <w:szCs w:val="24"/>
        </w:rPr>
        <w:t>Pašvaldības policijas priekšnieka izdotos administratīvos aktus vai faktisko rīcību var pārsūdzēt tiesā.</w:t>
      </w:r>
    </w:p>
    <w:p w14:paraId="1C19D67C" w14:textId="77777777" w:rsidR="00395BD4" w:rsidRDefault="002F4B2B" w:rsidP="007F4584">
      <w:pPr>
        <w:pStyle w:val="ListParagraph"/>
        <w:numPr>
          <w:ilvl w:val="0"/>
          <w:numId w:val="2"/>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Sūdzības par </w:t>
      </w:r>
      <w:r w:rsidR="005A2498">
        <w:rPr>
          <w:rFonts w:ascii="Times New Roman" w:hAnsi="Times New Roman"/>
          <w:sz w:val="24"/>
          <w:szCs w:val="24"/>
        </w:rPr>
        <w:t>p</w:t>
      </w:r>
      <w:r w:rsidR="005A2498" w:rsidRPr="005A2498">
        <w:rPr>
          <w:rFonts w:ascii="Times New Roman" w:hAnsi="Times New Roman"/>
          <w:sz w:val="24"/>
          <w:szCs w:val="24"/>
        </w:rPr>
        <w:t xml:space="preserve">ašvaldības policijas priekšnieka </w:t>
      </w:r>
      <w:r w:rsidR="005A2498">
        <w:rPr>
          <w:rFonts w:ascii="Times New Roman" w:hAnsi="Times New Roman"/>
          <w:sz w:val="24"/>
          <w:szCs w:val="24"/>
        </w:rPr>
        <w:t xml:space="preserve"> vai </w:t>
      </w:r>
      <w:r>
        <w:rPr>
          <w:rFonts w:ascii="Times New Roman" w:hAnsi="Times New Roman"/>
          <w:sz w:val="24"/>
          <w:szCs w:val="24"/>
        </w:rPr>
        <w:t>p</w:t>
      </w:r>
      <w:r w:rsidR="008064A5" w:rsidRPr="00395BD4">
        <w:rPr>
          <w:rFonts w:ascii="Times New Roman" w:hAnsi="Times New Roman"/>
          <w:sz w:val="24"/>
          <w:szCs w:val="24"/>
        </w:rPr>
        <w:t>ašvaldības policijas darbinieku pieņemtajiem lēmumiem</w:t>
      </w:r>
      <w:r>
        <w:rPr>
          <w:rFonts w:ascii="Times New Roman" w:hAnsi="Times New Roman"/>
          <w:sz w:val="24"/>
          <w:szCs w:val="24"/>
        </w:rPr>
        <w:t xml:space="preserve"> </w:t>
      </w:r>
      <w:r w:rsidR="008064A5" w:rsidRPr="00395BD4">
        <w:rPr>
          <w:rFonts w:ascii="Times New Roman" w:hAnsi="Times New Roman"/>
          <w:sz w:val="24"/>
          <w:szCs w:val="24"/>
        </w:rPr>
        <w:t>administratīvo pārkāpumu lietās tiek iesniegtas un izskatītas normatīvajos aktos noteiktajā</w:t>
      </w:r>
      <w:r>
        <w:rPr>
          <w:rFonts w:ascii="Times New Roman" w:hAnsi="Times New Roman"/>
          <w:sz w:val="24"/>
          <w:szCs w:val="24"/>
        </w:rPr>
        <w:t xml:space="preserve"> </w:t>
      </w:r>
      <w:r w:rsidR="008064A5" w:rsidRPr="00395BD4">
        <w:rPr>
          <w:rFonts w:ascii="Times New Roman" w:hAnsi="Times New Roman"/>
          <w:sz w:val="24"/>
          <w:szCs w:val="24"/>
        </w:rPr>
        <w:t>kārtībā.</w:t>
      </w:r>
    </w:p>
    <w:p w14:paraId="26461955" w14:textId="77777777" w:rsidR="007F4584" w:rsidRPr="00395BD4" w:rsidRDefault="007F4584" w:rsidP="007F4584">
      <w:pPr>
        <w:pStyle w:val="ListParagraph"/>
        <w:spacing w:after="0" w:line="240" w:lineRule="auto"/>
        <w:ind w:left="425"/>
        <w:jc w:val="both"/>
        <w:rPr>
          <w:rFonts w:ascii="Times New Roman" w:hAnsi="Times New Roman"/>
          <w:sz w:val="24"/>
          <w:szCs w:val="24"/>
        </w:rPr>
      </w:pPr>
    </w:p>
    <w:p w14:paraId="6A4693E3" w14:textId="77777777" w:rsidR="00047887" w:rsidRPr="00C14823" w:rsidRDefault="002F4B2B" w:rsidP="001911BB">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D5231E" w:rsidRPr="00C14823">
        <w:rPr>
          <w:rFonts w:ascii="Times New Roman" w:hAnsi="Times New Roman" w:cs="Times New Roman"/>
          <w:b/>
          <w:bCs/>
          <w:color w:val="auto"/>
          <w:sz w:val="24"/>
          <w:szCs w:val="24"/>
        </w:rPr>
        <w:t>NOSLĒGUMA JAUTĀJUMI</w:t>
      </w:r>
    </w:p>
    <w:p w14:paraId="30A46CA4" w14:textId="77777777" w:rsidR="00E81F05" w:rsidRDefault="002F4B2B" w:rsidP="00AE2950">
      <w:pPr>
        <w:pStyle w:val="ListParagraph"/>
        <w:numPr>
          <w:ilvl w:val="0"/>
          <w:numId w:val="2"/>
        </w:numPr>
        <w:spacing w:after="0" w:line="240" w:lineRule="auto"/>
        <w:ind w:left="426" w:hanging="426"/>
        <w:jc w:val="both"/>
        <w:rPr>
          <w:rFonts w:ascii="Times New Roman" w:hAnsi="Times New Roman"/>
          <w:sz w:val="24"/>
          <w:szCs w:val="24"/>
        </w:rPr>
      </w:pPr>
      <w:r w:rsidRPr="00286C2E">
        <w:rPr>
          <w:rFonts w:ascii="Times New Roman" w:hAnsi="Times New Roman"/>
          <w:sz w:val="24"/>
          <w:szCs w:val="24"/>
        </w:rPr>
        <w:t>Pašvaldības policija tiek finansēta un tās materiāltehniskā apgāde tiek veikta no pašvaldības</w:t>
      </w:r>
      <w:r>
        <w:rPr>
          <w:rFonts w:ascii="Times New Roman" w:hAnsi="Times New Roman"/>
          <w:sz w:val="24"/>
          <w:szCs w:val="24"/>
        </w:rPr>
        <w:t xml:space="preserve"> </w:t>
      </w:r>
      <w:r w:rsidRPr="00286C2E">
        <w:rPr>
          <w:rFonts w:ascii="Times New Roman" w:hAnsi="Times New Roman"/>
          <w:sz w:val="24"/>
          <w:szCs w:val="24"/>
        </w:rPr>
        <w:t xml:space="preserve">budžeta līdzekļiem. </w:t>
      </w:r>
      <w:r>
        <w:rPr>
          <w:rFonts w:ascii="Times New Roman" w:hAnsi="Times New Roman"/>
          <w:sz w:val="24"/>
          <w:szCs w:val="24"/>
        </w:rPr>
        <w:t xml:space="preserve">Iestādes </w:t>
      </w:r>
      <w:r w:rsidRPr="00286C2E">
        <w:rPr>
          <w:rFonts w:ascii="Times New Roman" w:hAnsi="Times New Roman"/>
          <w:sz w:val="24"/>
          <w:szCs w:val="24"/>
        </w:rPr>
        <w:t xml:space="preserve">manta ir </w:t>
      </w:r>
      <w:r>
        <w:rPr>
          <w:rFonts w:ascii="Times New Roman" w:hAnsi="Times New Roman"/>
          <w:sz w:val="24"/>
          <w:szCs w:val="24"/>
        </w:rPr>
        <w:t>pašvaldības manta, kas atrodas p</w:t>
      </w:r>
      <w:r w:rsidRPr="00286C2E">
        <w:rPr>
          <w:rFonts w:ascii="Times New Roman" w:hAnsi="Times New Roman"/>
          <w:sz w:val="24"/>
          <w:szCs w:val="24"/>
        </w:rPr>
        <w:t>ašvaldības</w:t>
      </w:r>
      <w:r>
        <w:rPr>
          <w:rFonts w:ascii="Times New Roman" w:hAnsi="Times New Roman"/>
          <w:sz w:val="24"/>
          <w:szCs w:val="24"/>
        </w:rPr>
        <w:t xml:space="preserve"> </w:t>
      </w:r>
      <w:r w:rsidRPr="00286C2E">
        <w:rPr>
          <w:rFonts w:ascii="Times New Roman" w:hAnsi="Times New Roman"/>
          <w:sz w:val="24"/>
          <w:szCs w:val="24"/>
        </w:rPr>
        <w:t>policijas valdījumā.</w:t>
      </w:r>
    </w:p>
    <w:p w14:paraId="2EE8AF1D" w14:textId="77777777" w:rsidR="001911BB" w:rsidRDefault="002F4B2B" w:rsidP="001911BB">
      <w:pPr>
        <w:pStyle w:val="ListParagraph"/>
        <w:numPr>
          <w:ilvl w:val="0"/>
          <w:numId w:val="2"/>
        </w:numPr>
        <w:spacing w:after="0" w:line="240" w:lineRule="auto"/>
        <w:ind w:left="426" w:hanging="426"/>
        <w:jc w:val="both"/>
        <w:rPr>
          <w:rFonts w:ascii="Times New Roman" w:hAnsi="Times New Roman"/>
          <w:sz w:val="24"/>
          <w:szCs w:val="24"/>
        </w:rPr>
      </w:pPr>
      <w:r w:rsidRPr="001911BB">
        <w:rPr>
          <w:rFonts w:ascii="Times New Roman" w:hAnsi="Times New Roman"/>
          <w:sz w:val="24"/>
          <w:szCs w:val="24"/>
        </w:rPr>
        <w:t xml:space="preserve">Pašvaldības policijas priekšnieks reizi gadā iesniedz pašvaldībai pārskatu par </w:t>
      </w:r>
      <w:r>
        <w:rPr>
          <w:rFonts w:ascii="Times New Roman" w:hAnsi="Times New Roman"/>
          <w:sz w:val="24"/>
          <w:szCs w:val="24"/>
        </w:rPr>
        <w:t>iestādes</w:t>
      </w:r>
      <w:r w:rsidRPr="008064A5">
        <w:rPr>
          <w:rFonts w:ascii="Times New Roman" w:hAnsi="Times New Roman"/>
          <w:sz w:val="24"/>
          <w:szCs w:val="24"/>
        </w:rPr>
        <w:t xml:space="preserve"> funkciju izpildi un budžeta līdzekļu izlietojumu.</w:t>
      </w:r>
    </w:p>
    <w:p w14:paraId="2F92B5B7" w14:textId="77777777" w:rsidR="0050170A" w:rsidRPr="00047887" w:rsidRDefault="002F4B2B" w:rsidP="0050170A">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Iestādes</w:t>
      </w:r>
      <w:r w:rsidRPr="00047887">
        <w:rPr>
          <w:rFonts w:ascii="Times New Roman" w:hAnsi="Times New Roman"/>
          <w:sz w:val="24"/>
          <w:szCs w:val="24"/>
        </w:rPr>
        <w:t xml:space="preserve"> darbības tiesiskuma un lietderības kontrolei, mantas racionālas un atbilstošas izmantošanas, kā arī finanšu līdzekļu ekonomiskas izlietošanas atbilstības apstiprinātajam budžetam un tāmēm kontrolei</w:t>
      </w:r>
      <w:r>
        <w:rPr>
          <w:rFonts w:ascii="Times New Roman" w:hAnsi="Times New Roman"/>
          <w:sz w:val="24"/>
          <w:szCs w:val="24"/>
        </w:rPr>
        <w:t>,</w:t>
      </w:r>
      <w:r w:rsidRPr="00047887">
        <w:rPr>
          <w:rFonts w:ascii="Times New Roman" w:hAnsi="Times New Roman"/>
          <w:sz w:val="24"/>
          <w:szCs w:val="24"/>
        </w:rPr>
        <w:t xml:space="preserve"> pašvaldība ir tiesīga veikt </w:t>
      </w:r>
      <w:r>
        <w:rPr>
          <w:rFonts w:ascii="Times New Roman" w:hAnsi="Times New Roman"/>
          <w:sz w:val="24"/>
          <w:szCs w:val="24"/>
        </w:rPr>
        <w:t>iestādes</w:t>
      </w:r>
      <w:r w:rsidRPr="00047887">
        <w:rPr>
          <w:rFonts w:ascii="Times New Roman" w:hAnsi="Times New Roman"/>
          <w:sz w:val="24"/>
          <w:szCs w:val="24"/>
        </w:rPr>
        <w:t xml:space="preserve"> auditu vai revīziju.</w:t>
      </w:r>
    </w:p>
    <w:p w14:paraId="2A520094" w14:textId="74D8047A" w:rsidR="001911BB" w:rsidRDefault="002F4B2B" w:rsidP="001911BB">
      <w:pPr>
        <w:pStyle w:val="ListParagraph"/>
        <w:numPr>
          <w:ilvl w:val="0"/>
          <w:numId w:val="2"/>
        </w:numPr>
        <w:spacing w:after="0" w:line="240" w:lineRule="auto"/>
        <w:ind w:left="426" w:hanging="426"/>
        <w:jc w:val="both"/>
        <w:rPr>
          <w:rFonts w:ascii="Times New Roman" w:hAnsi="Times New Roman"/>
          <w:sz w:val="24"/>
          <w:szCs w:val="24"/>
        </w:rPr>
      </w:pPr>
      <w:r w:rsidRPr="00C14823">
        <w:rPr>
          <w:rFonts w:ascii="Times New Roman" w:hAnsi="Times New Roman"/>
          <w:sz w:val="24"/>
          <w:szCs w:val="24"/>
        </w:rPr>
        <w:t xml:space="preserve">Iestādei ir atsevišķa </w:t>
      </w:r>
      <w:r w:rsidR="00725E63">
        <w:rPr>
          <w:rFonts w:ascii="Times New Roman" w:hAnsi="Times New Roman"/>
          <w:sz w:val="24"/>
          <w:szCs w:val="24"/>
        </w:rPr>
        <w:t>dokumentu klasifikācijas shēma</w:t>
      </w:r>
      <w:r w:rsidRPr="00C14823">
        <w:rPr>
          <w:rFonts w:ascii="Times New Roman" w:hAnsi="Times New Roman"/>
          <w:sz w:val="24"/>
          <w:szCs w:val="24"/>
        </w:rPr>
        <w:t>, pastāvīgi un ilgstoši glabājamo lietu saraksts.</w:t>
      </w:r>
    </w:p>
    <w:p w14:paraId="2F43137D" w14:textId="6E453FDE" w:rsidR="00725E63" w:rsidRPr="002F4B2B" w:rsidRDefault="00725E63" w:rsidP="00725E63">
      <w:pPr>
        <w:ind w:left="426"/>
        <w:jc w:val="both"/>
        <w:rPr>
          <w:sz w:val="22"/>
          <w:szCs w:val="22"/>
        </w:rPr>
      </w:pPr>
      <w:r w:rsidRPr="002F4B2B">
        <w:rPr>
          <w:i/>
          <w:sz w:val="22"/>
          <w:szCs w:val="22"/>
        </w:rPr>
        <w:t>(</w:t>
      </w:r>
      <w:r w:rsidRPr="002F4B2B">
        <w:rPr>
          <w:i/>
          <w:color w:val="0000FF"/>
          <w:sz w:val="22"/>
          <w:szCs w:val="22"/>
        </w:rPr>
        <w:t>Grozīts ar Rēzeknes novada domes 19.02.2026. lēmuma Nr.115 (protokols Nr.2026/DS-3, 1.§) 1.</w:t>
      </w:r>
      <w:r w:rsidRPr="002F4B2B">
        <w:rPr>
          <w:i/>
          <w:color w:val="0000FF"/>
          <w:sz w:val="22"/>
          <w:szCs w:val="22"/>
        </w:rPr>
        <w:t>4</w:t>
      </w:r>
      <w:r w:rsidRPr="002F4B2B">
        <w:rPr>
          <w:i/>
          <w:color w:val="0000FF"/>
          <w:sz w:val="22"/>
          <w:szCs w:val="22"/>
        </w:rPr>
        <w:t>.apakšpunktu</w:t>
      </w:r>
      <w:r w:rsidRPr="002F4B2B">
        <w:rPr>
          <w:i/>
          <w:sz w:val="22"/>
          <w:szCs w:val="22"/>
        </w:rPr>
        <w:t>)</w:t>
      </w:r>
    </w:p>
    <w:p w14:paraId="26ECF21A" w14:textId="77777777" w:rsidR="00535623" w:rsidRDefault="002F4B2B" w:rsidP="001911BB">
      <w:pPr>
        <w:pStyle w:val="ListParagraph"/>
        <w:numPr>
          <w:ilvl w:val="0"/>
          <w:numId w:val="2"/>
        </w:numPr>
        <w:spacing w:after="0" w:line="240" w:lineRule="auto"/>
        <w:ind w:left="426" w:hanging="426"/>
        <w:rPr>
          <w:rFonts w:ascii="Times New Roman" w:hAnsi="Times New Roman"/>
          <w:sz w:val="24"/>
          <w:szCs w:val="24"/>
        </w:rPr>
      </w:pPr>
      <w:r w:rsidRPr="00C14823">
        <w:rPr>
          <w:rFonts w:ascii="Times New Roman" w:hAnsi="Times New Roman"/>
          <w:sz w:val="24"/>
          <w:szCs w:val="24"/>
        </w:rPr>
        <w:t>N</w:t>
      </w:r>
      <w:r w:rsidRPr="00C14823">
        <w:rPr>
          <w:rFonts w:ascii="Times New Roman" w:hAnsi="Times New Roman"/>
          <w:sz w:val="24"/>
          <w:szCs w:val="24"/>
        </w:rPr>
        <w:t xml:space="preserve">olikums stājas spēkā </w:t>
      </w:r>
      <w:r w:rsidR="001911BB">
        <w:rPr>
          <w:rFonts w:ascii="Times New Roman" w:hAnsi="Times New Roman"/>
          <w:sz w:val="24"/>
          <w:szCs w:val="24"/>
        </w:rPr>
        <w:t>2024</w:t>
      </w:r>
      <w:r w:rsidRPr="00C14823">
        <w:rPr>
          <w:rFonts w:ascii="Times New Roman" w:hAnsi="Times New Roman"/>
          <w:sz w:val="24"/>
          <w:szCs w:val="24"/>
        </w:rPr>
        <w:t>.gada 1.</w:t>
      </w:r>
      <w:r w:rsidR="001911BB">
        <w:rPr>
          <w:rFonts w:ascii="Times New Roman" w:hAnsi="Times New Roman"/>
          <w:sz w:val="24"/>
          <w:szCs w:val="24"/>
        </w:rPr>
        <w:t>janvā</w:t>
      </w:r>
      <w:r w:rsidRPr="00C14823">
        <w:rPr>
          <w:rFonts w:ascii="Times New Roman" w:hAnsi="Times New Roman"/>
          <w:sz w:val="24"/>
          <w:szCs w:val="24"/>
        </w:rPr>
        <w:t>r</w:t>
      </w:r>
      <w:r w:rsidR="009E2985">
        <w:rPr>
          <w:rFonts w:ascii="Times New Roman" w:hAnsi="Times New Roman"/>
          <w:sz w:val="24"/>
          <w:szCs w:val="24"/>
        </w:rPr>
        <w:t>ī</w:t>
      </w:r>
      <w:r w:rsidRPr="00C14823">
        <w:rPr>
          <w:rFonts w:ascii="Times New Roman" w:hAnsi="Times New Roman"/>
          <w:sz w:val="24"/>
          <w:szCs w:val="24"/>
        </w:rPr>
        <w:t>.</w:t>
      </w:r>
    </w:p>
    <w:p w14:paraId="6B109C18" w14:textId="77777777" w:rsidR="00C50AB3" w:rsidRPr="00047887" w:rsidRDefault="00C50AB3" w:rsidP="00C50AB3">
      <w:pPr>
        <w:pStyle w:val="Policija"/>
        <w:jc w:val="both"/>
        <w:rPr>
          <w:rFonts w:ascii="Times New Roman" w:hAnsi="Times New Roman"/>
          <w:sz w:val="24"/>
          <w:szCs w:val="24"/>
          <w:lang w:val="lv-LV"/>
        </w:rPr>
      </w:pPr>
    </w:p>
    <w:p w14:paraId="77413DF3" w14:textId="77777777" w:rsidR="006F5274" w:rsidRDefault="006F5274" w:rsidP="00C50AB3">
      <w:pPr>
        <w:pStyle w:val="Policija"/>
        <w:jc w:val="both"/>
        <w:rPr>
          <w:rFonts w:ascii="Times New Roman" w:hAnsi="Times New Roman"/>
          <w:sz w:val="24"/>
          <w:szCs w:val="24"/>
          <w:lang w:val="lv-LV"/>
        </w:rPr>
      </w:pPr>
    </w:p>
    <w:p w14:paraId="30A68501" w14:textId="6FA59214" w:rsidR="005D1937" w:rsidRDefault="002F4B2B" w:rsidP="00C1482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w:t>
      </w:r>
      <w:r>
        <w:rPr>
          <w:rFonts w:ascii="Times New Roman" w:hAnsi="Times New Roman"/>
          <w:sz w:val="24"/>
          <w:szCs w:val="24"/>
          <w:lang w:val="lv-LV"/>
        </w:rPr>
        <w:t xml:space="preserve">a vietnieks                         </w:t>
      </w:r>
      <w:r w:rsidRPr="00047887">
        <w:rPr>
          <w:rFonts w:ascii="Times New Roman" w:hAnsi="Times New Roman"/>
          <w:sz w:val="24"/>
          <w:szCs w:val="24"/>
          <w:lang w:val="lv-LV"/>
        </w:rPr>
        <w:tab/>
        <w:t xml:space="preserve">               </w:t>
      </w:r>
      <w:r>
        <w:rPr>
          <w:rFonts w:ascii="Times New Roman" w:hAnsi="Times New Roman"/>
          <w:sz w:val="24"/>
          <w:szCs w:val="24"/>
          <w:lang w:val="lv-LV"/>
        </w:rPr>
        <w:t xml:space="preserve">                             </w:t>
      </w:r>
      <w:proofErr w:type="spellStart"/>
      <w:r>
        <w:rPr>
          <w:rFonts w:ascii="Times New Roman" w:hAnsi="Times New Roman"/>
          <w:sz w:val="24"/>
          <w:szCs w:val="24"/>
          <w:lang w:val="lv-LV"/>
        </w:rPr>
        <w:t>G.Jevsikovs</w:t>
      </w:r>
      <w:proofErr w:type="spellEnd"/>
    </w:p>
    <w:sectPr w:rsidR="005D1937" w:rsidSect="00E40517">
      <w:footerReference w:type="defaul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7528" w14:textId="77777777" w:rsidR="002F4B2B" w:rsidRDefault="002F4B2B">
      <w:r>
        <w:separator/>
      </w:r>
    </w:p>
  </w:endnote>
  <w:endnote w:type="continuationSeparator" w:id="0">
    <w:p w14:paraId="01778FAD" w14:textId="77777777" w:rsidR="002F4B2B" w:rsidRDefault="002F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CB4" w14:textId="77777777" w:rsidR="002F728B" w:rsidRPr="00C96BD7" w:rsidRDefault="002F4B2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C06F77">
      <w:rPr>
        <w:noProof/>
        <w:sz w:val="20"/>
        <w:szCs w:val="20"/>
      </w:rPr>
      <w:t>2</w:t>
    </w:r>
    <w:r w:rsidRPr="00C96BD7">
      <w:rPr>
        <w:noProof/>
        <w:sz w:val="20"/>
        <w:szCs w:val="20"/>
      </w:rPr>
      <w:fldChar w:fldCharType="end"/>
    </w:r>
  </w:p>
  <w:p w14:paraId="484022C9" w14:textId="77777777" w:rsidR="002F728B" w:rsidRDefault="002F728B">
    <w:pPr>
      <w:pStyle w:val="Footer"/>
    </w:pPr>
  </w:p>
  <w:p w14:paraId="5F835A5A" w14:textId="1C4F5241" w:rsidR="000E3F9F" w:rsidRDefault="002F4B2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64AC" w14:textId="77777777" w:rsidR="000E3F9F" w:rsidRDefault="002F4B2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4C38" w14:textId="77777777" w:rsidR="002F4B2B" w:rsidRDefault="002F4B2B">
      <w:r>
        <w:separator/>
      </w:r>
    </w:p>
  </w:footnote>
  <w:footnote w:type="continuationSeparator" w:id="0">
    <w:p w14:paraId="2D07B9BE" w14:textId="77777777" w:rsidR="002F4B2B" w:rsidRDefault="002F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2D8"/>
    <w:multiLevelType w:val="hybridMultilevel"/>
    <w:tmpl w:val="2D78BFEC"/>
    <w:lvl w:ilvl="0" w:tplc="C246A77E">
      <w:start w:val="1"/>
      <w:numFmt w:val="decimal"/>
      <w:lvlText w:val="%1."/>
      <w:lvlJc w:val="left"/>
      <w:pPr>
        <w:ind w:left="720" w:hanging="360"/>
      </w:pPr>
    </w:lvl>
    <w:lvl w:ilvl="1" w:tplc="3BDCD6D0" w:tentative="1">
      <w:start w:val="1"/>
      <w:numFmt w:val="lowerLetter"/>
      <w:lvlText w:val="%2."/>
      <w:lvlJc w:val="left"/>
      <w:pPr>
        <w:ind w:left="1440" w:hanging="360"/>
      </w:pPr>
    </w:lvl>
    <w:lvl w:ilvl="2" w:tplc="702A6A18" w:tentative="1">
      <w:start w:val="1"/>
      <w:numFmt w:val="lowerRoman"/>
      <w:lvlText w:val="%3."/>
      <w:lvlJc w:val="right"/>
      <w:pPr>
        <w:ind w:left="2160" w:hanging="180"/>
      </w:pPr>
    </w:lvl>
    <w:lvl w:ilvl="3" w:tplc="983E31B2" w:tentative="1">
      <w:start w:val="1"/>
      <w:numFmt w:val="decimal"/>
      <w:lvlText w:val="%4."/>
      <w:lvlJc w:val="left"/>
      <w:pPr>
        <w:ind w:left="2880" w:hanging="360"/>
      </w:pPr>
    </w:lvl>
    <w:lvl w:ilvl="4" w:tplc="C04472EC" w:tentative="1">
      <w:start w:val="1"/>
      <w:numFmt w:val="lowerLetter"/>
      <w:lvlText w:val="%5."/>
      <w:lvlJc w:val="left"/>
      <w:pPr>
        <w:ind w:left="3600" w:hanging="360"/>
      </w:pPr>
    </w:lvl>
    <w:lvl w:ilvl="5" w:tplc="35566CE8" w:tentative="1">
      <w:start w:val="1"/>
      <w:numFmt w:val="lowerRoman"/>
      <w:lvlText w:val="%6."/>
      <w:lvlJc w:val="right"/>
      <w:pPr>
        <w:ind w:left="4320" w:hanging="180"/>
      </w:pPr>
    </w:lvl>
    <w:lvl w:ilvl="6" w:tplc="64601C08" w:tentative="1">
      <w:start w:val="1"/>
      <w:numFmt w:val="decimal"/>
      <w:lvlText w:val="%7."/>
      <w:lvlJc w:val="left"/>
      <w:pPr>
        <w:ind w:left="5040" w:hanging="360"/>
      </w:pPr>
    </w:lvl>
    <w:lvl w:ilvl="7" w:tplc="A7CA87F2" w:tentative="1">
      <w:start w:val="1"/>
      <w:numFmt w:val="lowerLetter"/>
      <w:lvlText w:val="%8."/>
      <w:lvlJc w:val="left"/>
      <w:pPr>
        <w:ind w:left="5760" w:hanging="360"/>
      </w:pPr>
    </w:lvl>
    <w:lvl w:ilvl="8" w:tplc="F8489CD6" w:tentative="1">
      <w:start w:val="1"/>
      <w:numFmt w:val="lowerRoman"/>
      <w:lvlText w:val="%9."/>
      <w:lvlJc w:val="right"/>
      <w:pPr>
        <w:ind w:left="6480" w:hanging="180"/>
      </w:pPr>
    </w:lvl>
  </w:abstractNum>
  <w:abstractNum w:abstractNumId="1" w15:restartNumberingAfterBreak="0">
    <w:nsid w:val="16771031"/>
    <w:multiLevelType w:val="multilevel"/>
    <w:tmpl w:val="9202C47E"/>
    <w:lvl w:ilvl="0">
      <w:start w:val="1"/>
      <w:numFmt w:val="decimal"/>
      <w:lvlText w:val="%1."/>
      <w:lvlJc w:val="left"/>
      <w:pPr>
        <w:ind w:left="360" w:hanging="360"/>
      </w:pPr>
      <w:rPr>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2C7C00"/>
    <w:multiLevelType w:val="hybridMultilevel"/>
    <w:tmpl w:val="A67C5F86"/>
    <w:lvl w:ilvl="0" w:tplc="13D8ACD0">
      <w:start w:val="1"/>
      <w:numFmt w:val="decimal"/>
      <w:lvlText w:val="%1."/>
      <w:lvlJc w:val="left"/>
      <w:pPr>
        <w:ind w:left="720" w:hanging="360"/>
      </w:pPr>
    </w:lvl>
    <w:lvl w:ilvl="1" w:tplc="363888C8" w:tentative="1">
      <w:start w:val="1"/>
      <w:numFmt w:val="lowerLetter"/>
      <w:lvlText w:val="%2."/>
      <w:lvlJc w:val="left"/>
      <w:pPr>
        <w:ind w:left="1440" w:hanging="360"/>
      </w:pPr>
    </w:lvl>
    <w:lvl w:ilvl="2" w:tplc="EEE0A4B6" w:tentative="1">
      <w:start w:val="1"/>
      <w:numFmt w:val="lowerRoman"/>
      <w:lvlText w:val="%3."/>
      <w:lvlJc w:val="right"/>
      <w:pPr>
        <w:ind w:left="2160" w:hanging="180"/>
      </w:pPr>
    </w:lvl>
    <w:lvl w:ilvl="3" w:tplc="5FF467D2" w:tentative="1">
      <w:start w:val="1"/>
      <w:numFmt w:val="decimal"/>
      <w:lvlText w:val="%4."/>
      <w:lvlJc w:val="left"/>
      <w:pPr>
        <w:ind w:left="2880" w:hanging="360"/>
      </w:pPr>
    </w:lvl>
    <w:lvl w:ilvl="4" w:tplc="3A3A192E" w:tentative="1">
      <w:start w:val="1"/>
      <w:numFmt w:val="lowerLetter"/>
      <w:lvlText w:val="%5."/>
      <w:lvlJc w:val="left"/>
      <w:pPr>
        <w:ind w:left="3600" w:hanging="360"/>
      </w:pPr>
    </w:lvl>
    <w:lvl w:ilvl="5" w:tplc="45A2E1E2" w:tentative="1">
      <w:start w:val="1"/>
      <w:numFmt w:val="lowerRoman"/>
      <w:lvlText w:val="%6."/>
      <w:lvlJc w:val="right"/>
      <w:pPr>
        <w:ind w:left="4320" w:hanging="180"/>
      </w:pPr>
    </w:lvl>
    <w:lvl w:ilvl="6" w:tplc="45CC128A" w:tentative="1">
      <w:start w:val="1"/>
      <w:numFmt w:val="decimal"/>
      <w:lvlText w:val="%7."/>
      <w:lvlJc w:val="left"/>
      <w:pPr>
        <w:ind w:left="5040" w:hanging="360"/>
      </w:pPr>
    </w:lvl>
    <w:lvl w:ilvl="7" w:tplc="AD16D578" w:tentative="1">
      <w:start w:val="1"/>
      <w:numFmt w:val="lowerLetter"/>
      <w:lvlText w:val="%8."/>
      <w:lvlJc w:val="left"/>
      <w:pPr>
        <w:ind w:left="5760" w:hanging="360"/>
      </w:pPr>
    </w:lvl>
    <w:lvl w:ilvl="8" w:tplc="0DA49E06" w:tentative="1">
      <w:start w:val="1"/>
      <w:numFmt w:val="lowerRoman"/>
      <w:lvlText w:val="%9."/>
      <w:lvlJc w:val="right"/>
      <w:pPr>
        <w:ind w:left="6480" w:hanging="180"/>
      </w:pPr>
    </w:lvl>
  </w:abstractNum>
  <w:abstractNum w:abstractNumId="3" w15:restartNumberingAfterBreak="0">
    <w:nsid w:val="4E9D1220"/>
    <w:multiLevelType w:val="multilevel"/>
    <w:tmpl w:val="72742878"/>
    <w:lvl w:ilvl="0">
      <w:start w:val="1"/>
      <w:numFmt w:val="upperRoman"/>
      <w:lvlText w:val="%1."/>
      <w:lvlJc w:val="left"/>
      <w:pPr>
        <w:ind w:left="0" w:firstLine="0"/>
      </w:pPr>
      <w:rPr>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56967413"/>
    <w:multiLevelType w:val="hybridMultilevel"/>
    <w:tmpl w:val="7F2656F2"/>
    <w:lvl w:ilvl="0" w:tplc="47FCFBCC">
      <w:start w:val="1"/>
      <w:numFmt w:val="decimal"/>
      <w:lvlText w:val="%1."/>
      <w:lvlJc w:val="left"/>
      <w:pPr>
        <w:ind w:left="720" w:hanging="360"/>
      </w:pPr>
      <w:rPr>
        <w:b w:val="0"/>
        <w:color w:val="auto"/>
      </w:rPr>
    </w:lvl>
    <w:lvl w:ilvl="1" w:tplc="642ED72E">
      <w:start w:val="1"/>
      <w:numFmt w:val="lowerLetter"/>
      <w:lvlText w:val="%2."/>
      <w:lvlJc w:val="left"/>
      <w:pPr>
        <w:ind w:left="1440" w:hanging="360"/>
      </w:pPr>
    </w:lvl>
    <w:lvl w:ilvl="2" w:tplc="B8D44D68">
      <w:start w:val="1"/>
      <w:numFmt w:val="lowerRoman"/>
      <w:lvlText w:val="%3."/>
      <w:lvlJc w:val="right"/>
      <w:pPr>
        <w:ind w:left="2160" w:hanging="180"/>
      </w:pPr>
    </w:lvl>
    <w:lvl w:ilvl="3" w:tplc="1520E054">
      <w:start w:val="1"/>
      <w:numFmt w:val="decimal"/>
      <w:lvlText w:val="%4."/>
      <w:lvlJc w:val="left"/>
      <w:pPr>
        <w:ind w:left="2880" w:hanging="360"/>
      </w:pPr>
    </w:lvl>
    <w:lvl w:ilvl="4" w:tplc="8528CA84">
      <w:start w:val="1"/>
      <w:numFmt w:val="lowerLetter"/>
      <w:lvlText w:val="%5."/>
      <w:lvlJc w:val="left"/>
      <w:pPr>
        <w:ind w:left="3600" w:hanging="360"/>
      </w:pPr>
    </w:lvl>
    <w:lvl w:ilvl="5" w:tplc="E5069B98">
      <w:start w:val="1"/>
      <w:numFmt w:val="lowerRoman"/>
      <w:lvlText w:val="%6."/>
      <w:lvlJc w:val="right"/>
      <w:pPr>
        <w:ind w:left="4320" w:hanging="180"/>
      </w:pPr>
    </w:lvl>
    <w:lvl w:ilvl="6" w:tplc="C2245548">
      <w:start w:val="1"/>
      <w:numFmt w:val="decimal"/>
      <w:lvlText w:val="%7."/>
      <w:lvlJc w:val="left"/>
      <w:pPr>
        <w:ind w:left="5040" w:hanging="360"/>
      </w:pPr>
    </w:lvl>
    <w:lvl w:ilvl="7" w:tplc="3C32D886">
      <w:start w:val="1"/>
      <w:numFmt w:val="lowerLetter"/>
      <w:lvlText w:val="%8."/>
      <w:lvlJc w:val="left"/>
      <w:pPr>
        <w:ind w:left="5760" w:hanging="360"/>
      </w:pPr>
    </w:lvl>
    <w:lvl w:ilvl="8" w:tplc="3912C496">
      <w:start w:val="1"/>
      <w:numFmt w:val="lowerRoman"/>
      <w:lvlText w:val="%9."/>
      <w:lvlJc w:val="right"/>
      <w:pPr>
        <w:ind w:left="6480" w:hanging="180"/>
      </w:pPr>
    </w:lvl>
  </w:abstractNum>
  <w:abstractNum w:abstractNumId="5" w15:restartNumberingAfterBreak="0">
    <w:nsid w:val="57EC2FB5"/>
    <w:multiLevelType w:val="multilevel"/>
    <w:tmpl w:val="16844A0A"/>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C5B4B1F"/>
    <w:multiLevelType w:val="multilevel"/>
    <w:tmpl w:val="B3DEFAFE"/>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73885605">
    <w:abstractNumId w:val="3"/>
  </w:num>
  <w:num w:numId="2" w16cid:durableId="1670255074">
    <w:abstractNumId w:val="6"/>
  </w:num>
  <w:num w:numId="3" w16cid:durableId="1712992763">
    <w:abstractNumId w:val="2"/>
  </w:num>
  <w:num w:numId="4" w16cid:durableId="2014648458">
    <w:abstractNumId w:val="1"/>
  </w:num>
  <w:num w:numId="5" w16cid:durableId="1107043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621397">
    <w:abstractNumId w:val="0"/>
  </w:num>
  <w:num w:numId="7" w16cid:durableId="2077169535">
    <w:abstractNumId w:val="5"/>
  </w:num>
  <w:num w:numId="8" w16cid:durableId="92708054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2EAE"/>
    <w:rsid w:val="00023A8D"/>
    <w:rsid w:val="0003336E"/>
    <w:rsid w:val="00034B02"/>
    <w:rsid w:val="00037C1A"/>
    <w:rsid w:val="0004164E"/>
    <w:rsid w:val="00046B0D"/>
    <w:rsid w:val="0004732C"/>
    <w:rsid w:val="00047887"/>
    <w:rsid w:val="0005554E"/>
    <w:rsid w:val="00057244"/>
    <w:rsid w:val="0007081C"/>
    <w:rsid w:val="00071009"/>
    <w:rsid w:val="00076780"/>
    <w:rsid w:val="000870E5"/>
    <w:rsid w:val="00094C72"/>
    <w:rsid w:val="00094E89"/>
    <w:rsid w:val="00095EE9"/>
    <w:rsid w:val="000A1844"/>
    <w:rsid w:val="000A3671"/>
    <w:rsid w:val="000A45CE"/>
    <w:rsid w:val="000A6B09"/>
    <w:rsid w:val="000B31D5"/>
    <w:rsid w:val="000B6676"/>
    <w:rsid w:val="000C119A"/>
    <w:rsid w:val="000C142E"/>
    <w:rsid w:val="000C1BBB"/>
    <w:rsid w:val="000C2126"/>
    <w:rsid w:val="000C3BE7"/>
    <w:rsid w:val="000C44B1"/>
    <w:rsid w:val="000C637F"/>
    <w:rsid w:val="000D0FDF"/>
    <w:rsid w:val="000D4DC2"/>
    <w:rsid w:val="000E0F9F"/>
    <w:rsid w:val="000E3F9F"/>
    <w:rsid w:val="000E4225"/>
    <w:rsid w:val="000F4964"/>
    <w:rsid w:val="000F7ED3"/>
    <w:rsid w:val="001028B2"/>
    <w:rsid w:val="00107B04"/>
    <w:rsid w:val="00114D99"/>
    <w:rsid w:val="00116D75"/>
    <w:rsid w:val="00120092"/>
    <w:rsid w:val="00123EE0"/>
    <w:rsid w:val="0012793B"/>
    <w:rsid w:val="00140025"/>
    <w:rsid w:val="00141230"/>
    <w:rsid w:val="00142319"/>
    <w:rsid w:val="00142B12"/>
    <w:rsid w:val="00146493"/>
    <w:rsid w:val="00146A83"/>
    <w:rsid w:val="001517A6"/>
    <w:rsid w:val="00152E3F"/>
    <w:rsid w:val="001621C7"/>
    <w:rsid w:val="001627DF"/>
    <w:rsid w:val="0016282E"/>
    <w:rsid w:val="001679EB"/>
    <w:rsid w:val="0018211C"/>
    <w:rsid w:val="00182206"/>
    <w:rsid w:val="001911BB"/>
    <w:rsid w:val="001933ED"/>
    <w:rsid w:val="001956B8"/>
    <w:rsid w:val="001A5EDE"/>
    <w:rsid w:val="001B1464"/>
    <w:rsid w:val="001B3DBA"/>
    <w:rsid w:val="001B6D0E"/>
    <w:rsid w:val="001C1380"/>
    <w:rsid w:val="001C39E4"/>
    <w:rsid w:val="001C50B2"/>
    <w:rsid w:val="001C5D56"/>
    <w:rsid w:val="001C7FBC"/>
    <w:rsid w:val="001D2A6A"/>
    <w:rsid w:val="001D352E"/>
    <w:rsid w:val="001D5A19"/>
    <w:rsid w:val="001E04FC"/>
    <w:rsid w:val="001E35E2"/>
    <w:rsid w:val="001E3856"/>
    <w:rsid w:val="001E6444"/>
    <w:rsid w:val="001E764F"/>
    <w:rsid w:val="001F0902"/>
    <w:rsid w:val="001F2F30"/>
    <w:rsid w:val="00202F17"/>
    <w:rsid w:val="00205754"/>
    <w:rsid w:val="0021089D"/>
    <w:rsid w:val="00224016"/>
    <w:rsid w:val="002241B2"/>
    <w:rsid w:val="00230EAD"/>
    <w:rsid w:val="0024068A"/>
    <w:rsid w:val="00241150"/>
    <w:rsid w:val="002425FE"/>
    <w:rsid w:val="002428B6"/>
    <w:rsid w:val="002433FB"/>
    <w:rsid w:val="0024590F"/>
    <w:rsid w:val="0025081E"/>
    <w:rsid w:val="00252E9F"/>
    <w:rsid w:val="002638CB"/>
    <w:rsid w:val="002643CD"/>
    <w:rsid w:val="0026688D"/>
    <w:rsid w:val="002713CF"/>
    <w:rsid w:val="00272F8C"/>
    <w:rsid w:val="00277CD3"/>
    <w:rsid w:val="0028218E"/>
    <w:rsid w:val="00283600"/>
    <w:rsid w:val="00284CCF"/>
    <w:rsid w:val="00286C2E"/>
    <w:rsid w:val="00290265"/>
    <w:rsid w:val="002903A2"/>
    <w:rsid w:val="00293A53"/>
    <w:rsid w:val="00296275"/>
    <w:rsid w:val="00296AF3"/>
    <w:rsid w:val="0029773A"/>
    <w:rsid w:val="002A5E31"/>
    <w:rsid w:val="002B438E"/>
    <w:rsid w:val="002C34C5"/>
    <w:rsid w:val="002C420C"/>
    <w:rsid w:val="002D091C"/>
    <w:rsid w:val="002D62FE"/>
    <w:rsid w:val="002D7D64"/>
    <w:rsid w:val="002E5DD2"/>
    <w:rsid w:val="002E763A"/>
    <w:rsid w:val="002E7C27"/>
    <w:rsid w:val="002F15C7"/>
    <w:rsid w:val="002F2E48"/>
    <w:rsid w:val="002F4B2B"/>
    <w:rsid w:val="002F728B"/>
    <w:rsid w:val="00300656"/>
    <w:rsid w:val="0030224C"/>
    <w:rsid w:val="003058BD"/>
    <w:rsid w:val="0031281C"/>
    <w:rsid w:val="00313F2C"/>
    <w:rsid w:val="00317385"/>
    <w:rsid w:val="00317F91"/>
    <w:rsid w:val="003240FA"/>
    <w:rsid w:val="003248BD"/>
    <w:rsid w:val="00327361"/>
    <w:rsid w:val="00330533"/>
    <w:rsid w:val="0033558A"/>
    <w:rsid w:val="0033576F"/>
    <w:rsid w:val="00343C52"/>
    <w:rsid w:val="00346743"/>
    <w:rsid w:val="003518BE"/>
    <w:rsid w:val="00361396"/>
    <w:rsid w:val="00370DB2"/>
    <w:rsid w:val="00373904"/>
    <w:rsid w:val="003801D5"/>
    <w:rsid w:val="00384970"/>
    <w:rsid w:val="00386D40"/>
    <w:rsid w:val="003875CF"/>
    <w:rsid w:val="00392792"/>
    <w:rsid w:val="00392A28"/>
    <w:rsid w:val="00392C0C"/>
    <w:rsid w:val="00393CC9"/>
    <w:rsid w:val="00395BD4"/>
    <w:rsid w:val="00395E03"/>
    <w:rsid w:val="00396162"/>
    <w:rsid w:val="003A07E3"/>
    <w:rsid w:val="003A1675"/>
    <w:rsid w:val="003B3592"/>
    <w:rsid w:val="003C3155"/>
    <w:rsid w:val="003C48D2"/>
    <w:rsid w:val="003C4AA1"/>
    <w:rsid w:val="003C7AA6"/>
    <w:rsid w:val="003D180C"/>
    <w:rsid w:val="003D2BC3"/>
    <w:rsid w:val="003D4EEA"/>
    <w:rsid w:val="003D6224"/>
    <w:rsid w:val="003E04C9"/>
    <w:rsid w:val="003E0F66"/>
    <w:rsid w:val="003E3563"/>
    <w:rsid w:val="003E48DB"/>
    <w:rsid w:val="003F20BB"/>
    <w:rsid w:val="003F62F0"/>
    <w:rsid w:val="004045D5"/>
    <w:rsid w:val="0040510D"/>
    <w:rsid w:val="0040667A"/>
    <w:rsid w:val="00410668"/>
    <w:rsid w:val="00412669"/>
    <w:rsid w:val="00412968"/>
    <w:rsid w:val="0041350D"/>
    <w:rsid w:val="004139A2"/>
    <w:rsid w:val="004158CE"/>
    <w:rsid w:val="00421EF5"/>
    <w:rsid w:val="0042333E"/>
    <w:rsid w:val="0042403B"/>
    <w:rsid w:val="0042478B"/>
    <w:rsid w:val="00425A5F"/>
    <w:rsid w:val="00425BAF"/>
    <w:rsid w:val="00426B8D"/>
    <w:rsid w:val="00431557"/>
    <w:rsid w:val="004336EF"/>
    <w:rsid w:val="0044159D"/>
    <w:rsid w:val="00452CF2"/>
    <w:rsid w:val="0046056D"/>
    <w:rsid w:val="00460A5F"/>
    <w:rsid w:val="00461528"/>
    <w:rsid w:val="004621E5"/>
    <w:rsid w:val="00462230"/>
    <w:rsid w:val="00462D73"/>
    <w:rsid w:val="00465892"/>
    <w:rsid w:val="0047070C"/>
    <w:rsid w:val="0047212E"/>
    <w:rsid w:val="00472450"/>
    <w:rsid w:val="00474418"/>
    <w:rsid w:val="00475362"/>
    <w:rsid w:val="0048080E"/>
    <w:rsid w:val="00483571"/>
    <w:rsid w:val="00487F32"/>
    <w:rsid w:val="00494B63"/>
    <w:rsid w:val="004A5494"/>
    <w:rsid w:val="004A683A"/>
    <w:rsid w:val="004B366E"/>
    <w:rsid w:val="004B70C4"/>
    <w:rsid w:val="004C1C64"/>
    <w:rsid w:val="004C2268"/>
    <w:rsid w:val="004C3B46"/>
    <w:rsid w:val="004C59F2"/>
    <w:rsid w:val="004D2B65"/>
    <w:rsid w:val="004D3638"/>
    <w:rsid w:val="004D414F"/>
    <w:rsid w:val="004D561C"/>
    <w:rsid w:val="004E00EB"/>
    <w:rsid w:val="004E3939"/>
    <w:rsid w:val="004E3B5E"/>
    <w:rsid w:val="004F0B43"/>
    <w:rsid w:val="004F12EC"/>
    <w:rsid w:val="004F65DD"/>
    <w:rsid w:val="0050170A"/>
    <w:rsid w:val="00501AEB"/>
    <w:rsid w:val="00503331"/>
    <w:rsid w:val="005062A0"/>
    <w:rsid w:val="00507A0F"/>
    <w:rsid w:val="00511260"/>
    <w:rsid w:val="005119D3"/>
    <w:rsid w:val="00514036"/>
    <w:rsid w:val="00514E21"/>
    <w:rsid w:val="00515866"/>
    <w:rsid w:val="005207EC"/>
    <w:rsid w:val="00521676"/>
    <w:rsid w:val="00530722"/>
    <w:rsid w:val="00535623"/>
    <w:rsid w:val="00537D26"/>
    <w:rsid w:val="005407FE"/>
    <w:rsid w:val="005511B8"/>
    <w:rsid w:val="0055615E"/>
    <w:rsid w:val="00560E48"/>
    <w:rsid w:val="00561823"/>
    <w:rsid w:val="005659CA"/>
    <w:rsid w:val="005677D8"/>
    <w:rsid w:val="005701D5"/>
    <w:rsid w:val="00572F01"/>
    <w:rsid w:val="00577036"/>
    <w:rsid w:val="005770E0"/>
    <w:rsid w:val="00582EE7"/>
    <w:rsid w:val="00586705"/>
    <w:rsid w:val="005872BD"/>
    <w:rsid w:val="00593F60"/>
    <w:rsid w:val="005A084E"/>
    <w:rsid w:val="005A2498"/>
    <w:rsid w:val="005A554A"/>
    <w:rsid w:val="005A67B5"/>
    <w:rsid w:val="005B01D5"/>
    <w:rsid w:val="005B16AC"/>
    <w:rsid w:val="005C15F0"/>
    <w:rsid w:val="005C74BD"/>
    <w:rsid w:val="005D1937"/>
    <w:rsid w:val="005D5381"/>
    <w:rsid w:val="005E0CC9"/>
    <w:rsid w:val="005E1D92"/>
    <w:rsid w:val="005E76E1"/>
    <w:rsid w:val="005F7957"/>
    <w:rsid w:val="00600E6D"/>
    <w:rsid w:val="00611D22"/>
    <w:rsid w:val="0062100A"/>
    <w:rsid w:val="0062137F"/>
    <w:rsid w:val="00622422"/>
    <w:rsid w:val="00625357"/>
    <w:rsid w:val="00626514"/>
    <w:rsid w:val="00626A27"/>
    <w:rsid w:val="006307A8"/>
    <w:rsid w:val="00647AB3"/>
    <w:rsid w:val="006509DA"/>
    <w:rsid w:val="00651135"/>
    <w:rsid w:val="00652C6F"/>
    <w:rsid w:val="006550FE"/>
    <w:rsid w:val="00660B2A"/>
    <w:rsid w:val="00660EA5"/>
    <w:rsid w:val="006612FA"/>
    <w:rsid w:val="00664A9F"/>
    <w:rsid w:val="00665417"/>
    <w:rsid w:val="00670076"/>
    <w:rsid w:val="006700A4"/>
    <w:rsid w:val="00672C13"/>
    <w:rsid w:val="00672F07"/>
    <w:rsid w:val="00675C40"/>
    <w:rsid w:val="00693679"/>
    <w:rsid w:val="00695D9B"/>
    <w:rsid w:val="00696292"/>
    <w:rsid w:val="00696B2B"/>
    <w:rsid w:val="006A7A7D"/>
    <w:rsid w:val="006B02A3"/>
    <w:rsid w:val="006B36E4"/>
    <w:rsid w:val="006B540B"/>
    <w:rsid w:val="006B73F2"/>
    <w:rsid w:val="006C4262"/>
    <w:rsid w:val="006D0FA2"/>
    <w:rsid w:val="006D149F"/>
    <w:rsid w:val="006D14FD"/>
    <w:rsid w:val="006D15EC"/>
    <w:rsid w:val="006D1B9D"/>
    <w:rsid w:val="006D45F4"/>
    <w:rsid w:val="006D5DE7"/>
    <w:rsid w:val="006E39CD"/>
    <w:rsid w:val="006F1712"/>
    <w:rsid w:val="006F4B82"/>
    <w:rsid w:val="006F5274"/>
    <w:rsid w:val="006F619F"/>
    <w:rsid w:val="006F7E1E"/>
    <w:rsid w:val="00712DAB"/>
    <w:rsid w:val="00712DFF"/>
    <w:rsid w:val="0071526D"/>
    <w:rsid w:val="007174DA"/>
    <w:rsid w:val="007248B8"/>
    <w:rsid w:val="00725E63"/>
    <w:rsid w:val="007306A1"/>
    <w:rsid w:val="007338F1"/>
    <w:rsid w:val="00735128"/>
    <w:rsid w:val="00735F4F"/>
    <w:rsid w:val="007509ED"/>
    <w:rsid w:val="00750DDB"/>
    <w:rsid w:val="00752BFC"/>
    <w:rsid w:val="00755A30"/>
    <w:rsid w:val="00757544"/>
    <w:rsid w:val="00757E38"/>
    <w:rsid w:val="00766D94"/>
    <w:rsid w:val="00767E66"/>
    <w:rsid w:val="0077055D"/>
    <w:rsid w:val="00773612"/>
    <w:rsid w:val="00773E1B"/>
    <w:rsid w:val="00776419"/>
    <w:rsid w:val="00784CBB"/>
    <w:rsid w:val="00790FBA"/>
    <w:rsid w:val="00793192"/>
    <w:rsid w:val="00793506"/>
    <w:rsid w:val="0079448C"/>
    <w:rsid w:val="00796F75"/>
    <w:rsid w:val="007A4EC3"/>
    <w:rsid w:val="007A7529"/>
    <w:rsid w:val="007B3CDC"/>
    <w:rsid w:val="007C02DC"/>
    <w:rsid w:val="007C23F4"/>
    <w:rsid w:val="007C518D"/>
    <w:rsid w:val="007C6977"/>
    <w:rsid w:val="007C7302"/>
    <w:rsid w:val="007D1235"/>
    <w:rsid w:val="007D3AA2"/>
    <w:rsid w:val="007D5054"/>
    <w:rsid w:val="007E3683"/>
    <w:rsid w:val="007E59CA"/>
    <w:rsid w:val="007E600C"/>
    <w:rsid w:val="007E658A"/>
    <w:rsid w:val="007E72E2"/>
    <w:rsid w:val="007F39A5"/>
    <w:rsid w:val="007F4584"/>
    <w:rsid w:val="007F65F5"/>
    <w:rsid w:val="007F6B38"/>
    <w:rsid w:val="008005FC"/>
    <w:rsid w:val="00801EEA"/>
    <w:rsid w:val="008028EB"/>
    <w:rsid w:val="008064A5"/>
    <w:rsid w:val="0081142A"/>
    <w:rsid w:val="0081262B"/>
    <w:rsid w:val="00812F4F"/>
    <w:rsid w:val="008152B9"/>
    <w:rsid w:val="00816377"/>
    <w:rsid w:val="00816738"/>
    <w:rsid w:val="008228C5"/>
    <w:rsid w:val="00822C18"/>
    <w:rsid w:val="00830244"/>
    <w:rsid w:val="008321D1"/>
    <w:rsid w:val="0083495B"/>
    <w:rsid w:val="0083563C"/>
    <w:rsid w:val="00837EDF"/>
    <w:rsid w:val="00850691"/>
    <w:rsid w:val="0085179A"/>
    <w:rsid w:val="00857E3D"/>
    <w:rsid w:val="00857E58"/>
    <w:rsid w:val="008630E7"/>
    <w:rsid w:val="00864BD6"/>
    <w:rsid w:val="00865F1F"/>
    <w:rsid w:val="00872BEB"/>
    <w:rsid w:val="0088449B"/>
    <w:rsid w:val="0088600E"/>
    <w:rsid w:val="0088664E"/>
    <w:rsid w:val="00891091"/>
    <w:rsid w:val="00895B9F"/>
    <w:rsid w:val="008A1DA7"/>
    <w:rsid w:val="008A31A3"/>
    <w:rsid w:val="008A6DE6"/>
    <w:rsid w:val="008B22A1"/>
    <w:rsid w:val="008C0899"/>
    <w:rsid w:val="008C27E6"/>
    <w:rsid w:val="008C3559"/>
    <w:rsid w:val="008C3D23"/>
    <w:rsid w:val="008C46F0"/>
    <w:rsid w:val="008C5E85"/>
    <w:rsid w:val="008E66C4"/>
    <w:rsid w:val="008F2E80"/>
    <w:rsid w:val="008F432D"/>
    <w:rsid w:val="008F64B5"/>
    <w:rsid w:val="009008D1"/>
    <w:rsid w:val="00900986"/>
    <w:rsid w:val="0090378B"/>
    <w:rsid w:val="00904B7B"/>
    <w:rsid w:val="00906757"/>
    <w:rsid w:val="00910834"/>
    <w:rsid w:val="00911B0B"/>
    <w:rsid w:val="00912DE6"/>
    <w:rsid w:val="00917776"/>
    <w:rsid w:val="00922C29"/>
    <w:rsid w:val="00924974"/>
    <w:rsid w:val="00925AD3"/>
    <w:rsid w:val="00930151"/>
    <w:rsid w:val="00930F50"/>
    <w:rsid w:val="00931FE5"/>
    <w:rsid w:val="009339D4"/>
    <w:rsid w:val="00934989"/>
    <w:rsid w:val="00942890"/>
    <w:rsid w:val="00942BEA"/>
    <w:rsid w:val="009473F0"/>
    <w:rsid w:val="00950F35"/>
    <w:rsid w:val="00951EBE"/>
    <w:rsid w:val="0095767C"/>
    <w:rsid w:val="00957ACE"/>
    <w:rsid w:val="00965DB2"/>
    <w:rsid w:val="00967A95"/>
    <w:rsid w:val="009701D3"/>
    <w:rsid w:val="00972C98"/>
    <w:rsid w:val="009819DA"/>
    <w:rsid w:val="00981EFB"/>
    <w:rsid w:val="00985509"/>
    <w:rsid w:val="00987EBE"/>
    <w:rsid w:val="0099481F"/>
    <w:rsid w:val="00997FBC"/>
    <w:rsid w:val="009A4BF6"/>
    <w:rsid w:val="009A62F0"/>
    <w:rsid w:val="009B47E9"/>
    <w:rsid w:val="009B7330"/>
    <w:rsid w:val="009C4123"/>
    <w:rsid w:val="009C6182"/>
    <w:rsid w:val="009D391B"/>
    <w:rsid w:val="009D6A14"/>
    <w:rsid w:val="009E1341"/>
    <w:rsid w:val="009E2985"/>
    <w:rsid w:val="009E401F"/>
    <w:rsid w:val="009F37FE"/>
    <w:rsid w:val="009F3A69"/>
    <w:rsid w:val="009F3FE6"/>
    <w:rsid w:val="009F47A1"/>
    <w:rsid w:val="00A0009D"/>
    <w:rsid w:val="00A01F4E"/>
    <w:rsid w:val="00A04BAD"/>
    <w:rsid w:val="00A0522C"/>
    <w:rsid w:val="00A07642"/>
    <w:rsid w:val="00A11A63"/>
    <w:rsid w:val="00A14F02"/>
    <w:rsid w:val="00A1512F"/>
    <w:rsid w:val="00A1546A"/>
    <w:rsid w:val="00A209A6"/>
    <w:rsid w:val="00A27EEB"/>
    <w:rsid w:val="00A27FFC"/>
    <w:rsid w:val="00A3131F"/>
    <w:rsid w:val="00A35319"/>
    <w:rsid w:val="00A507EC"/>
    <w:rsid w:val="00A517EE"/>
    <w:rsid w:val="00A54E30"/>
    <w:rsid w:val="00A57B65"/>
    <w:rsid w:val="00A61DF6"/>
    <w:rsid w:val="00A62DB0"/>
    <w:rsid w:val="00A63AAE"/>
    <w:rsid w:val="00A711C3"/>
    <w:rsid w:val="00A758AA"/>
    <w:rsid w:val="00A76820"/>
    <w:rsid w:val="00A8141B"/>
    <w:rsid w:val="00A82943"/>
    <w:rsid w:val="00A82B3D"/>
    <w:rsid w:val="00A87B62"/>
    <w:rsid w:val="00A907FC"/>
    <w:rsid w:val="00AA1400"/>
    <w:rsid w:val="00AA1BB7"/>
    <w:rsid w:val="00AA65CA"/>
    <w:rsid w:val="00AB14ED"/>
    <w:rsid w:val="00AB5C43"/>
    <w:rsid w:val="00AB5ED2"/>
    <w:rsid w:val="00AB7A32"/>
    <w:rsid w:val="00AC2615"/>
    <w:rsid w:val="00AC26F6"/>
    <w:rsid w:val="00AC4920"/>
    <w:rsid w:val="00AC7589"/>
    <w:rsid w:val="00AD1E24"/>
    <w:rsid w:val="00AD2C8D"/>
    <w:rsid w:val="00AD4809"/>
    <w:rsid w:val="00AD5B59"/>
    <w:rsid w:val="00AE2950"/>
    <w:rsid w:val="00AE3A58"/>
    <w:rsid w:val="00AE4C2A"/>
    <w:rsid w:val="00AF1158"/>
    <w:rsid w:val="00AF2C89"/>
    <w:rsid w:val="00AF3D10"/>
    <w:rsid w:val="00AF4365"/>
    <w:rsid w:val="00AF5884"/>
    <w:rsid w:val="00B00504"/>
    <w:rsid w:val="00B02571"/>
    <w:rsid w:val="00B0511C"/>
    <w:rsid w:val="00B0775C"/>
    <w:rsid w:val="00B115D3"/>
    <w:rsid w:val="00B146EA"/>
    <w:rsid w:val="00B2086D"/>
    <w:rsid w:val="00B24671"/>
    <w:rsid w:val="00B26527"/>
    <w:rsid w:val="00B324D0"/>
    <w:rsid w:val="00B35029"/>
    <w:rsid w:val="00B37517"/>
    <w:rsid w:val="00B40737"/>
    <w:rsid w:val="00B5033F"/>
    <w:rsid w:val="00B51437"/>
    <w:rsid w:val="00B5241A"/>
    <w:rsid w:val="00B5352A"/>
    <w:rsid w:val="00B54196"/>
    <w:rsid w:val="00B54EFE"/>
    <w:rsid w:val="00B56118"/>
    <w:rsid w:val="00B5617F"/>
    <w:rsid w:val="00B745C3"/>
    <w:rsid w:val="00B80054"/>
    <w:rsid w:val="00B81916"/>
    <w:rsid w:val="00B82956"/>
    <w:rsid w:val="00B82D7A"/>
    <w:rsid w:val="00B85215"/>
    <w:rsid w:val="00B93189"/>
    <w:rsid w:val="00BA1C9F"/>
    <w:rsid w:val="00BA2431"/>
    <w:rsid w:val="00BA3848"/>
    <w:rsid w:val="00BA5A5C"/>
    <w:rsid w:val="00BA78CB"/>
    <w:rsid w:val="00BB160F"/>
    <w:rsid w:val="00BB1FE7"/>
    <w:rsid w:val="00BB3C72"/>
    <w:rsid w:val="00BB49C4"/>
    <w:rsid w:val="00BB6015"/>
    <w:rsid w:val="00BB6D73"/>
    <w:rsid w:val="00BB75C1"/>
    <w:rsid w:val="00BC047B"/>
    <w:rsid w:val="00BD2568"/>
    <w:rsid w:val="00BE0910"/>
    <w:rsid w:val="00BE1BA2"/>
    <w:rsid w:val="00BE2DCE"/>
    <w:rsid w:val="00BE3F11"/>
    <w:rsid w:val="00BF196A"/>
    <w:rsid w:val="00BF529B"/>
    <w:rsid w:val="00BF546C"/>
    <w:rsid w:val="00BF716D"/>
    <w:rsid w:val="00C03BBC"/>
    <w:rsid w:val="00C045CC"/>
    <w:rsid w:val="00C05AC6"/>
    <w:rsid w:val="00C068A2"/>
    <w:rsid w:val="00C06F77"/>
    <w:rsid w:val="00C140B1"/>
    <w:rsid w:val="00C14823"/>
    <w:rsid w:val="00C2556B"/>
    <w:rsid w:val="00C25D41"/>
    <w:rsid w:val="00C26126"/>
    <w:rsid w:val="00C27F34"/>
    <w:rsid w:val="00C34F8A"/>
    <w:rsid w:val="00C359F4"/>
    <w:rsid w:val="00C36E38"/>
    <w:rsid w:val="00C42D39"/>
    <w:rsid w:val="00C50AB3"/>
    <w:rsid w:val="00C522F3"/>
    <w:rsid w:val="00C65CCA"/>
    <w:rsid w:val="00C66B64"/>
    <w:rsid w:val="00C671FE"/>
    <w:rsid w:val="00C7103E"/>
    <w:rsid w:val="00C71F42"/>
    <w:rsid w:val="00C76ED0"/>
    <w:rsid w:val="00C83661"/>
    <w:rsid w:val="00C86653"/>
    <w:rsid w:val="00C916B7"/>
    <w:rsid w:val="00C9428B"/>
    <w:rsid w:val="00C94439"/>
    <w:rsid w:val="00C96BD7"/>
    <w:rsid w:val="00C96C32"/>
    <w:rsid w:val="00C97A6B"/>
    <w:rsid w:val="00CA35B9"/>
    <w:rsid w:val="00CA7D05"/>
    <w:rsid w:val="00CB2BA9"/>
    <w:rsid w:val="00CB4690"/>
    <w:rsid w:val="00CC072A"/>
    <w:rsid w:val="00CC0A68"/>
    <w:rsid w:val="00CC2C44"/>
    <w:rsid w:val="00CC343F"/>
    <w:rsid w:val="00CD0015"/>
    <w:rsid w:val="00CD473A"/>
    <w:rsid w:val="00CD49B3"/>
    <w:rsid w:val="00CD521E"/>
    <w:rsid w:val="00CD690A"/>
    <w:rsid w:val="00CE32E2"/>
    <w:rsid w:val="00CE5AB0"/>
    <w:rsid w:val="00CF4D79"/>
    <w:rsid w:val="00CF7E47"/>
    <w:rsid w:val="00D04849"/>
    <w:rsid w:val="00D079BA"/>
    <w:rsid w:val="00D2155A"/>
    <w:rsid w:val="00D21987"/>
    <w:rsid w:val="00D23BFD"/>
    <w:rsid w:val="00D25586"/>
    <w:rsid w:val="00D264D7"/>
    <w:rsid w:val="00D26CBD"/>
    <w:rsid w:val="00D349D5"/>
    <w:rsid w:val="00D44B20"/>
    <w:rsid w:val="00D478D7"/>
    <w:rsid w:val="00D507AE"/>
    <w:rsid w:val="00D5231E"/>
    <w:rsid w:val="00D57348"/>
    <w:rsid w:val="00D57D7E"/>
    <w:rsid w:val="00D63609"/>
    <w:rsid w:val="00D65D45"/>
    <w:rsid w:val="00D66AA4"/>
    <w:rsid w:val="00D67358"/>
    <w:rsid w:val="00D72EBE"/>
    <w:rsid w:val="00D81DA5"/>
    <w:rsid w:val="00D97BAE"/>
    <w:rsid w:val="00DA0385"/>
    <w:rsid w:val="00DA3DD4"/>
    <w:rsid w:val="00DA4963"/>
    <w:rsid w:val="00DA59E2"/>
    <w:rsid w:val="00DA7122"/>
    <w:rsid w:val="00DA7289"/>
    <w:rsid w:val="00DA7CCC"/>
    <w:rsid w:val="00DB1042"/>
    <w:rsid w:val="00DC42FD"/>
    <w:rsid w:val="00DD21F6"/>
    <w:rsid w:val="00DD4E84"/>
    <w:rsid w:val="00DE020C"/>
    <w:rsid w:val="00DF15DB"/>
    <w:rsid w:val="00DF65E9"/>
    <w:rsid w:val="00DF68D0"/>
    <w:rsid w:val="00E010C4"/>
    <w:rsid w:val="00E0141C"/>
    <w:rsid w:val="00E01F44"/>
    <w:rsid w:val="00E0704B"/>
    <w:rsid w:val="00E12CD9"/>
    <w:rsid w:val="00E13CC5"/>
    <w:rsid w:val="00E14ABF"/>
    <w:rsid w:val="00E24C08"/>
    <w:rsid w:val="00E279B7"/>
    <w:rsid w:val="00E321F8"/>
    <w:rsid w:val="00E323B3"/>
    <w:rsid w:val="00E40517"/>
    <w:rsid w:val="00E54075"/>
    <w:rsid w:val="00E543D1"/>
    <w:rsid w:val="00E5604C"/>
    <w:rsid w:val="00E56B81"/>
    <w:rsid w:val="00E60584"/>
    <w:rsid w:val="00E62BF1"/>
    <w:rsid w:val="00E6489B"/>
    <w:rsid w:val="00E67CDD"/>
    <w:rsid w:val="00E763AB"/>
    <w:rsid w:val="00E81F05"/>
    <w:rsid w:val="00E85410"/>
    <w:rsid w:val="00E85950"/>
    <w:rsid w:val="00E86462"/>
    <w:rsid w:val="00E9081E"/>
    <w:rsid w:val="00E90954"/>
    <w:rsid w:val="00EA1C21"/>
    <w:rsid w:val="00EB6108"/>
    <w:rsid w:val="00EC12D4"/>
    <w:rsid w:val="00EC5880"/>
    <w:rsid w:val="00ED523A"/>
    <w:rsid w:val="00EE1470"/>
    <w:rsid w:val="00EE3270"/>
    <w:rsid w:val="00EE46A4"/>
    <w:rsid w:val="00EE5289"/>
    <w:rsid w:val="00EF47CF"/>
    <w:rsid w:val="00F01ED2"/>
    <w:rsid w:val="00F026F2"/>
    <w:rsid w:val="00F03DFF"/>
    <w:rsid w:val="00F0608C"/>
    <w:rsid w:val="00F06938"/>
    <w:rsid w:val="00F071EB"/>
    <w:rsid w:val="00F07661"/>
    <w:rsid w:val="00F1023A"/>
    <w:rsid w:val="00F11FE1"/>
    <w:rsid w:val="00F137F5"/>
    <w:rsid w:val="00F146C6"/>
    <w:rsid w:val="00F14F11"/>
    <w:rsid w:val="00F21FFC"/>
    <w:rsid w:val="00F22B1A"/>
    <w:rsid w:val="00F316B8"/>
    <w:rsid w:val="00F376BF"/>
    <w:rsid w:val="00F426A6"/>
    <w:rsid w:val="00F46086"/>
    <w:rsid w:val="00F4689A"/>
    <w:rsid w:val="00F47D14"/>
    <w:rsid w:val="00F51602"/>
    <w:rsid w:val="00F52C6A"/>
    <w:rsid w:val="00F548AF"/>
    <w:rsid w:val="00F55C74"/>
    <w:rsid w:val="00F71F06"/>
    <w:rsid w:val="00F7426B"/>
    <w:rsid w:val="00F74664"/>
    <w:rsid w:val="00F77BB4"/>
    <w:rsid w:val="00F77EDF"/>
    <w:rsid w:val="00F77F04"/>
    <w:rsid w:val="00F80503"/>
    <w:rsid w:val="00F82AF4"/>
    <w:rsid w:val="00F82EAE"/>
    <w:rsid w:val="00F90179"/>
    <w:rsid w:val="00FA26AF"/>
    <w:rsid w:val="00FA4E46"/>
    <w:rsid w:val="00FA618F"/>
    <w:rsid w:val="00FA6DDF"/>
    <w:rsid w:val="00FA731E"/>
    <w:rsid w:val="00FB3795"/>
    <w:rsid w:val="00FB3BE0"/>
    <w:rsid w:val="00FB444C"/>
    <w:rsid w:val="00FB48D9"/>
    <w:rsid w:val="00FB4971"/>
    <w:rsid w:val="00FB63DF"/>
    <w:rsid w:val="00FC0D57"/>
    <w:rsid w:val="00FC4D9C"/>
    <w:rsid w:val="00FD20B5"/>
    <w:rsid w:val="00FD3644"/>
    <w:rsid w:val="00FD3C39"/>
    <w:rsid w:val="00FD5A53"/>
    <w:rsid w:val="00FE5BA8"/>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5FEF54"/>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 w:type="paragraph" w:customStyle="1" w:styleId="msonormalcxspmiddle">
    <w:name w:val="msonormalcxspmiddle"/>
    <w:basedOn w:val="Normal"/>
    <w:rsid w:val="00514036"/>
    <w:pPr>
      <w:spacing w:before="100" w:beforeAutospacing="1" w:after="100" w:afterAutospacing="1"/>
    </w:pPr>
  </w:style>
  <w:style w:type="character" w:customStyle="1" w:styleId="markedcontent">
    <w:name w:val="markedcontent"/>
    <w:basedOn w:val="DefaultParagraphFont"/>
    <w:rsid w:val="00514036"/>
  </w:style>
  <w:style w:type="paragraph" w:styleId="BodyText2">
    <w:name w:val="Body Text 2"/>
    <w:basedOn w:val="Normal"/>
    <w:link w:val="BodyText2Char"/>
    <w:uiPriority w:val="99"/>
    <w:semiHidden/>
    <w:unhideWhenUsed/>
    <w:rsid w:val="000870E5"/>
    <w:pPr>
      <w:spacing w:after="120" w:line="480" w:lineRule="auto"/>
    </w:pPr>
  </w:style>
  <w:style w:type="character" w:customStyle="1" w:styleId="BodyText2Char">
    <w:name w:val="Body Text 2 Char"/>
    <w:basedOn w:val="DefaultParagraphFont"/>
    <w:link w:val="BodyText2"/>
    <w:uiPriority w:val="99"/>
    <w:semiHidden/>
    <w:rsid w:val="000870E5"/>
    <w:rPr>
      <w:rFonts w:ascii="Times New Roman" w:eastAsia="Times New Roman" w:hAnsi="Times New Roman"/>
      <w:sz w:val="24"/>
      <w:szCs w:val="24"/>
    </w:rPr>
  </w:style>
  <w:style w:type="paragraph" w:customStyle="1" w:styleId="Default">
    <w:name w:val="Default"/>
    <w:rsid w:val="00AB5ED2"/>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BC3D1-5150-439C-8C44-A8671497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13921</Words>
  <Characters>7936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Troska</dc:creator>
  <cp:lastModifiedBy>Ilona Turka</cp:lastModifiedBy>
  <cp:revision>5</cp:revision>
  <cp:lastPrinted>2023-01-20T07:39:00Z</cp:lastPrinted>
  <dcterms:created xsi:type="dcterms:W3CDTF">2026-02-20T09:10:00Z</dcterms:created>
  <dcterms:modified xsi:type="dcterms:W3CDTF">2026-02-20T09:21:00Z</dcterms:modified>
</cp:coreProperties>
</file>