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DB84A" w14:textId="77777777" w:rsidR="00C978AB" w:rsidRPr="000942BF" w:rsidRDefault="00000000">
      <w:bookmarkStart w:id="0" w:name="_Hlk144363130"/>
      <w:bookmarkEnd w:id="0"/>
      <w:r w:rsidRPr="000942BF">
        <w:rPr>
          <w:noProof/>
        </w:rPr>
        <w:drawing>
          <wp:inline distT="0" distB="0" distL="0" distR="0" wp14:anchorId="539D0299" wp14:editId="49799CB2">
            <wp:extent cx="9485628" cy="5876925"/>
            <wp:effectExtent l="0" t="0" r="1905" b="0"/>
            <wp:docPr id="49560526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656597"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487141" cy="5877862"/>
                    </a:xfrm>
                    <a:prstGeom prst="rect">
                      <a:avLst/>
                    </a:prstGeom>
                    <a:noFill/>
                    <a:ln>
                      <a:noFill/>
                    </a:ln>
                  </pic:spPr>
                </pic:pic>
              </a:graphicData>
            </a:graphic>
          </wp:inline>
        </w:drawing>
      </w:r>
    </w:p>
    <w:p w14:paraId="0DB39B8B" w14:textId="77777777" w:rsidR="0002658E" w:rsidRPr="000942BF" w:rsidRDefault="00000000" w:rsidP="0002658E">
      <w:pPr>
        <w:keepNext/>
        <w:keepLines/>
        <w:pBdr>
          <w:bottom w:val="single" w:sz="48" w:space="3" w:color="68478D"/>
        </w:pBdr>
        <w:spacing w:before="360" w:after="240" w:line="240" w:lineRule="auto"/>
        <w:jc w:val="both"/>
        <w:outlineLvl w:val="0"/>
        <w:rPr>
          <w:rFonts w:ascii="Arial" w:eastAsia="Times New Roman" w:hAnsi="Arial" w:cs="Times New Roman"/>
          <w:b/>
          <w:bCs/>
          <w:caps/>
          <w:color w:val="68478D"/>
          <w:kern w:val="0"/>
          <w:sz w:val="40"/>
          <w:szCs w:val="20"/>
          <w14:ligatures w14:val="none"/>
        </w:rPr>
      </w:pPr>
      <w:bookmarkStart w:id="1" w:name="_Toc118727236"/>
      <w:bookmarkStart w:id="2" w:name="_Toc116300566"/>
      <w:bookmarkStart w:id="3" w:name="_Toc125118154"/>
      <w:bookmarkStart w:id="4" w:name="_Toc125118293"/>
      <w:bookmarkStart w:id="5" w:name="_Toc125118678"/>
      <w:bookmarkStart w:id="6" w:name="_Toc125456643"/>
      <w:bookmarkStart w:id="7" w:name="_Toc128994874"/>
      <w:r w:rsidRPr="000942BF">
        <w:rPr>
          <w:rFonts w:ascii="Arial" w:eastAsia="Times New Roman" w:hAnsi="Arial" w:cs="Times New Roman"/>
          <w:b/>
          <w:bCs/>
          <w:caps/>
          <w:color w:val="68478D"/>
          <w:kern w:val="0"/>
          <w:sz w:val="40"/>
          <w:szCs w:val="20"/>
          <w14:ligatures w14:val="none"/>
        </w:rPr>
        <w:lastRenderedPageBreak/>
        <w:t>Satura rādītājs</w:t>
      </w:r>
      <w:bookmarkEnd w:id="1"/>
      <w:bookmarkEnd w:id="2"/>
      <w:bookmarkEnd w:id="3"/>
      <w:bookmarkEnd w:id="4"/>
      <w:bookmarkEnd w:id="5"/>
      <w:bookmarkEnd w:id="6"/>
      <w:bookmarkEnd w:id="7"/>
    </w:p>
    <w:p w14:paraId="3E62E0DD" w14:textId="77777777" w:rsidR="0002658E" w:rsidRPr="000942BF" w:rsidRDefault="0002658E" w:rsidP="0002658E">
      <w:pPr>
        <w:tabs>
          <w:tab w:val="left" w:pos="540"/>
          <w:tab w:val="right" w:leader="dot" w:pos="9402"/>
        </w:tabs>
        <w:spacing w:before="120" w:after="120" w:line="240" w:lineRule="exact"/>
        <w:rPr>
          <w:rFonts w:ascii="Arial" w:eastAsia="Calibri" w:hAnsi="Arial" w:cs="Arial"/>
          <w:b/>
          <w:bCs/>
          <w:caps/>
          <w:color w:val="0563C1"/>
          <w:kern w:val="0"/>
          <w:sz w:val="20"/>
          <w:szCs w:val="20"/>
          <w:u w:val="single"/>
          <w14:ligatures w14:val="none"/>
        </w:rPr>
      </w:pPr>
    </w:p>
    <w:p w14:paraId="72594F0E" w14:textId="77777777" w:rsidR="0002658E" w:rsidRPr="000942BF" w:rsidRDefault="0002658E" w:rsidP="0002658E">
      <w:pPr>
        <w:tabs>
          <w:tab w:val="left" w:pos="540"/>
          <w:tab w:val="right" w:leader="dot" w:pos="9402"/>
        </w:tabs>
        <w:spacing w:before="120" w:after="120" w:line="240" w:lineRule="exact"/>
        <w:rPr>
          <w:rFonts w:ascii="Arial" w:eastAsia="Calibri" w:hAnsi="Arial" w:cs="Arial"/>
          <w:b/>
          <w:bCs/>
          <w:caps/>
          <w:color w:val="0563C1"/>
          <w:kern w:val="0"/>
          <w:sz w:val="20"/>
          <w:szCs w:val="20"/>
          <w:u w:val="single"/>
          <w14:ligatures w14:val="none"/>
        </w:rPr>
      </w:pPr>
    </w:p>
    <w:p w14:paraId="673AC4F1" w14:textId="77777777" w:rsidR="0002658E" w:rsidRPr="000942BF" w:rsidRDefault="00000000" w:rsidP="0002658E">
      <w:pPr>
        <w:tabs>
          <w:tab w:val="left" w:pos="540"/>
          <w:tab w:val="right" w:leader="dot" w:pos="9402"/>
        </w:tabs>
        <w:spacing w:before="120" w:after="120" w:line="240" w:lineRule="exact"/>
        <w:rPr>
          <w:rFonts w:ascii="Arial" w:eastAsia="Times New Roman" w:hAnsi="Arial" w:cs="Arial"/>
          <w:noProof/>
          <w:color w:val="000000" w:themeColor="text1"/>
          <w:kern w:val="0"/>
          <w:sz w:val="20"/>
          <w:szCs w:val="20"/>
          <w:lang w:eastAsia="lv-LV"/>
          <w14:ligatures w14:val="none"/>
        </w:rPr>
      </w:pPr>
      <w:hyperlink w:anchor="_Toc128994874" w:history="1">
        <w:r w:rsidRPr="000942BF">
          <w:rPr>
            <w:rFonts w:ascii="Arial" w:eastAsia="Calibri" w:hAnsi="Arial" w:cs="Arial"/>
            <w:b/>
            <w:bCs/>
            <w:caps/>
            <w:noProof/>
            <w:color w:val="000000" w:themeColor="text1"/>
            <w:kern w:val="0"/>
            <w:sz w:val="18"/>
            <w:szCs w:val="18"/>
            <w:u w:val="single"/>
            <w14:ligatures w14:val="none"/>
          </w:rPr>
          <w:t>Satura rādītājs</w:t>
        </w:r>
        <w:r w:rsidRPr="000942BF">
          <w:rPr>
            <w:rFonts w:ascii="Arial" w:eastAsia="Calibri" w:hAnsi="Arial" w:cs="Arial"/>
            <w:b/>
            <w:bCs/>
            <w:caps/>
            <w:noProof/>
            <w:webHidden/>
            <w:color w:val="000000" w:themeColor="text1"/>
            <w:kern w:val="0"/>
            <w:sz w:val="18"/>
            <w:szCs w:val="18"/>
            <w14:ligatures w14:val="none"/>
          </w:rPr>
          <w:tab/>
        </w:r>
        <w:r w:rsidRPr="000942BF">
          <w:rPr>
            <w:rFonts w:ascii="Arial" w:eastAsia="Calibri" w:hAnsi="Arial" w:cs="Arial"/>
            <w:b/>
            <w:bCs/>
            <w:caps/>
            <w:noProof/>
            <w:webHidden/>
            <w:color w:val="000000" w:themeColor="text1"/>
            <w:kern w:val="0"/>
            <w:sz w:val="18"/>
            <w:szCs w:val="18"/>
            <w14:ligatures w14:val="none"/>
          </w:rPr>
          <w:fldChar w:fldCharType="begin"/>
        </w:r>
        <w:r w:rsidRPr="000942BF">
          <w:rPr>
            <w:rFonts w:ascii="Arial" w:eastAsia="Calibri" w:hAnsi="Arial" w:cs="Arial"/>
            <w:b/>
            <w:bCs/>
            <w:caps/>
            <w:noProof/>
            <w:webHidden/>
            <w:color w:val="000000" w:themeColor="text1"/>
            <w:kern w:val="0"/>
            <w:sz w:val="18"/>
            <w:szCs w:val="18"/>
            <w14:ligatures w14:val="none"/>
          </w:rPr>
          <w:instrText xml:space="preserve"> PAGEREF _Toc128994874 \h </w:instrText>
        </w:r>
        <w:r w:rsidRPr="000942BF">
          <w:rPr>
            <w:rFonts w:ascii="Arial" w:eastAsia="Calibri" w:hAnsi="Arial" w:cs="Arial"/>
            <w:b/>
            <w:bCs/>
            <w:caps/>
            <w:noProof/>
            <w:webHidden/>
            <w:color w:val="000000" w:themeColor="text1"/>
            <w:kern w:val="0"/>
            <w:sz w:val="18"/>
            <w:szCs w:val="18"/>
            <w14:ligatures w14:val="none"/>
          </w:rPr>
        </w:r>
        <w:r w:rsidRPr="000942BF">
          <w:rPr>
            <w:rFonts w:ascii="Arial" w:eastAsia="Calibri" w:hAnsi="Arial" w:cs="Arial"/>
            <w:b/>
            <w:bCs/>
            <w:caps/>
            <w:noProof/>
            <w:webHidden/>
            <w:color w:val="000000" w:themeColor="text1"/>
            <w:kern w:val="0"/>
            <w:sz w:val="18"/>
            <w:szCs w:val="18"/>
            <w14:ligatures w14:val="none"/>
          </w:rPr>
          <w:fldChar w:fldCharType="separate"/>
        </w:r>
        <w:r w:rsidRPr="000942BF">
          <w:rPr>
            <w:rFonts w:ascii="Arial" w:eastAsia="Calibri" w:hAnsi="Arial" w:cs="Arial"/>
            <w:b/>
            <w:bCs/>
            <w:caps/>
            <w:noProof/>
            <w:webHidden/>
            <w:color w:val="000000" w:themeColor="text1"/>
            <w:kern w:val="0"/>
            <w:sz w:val="18"/>
            <w:szCs w:val="18"/>
            <w14:ligatures w14:val="none"/>
          </w:rPr>
          <w:t>1</w:t>
        </w:r>
        <w:r w:rsidRPr="000942BF">
          <w:rPr>
            <w:rFonts w:ascii="Arial" w:eastAsia="Calibri" w:hAnsi="Arial" w:cs="Arial"/>
            <w:b/>
            <w:bCs/>
            <w:caps/>
            <w:noProof/>
            <w:webHidden/>
            <w:color w:val="000000" w:themeColor="text1"/>
            <w:kern w:val="0"/>
            <w:sz w:val="18"/>
            <w:szCs w:val="18"/>
            <w14:ligatures w14:val="none"/>
          </w:rPr>
          <w:fldChar w:fldCharType="end"/>
        </w:r>
      </w:hyperlink>
    </w:p>
    <w:p w14:paraId="54A2514D" w14:textId="77777777" w:rsidR="0002658E" w:rsidRPr="000942BF" w:rsidRDefault="00000000" w:rsidP="0002658E">
      <w:pPr>
        <w:tabs>
          <w:tab w:val="left" w:pos="540"/>
          <w:tab w:val="right" w:leader="dot" w:pos="9402"/>
        </w:tabs>
        <w:spacing w:before="120" w:after="120" w:line="240" w:lineRule="exact"/>
        <w:rPr>
          <w:rFonts w:ascii="Arial" w:eastAsia="Times New Roman" w:hAnsi="Arial" w:cs="Arial"/>
          <w:noProof/>
          <w:color w:val="000000" w:themeColor="text1"/>
          <w:kern w:val="0"/>
          <w:sz w:val="20"/>
          <w:szCs w:val="20"/>
          <w:lang w:eastAsia="lv-LV"/>
          <w14:ligatures w14:val="none"/>
        </w:rPr>
      </w:pPr>
      <w:hyperlink w:anchor="_Toc128994875" w:history="1">
        <w:r w:rsidRPr="000942BF">
          <w:rPr>
            <w:rFonts w:ascii="Arial" w:eastAsia="Calibri" w:hAnsi="Arial" w:cs="Arial"/>
            <w:b/>
            <w:bCs/>
            <w:caps/>
            <w:noProof/>
            <w:color w:val="000000" w:themeColor="text1"/>
            <w:kern w:val="0"/>
            <w:sz w:val="18"/>
            <w:szCs w:val="18"/>
            <w:u w:val="single"/>
            <w14:ligatures w14:val="none"/>
          </w:rPr>
          <w:t>Pamatojums</w:t>
        </w:r>
        <w:r w:rsidRPr="000942BF">
          <w:rPr>
            <w:rFonts w:ascii="Arial" w:eastAsia="Calibri" w:hAnsi="Arial" w:cs="Arial"/>
            <w:b/>
            <w:bCs/>
            <w:caps/>
            <w:noProof/>
            <w:webHidden/>
            <w:color w:val="000000" w:themeColor="text1"/>
            <w:kern w:val="0"/>
            <w:sz w:val="18"/>
            <w:szCs w:val="18"/>
            <w14:ligatures w14:val="none"/>
          </w:rPr>
          <w:tab/>
        </w:r>
        <w:r w:rsidRPr="000942BF">
          <w:rPr>
            <w:rFonts w:ascii="Arial" w:eastAsia="Calibri" w:hAnsi="Arial" w:cs="Arial"/>
            <w:b/>
            <w:bCs/>
            <w:caps/>
            <w:noProof/>
            <w:webHidden/>
            <w:color w:val="000000" w:themeColor="text1"/>
            <w:kern w:val="0"/>
            <w:sz w:val="18"/>
            <w:szCs w:val="18"/>
            <w14:ligatures w14:val="none"/>
          </w:rPr>
          <w:fldChar w:fldCharType="begin"/>
        </w:r>
        <w:r w:rsidRPr="000942BF">
          <w:rPr>
            <w:rFonts w:ascii="Arial" w:eastAsia="Calibri" w:hAnsi="Arial" w:cs="Arial"/>
            <w:b/>
            <w:bCs/>
            <w:caps/>
            <w:noProof/>
            <w:webHidden/>
            <w:color w:val="000000" w:themeColor="text1"/>
            <w:kern w:val="0"/>
            <w:sz w:val="18"/>
            <w:szCs w:val="18"/>
            <w14:ligatures w14:val="none"/>
          </w:rPr>
          <w:instrText xml:space="preserve"> PAGEREF _Toc128994875 \h </w:instrText>
        </w:r>
        <w:r w:rsidRPr="000942BF">
          <w:rPr>
            <w:rFonts w:ascii="Arial" w:eastAsia="Calibri" w:hAnsi="Arial" w:cs="Arial"/>
            <w:b/>
            <w:bCs/>
            <w:caps/>
            <w:noProof/>
            <w:webHidden/>
            <w:color w:val="000000" w:themeColor="text1"/>
            <w:kern w:val="0"/>
            <w:sz w:val="18"/>
            <w:szCs w:val="18"/>
            <w14:ligatures w14:val="none"/>
          </w:rPr>
        </w:r>
        <w:r w:rsidRPr="000942BF">
          <w:rPr>
            <w:rFonts w:ascii="Arial" w:eastAsia="Calibri" w:hAnsi="Arial" w:cs="Arial"/>
            <w:b/>
            <w:bCs/>
            <w:caps/>
            <w:noProof/>
            <w:webHidden/>
            <w:color w:val="000000" w:themeColor="text1"/>
            <w:kern w:val="0"/>
            <w:sz w:val="18"/>
            <w:szCs w:val="18"/>
            <w14:ligatures w14:val="none"/>
          </w:rPr>
          <w:fldChar w:fldCharType="separate"/>
        </w:r>
        <w:r w:rsidRPr="000942BF">
          <w:rPr>
            <w:rFonts w:ascii="Arial" w:eastAsia="Calibri" w:hAnsi="Arial" w:cs="Arial"/>
            <w:b/>
            <w:bCs/>
            <w:caps/>
            <w:noProof/>
            <w:webHidden/>
            <w:color w:val="000000" w:themeColor="text1"/>
            <w:kern w:val="0"/>
            <w:sz w:val="18"/>
            <w:szCs w:val="18"/>
            <w14:ligatures w14:val="none"/>
          </w:rPr>
          <w:t>2</w:t>
        </w:r>
        <w:r w:rsidRPr="000942BF">
          <w:rPr>
            <w:rFonts w:ascii="Arial" w:eastAsia="Calibri" w:hAnsi="Arial" w:cs="Arial"/>
            <w:b/>
            <w:bCs/>
            <w:caps/>
            <w:noProof/>
            <w:webHidden/>
            <w:color w:val="000000" w:themeColor="text1"/>
            <w:kern w:val="0"/>
            <w:sz w:val="18"/>
            <w:szCs w:val="18"/>
            <w14:ligatures w14:val="none"/>
          </w:rPr>
          <w:fldChar w:fldCharType="end"/>
        </w:r>
      </w:hyperlink>
    </w:p>
    <w:p w14:paraId="7215EB8F" w14:textId="77777777" w:rsidR="0002658E" w:rsidRPr="000942BF" w:rsidRDefault="00000000" w:rsidP="0002658E">
      <w:pPr>
        <w:tabs>
          <w:tab w:val="left" w:pos="540"/>
          <w:tab w:val="right" w:leader="dot" w:pos="9402"/>
        </w:tabs>
        <w:spacing w:before="120" w:after="120" w:line="240" w:lineRule="exact"/>
        <w:rPr>
          <w:rFonts w:ascii="Arial" w:eastAsia="Times New Roman" w:hAnsi="Arial" w:cs="Arial"/>
          <w:noProof/>
          <w:color w:val="000000" w:themeColor="text1"/>
          <w:kern w:val="0"/>
          <w:sz w:val="20"/>
          <w:szCs w:val="20"/>
          <w:lang w:eastAsia="lv-LV"/>
          <w14:ligatures w14:val="none"/>
        </w:rPr>
      </w:pPr>
      <w:hyperlink w:anchor="_Toc128994876" w:history="1">
        <w:r w:rsidRPr="000942BF">
          <w:rPr>
            <w:rFonts w:ascii="Arial" w:eastAsia="Calibri" w:hAnsi="Arial" w:cs="Arial"/>
            <w:b/>
            <w:bCs/>
            <w:caps/>
            <w:noProof/>
            <w:color w:val="000000" w:themeColor="text1"/>
            <w:kern w:val="0"/>
            <w:sz w:val="18"/>
            <w:szCs w:val="18"/>
            <w:u w:val="single"/>
            <w14:ligatures w14:val="none"/>
          </w:rPr>
          <w:t>1.</w:t>
        </w:r>
        <w:r w:rsidRPr="000942BF">
          <w:rPr>
            <w:rFonts w:ascii="Arial" w:eastAsia="Times New Roman" w:hAnsi="Arial" w:cs="Arial"/>
            <w:noProof/>
            <w:color w:val="000000" w:themeColor="text1"/>
            <w:kern w:val="0"/>
            <w:sz w:val="20"/>
            <w:szCs w:val="20"/>
            <w:lang w:eastAsia="lv-LV"/>
            <w14:ligatures w14:val="none"/>
          </w:rPr>
          <w:tab/>
        </w:r>
        <w:r w:rsidRPr="000942BF">
          <w:rPr>
            <w:rFonts w:ascii="Arial" w:eastAsia="Calibri" w:hAnsi="Arial" w:cs="Arial"/>
            <w:b/>
            <w:bCs/>
            <w:caps/>
            <w:noProof/>
            <w:color w:val="000000" w:themeColor="text1"/>
            <w:kern w:val="0"/>
            <w:sz w:val="18"/>
            <w:szCs w:val="18"/>
            <w:u w:val="single"/>
            <w14:ligatures w14:val="none"/>
          </w:rPr>
          <w:t>Konteksts</w:t>
        </w:r>
        <w:r w:rsidRPr="000942BF">
          <w:rPr>
            <w:rFonts w:ascii="Arial" w:eastAsia="Calibri" w:hAnsi="Arial" w:cs="Arial"/>
            <w:b/>
            <w:bCs/>
            <w:caps/>
            <w:noProof/>
            <w:webHidden/>
            <w:color w:val="000000" w:themeColor="text1"/>
            <w:kern w:val="0"/>
            <w:sz w:val="18"/>
            <w:szCs w:val="18"/>
            <w14:ligatures w14:val="none"/>
          </w:rPr>
          <w:tab/>
        </w:r>
        <w:r w:rsidRPr="000942BF">
          <w:rPr>
            <w:rFonts w:ascii="Arial" w:eastAsia="Calibri" w:hAnsi="Arial" w:cs="Arial"/>
            <w:b/>
            <w:bCs/>
            <w:caps/>
            <w:noProof/>
            <w:webHidden/>
            <w:color w:val="000000" w:themeColor="text1"/>
            <w:kern w:val="0"/>
            <w:sz w:val="18"/>
            <w:szCs w:val="18"/>
            <w14:ligatures w14:val="none"/>
          </w:rPr>
          <w:fldChar w:fldCharType="begin"/>
        </w:r>
        <w:r w:rsidRPr="000942BF">
          <w:rPr>
            <w:rFonts w:ascii="Arial" w:eastAsia="Calibri" w:hAnsi="Arial" w:cs="Arial"/>
            <w:b/>
            <w:bCs/>
            <w:caps/>
            <w:noProof/>
            <w:webHidden/>
            <w:color w:val="000000" w:themeColor="text1"/>
            <w:kern w:val="0"/>
            <w:sz w:val="18"/>
            <w:szCs w:val="18"/>
            <w14:ligatures w14:val="none"/>
          </w:rPr>
          <w:instrText xml:space="preserve"> PAGEREF _Toc128994876 \h </w:instrText>
        </w:r>
        <w:r w:rsidRPr="000942BF">
          <w:rPr>
            <w:rFonts w:ascii="Arial" w:eastAsia="Calibri" w:hAnsi="Arial" w:cs="Arial"/>
            <w:b/>
            <w:bCs/>
            <w:caps/>
            <w:noProof/>
            <w:webHidden/>
            <w:color w:val="000000" w:themeColor="text1"/>
            <w:kern w:val="0"/>
            <w:sz w:val="18"/>
            <w:szCs w:val="18"/>
            <w14:ligatures w14:val="none"/>
          </w:rPr>
        </w:r>
        <w:r w:rsidRPr="000942BF">
          <w:rPr>
            <w:rFonts w:ascii="Arial" w:eastAsia="Calibri" w:hAnsi="Arial" w:cs="Arial"/>
            <w:b/>
            <w:bCs/>
            <w:caps/>
            <w:noProof/>
            <w:webHidden/>
            <w:color w:val="000000" w:themeColor="text1"/>
            <w:kern w:val="0"/>
            <w:sz w:val="18"/>
            <w:szCs w:val="18"/>
            <w14:ligatures w14:val="none"/>
          </w:rPr>
          <w:fldChar w:fldCharType="separate"/>
        </w:r>
        <w:r w:rsidRPr="000942BF">
          <w:rPr>
            <w:rFonts w:ascii="Arial" w:eastAsia="Calibri" w:hAnsi="Arial" w:cs="Arial"/>
            <w:b/>
            <w:bCs/>
            <w:caps/>
            <w:noProof/>
            <w:webHidden/>
            <w:color w:val="000000" w:themeColor="text1"/>
            <w:kern w:val="0"/>
            <w:sz w:val="18"/>
            <w:szCs w:val="18"/>
            <w14:ligatures w14:val="none"/>
          </w:rPr>
          <w:t>2</w:t>
        </w:r>
        <w:r w:rsidRPr="000942BF">
          <w:rPr>
            <w:rFonts w:ascii="Arial" w:eastAsia="Calibri" w:hAnsi="Arial" w:cs="Arial"/>
            <w:b/>
            <w:bCs/>
            <w:caps/>
            <w:noProof/>
            <w:webHidden/>
            <w:color w:val="000000" w:themeColor="text1"/>
            <w:kern w:val="0"/>
            <w:sz w:val="18"/>
            <w:szCs w:val="18"/>
            <w14:ligatures w14:val="none"/>
          </w:rPr>
          <w:fldChar w:fldCharType="end"/>
        </w:r>
      </w:hyperlink>
    </w:p>
    <w:p w14:paraId="4DFABF11" w14:textId="77777777" w:rsidR="0002658E" w:rsidRPr="000942BF" w:rsidRDefault="00000000" w:rsidP="0002658E">
      <w:pPr>
        <w:tabs>
          <w:tab w:val="left" w:pos="540"/>
          <w:tab w:val="right" w:leader="dot" w:pos="9402"/>
        </w:tabs>
        <w:spacing w:before="120" w:after="120" w:line="240" w:lineRule="exact"/>
        <w:rPr>
          <w:rFonts w:ascii="Arial" w:eastAsia="Times New Roman" w:hAnsi="Arial" w:cs="Arial"/>
          <w:noProof/>
          <w:color w:val="000000" w:themeColor="text1"/>
          <w:kern w:val="0"/>
          <w:sz w:val="20"/>
          <w:szCs w:val="20"/>
          <w:lang w:eastAsia="lv-LV"/>
          <w14:ligatures w14:val="none"/>
        </w:rPr>
      </w:pPr>
      <w:hyperlink w:anchor="_Toc128994877" w:history="1">
        <w:r w:rsidRPr="000942BF">
          <w:rPr>
            <w:rFonts w:ascii="Arial" w:eastAsia="Calibri" w:hAnsi="Arial" w:cs="Arial"/>
            <w:b/>
            <w:bCs/>
            <w:caps/>
            <w:noProof/>
            <w:color w:val="000000" w:themeColor="text1"/>
            <w:kern w:val="0"/>
            <w:sz w:val="18"/>
            <w:szCs w:val="18"/>
            <w:u w:val="single"/>
            <w14:ligatures w14:val="none"/>
          </w:rPr>
          <w:t>2.</w:t>
        </w:r>
        <w:r w:rsidRPr="000942BF">
          <w:rPr>
            <w:rFonts w:ascii="Arial" w:eastAsia="Times New Roman" w:hAnsi="Arial" w:cs="Arial"/>
            <w:noProof/>
            <w:color w:val="000000" w:themeColor="text1"/>
            <w:kern w:val="0"/>
            <w:sz w:val="20"/>
            <w:szCs w:val="20"/>
            <w:lang w:eastAsia="lv-LV"/>
            <w14:ligatures w14:val="none"/>
          </w:rPr>
          <w:tab/>
        </w:r>
        <w:r w:rsidRPr="000942BF">
          <w:rPr>
            <w:rFonts w:ascii="Arial" w:eastAsia="Calibri" w:hAnsi="Arial" w:cs="Arial"/>
            <w:b/>
            <w:bCs/>
            <w:caps/>
            <w:noProof/>
            <w:color w:val="000000" w:themeColor="text1"/>
            <w:kern w:val="0"/>
            <w:sz w:val="18"/>
            <w:szCs w:val="18"/>
            <w:u w:val="single"/>
            <w14:ligatures w14:val="none"/>
          </w:rPr>
          <w:t>Esošā situācija pašvaldībā</w:t>
        </w:r>
        <w:r w:rsidRPr="000942BF">
          <w:rPr>
            <w:rFonts w:ascii="Arial" w:eastAsia="Calibri" w:hAnsi="Arial" w:cs="Arial"/>
            <w:b/>
            <w:bCs/>
            <w:caps/>
            <w:noProof/>
            <w:webHidden/>
            <w:color w:val="000000" w:themeColor="text1"/>
            <w:kern w:val="0"/>
            <w:sz w:val="18"/>
            <w:szCs w:val="18"/>
            <w14:ligatures w14:val="none"/>
          </w:rPr>
          <w:tab/>
        </w:r>
        <w:r w:rsidRPr="000942BF">
          <w:rPr>
            <w:rFonts w:ascii="Arial" w:eastAsia="Calibri" w:hAnsi="Arial" w:cs="Arial"/>
            <w:b/>
            <w:bCs/>
            <w:caps/>
            <w:noProof/>
            <w:webHidden/>
            <w:color w:val="000000" w:themeColor="text1"/>
            <w:kern w:val="0"/>
            <w:sz w:val="18"/>
            <w:szCs w:val="18"/>
            <w14:ligatures w14:val="none"/>
          </w:rPr>
          <w:fldChar w:fldCharType="begin"/>
        </w:r>
        <w:r w:rsidRPr="000942BF">
          <w:rPr>
            <w:rFonts w:ascii="Arial" w:eastAsia="Calibri" w:hAnsi="Arial" w:cs="Arial"/>
            <w:b/>
            <w:bCs/>
            <w:caps/>
            <w:noProof/>
            <w:webHidden/>
            <w:color w:val="000000" w:themeColor="text1"/>
            <w:kern w:val="0"/>
            <w:sz w:val="18"/>
            <w:szCs w:val="18"/>
            <w14:ligatures w14:val="none"/>
          </w:rPr>
          <w:instrText xml:space="preserve"> PAGEREF _Toc128994877 \h </w:instrText>
        </w:r>
        <w:r w:rsidRPr="000942BF">
          <w:rPr>
            <w:rFonts w:ascii="Arial" w:eastAsia="Calibri" w:hAnsi="Arial" w:cs="Arial"/>
            <w:b/>
            <w:bCs/>
            <w:caps/>
            <w:noProof/>
            <w:webHidden/>
            <w:color w:val="000000" w:themeColor="text1"/>
            <w:kern w:val="0"/>
            <w:sz w:val="18"/>
            <w:szCs w:val="18"/>
            <w14:ligatures w14:val="none"/>
          </w:rPr>
        </w:r>
        <w:r w:rsidRPr="000942BF">
          <w:rPr>
            <w:rFonts w:ascii="Arial" w:eastAsia="Calibri" w:hAnsi="Arial" w:cs="Arial"/>
            <w:b/>
            <w:bCs/>
            <w:caps/>
            <w:noProof/>
            <w:webHidden/>
            <w:color w:val="000000" w:themeColor="text1"/>
            <w:kern w:val="0"/>
            <w:sz w:val="18"/>
            <w:szCs w:val="18"/>
            <w14:ligatures w14:val="none"/>
          </w:rPr>
          <w:fldChar w:fldCharType="separate"/>
        </w:r>
        <w:r w:rsidRPr="000942BF">
          <w:rPr>
            <w:rFonts w:ascii="Arial" w:eastAsia="Calibri" w:hAnsi="Arial" w:cs="Arial"/>
            <w:b/>
            <w:bCs/>
            <w:caps/>
            <w:noProof/>
            <w:webHidden/>
            <w:color w:val="000000" w:themeColor="text1"/>
            <w:kern w:val="0"/>
            <w:sz w:val="18"/>
            <w:szCs w:val="18"/>
            <w14:ligatures w14:val="none"/>
          </w:rPr>
          <w:t>3</w:t>
        </w:r>
        <w:r w:rsidRPr="000942BF">
          <w:rPr>
            <w:rFonts w:ascii="Arial" w:eastAsia="Calibri" w:hAnsi="Arial" w:cs="Arial"/>
            <w:b/>
            <w:bCs/>
            <w:caps/>
            <w:noProof/>
            <w:webHidden/>
            <w:color w:val="000000" w:themeColor="text1"/>
            <w:kern w:val="0"/>
            <w:sz w:val="18"/>
            <w:szCs w:val="18"/>
            <w14:ligatures w14:val="none"/>
          </w:rPr>
          <w:fldChar w:fldCharType="end"/>
        </w:r>
      </w:hyperlink>
    </w:p>
    <w:p w14:paraId="2780BB3B" w14:textId="77777777" w:rsidR="0002658E" w:rsidRPr="000942BF" w:rsidRDefault="00000000" w:rsidP="0002658E">
      <w:pPr>
        <w:tabs>
          <w:tab w:val="left" w:pos="540"/>
          <w:tab w:val="right" w:leader="dot" w:pos="9402"/>
        </w:tabs>
        <w:spacing w:before="120" w:after="120" w:line="240" w:lineRule="exact"/>
        <w:rPr>
          <w:rFonts w:ascii="Arial" w:eastAsia="Times New Roman" w:hAnsi="Arial" w:cs="Arial"/>
          <w:noProof/>
          <w:color w:val="000000" w:themeColor="text1"/>
          <w:kern w:val="0"/>
          <w:sz w:val="20"/>
          <w:szCs w:val="20"/>
          <w:lang w:eastAsia="lv-LV"/>
          <w14:ligatures w14:val="none"/>
        </w:rPr>
      </w:pPr>
      <w:hyperlink w:anchor="_Toc128994878" w:history="1">
        <w:r w:rsidRPr="000942BF">
          <w:rPr>
            <w:rFonts w:ascii="Arial" w:eastAsia="Calibri" w:hAnsi="Arial" w:cs="Arial"/>
            <w:b/>
            <w:bCs/>
            <w:caps/>
            <w:noProof/>
            <w:color w:val="000000" w:themeColor="text1"/>
            <w:kern w:val="0"/>
            <w:sz w:val="18"/>
            <w:szCs w:val="18"/>
            <w:u w:val="single"/>
            <w14:ligatures w14:val="none"/>
          </w:rPr>
          <w:t>3.</w:t>
        </w:r>
        <w:r w:rsidRPr="000942BF">
          <w:rPr>
            <w:rFonts w:ascii="Arial" w:eastAsia="Times New Roman" w:hAnsi="Arial" w:cs="Arial"/>
            <w:noProof/>
            <w:color w:val="000000" w:themeColor="text1"/>
            <w:kern w:val="0"/>
            <w:sz w:val="20"/>
            <w:szCs w:val="20"/>
            <w:lang w:eastAsia="lv-LV"/>
            <w14:ligatures w14:val="none"/>
          </w:rPr>
          <w:tab/>
        </w:r>
        <w:r w:rsidRPr="000942BF">
          <w:rPr>
            <w:rFonts w:ascii="Arial" w:eastAsia="Calibri" w:hAnsi="Arial" w:cs="Arial"/>
            <w:b/>
            <w:bCs/>
            <w:caps/>
            <w:noProof/>
            <w:color w:val="000000" w:themeColor="text1"/>
            <w:kern w:val="0"/>
            <w:sz w:val="18"/>
            <w:szCs w:val="18"/>
            <w:u w:val="single"/>
            <w14:ligatures w14:val="none"/>
          </w:rPr>
          <w:t>PMP prevencijas sistēma</w:t>
        </w:r>
        <w:r w:rsidRPr="000942BF">
          <w:rPr>
            <w:rFonts w:ascii="Arial" w:eastAsia="Calibri" w:hAnsi="Arial" w:cs="Arial"/>
            <w:b/>
            <w:bCs/>
            <w:caps/>
            <w:noProof/>
            <w:webHidden/>
            <w:color w:val="000000" w:themeColor="text1"/>
            <w:kern w:val="0"/>
            <w:sz w:val="18"/>
            <w:szCs w:val="18"/>
            <w14:ligatures w14:val="none"/>
          </w:rPr>
          <w:tab/>
        </w:r>
        <w:r w:rsidRPr="000942BF">
          <w:rPr>
            <w:rFonts w:ascii="Arial" w:eastAsia="Calibri" w:hAnsi="Arial" w:cs="Arial"/>
            <w:b/>
            <w:bCs/>
            <w:caps/>
            <w:noProof/>
            <w:webHidden/>
            <w:color w:val="000000" w:themeColor="text1"/>
            <w:kern w:val="0"/>
            <w:sz w:val="18"/>
            <w:szCs w:val="18"/>
            <w14:ligatures w14:val="none"/>
          </w:rPr>
          <w:fldChar w:fldCharType="begin"/>
        </w:r>
        <w:r w:rsidRPr="000942BF">
          <w:rPr>
            <w:rFonts w:ascii="Arial" w:eastAsia="Calibri" w:hAnsi="Arial" w:cs="Arial"/>
            <w:b/>
            <w:bCs/>
            <w:caps/>
            <w:noProof/>
            <w:webHidden/>
            <w:color w:val="000000" w:themeColor="text1"/>
            <w:kern w:val="0"/>
            <w:sz w:val="18"/>
            <w:szCs w:val="18"/>
            <w14:ligatures w14:val="none"/>
          </w:rPr>
          <w:instrText xml:space="preserve"> PAGEREF _Toc128994878 \h </w:instrText>
        </w:r>
        <w:r w:rsidRPr="000942BF">
          <w:rPr>
            <w:rFonts w:ascii="Arial" w:eastAsia="Calibri" w:hAnsi="Arial" w:cs="Arial"/>
            <w:b/>
            <w:bCs/>
            <w:caps/>
            <w:noProof/>
            <w:webHidden/>
            <w:color w:val="000000" w:themeColor="text1"/>
            <w:kern w:val="0"/>
            <w:sz w:val="18"/>
            <w:szCs w:val="18"/>
            <w14:ligatures w14:val="none"/>
          </w:rPr>
        </w:r>
        <w:r w:rsidRPr="000942BF">
          <w:rPr>
            <w:rFonts w:ascii="Arial" w:eastAsia="Calibri" w:hAnsi="Arial" w:cs="Arial"/>
            <w:b/>
            <w:bCs/>
            <w:caps/>
            <w:noProof/>
            <w:webHidden/>
            <w:color w:val="000000" w:themeColor="text1"/>
            <w:kern w:val="0"/>
            <w:sz w:val="18"/>
            <w:szCs w:val="18"/>
            <w14:ligatures w14:val="none"/>
          </w:rPr>
          <w:fldChar w:fldCharType="separate"/>
        </w:r>
        <w:r w:rsidRPr="000942BF">
          <w:rPr>
            <w:rFonts w:ascii="Arial" w:eastAsia="Calibri" w:hAnsi="Arial" w:cs="Arial"/>
            <w:b/>
            <w:bCs/>
            <w:caps/>
            <w:noProof/>
            <w:webHidden/>
            <w:color w:val="000000" w:themeColor="text1"/>
            <w:kern w:val="0"/>
            <w:sz w:val="18"/>
            <w:szCs w:val="18"/>
            <w14:ligatures w14:val="none"/>
          </w:rPr>
          <w:t>4</w:t>
        </w:r>
        <w:r w:rsidRPr="000942BF">
          <w:rPr>
            <w:rFonts w:ascii="Arial" w:eastAsia="Calibri" w:hAnsi="Arial" w:cs="Arial"/>
            <w:b/>
            <w:bCs/>
            <w:caps/>
            <w:noProof/>
            <w:webHidden/>
            <w:color w:val="000000" w:themeColor="text1"/>
            <w:kern w:val="0"/>
            <w:sz w:val="18"/>
            <w:szCs w:val="18"/>
            <w14:ligatures w14:val="none"/>
          </w:rPr>
          <w:fldChar w:fldCharType="end"/>
        </w:r>
      </w:hyperlink>
    </w:p>
    <w:p w14:paraId="109B87ED" w14:textId="77777777" w:rsidR="0002658E" w:rsidRPr="000942BF" w:rsidRDefault="00000000" w:rsidP="0002658E">
      <w:pPr>
        <w:tabs>
          <w:tab w:val="left" w:pos="426"/>
          <w:tab w:val="right" w:leader="dot" w:pos="9402"/>
        </w:tabs>
        <w:spacing w:before="120" w:after="120" w:line="240" w:lineRule="exact"/>
        <w:ind w:left="709" w:hanging="567"/>
        <w:rPr>
          <w:rFonts w:ascii="Arial" w:eastAsia="Times New Roman" w:hAnsi="Arial" w:cs="Arial"/>
          <w:noProof/>
          <w:color w:val="000000" w:themeColor="text1"/>
          <w:kern w:val="0"/>
          <w:sz w:val="20"/>
          <w:szCs w:val="20"/>
          <w:lang w:eastAsia="lv-LV"/>
          <w14:ligatures w14:val="none"/>
        </w:rPr>
      </w:pPr>
      <w:hyperlink w:anchor="_Toc128994879" w:history="1">
        <w:r w:rsidRPr="000942BF">
          <w:rPr>
            <w:rFonts w:ascii="Arial" w:eastAsia="SimSun" w:hAnsi="Arial" w:cs="Arial"/>
            <w:bCs/>
            <w:smallCaps/>
            <w:noProof/>
            <w:color w:val="000000" w:themeColor="text1"/>
            <w:kern w:val="0"/>
            <w:sz w:val="18"/>
            <w:szCs w:val="18"/>
            <w:u w:val="single"/>
            <w14:ligatures w14:val="none"/>
          </w:rPr>
          <w:t>3.1.</w:t>
        </w:r>
        <w:r w:rsidRPr="000942BF">
          <w:rPr>
            <w:rFonts w:ascii="Arial" w:eastAsia="Times New Roman" w:hAnsi="Arial" w:cs="Arial"/>
            <w:noProof/>
            <w:color w:val="000000" w:themeColor="text1"/>
            <w:kern w:val="0"/>
            <w:sz w:val="20"/>
            <w:szCs w:val="20"/>
            <w:lang w:eastAsia="lv-LV"/>
            <w14:ligatures w14:val="none"/>
          </w:rPr>
          <w:tab/>
        </w:r>
        <w:r w:rsidRPr="000942BF">
          <w:rPr>
            <w:rFonts w:ascii="Arial" w:eastAsia="SimSun" w:hAnsi="Arial" w:cs="Arial"/>
            <w:bCs/>
            <w:smallCaps/>
            <w:noProof/>
            <w:color w:val="000000" w:themeColor="text1"/>
            <w:kern w:val="0"/>
            <w:sz w:val="18"/>
            <w:szCs w:val="18"/>
            <w:u w:val="single"/>
            <w14:ligatures w14:val="none"/>
          </w:rPr>
          <w:t>Starpinstitūciju sadarbības modelis</w:t>
        </w:r>
        <w:r w:rsidRPr="000942BF">
          <w:rPr>
            <w:rFonts w:ascii="Arial" w:eastAsia="Calibri" w:hAnsi="Arial" w:cs="Arial"/>
            <w:smallCaps/>
            <w:noProof/>
            <w:webHidden/>
            <w:color w:val="000000" w:themeColor="text1"/>
            <w:kern w:val="0"/>
            <w:sz w:val="18"/>
            <w:szCs w:val="18"/>
            <w14:ligatures w14:val="none"/>
          </w:rPr>
          <w:tab/>
        </w:r>
        <w:r w:rsidRPr="000942BF">
          <w:rPr>
            <w:rFonts w:ascii="Arial" w:eastAsia="Calibri" w:hAnsi="Arial" w:cs="Arial"/>
            <w:smallCaps/>
            <w:noProof/>
            <w:webHidden/>
            <w:color w:val="000000" w:themeColor="text1"/>
            <w:kern w:val="0"/>
            <w:sz w:val="18"/>
            <w:szCs w:val="18"/>
            <w14:ligatures w14:val="none"/>
          </w:rPr>
          <w:fldChar w:fldCharType="begin"/>
        </w:r>
        <w:r w:rsidRPr="000942BF">
          <w:rPr>
            <w:rFonts w:ascii="Arial" w:eastAsia="Calibri" w:hAnsi="Arial" w:cs="Arial"/>
            <w:smallCaps/>
            <w:noProof/>
            <w:webHidden/>
            <w:color w:val="000000" w:themeColor="text1"/>
            <w:kern w:val="0"/>
            <w:sz w:val="18"/>
            <w:szCs w:val="18"/>
            <w14:ligatures w14:val="none"/>
          </w:rPr>
          <w:instrText xml:space="preserve"> PAGEREF _Toc128994879 \h </w:instrText>
        </w:r>
        <w:r w:rsidRPr="000942BF">
          <w:rPr>
            <w:rFonts w:ascii="Arial" w:eastAsia="Calibri" w:hAnsi="Arial" w:cs="Arial"/>
            <w:smallCaps/>
            <w:noProof/>
            <w:webHidden/>
            <w:color w:val="000000" w:themeColor="text1"/>
            <w:kern w:val="0"/>
            <w:sz w:val="18"/>
            <w:szCs w:val="18"/>
            <w14:ligatures w14:val="none"/>
          </w:rPr>
        </w:r>
        <w:r w:rsidRPr="000942BF">
          <w:rPr>
            <w:rFonts w:ascii="Arial" w:eastAsia="Calibri" w:hAnsi="Arial" w:cs="Arial"/>
            <w:smallCaps/>
            <w:noProof/>
            <w:webHidden/>
            <w:color w:val="000000" w:themeColor="text1"/>
            <w:kern w:val="0"/>
            <w:sz w:val="18"/>
            <w:szCs w:val="18"/>
            <w14:ligatures w14:val="none"/>
          </w:rPr>
          <w:fldChar w:fldCharType="separate"/>
        </w:r>
        <w:r w:rsidRPr="000942BF">
          <w:rPr>
            <w:rFonts w:ascii="Arial" w:eastAsia="Calibri" w:hAnsi="Arial" w:cs="Arial"/>
            <w:smallCaps/>
            <w:noProof/>
            <w:webHidden/>
            <w:color w:val="000000" w:themeColor="text1"/>
            <w:kern w:val="0"/>
            <w:sz w:val="18"/>
            <w:szCs w:val="18"/>
            <w14:ligatures w14:val="none"/>
          </w:rPr>
          <w:t>4</w:t>
        </w:r>
        <w:r w:rsidRPr="000942BF">
          <w:rPr>
            <w:rFonts w:ascii="Arial" w:eastAsia="Calibri" w:hAnsi="Arial" w:cs="Arial"/>
            <w:smallCaps/>
            <w:noProof/>
            <w:webHidden/>
            <w:color w:val="000000" w:themeColor="text1"/>
            <w:kern w:val="0"/>
            <w:sz w:val="18"/>
            <w:szCs w:val="18"/>
            <w14:ligatures w14:val="none"/>
          </w:rPr>
          <w:fldChar w:fldCharType="end"/>
        </w:r>
      </w:hyperlink>
    </w:p>
    <w:p w14:paraId="39BA3922" w14:textId="77777777" w:rsidR="0002658E" w:rsidRPr="000942BF" w:rsidRDefault="00000000" w:rsidP="0002658E">
      <w:pPr>
        <w:tabs>
          <w:tab w:val="left" w:pos="426"/>
          <w:tab w:val="right" w:leader="dot" w:pos="9402"/>
        </w:tabs>
        <w:spacing w:before="120" w:after="120" w:line="240" w:lineRule="exact"/>
        <w:ind w:left="709" w:hanging="567"/>
        <w:rPr>
          <w:rFonts w:ascii="Arial" w:eastAsia="Times New Roman" w:hAnsi="Arial" w:cs="Arial"/>
          <w:noProof/>
          <w:color w:val="000000" w:themeColor="text1"/>
          <w:kern w:val="0"/>
          <w:sz w:val="20"/>
          <w:szCs w:val="20"/>
          <w:lang w:eastAsia="lv-LV"/>
          <w14:ligatures w14:val="none"/>
        </w:rPr>
      </w:pPr>
      <w:hyperlink w:anchor="_Toc128994880" w:history="1">
        <w:r w:rsidRPr="000942BF">
          <w:rPr>
            <w:rFonts w:ascii="Arial" w:eastAsia="SimSun" w:hAnsi="Arial" w:cs="Arial"/>
            <w:bCs/>
            <w:smallCaps/>
            <w:noProof/>
            <w:color w:val="000000" w:themeColor="text1"/>
            <w:kern w:val="0"/>
            <w:sz w:val="18"/>
            <w:szCs w:val="18"/>
            <w:u w:val="single"/>
            <w14:ligatures w14:val="none"/>
          </w:rPr>
          <w:t>3.2.</w:t>
        </w:r>
        <w:r w:rsidRPr="000942BF">
          <w:rPr>
            <w:rFonts w:ascii="Arial" w:eastAsia="Times New Roman" w:hAnsi="Arial" w:cs="Arial"/>
            <w:noProof/>
            <w:color w:val="000000" w:themeColor="text1"/>
            <w:kern w:val="0"/>
            <w:sz w:val="20"/>
            <w:szCs w:val="20"/>
            <w:lang w:eastAsia="lv-LV"/>
            <w14:ligatures w14:val="none"/>
          </w:rPr>
          <w:tab/>
        </w:r>
        <w:r w:rsidRPr="000942BF">
          <w:rPr>
            <w:rFonts w:ascii="Arial" w:eastAsia="SimSun" w:hAnsi="Arial" w:cs="Arial"/>
            <w:bCs/>
            <w:smallCaps/>
            <w:noProof/>
            <w:color w:val="000000" w:themeColor="text1"/>
            <w:kern w:val="0"/>
            <w:sz w:val="18"/>
            <w:szCs w:val="18"/>
            <w:u w:val="single"/>
            <w14:ligatures w14:val="none"/>
          </w:rPr>
          <w:t>Stratēģiskie uzstādījumi</w:t>
        </w:r>
        <w:r w:rsidRPr="000942BF">
          <w:rPr>
            <w:rFonts w:ascii="Arial" w:eastAsia="Calibri" w:hAnsi="Arial" w:cs="Arial"/>
            <w:smallCaps/>
            <w:noProof/>
            <w:webHidden/>
            <w:color w:val="000000" w:themeColor="text1"/>
            <w:kern w:val="0"/>
            <w:sz w:val="18"/>
            <w:szCs w:val="18"/>
            <w14:ligatures w14:val="none"/>
          </w:rPr>
          <w:tab/>
        </w:r>
        <w:r w:rsidRPr="000942BF">
          <w:rPr>
            <w:rFonts w:ascii="Arial" w:eastAsia="Calibri" w:hAnsi="Arial" w:cs="Arial"/>
            <w:smallCaps/>
            <w:noProof/>
            <w:webHidden/>
            <w:color w:val="000000" w:themeColor="text1"/>
            <w:kern w:val="0"/>
            <w:sz w:val="18"/>
            <w:szCs w:val="18"/>
            <w14:ligatures w14:val="none"/>
          </w:rPr>
          <w:fldChar w:fldCharType="begin"/>
        </w:r>
        <w:r w:rsidRPr="000942BF">
          <w:rPr>
            <w:rFonts w:ascii="Arial" w:eastAsia="Calibri" w:hAnsi="Arial" w:cs="Arial"/>
            <w:smallCaps/>
            <w:noProof/>
            <w:webHidden/>
            <w:color w:val="000000" w:themeColor="text1"/>
            <w:kern w:val="0"/>
            <w:sz w:val="18"/>
            <w:szCs w:val="18"/>
            <w14:ligatures w14:val="none"/>
          </w:rPr>
          <w:instrText xml:space="preserve"> PAGEREF _Toc128994880 \h </w:instrText>
        </w:r>
        <w:r w:rsidRPr="000942BF">
          <w:rPr>
            <w:rFonts w:ascii="Arial" w:eastAsia="Calibri" w:hAnsi="Arial" w:cs="Arial"/>
            <w:smallCaps/>
            <w:noProof/>
            <w:webHidden/>
            <w:color w:val="000000" w:themeColor="text1"/>
            <w:kern w:val="0"/>
            <w:sz w:val="18"/>
            <w:szCs w:val="18"/>
            <w14:ligatures w14:val="none"/>
          </w:rPr>
        </w:r>
        <w:r w:rsidRPr="000942BF">
          <w:rPr>
            <w:rFonts w:ascii="Arial" w:eastAsia="Calibri" w:hAnsi="Arial" w:cs="Arial"/>
            <w:smallCaps/>
            <w:noProof/>
            <w:webHidden/>
            <w:color w:val="000000" w:themeColor="text1"/>
            <w:kern w:val="0"/>
            <w:sz w:val="18"/>
            <w:szCs w:val="18"/>
            <w14:ligatures w14:val="none"/>
          </w:rPr>
          <w:fldChar w:fldCharType="separate"/>
        </w:r>
        <w:r w:rsidRPr="000942BF">
          <w:rPr>
            <w:rFonts w:ascii="Arial" w:eastAsia="Calibri" w:hAnsi="Arial" w:cs="Arial"/>
            <w:smallCaps/>
            <w:noProof/>
            <w:webHidden/>
            <w:color w:val="000000" w:themeColor="text1"/>
            <w:kern w:val="0"/>
            <w:sz w:val="18"/>
            <w:szCs w:val="18"/>
            <w14:ligatures w14:val="none"/>
          </w:rPr>
          <w:t>4</w:t>
        </w:r>
        <w:r w:rsidRPr="000942BF">
          <w:rPr>
            <w:rFonts w:ascii="Arial" w:eastAsia="Calibri" w:hAnsi="Arial" w:cs="Arial"/>
            <w:smallCaps/>
            <w:noProof/>
            <w:webHidden/>
            <w:color w:val="000000" w:themeColor="text1"/>
            <w:kern w:val="0"/>
            <w:sz w:val="18"/>
            <w:szCs w:val="18"/>
            <w14:ligatures w14:val="none"/>
          </w:rPr>
          <w:fldChar w:fldCharType="end"/>
        </w:r>
      </w:hyperlink>
    </w:p>
    <w:p w14:paraId="382EA35F" w14:textId="77777777" w:rsidR="0002658E" w:rsidRPr="000942BF" w:rsidRDefault="00000000" w:rsidP="0002658E">
      <w:pPr>
        <w:tabs>
          <w:tab w:val="left" w:pos="540"/>
          <w:tab w:val="right" w:leader="dot" w:pos="9402"/>
        </w:tabs>
        <w:spacing w:before="120" w:after="120" w:line="240" w:lineRule="exact"/>
        <w:rPr>
          <w:rFonts w:ascii="Arial" w:eastAsia="Times New Roman" w:hAnsi="Arial" w:cs="Arial"/>
          <w:noProof/>
          <w:color w:val="000000" w:themeColor="text1"/>
          <w:kern w:val="0"/>
          <w:sz w:val="20"/>
          <w:szCs w:val="20"/>
          <w:lang w:eastAsia="lv-LV"/>
          <w14:ligatures w14:val="none"/>
        </w:rPr>
      </w:pPr>
      <w:hyperlink w:anchor="_Toc128994881" w:history="1">
        <w:r w:rsidRPr="000942BF">
          <w:rPr>
            <w:rFonts w:ascii="Arial" w:eastAsia="Calibri" w:hAnsi="Arial" w:cs="Arial"/>
            <w:b/>
            <w:bCs/>
            <w:caps/>
            <w:noProof/>
            <w:color w:val="000000" w:themeColor="text1"/>
            <w:kern w:val="0"/>
            <w:sz w:val="18"/>
            <w:szCs w:val="18"/>
            <w:u w:val="single"/>
            <w14:ligatures w14:val="none"/>
          </w:rPr>
          <w:t>4.</w:t>
        </w:r>
        <w:r w:rsidRPr="000942BF">
          <w:rPr>
            <w:rFonts w:ascii="Arial" w:eastAsia="Times New Roman" w:hAnsi="Arial" w:cs="Arial"/>
            <w:noProof/>
            <w:color w:val="000000" w:themeColor="text1"/>
            <w:kern w:val="0"/>
            <w:sz w:val="20"/>
            <w:szCs w:val="20"/>
            <w:lang w:eastAsia="lv-LV"/>
            <w14:ligatures w14:val="none"/>
          </w:rPr>
          <w:tab/>
        </w:r>
        <w:r w:rsidRPr="000942BF">
          <w:rPr>
            <w:rFonts w:ascii="Arial" w:eastAsia="Calibri" w:hAnsi="Arial" w:cs="Arial"/>
            <w:b/>
            <w:bCs/>
            <w:caps/>
            <w:noProof/>
            <w:color w:val="000000" w:themeColor="text1"/>
            <w:kern w:val="0"/>
            <w:sz w:val="18"/>
            <w:szCs w:val="18"/>
            <w:u w:val="single"/>
            <w14:ligatures w14:val="none"/>
          </w:rPr>
          <w:t>PMP prevencijas sistēmas ieviešanas plāns pašvaldībā</w:t>
        </w:r>
        <w:r w:rsidRPr="000942BF">
          <w:rPr>
            <w:rFonts w:ascii="Arial" w:eastAsia="Calibri" w:hAnsi="Arial" w:cs="Arial"/>
            <w:b/>
            <w:bCs/>
            <w:caps/>
            <w:noProof/>
            <w:webHidden/>
            <w:color w:val="000000" w:themeColor="text1"/>
            <w:kern w:val="0"/>
            <w:sz w:val="18"/>
            <w:szCs w:val="18"/>
            <w14:ligatures w14:val="none"/>
          </w:rPr>
          <w:tab/>
        </w:r>
        <w:r w:rsidRPr="000942BF">
          <w:rPr>
            <w:rFonts w:ascii="Arial" w:eastAsia="Calibri" w:hAnsi="Arial" w:cs="Arial"/>
            <w:b/>
            <w:bCs/>
            <w:caps/>
            <w:noProof/>
            <w:webHidden/>
            <w:color w:val="000000" w:themeColor="text1"/>
            <w:kern w:val="0"/>
            <w:sz w:val="18"/>
            <w:szCs w:val="18"/>
            <w14:ligatures w14:val="none"/>
          </w:rPr>
          <w:fldChar w:fldCharType="begin"/>
        </w:r>
        <w:r w:rsidRPr="000942BF">
          <w:rPr>
            <w:rFonts w:ascii="Arial" w:eastAsia="Calibri" w:hAnsi="Arial" w:cs="Arial"/>
            <w:b/>
            <w:bCs/>
            <w:caps/>
            <w:noProof/>
            <w:webHidden/>
            <w:color w:val="000000" w:themeColor="text1"/>
            <w:kern w:val="0"/>
            <w:sz w:val="18"/>
            <w:szCs w:val="18"/>
            <w14:ligatures w14:val="none"/>
          </w:rPr>
          <w:instrText xml:space="preserve"> PAGEREF _Toc128994881 \h </w:instrText>
        </w:r>
        <w:r w:rsidRPr="000942BF">
          <w:rPr>
            <w:rFonts w:ascii="Arial" w:eastAsia="Calibri" w:hAnsi="Arial" w:cs="Arial"/>
            <w:b/>
            <w:bCs/>
            <w:caps/>
            <w:noProof/>
            <w:webHidden/>
            <w:color w:val="000000" w:themeColor="text1"/>
            <w:kern w:val="0"/>
            <w:sz w:val="18"/>
            <w:szCs w:val="18"/>
            <w14:ligatures w14:val="none"/>
          </w:rPr>
        </w:r>
        <w:r w:rsidRPr="000942BF">
          <w:rPr>
            <w:rFonts w:ascii="Arial" w:eastAsia="Calibri" w:hAnsi="Arial" w:cs="Arial"/>
            <w:b/>
            <w:bCs/>
            <w:caps/>
            <w:noProof/>
            <w:webHidden/>
            <w:color w:val="000000" w:themeColor="text1"/>
            <w:kern w:val="0"/>
            <w:sz w:val="18"/>
            <w:szCs w:val="18"/>
            <w14:ligatures w14:val="none"/>
          </w:rPr>
          <w:fldChar w:fldCharType="separate"/>
        </w:r>
        <w:r w:rsidRPr="000942BF">
          <w:rPr>
            <w:rFonts w:ascii="Arial" w:eastAsia="Calibri" w:hAnsi="Arial" w:cs="Arial"/>
            <w:b/>
            <w:bCs/>
            <w:caps/>
            <w:noProof/>
            <w:webHidden/>
            <w:color w:val="000000" w:themeColor="text1"/>
            <w:kern w:val="0"/>
            <w:sz w:val="18"/>
            <w:szCs w:val="18"/>
            <w14:ligatures w14:val="none"/>
          </w:rPr>
          <w:t>7</w:t>
        </w:r>
        <w:r w:rsidRPr="000942BF">
          <w:rPr>
            <w:rFonts w:ascii="Arial" w:eastAsia="Calibri" w:hAnsi="Arial" w:cs="Arial"/>
            <w:b/>
            <w:bCs/>
            <w:caps/>
            <w:noProof/>
            <w:webHidden/>
            <w:color w:val="000000" w:themeColor="text1"/>
            <w:kern w:val="0"/>
            <w:sz w:val="18"/>
            <w:szCs w:val="18"/>
            <w14:ligatures w14:val="none"/>
          </w:rPr>
          <w:fldChar w:fldCharType="end"/>
        </w:r>
      </w:hyperlink>
    </w:p>
    <w:p w14:paraId="703E3B11" w14:textId="77777777" w:rsidR="0002658E" w:rsidRPr="000942BF" w:rsidRDefault="00000000" w:rsidP="0002658E">
      <w:pPr>
        <w:tabs>
          <w:tab w:val="left" w:pos="426"/>
          <w:tab w:val="right" w:leader="dot" w:pos="9402"/>
        </w:tabs>
        <w:spacing w:before="120" w:after="120" w:line="240" w:lineRule="exact"/>
        <w:ind w:left="709" w:hanging="567"/>
        <w:rPr>
          <w:rFonts w:ascii="Arial" w:eastAsia="Times New Roman" w:hAnsi="Arial" w:cs="Arial"/>
          <w:noProof/>
          <w:color w:val="000000" w:themeColor="text1"/>
          <w:kern w:val="0"/>
          <w:sz w:val="20"/>
          <w:szCs w:val="20"/>
          <w:lang w:eastAsia="lv-LV"/>
          <w14:ligatures w14:val="none"/>
        </w:rPr>
      </w:pPr>
      <w:hyperlink w:anchor="_Toc128994882" w:history="1">
        <w:r w:rsidRPr="000942BF">
          <w:rPr>
            <w:rFonts w:ascii="Arial" w:eastAsia="SimSun" w:hAnsi="Arial" w:cs="Arial"/>
            <w:bCs/>
            <w:smallCaps/>
            <w:noProof/>
            <w:color w:val="000000" w:themeColor="text1"/>
            <w:kern w:val="0"/>
            <w:sz w:val="18"/>
            <w:szCs w:val="18"/>
            <w:u w:val="single"/>
            <w14:ligatures w14:val="none"/>
          </w:rPr>
          <w:t>4.1.</w:t>
        </w:r>
        <w:r w:rsidRPr="000942BF">
          <w:rPr>
            <w:rFonts w:ascii="Arial" w:eastAsia="Times New Roman" w:hAnsi="Arial" w:cs="Arial"/>
            <w:noProof/>
            <w:color w:val="000000" w:themeColor="text1"/>
            <w:kern w:val="0"/>
            <w:sz w:val="20"/>
            <w:szCs w:val="20"/>
            <w:lang w:eastAsia="lv-LV"/>
            <w14:ligatures w14:val="none"/>
          </w:rPr>
          <w:tab/>
        </w:r>
        <w:r w:rsidRPr="000942BF">
          <w:rPr>
            <w:rFonts w:ascii="Arial" w:eastAsia="SimSun" w:hAnsi="Arial" w:cs="Arial"/>
            <w:bCs/>
            <w:smallCaps/>
            <w:noProof/>
            <w:color w:val="000000" w:themeColor="text1"/>
            <w:kern w:val="0"/>
            <w:sz w:val="18"/>
            <w:szCs w:val="18"/>
            <w:u w:val="single"/>
            <w14:ligatures w14:val="none"/>
          </w:rPr>
          <w:t>PMP aktivitāšu nodrošinājuma plāns 202X.-202X. gadam</w:t>
        </w:r>
        <w:r w:rsidRPr="000942BF">
          <w:rPr>
            <w:rFonts w:ascii="Arial" w:eastAsia="Calibri" w:hAnsi="Arial" w:cs="Arial"/>
            <w:smallCaps/>
            <w:noProof/>
            <w:webHidden/>
            <w:color w:val="000000" w:themeColor="text1"/>
            <w:kern w:val="0"/>
            <w:sz w:val="18"/>
            <w:szCs w:val="18"/>
            <w14:ligatures w14:val="none"/>
          </w:rPr>
          <w:tab/>
        </w:r>
        <w:r w:rsidRPr="000942BF">
          <w:rPr>
            <w:rFonts w:ascii="Arial" w:eastAsia="Calibri" w:hAnsi="Arial" w:cs="Arial"/>
            <w:smallCaps/>
            <w:noProof/>
            <w:webHidden/>
            <w:color w:val="000000" w:themeColor="text1"/>
            <w:kern w:val="0"/>
            <w:sz w:val="18"/>
            <w:szCs w:val="18"/>
            <w14:ligatures w14:val="none"/>
          </w:rPr>
          <w:fldChar w:fldCharType="begin"/>
        </w:r>
        <w:r w:rsidRPr="000942BF">
          <w:rPr>
            <w:rFonts w:ascii="Arial" w:eastAsia="Calibri" w:hAnsi="Arial" w:cs="Arial"/>
            <w:smallCaps/>
            <w:noProof/>
            <w:webHidden/>
            <w:color w:val="000000" w:themeColor="text1"/>
            <w:kern w:val="0"/>
            <w:sz w:val="18"/>
            <w:szCs w:val="18"/>
            <w14:ligatures w14:val="none"/>
          </w:rPr>
          <w:instrText xml:space="preserve"> PAGEREF _Toc128994882 \h </w:instrText>
        </w:r>
        <w:r w:rsidRPr="000942BF">
          <w:rPr>
            <w:rFonts w:ascii="Arial" w:eastAsia="Calibri" w:hAnsi="Arial" w:cs="Arial"/>
            <w:smallCaps/>
            <w:noProof/>
            <w:webHidden/>
            <w:color w:val="000000" w:themeColor="text1"/>
            <w:kern w:val="0"/>
            <w:sz w:val="18"/>
            <w:szCs w:val="18"/>
            <w14:ligatures w14:val="none"/>
          </w:rPr>
        </w:r>
        <w:r w:rsidRPr="000942BF">
          <w:rPr>
            <w:rFonts w:ascii="Arial" w:eastAsia="Calibri" w:hAnsi="Arial" w:cs="Arial"/>
            <w:smallCaps/>
            <w:noProof/>
            <w:webHidden/>
            <w:color w:val="000000" w:themeColor="text1"/>
            <w:kern w:val="0"/>
            <w:sz w:val="18"/>
            <w:szCs w:val="18"/>
            <w14:ligatures w14:val="none"/>
          </w:rPr>
          <w:fldChar w:fldCharType="separate"/>
        </w:r>
        <w:r w:rsidRPr="000942BF">
          <w:rPr>
            <w:rFonts w:ascii="Arial" w:eastAsia="Calibri" w:hAnsi="Arial" w:cs="Arial"/>
            <w:smallCaps/>
            <w:noProof/>
            <w:webHidden/>
            <w:color w:val="000000" w:themeColor="text1"/>
            <w:kern w:val="0"/>
            <w:sz w:val="18"/>
            <w:szCs w:val="18"/>
            <w14:ligatures w14:val="none"/>
          </w:rPr>
          <w:t>7</w:t>
        </w:r>
        <w:r w:rsidRPr="000942BF">
          <w:rPr>
            <w:rFonts w:ascii="Arial" w:eastAsia="Calibri" w:hAnsi="Arial" w:cs="Arial"/>
            <w:smallCaps/>
            <w:noProof/>
            <w:webHidden/>
            <w:color w:val="000000" w:themeColor="text1"/>
            <w:kern w:val="0"/>
            <w:sz w:val="18"/>
            <w:szCs w:val="18"/>
            <w14:ligatures w14:val="none"/>
          </w:rPr>
          <w:fldChar w:fldCharType="end"/>
        </w:r>
      </w:hyperlink>
    </w:p>
    <w:p w14:paraId="1E6CE6ED" w14:textId="77777777" w:rsidR="0002658E" w:rsidRPr="000942BF" w:rsidRDefault="00000000" w:rsidP="0002658E">
      <w:pPr>
        <w:tabs>
          <w:tab w:val="left" w:pos="426"/>
          <w:tab w:val="right" w:leader="dot" w:pos="9402"/>
        </w:tabs>
        <w:spacing w:before="120" w:after="120" w:line="240" w:lineRule="exact"/>
        <w:ind w:left="709" w:hanging="567"/>
        <w:rPr>
          <w:rFonts w:ascii="Arial" w:eastAsia="Times New Roman" w:hAnsi="Arial" w:cs="Arial"/>
          <w:noProof/>
          <w:color w:val="000000" w:themeColor="text1"/>
          <w:kern w:val="0"/>
          <w:sz w:val="20"/>
          <w:szCs w:val="20"/>
          <w:lang w:eastAsia="lv-LV"/>
          <w14:ligatures w14:val="none"/>
        </w:rPr>
      </w:pPr>
      <w:hyperlink w:anchor="_Toc128994883" w:history="1">
        <w:r w:rsidRPr="000942BF">
          <w:rPr>
            <w:rFonts w:ascii="Arial" w:eastAsia="SimSun" w:hAnsi="Arial" w:cs="Arial"/>
            <w:bCs/>
            <w:smallCaps/>
            <w:noProof/>
            <w:color w:val="000000" w:themeColor="text1"/>
            <w:kern w:val="0"/>
            <w:sz w:val="18"/>
            <w:szCs w:val="18"/>
            <w:u w:val="single"/>
            <w14:ligatures w14:val="none"/>
          </w:rPr>
          <w:t>4.2.</w:t>
        </w:r>
        <w:r w:rsidRPr="000942BF">
          <w:rPr>
            <w:rFonts w:ascii="Arial" w:eastAsia="Times New Roman" w:hAnsi="Arial" w:cs="Arial"/>
            <w:noProof/>
            <w:color w:val="000000" w:themeColor="text1"/>
            <w:kern w:val="0"/>
            <w:sz w:val="20"/>
            <w:szCs w:val="20"/>
            <w:lang w:eastAsia="lv-LV"/>
            <w14:ligatures w14:val="none"/>
          </w:rPr>
          <w:tab/>
        </w:r>
        <w:r w:rsidRPr="000942BF">
          <w:rPr>
            <w:rFonts w:ascii="Arial" w:eastAsia="SimSun" w:hAnsi="Arial" w:cs="Arial"/>
            <w:bCs/>
            <w:smallCaps/>
            <w:noProof/>
            <w:color w:val="000000" w:themeColor="text1"/>
            <w:kern w:val="0"/>
            <w:sz w:val="18"/>
            <w:szCs w:val="18"/>
            <w:u w:val="single"/>
            <w14:ligatures w14:val="none"/>
          </w:rPr>
          <w:t>Prevencijas aktivitātes un darba uzdevumi</w:t>
        </w:r>
        <w:r w:rsidRPr="000942BF">
          <w:rPr>
            <w:rFonts w:ascii="Arial" w:eastAsia="Calibri" w:hAnsi="Arial" w:cs="Arial"/>
            <w:smallCaps/>
            <w:noProof/>
            <w:webHidden/>
            <w:color w:val="000000" w:themeColor="text1"/>
            <w:kern w:val="0"/>
            <w:sz w:val="18"/>
            <w:szCs w:val="18"/>
            <w14:ligatures w14:val="none"/>
          </w:rPr>
          <w:tab/>
        </w:r>
        <w:r w:rsidRPr="000942BF">
          <w:rPr>
            <w:rFonts w:ascii="Arial" w:eastAsia="Calibri" w:hAnsi="Arial" w:cs="Arial"/>
            <w:smallCaps/>
            <w:noProof/>
            <w:webHidden/>
            <w:color w:val="000000" w:themeColor="text1"/>
            <w:kern w:val="0"/>
            <w:sz w:val="18"/>
            <w:szCs w:val="18"/>
            <w14:ligatures w14:val="none"/>
          </w:rPr>
          <w:fldChar w:fldCharType="begin"/>
        </w:r>
        <w:r w:rsidRPr="000942BF">
          <w:rPr>
            <w:rFonts w:ascii="Arial" w:eastAsia="Calibri" w:hAnsi="Arial" w:cs="Arial"/>
            <w:smallCaps/>
            <w:noProof/>
            <w:webHidden/>
            <w:color w:val="000000" w:themeColor="text1"/>
            <w:kern w:val="0"/>
            <w:sz w:val="18"/>
            <w:szCs w:val="18"/>
            <w14:ligatures w14:val="none"/>
          </w:rPr>
          <w:instrText xml:space="preserve"> PAGEREF _Toc128994883 \h </w:instrText>
        </w:r>
        <w:r w:rsidRPr="000942BF">
          <w:rPr>
            <w:rFonts w:ascii="Arial" w:eastAsia="Calibri" w:hAnsi="Arial" w:cs="Arial"/>
            <w:smallCaps/>
            <w:noProof/>
            <w:webHidden/>
            <w:color w:val="000000" w:themeColor="text1"/>
            <w:kern w:val="0"/>
            <w:sz w:val="18"/>
            <w:szCs w:val="18"/>
            <w14:ligatures w14:val="none"/>
          </w:rPr>
        </w:r>
        <w:r w:rsidRPr="000942BF">
          <w:rPr>
            <w:rFonts w:ascii="Arial" w:eastAsia="Calibri" w:hAnsi="Arial" w:cs="Arial"/>
            <w:smallCaps/>
            <w:noProof/>
            <w:webHidden/>
            <w:color w:val="000000" w:themeColor="text1"/>
            <w:kern w:val="0"/>
            <w:sz w:val="18"/>
            <w:szCs w:val="18"/>
            <w14:ligatures w14:val="none"/>
          </w:rPr>
          <w:fldChar w:fldCharType="separate"/>
        </w:r>
        <w:r w:rsidRPr="000942BF">
          <w:rPr>
            <w:rFonts w:ascii="Arial" w:eastAsia="Calibri" w:hAnsi="Arial" w:cs="Arial"/>
            <w:smallCaps/>
            <w:noProof/>
            <w:webHidden/>
            <w:color w:val="000000" w:themeColor="text1"/>
            <w:kern w:val="0"/>
            <w:sz w:val="18"/>
            <w:szCs w:val="18"/>
            <w14:ligatures w14:val="none"/>
          </w:rPr>
          <w:t>9</w:t>
        </w:r>
        <w:r w:rsidRPr="000942BF">
          <w:rPr>
            <w:rFonts w:ascii="Arial" w:eastAsia="Calibri" w:hAnsi="Arial" w:cs="Arial"/>
            <w:smallCaps/>
            <w:noProof/>
            <w:webHidden/>
            <w:color w:val="000000" w:themeColor="text1"/>
            <w:kern w:val="0"/>
            <w:sz w:val="18"/>
            <w:szCs w:val="18"/>
            <w14:ligatures w14:val="none"/>
          </w:rPr>
          <w:fldChar w:fldCharType="end"/>
        </w:r>
      </w:hyperlink>
    </w:p>
    <w:p w14:paraId="52E3CD5D" w14:textId="77777777" w:rsidR="0002658E" w:rsidRPr="000942BF" w:rsidRDefault="00000000" w:rsidP="0002658E">
      <w:pPr>
        <w:tabs>
          <w:tab w:val="left" w:pos="426"/>
          <w:tab w:val="right" w:leader="dot" w:pos="9402"/>
        </w:tabs>
        <w:spacing w:before="120" w:after="120" w:line="240" w:lineRule="exact"/>
        <w:ind w:left="709" w:hanging="567"/>
        <w:rPr>
          <w:rFonts w:ascii="Arial" w:eastAsia="Times New Roman" w:hAnsi="Arial" w:cs="Arial"/>
          <w:noProof/>
          <w:color w:val="000000" w:themeColor="text1"/>
          <w:kern w:val="0"/>
          <w:sz w:val="20"/>
          <w:szCs w:val="20"/>
          <w:lang w:eastAsia="lv-LV"/>
          <w14:ligatures w14:val="none"/>
        </w:rPr>
      </w:pPr>
      <w:hyperlink w:anchor="_Toc128994884" w:history="1">
        <w:r w:rsidRPr="000942BF">
          <w:rPr>
            <w:rFonts w:ascii="Arial" w:eastAsia="SimSun" w:hAnsi="Arial" w:cs="Arial"/>
            <w:bCs/>
            <w:smallCaps/>
            <w:noProof/>
            <w:color w:val="000000" w:themeColor="text1"/>
            <w:kern w:val="0"/>
            <w:sz w:val="18"/>
            <w:szCs w:val="18"/>
            <w:u w:val="single"/>
            <w14:ligatures w14:val="none"/>
          </w:rPr>
          <w:t>4.3.</w:t>
        </w:r>
        <w:r w:rsidRPr="000942BF">
          <w:rPr>
            <w:rFonts w:ascii="Arial" w:eastAsia="Times New Roman" w:hAnsi="Arial" w:cs="Arial"/>
            <w:noProof/>
            <w:color w:val="000000" w:themeColor="text1"/>
            <w:kern w:val="0"/>
            <w:sz w:val="20"/>
            <w:szCs w:val="20"/>
            <w:lang w:eastAsia="lv-LV"/>
            <w14:ligatures w14:val="none"/>
          </w:rPr>
          <w:tab/>
        </w:r>
        <w:r w:rsidRPr="000942BF">
          <w:rPr>
            <w:rFonts w:ascii="Arial" w:eastAsia="SimSun" w:hAnsi="Arial" w:cs="Arial"/>
            <w:bCs/>
            <w:smallCaps/>
            <w:noProof/>
            <w:color w:val="000000" w:themeColor="text1"/>
            <w:kern w:val="0"/>
            <w:sz w:val="18"/>
            <w:szCs w:val="18"/>
            <w:u w:val="single"/>
            <w14:ligatures w14:val="none"/>
          </w:rPr>
          <w:t>PMP prevencijas aktivitātēm nepieciešamo resursu ieguves plāns</w:t>
        </w:r>
        <w:r w:rsidRPr="000942BF">
          <w:rPr>
            <w:rFonts w:ascii="Arial" w:eastAsia="Calibri" w:hAnsi="Arial" w:cs="Arial"/>
            <w:smallCaps/>
            <w:noProof/>
            <w:webHidden/>
            <w:color w:val="000000" w:themeColor="text1"/>
            <w:kern w:val="0"/>
            <w:sz w:val="18"/>
            <w:szCs w:val="18"/>
            <w14:ligatures w14:val="none"/>
          </w:rPr>
          <w:tab/>
        </w:r>
        <w:r w:rsidRPr="000942BF">
          <w:rPr>
            <w:rFonts w:ascii="Arial" w:eastAsia="Calibri" w:hAnsi="Arial" w:cs="Arial"/>
            <w:smallCaps/>
            <w:noProof/>
            <w:webHidden/>
            <w:color w:val="000000" w:themeColor="text1"/>
            <w:kern w:val="0"/>
            <w:sz w:val="18"/>
            <w:szCs w:val="18"/>
            <w14:ligatures w14:val="none"/>
          </w:rPr>
          <w:fldChar w:fldCharType="begin"/>
        </w:r>
        <w:r w:rsidRPr="000942BF">
          <w:rPr>
            <w:rFonts w:ascii="Arial" w:eastAsia="Calibri" w:hAnsi="Arial" w:cs="Arial"/>
            <w:smallCaps/>
            <w:noProof/>
            <w:webHidden/>
            <w:color w:val="000000" w:themeColor="text1"/>
            <w:kern w:val="0"/>
            <w:sz w:val="18"/>
            <w:szCs w:val="18"/>
            <w14:ligatures w14:val="none"/>
          </w:rPr>
          <w:instrText xml:space="preserve"> PAGEREF _Toc128994884 \h </w:instrText>
        </w:r>
        <w:r w:rsidRPr="000942BF">
          <w:rPr>
            <w:rFonts w:ascii="Arial" w:eastAsia="Calibri" w:hAnsi="Arial" w:cs="Arial"/>
            <w:smallCaps/>
            <w:noProof/>
            <w:webHidden/>
            <w:color w:val="000000" w:themeColor="text1"/>
            <w:kern w:val="0"/>
            <w:sz w:val="18"/>
            <w:szCs w:val="18"/>
            <w14:ligatures w14:val="none"/>
          </w:rPr>
        </w:r>
        <w:r w:rsidRPr="000942BF">
          <w:rPr>
            <w:rFonts w:ascii="Arial" w:eastAsia="Calibri" w:hAnsi="Arial" w:cs="Arial"/>
            <w:smallCaps/>
            <w:noProof/>
            <w:webHidden/>
            <w:color w:val="000000" w:themeColor="text1"/>
            <w:kern w:val="0"/>
            <w:sz w:val="18"/>
            <w:szCs w:val="18"/>
            <w14:ligatures w14:val="none"/>
          </w:rPr>
          <w:fldChar w:fldCharType="separate"/>
        </w:r>
        <w:r w:rsidRPr="000942BF">
          <w:rPr>
            <w:rFonts w:ascii="Arial" w:eastAsia="Calibri" w:hAnsi="Arial" w:cs="Arial"/>
            <w:smallCaps/>
            <w:noProof/>
            <w:webHidden/>
            <w:color w:val="000000" w:themeColor="text1"/>
            <w:kern w:val="0"/>
            <w:sz w:val="18"/>
            <w:szCs w:val="18"/>
            <w14:ligatures w14:val="none"/>
          </w:rPr>
          <w:t>10</w:t>
        </w:r>
        <w:r w:rsidRPr="000942BF">
          <w:rPr>
            <w:rFonts w:ascii="Arial" w:eastAsia="Calibri" w:hAnsi="Arial" w:cs="Arial"/>
            <w:smallCaps/>
            <w:noProof/>
            <w:webHidden/>
            <w:color w:val="000000" w:themeColor="text1"/>
            <w:kern w:val="0"/>
            <w:sz w:val="18"/>
            <w:szCs w:val="18"/>
            <w14:ligatures w14:val="none"/>
          </w:rPr>
          <w:fldChar w:fldCharType="end"/>
        </w:r>
      </w:hyperlink>
    </w:p>
    <w:p w14:paraId="084A5CA1" w14:textId="77777777" w:rsidR="0002658E" w:rsidRPr="000942BF" w:rsidRDefault="00000000" w:rsidP="0002658E">
      <w:pPr>
        <w:tabs>
          <w:tab w:val="left" w:pos="426"/>
          <w:tab w:val="right" w:leader="dot" w:pos="9402"/>
        </w:tabs>
        <w:spacing w:before="120" w:after="120" w:line="240" w:lineRule="exact"/>
        <w:ind w:left="709" w:hanging="567"/>
        <w:rPr>
          <w:rFonts w:ascii="Arial" w:eastAsia="Times New Roman" w:hAnsi="Arial" w:cs="Arial"/>
          <w:noProof/>
          <w:color w:val="000000" w:themeColor="text1"/>
          <w:kern w:val="0"/>
          <w:sz w:val="20"/>
          <w:szCs w:val="20"/>
          <w:lang w:eastAsia="lv-LV"/>
          <w14:ligatures w14:val="none"/>
        </w:rPr>
      </w:pPr>
      <w:hyperlink w:anchor="_Toc128994885" w:history="1">
        <w:r w:rsidRPr="000942BF">
          <w:rPr>
            <w:rFonts w:ascii="Arial" w:eastAsia="SimSun" w:hAnsi="Arial" w:cs="Arial"/>
            <w:bCs/>
            <w:smallCaps/>
            <w:noProof/>
            <w:color w:val="000000" w:themeColor="text1"/>
            <w:kern w:val="0"/>
            <w:sz w:val="18"/>
            <w:szCs w:val="18"/>
            <w:u w:val="single"/>
            <w14:ligatures w14:val="none"/>
          </w:rPr>
          <w:t>4.4.</w:t>
        </w:r>
        <w:r w:rsidRPr="000942BF">
          <w:rPr>
            <w:rFonts w:ascii="Arial" w:eastAsia="Times New Roman" w:hAnsi="Arial" w:cs="Arial"/>
            <w:noProof/>
            <w:color w:val="000000" w:themeColor="text1"/>
            <w:kern w:val="0"/>
            <w:sz w:val="20"/>
            <w:szCs w:val="20"/>
            <w:lang w:eastAsia="lv-LV"/>
            <w14:ligatures w14:val="none"/>
          </w:rPr>
          <w:tab/>
        </w:r>
        <w:r w:rsidRPr="000942BF">
          <w:rPr>
            <w:rFonts w:ascii="Arial" w:eastAsia="SimSun" w:hAnsi="Arial" w:cs="Arial"/>
            <w:bCs/>
            <w:smallCaps/>
            <w:noProof/>
            <w:color w:val="000000" w:themeColor="text1"/>
            <w:kern w:val="0"/>
            <w:sz w:val="18"/>
            <w:szCs w:val="18"/>
            <w:u w:val="single"/>
            <w14:ligatures w14:val="none"/>
          </w:rPr>
          <w:t>PMP prevencijas aktivitāšu rezultātu uzskaite un analīzes metodika</w:t>
        </w:r>
        <w:r w:rsidRPr="000942BF">
          <w:rPr>
            <w:rFonts w:ascii="Arial" w:eastAsia="Calibri" w:hAnsi="Arial" w:cs="Arial"/>
            <w:smallCaps/>
            <w:noProof/>
            <w:webHidden/>
            <w:color w:val="000000" w:themeColor="text1"/>
            <w:kern w:val="0"/>
            <w:sz w:val="18"/>
            <w:szCs w:val="18"/>
            <w14:ligatures w14:val="none"/>
          </w:rPr>
          <w:tab/>
        </w:r>
        <w:r w:rsidRPr="000942BF">
          <w:rPr>
            <w:rFonts w:ascii="Arial" w:eastAsia="Calibri" w:hAnsi="Arial" w:cs="Arial"/>
            <w:smallCaps/>
            <w:noProof/>
            <w:webHidden/>
            <w:color w:val="000000" w:themeColor="text1"/>
            <w:kern w:val="0"/>
            <w:sz w:val="18"/>
            <w:szCs w:val="18"/>
            <w14:ligatures w14:val="none"/>
          </w:rPr>
          <w:fldChar w:fldCharType="begin"/>
        </w:r>
        <w:r w:rsidRPr="000942BF">
          <w:rPr>
            <w:rFonts w:ascii="Arial" w:eastAsia="Calibri" w:hAnsi="Arial" w:cs="Arial"/>
            <w:smallCaps/>
            <w:noProof/>
            <w:webHidden/>
            <w:color w:val="000000" w:themeColor="text1"/>
            <w:kern w:val="0"/>
            <w:sz w:val="18"/>
            <w:szCs w:val="18"/>
            <w14:ligatures w14:val="none"/>
          </w:rPr>
          <w:instrText xml:space="preserve"> PAGEREF _Toc128994885 \h </w:instrText>
        </w:r>
        <w:r w:rsidRPr="000942BF">
          <w:rPr>
            <w:rFonts w:ascii="Arial" w:eastAsia="Calibri" w:hAnsi="Arial" w:cs="Arial"/>
            <w:smallCaps/>
            <w:noProof/>
            <w:webHidden/>
            <w:color w:val="000000" w:themeColor="text1"/>
            <w:kern w:val="0"/>
            <w:sz w:val="18"/>
            <w:szCs w:val="18"/>
            <w14:ligatures w14:val="none"/>
          </w:rPr>
        </w:r>
        <w:r w:rsidRPr="000942BF">
          <w:rPr>
            <w:rFonts w:ascii="Arial" w:eastAsia="Calibri" w:hAnsi="Arial" w:cs="Arial"/>
            <w:smallCaps/>
            <w:noProof/>
            <w:webHidden/>
            <w:color w:val="000000" w:themeColor="text1"/>
            <w:kern w:val="0"/>
            <w:sz w:val="18"/>
            <w:szCs w:val="18"/>
            <w14:ligatures w14:val="none"/>
          </w:rPr>
          <w:fldChar w:fldCharType="separate"/>
        </w:r>
        <w:r w:rsidRPr="000942BF">
          <w:rPr>
            <w:rFonts w:ascii="Arial" w:eastAsia="Calibri" w:hAnsi="Arial" w:cs="Arial"/>
            <w:smallCaps/>
            <w:noProof/>
            <w:webHidden/>
            <w:color w:val="000000" w:themeColor="text1"/>
            <w:kern w:val="0"/>
            <w:sz w:val="18"/>
            <w:szCs w:val="18"/>
            <w14:ligatures w14:val="none"/>
          </w:rPr>
          <w:t>11</w:t>
        </w:r>
        <w:r w:rsidRPr="000942BF">
          <w:rPr>
            <w:rFonts w:ascii="Arial" w:eastAsia="Calibri" w:hAnsi="Arial" w:cs="Arial"/>
            <w:smallCaps/>
            <w:noProof/>
            <w:webHidden/>
            <w:color w:val="000000" w:themeColor="text1"/>
            <w:kern w:val="0"/>
            <w:sz w:val="18"/>
            <w:szCs w:val="18"/>
            <w14:ligatures w14:val="none"/>
          </w:rPr>
          <w:fldChar w:fldCharType="end"/>
        </w:r>
      </w:hyperlink>
    </w:p>
    <w:p w14:paraId="27D038EC" w14:textId="77777777" w:rsidR="0002658E" w:rsidRPr="000942BF" w:rsidRDefault="00000000" w:rsidP="0002658E">
      <w:pPr>
        <w:tabs>
          <w:tab w:val="left" w:pos="426"/>
          <w:tab w:val="right" w:leader="dot" w:pos="9402"/>
        </w:tabs>
        <w:spacing w:before="120" w:after="120" w:line="240" w:lineRule="exact"/>
        <w:ind w:left="709" w:hanging="567"/>
        <w:rPr>
          <w:rFonts w:ascii="Arial" w:eastAsia="Times New Roman" w:hAnsi="Arial" w:cs="Arial"/>
          <w:noProof/>
          <w:color w:val="000000" w:themeColor="text1"/>
          <w:kern w:val="0"/>
          <w:sz w:val="20"/>
          <w:szCs w:val="20"/>
          <w:lang w:eastAsia="lv-LV"/>
          <w14:ligatures w14:val="none"/>
        </w:rPr>
      </w:pPr>
      <w:hyperlink w:anchor="_Toc128994886" w:history="1">
        <w:r w:rsidRPr="000942BF">
          <w:rPr>
            <w:rFonts w:ascii="Arial" w:eastAsia="SimSun" w:hAnsi="Arial" w:cs="Arial"/>
            <w:bCs/>
            <w:smallCaps/>
            <w:noProof/>
            <w:color w:val="000000" w:themeColor="text1"/>
            <w:kern w:val="0"/>
            <w:sz w:val="18"/>
            <w:szCs w:val="18"/>
            <w:u w:val="single"/>
            <w14:ligatures w14:val="none"/>
          </w:rPr>
          <w:t>4.5.</w:t>
        </w:r>
        <w:r w:rsidRPr="000942BF">
          <w:rPr>
            <w:rFonts w:ascii="Arial" w:eastAsia="Times New Roman" w:hAnsi="Arial" w:cs="Arial"/>
            <w:noProof/>
            <w:color w:val="000000" w:themeColor="text1"/>
            <w:kern w:val="0"/>
            <w:sz w:val="20"/>
            <w:szCs w:val="20"/>
            <w:lang w:eastAsia="lv-LV"/>
            <w14:ligatures w14:val="none"/>
          </w:rPr>
          <w:tab/>
        </w:r>
        <w:r w:rsidRPr="000942BF">
          <w:rPr>
            <w:rFonts w:ascii="Arial" w:eastAsia="SimSun" w:hAnsi="Arial" w:cs="Arial"/>
            <w:bCs/>
            <w:smallCaps/>
            <w:noProof/>
            <w:color w:val="000000" w:themeColor="text1"/>
            <w:kern w:val="0"/>
            <w:sz w:val="18"/>
            <w:szCs w:val="18"/>
            <w:u w:val="single"/>
            <w14:ligatures w14:val="none"/>
          </w:rPr>
          <w:t>PMP prevencijas sistēmas un aktivitāšu īstenošanas uzraudzība</w:t>
        </w:r>
        <w:r w:rsidRPr="000942BF">
          <w:rPr>
            <w:rFonts w:ascii="Arial" w:eastAsia="Calibri" w:hAnsi="Arial" w:cs="Arial"/>
            <w:smallCaps/>
            <w:noProof/>
            <w:webHidden/>
            <w:color w:val="000000" w:themeColor="text1"/>
            <w:kern w:val="0"/>
            <w:sz w:val="18"/>
            <w:szCs w:val="18"/>
            <w14:ligatures w14:val="none"/>
          </w:rPr>
          <w:tab/>
        </w:r>
        <w:r w:rsidRPr="000942BF">
          <w:rPr>
            <w:rFonts w:ascii="Arial" w:eastAsia="Calibri" w:hAnsi="Arial" w:cs="Arial"/>
            <w:smallCaps/>
            <w:noProof/>
            <w:webHidden/>
            <w:color w:val="000000" w:themeColor="text1"/>
            <w:kern w:val="0"/>
            <w:sz w:val="18"/>
            <w:szCs w:val="18"/>
            <w14:ligatures w14:val="none"/>
          </w:rPr>
          <w:fldChar w:fldCharType="begin"/>
        </w:r>
        <w:r w:rsidRPr="000942BF">
          <w:rPr>
            <w:rFonts w:ascii="Arial" w:eastAsia="Calibri" w:hAnsi="Arial" w:cs="Arial"/>
            <w:smallCaps/>
            <w:noProof/>
            <w:webHidden/>
            <w:color w:val="000000" w:themeColor="text1"/>
            <w:kern w:val="0"/>
            <w:sz w:val="18"/>
            <w:szCs w:val="18"/>
            <w14:ligatures w14:val="none"/>
          </w:rPr>
          <w:instrText xml:space="preserve"> PAGEREF _Toc128994886 \h </w:instrText>
        </w:r>
        <w:r w:rsidRPr="000942BF">
          <w:rPr>
            <w:rFonts w:ascii="Arial" w:eastAsia="Calibri" w:hAnsi="Arial" w:cs="Arial"/>
            <w:smallCaps/>
            <w:noProof/>
            <w:webHidden/>
            <w:color w:val="000000" w:themeColor="text1"/>
            <w:kern w:val="0"/>
            <w:sz w:val="18"/>
            <w:szCs w:val="18"/>
            <w14:ligatures w14:val="none"/>
          </w:rPr>
        </w:r>
        <w:r w:rsidRPr="000942BF">
          <w:rPr>
            <w:rFonts w:ascii="Arial" w:eastAsia="Calibri" w:hAnsi="Arial" w:cs="Arial"/>
            <w:smallCaps/>
            <w:noProof/>
            <w:webHidden/>
            <w:color w:val="000000" w:themeColor="text1"/>
            <w:kern w:val="0"/>
            <w:sz w:val="18"/>
            <w:szCs w:val="18"/>
            <w14:ligatures w14:val="none"/>
          </w:rPr>
          <w:fldChar w:fldCharType="separate"/>
        </w:r>
        <w:r w:rsidRPr="000942BF">
          <w:rPr>
            <w:rFonts w:ascii="Arial" w:eastAsia="Calibri" w:hAnsi="Arial" w:cs="Arial"/>
            <w:smallCaps/>
            <w:noProof/>
            <w:webHidden/>
            <w:color w:val="000000" w:themeColor="text1"/>
            <w:kern w:val="0"/>
            <w:sz w:val="18"/>
            <w:szCs w:val="18"/>
            <w14:ligatures w14:val="none"/>
          </w:rPr>
          <w:t>13</w:t>
        </w:r>
        <w:r w:rsidRPr="000942BF">
          <w:rPr>
            <w:rFonts w:ascii="Arial" w:eastAsia="Calibri" w:hAnsi="Arial" w:cs="Arial"/>
            <w:smallCaps/>
            <w:noProof/>
            <w:webHidden/>
            <w:color w:val="000000" w:themeColor="text1"/>
            <w:kern w:val="0"/>
            <w:sz w:val="18"/>
            <w:szCs w:val="18"/>
            <w14:ligatures w14:val="none"/>
          </w:rPr>
          <w:fldChar w:fldCharType="end"/>
        </w:r>
      </w:hyperlink>
    </w:p>
    <w:p w14:paraId="7A24848E" w14:textId="77777777" w:rsidR="0002658E" w:rsidRPr="000942BF" w:rsidRDefault="0002658E" w:rsidP="0002658E">
      <w:pPr>
        <w:tabs>
          <w:tab w:val="left" w:pos="540"/>
          <w:tab w:val="right" w:leader="dot" w:pos="9402"/>
        </w:tabs>
        <w:spacing w:before="120" w:after="120" w:line="240" w:lineRule="exact"/>
        <w:rPr>
          <w:rFonts w:ascii="Arial" w:eastAsia="Calibri" w:hAnsi="Arial" w:cs="Times New Roman"/>
          <w:kern w:val="0"/>
          <w:sz w:val="18"/>
          <w:szCs w:val="24"/>
          <w:lang w:eastAsia="en-GB"/>
          <w14:ligatures w14:val="none"/>
        </w:rPr>
      </w:pPr>
    </w:p>
    <w:p w14:paraId="65FE3F15" w14:textId="77777777" w:rsidR="0002658E" w:rsidRPr="000942BF" w:rsidRDefault="0002658E" w:rsidP="0002658E">
      <w:pPr>
        <w:tabs>
          <w:tab w:val="left" w:pos="540"/>
          <w:tab w:val="right" w:leader="dot" w:pos="9402"/>
        </w:tabs>
        <w:spacing w:before="120" w:after="120" w:line="240" w:lineRule="exact"/>
        <w:rPr>
          <w:rFonts w:ascii="Arial" w:eastAsia="Calibri" w:hAnsi="Arial" w:cs="Times New Roman"/>
          <w:kern w:val="0"/>
          <w:sz w:val="18"/>
          <w:szCs w:val="24"/>
          <w:lang w:eastAsia="en-GB"/>
          <w14:ligatures w14:val="none"/>
        </w:rPr>
      </w:pPr>
    </w:p>
    <w:p w14:paraId="65C70070" w14:textId="77777777" w:rsidR="0002658E" w:rsidRPr="000942BF" w:rsidRDefault="0002658E" w:rsidP="0002658E">
      <w:pPr>
        <w:tabs>
          <w:tab w:val="left" w:pos="540"/>
          <w:tab w:val="right" w:leader="dot" w:pos="9402"/>
        </w:tabs>
        <w:spacing w:before="120" w:after="120" w:line="240" w:lineRule="exact"/>
        <w:rPr>
          <w:rFonts w:ascii="Arial" w:eastAsia="Calibri" w:hAnsi="Arial" w:cs="Times New Roman"/>
          <w:kern w:val="0"/>
          <w:sz w:val="18"/>
          <w:szCs w:val="24"/>
          <w:lang w:eastAsia="en-GB"/>
          <w14:ligatures w14:val="none"/>
        </w:rPr>
      </w:pPr>
    </w:p>
    <w:p w14:paraId="1E68B38A" w14:textId="77777777" w:rsidR="0002658E" w:rsidRPr="000942BF" w:rsidRDefault="0002658E"/>
    <w:p w14:paraId="31BC695C" w14:textId="77777777" w:rsidR="0002658E" w:rsidRPr="000942BF" w:rsidRDefault="0002658E"/>
    <w:p w14:paraId="2422B90D" w14:textId="77777777" w:rsidR="0002658E" w:rsidRPr="000942BF" w:rsidRDefault="0002658E"/>
    <w:p w14:paraId="6321FE43" w14:textId="77777777" w:rsidR="0002658E" w:rsidRPr="000942BF" w:rsidRDefault="0002658E"/>
    <w:p w14:paraId="2A2448AD" w14:textId="77777777" w:rsidR="00C978AB" w:rsidRPr="000942BF" w:rsidRDefault="00000000" w:rsidP="00C978AB">
      <w:pPr>
        <w:spacing w:line="240" w:lineRule="auto"/>
        <w:jc w:val="both"/>
        <w:rPr>
          <w:rFonts w:ascii="Times New Roman" w:hAnsi="Times New Roman" w:cs="Times New Roman"/>
        </w:rPr>
      </w:pPr>
      <w:r w:rsidRPr="000942BF">
        <w:rPr>
          <w:rFonts w:ascii="Arial" w:hAnsi="Arial" w:cs="Arial"/>
          <w:noProof/>
        </w:rPr>
        <w:lastRenderedPageBreak/>
        <w:drawing>
          <wp:inline distT="0" distB="0" distL="0" distR="0" wp14:anchorId="597D2ED5" wp14:editId="327A76E0">
            <wp:extent cx="5724525" cy="790575"/>
            <wp:effectExtent l="0" t="0" r="9525" b="0"/>
            <wp:docPr id="151924692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96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24525" cy="790575"/>
                    </a:xfrm>
                    <a:prstGeom prst="rect">
                      <a:avLst/>
                    </a:prstGeom>
                    <a:noFill/>
                    <a:ln>
                      <a:noFill/>
                    </a:ln>
                  </pic:spPr>
                </pic:pic>
              </a:graphicData>
            </a:graphic>
          </wp:inline>
        </w:drawing>
      </w:r>
    </w:p>
    <w:p w14:paraId="4D04E3BF" w14:textId="77777777" w:rsidR="00C978AB" w:rsidRPr="000942BF" w:rsidRDefault="00000000" w:rsidP="00485D68">
      <w:pPr>
        <w:spacing w:after="0" w:line="360" w:lineRule="auto"/>
        <w:jc w:val="both"/>
        <w:rPr>
          <w:rFonts w:ascii="Arial" w:hAnsi="Arial" w:cs="Arial"/>
          <w:sz w:val="18"/>
          <w:szCs w:val="18"/>
        </w:rPr>
      </w:pPr>
      <w:r w:rsidRPr="000942BF">
        <w:rPr>
          <w:rFonts w:ascii="Arial" w:hAnsi="Arial" w:cs="Arial"/>
          <w:sz w:val="18"/>
          <w:szCs w:val="18"/>
        </w:rPr>
        <w:t>Rīcības programmas “Priekšlaicīgas mācību pārtraukšanas prevencijas sistēma un ieviešanas plāns” izstrādes mērķis ir pilnveidot pašvaldības līmeņa priekšlaicīgas mācību pārtraukšanas (turpmāk – PMP) prevencijas sistēmu, kas veicinātu izglītojamo izglītības snieguma uzlabošanos un ilgtspējīgu izaugsmi.</w:t>
      </w:r>
    </w:p>
    <w:p w14:paraId="4FA1FA7E" w14:textId="77777777" w:rsidR="00C978AB" w:rsidRPr="000942BF" w:rsidRDefault="00000000" w:rsidP="00C978AB">
      <w:pPr>
        <w:spacing w:line="240" w:lineRule="auto"/>
        <w:jc w:val="both"/>
        <w:rPr>
          <w:rFonts w:ascii="Times New Roman" w:hAnsi="Times New Roman" w:cs="Times New Roman"/>
        </w:rPr>
      </w:pPr>
      <w:r w:rsidRPr="000942BF">
        <w:rPr>
          <w:rFonts w:ascii="Arial" w:hAnsi="Arial" w:cs="Arial"/>
          <w:noProof/>
        </w:rPr>
        <w:drawing>
          <wp:inline distT="0" distB="0" distL="0" distR="0" wp14:anchorId="1F2F2C85" wp14:editId="6FCBA62E">
            <wp:extent cx="5724525" cy="809625"/>
            <wp:effectExtent l="0" t="0" r="9525" b="0"/>
            <wp:docPr id="1226653618"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66779"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724525" cy="809625"/>
                    </a:xfrm>
                    <a:prstGeom prst="rect">
                      <a:avLst/>
                    </a:prstGeom>
                    <a:noFill/>
                    <a:ln>
                      <a:noFill/>
                    </a:ln>
                  </pic:spPr>
                </pic:pic>
              </a:graphicData>
            </a:graphic>
          </wp:inline>
        </w:drawing>
      </w:r>
    </w:p>
    <w:p w14:paraId="14138107" w14:textId="77777777" w:rsidR="00C978AB" w:rsidRPr="000942BF" w:rsidRDefault="00000000" w:rsidP="00485D68">
      <w:pPr>
        <w:spacing w:after="0" w:line="360" w:lineRule="auto"/>
        <w:ind w:firstLine="720"/>
        <w:jc w:val="both"/>
        <w:rPr>
          <w:rFonts w:ascii="Arial" w:hAnsi="Arial" w:cs="Arial"/>
          <w:sz w:val="18"/>
          <w:szCs w:val="18"/>
        </w:rPr>
      </w:pPr>
      <w:r w:rsidRPr="000942BF">
        <w:rPr>
          <w:rFonts w:ascii="Arial" w:hAnsi="Arial" w:cs="Arial"/>
          <w:sz w:val="18"/>
          <w:szCs w:val="18"/>
        </w:rPr>
        <w:t xml:space="preserve">Eiropas Savienības fondu darbības programmas "Izaugsme un nodarbinātība" 8.3.4. specifiskā atbalsta mērķa "Samazināt priekšlaicīgu mācību pārtraukšanu, īstenojot preventīvus un intervences pasākumus" projekta Nr. 8.3.4.0/16/I/001 “Atbalsts priekšlaicīgas mācību pārtraukšanas samazināšanai” (turpmāk – projekts “Pumpurs”) īstenošanas nosacījumi paredz, ka līdz 2023. gada beigām projektā iesaistītās pašvaldības ir izstrādājušas tematisku rīcību programmu, kas nosaka pašvaldības līmeņa priekšlaicīgas mācību pārtraukšanas prevencijas sistēmu un prioritātes. </w:t>
      </w:r>
    </w:p>
    <w:p w14:paraId="4B49A76F" w14:textId="77777777" w:rsidR="00C978AB" w:rsidRPr="000942BF" w:rsidRDefault="00000000" w:rsidP="00485D68">
      <w:pPr>
        <w:spacing w:after="0" w:line="360" w:lineRule="auto"/>
        <w:ind w:firstLine="720"/>
        <w:jc w:val="both"/>
        <w:rPr>
          <w:rFonts w:ascii="Arial" w:hAnsi="Arial" w:cs="Arial"/>
          <w:sz w:val="18"/>
          <w:szCs w:val="18"/>
        </w:rPr>
      </w:pPr>
      <w:r w:rsidRPr="000942BF">
        <w:rPr>
          <w:rFonts w:ascii="Arial" w:hAnsi="Arial" w:cs="Arial"/>
          <w:sz w:val="18"/>
          <w:szCs w:val="18"/>
        </w:rPr>
        <w:t xml:space="preserve">PMP nopietni ierobežo izglītojamo izaugsmi un panākumu gūšanu profesionālajā jomā, kā arī padziļina vai turpina padziļināt nabadzību un sociālo izolētību.  Tādējādi tie rada gan sociālas problēmas, gan palielina sociālās atstumtības risku. PMP mazināšana un jauniešu izglītības sasniegumu uzlabošana ir vērsta uz ilgtspējīgu izaugsmi un atbilst gan “gudras izaugsmes” mērķim, paaugstinot prasmju līmeni, gan “integrējošas izaugsmes” mērķim, mazinot vienu no galvenajiem bezdarba un nabadzības riska faktoriem. </w:t>
      </w:r>
    </w:p>
    <w:p w14:paraId="63A92883" w14:textId="77777777" w:rsidR="00C978AB" w:rsidRPr="000942BF" w:rsidRDefault="00000000" w:rsidP="00485D68">
      <w:pPr>
        <w:spacing w:after="0" w:line="360" w:lineRule="auto"/>
        <w:ind w:firstLine="720"/>
        <w:jc w:val="both"/>
        <w:rPr>
          <w:rFonts w:ascii="Arial" w:hAnsi="Arial" w:cs="Arial"/>
          <w:sz w:val="18"/>
          <w:szCs w:val="18"/>
        </w:rPr>
      </w:pPr>
      <w:r w:rsidRPr="000942BF">
        <w:rPr>
          <w:rFonts w:ascii="Arial" w:hAnsi="Arial" w:cs="Arial"/>
          <w:sz w:val="18"/>
          <w:szCs w:val="18"/>
        </w:rPr>
        <w:t>PMP problemātiku pašvaldībās veido gan izglītības kvalitāte, gan ģimeņu sociāli ekonomiskais stāvoklis, gan jauniešu un viņu vecāku vērtīborientācija un sadarbības kvalitāte starp izglītības iestādēm, pašvaldībām un valsts institūcijām, kā arī pašvaldības iespējas nodrošināt jauniešiem pieeju neformālās izglītības veidiem.</w:t>
      </w:r>
    </w:p>
    <w:p w14:paraId="6B840599" w14:textId="77777777" w:rsidR="00C978AB" w:rsidRPr="000942BF" w:rsidRDefault="00000000" w:rsidP="00485D68">
      <w:pPr>
        <w:spacing w:after="0" w:line="360" w:lineRule="auto"/>
        <w:ind w:firstLine="720"/>
        <w:jc w:val="both"/>
        <w:rPr>
          <w:rFonts w:ascii="Arial" w:hAnsi="Arial" w:cs="Arial"/>
          <w:sz w:val="18"/>
          <w:szCs w:val="18"/>
        </w:rPr>
      </w:pPr>
      <w:r w:rsidRPr="000942BF">
        <w:rPr>
          <w:rFonts w:ascii="Arial" w:hAnsi="Arial" w:cs="Arial"/>
          <w:sz w:val="18"/>
          <w:szCs w:val="18"/>
        </w:rPr>
        <w:t>Pašvaldībai ir jānodrošina, lai tās dibinātajās un teritorijā izvietotajās izglītības iestādēs tiktu īstenots kvalitatīvs izglītības process un tās teritorijā deklarētie obligātās izglītības vecumposma izglītojamie iegūtu kvalitatīvu izglītību, kā arī jānodrošina iespēja jauniešiem iegūt vidējo izglītību. PMP gadījumu skaita samazināšanas pasākumu koordinētas sistēmas izveide ir viens no galvenajiem pašvaldības uzdevumiem, nodrošinot citu institūciju, sociālo partneru, iestāžu, darba devēju, nevalstisko organizāciju, t. sk. reģionāla un nacionāla līmeņa jaunatnes organizāciju un biedrību vai nodibinājumu, kas veic darbu ar jaunatni, iesaistīšanu sistēmas darbībā.</w:t>
      </w:r>
    </w:p>
    <w:p w14:paraId="42D7C0E2" w14:textId="77777777" w:rsidR="00C978AB" w:rsidRPr="000942BF" w:rsidRDefault="00000000" w:rsidP="00485D68">
      <w:pPr>
        <w:spacing w:after="0" w:line="360" w:lineRule="auto"/>
        <w:ind w:firstLine="720"/>
        <w:jc w:val="both"/>
        <w:rPr>
          <w:rFonts w:ascii="Arial" w:hAnsi="Arial" w:cs="Arial"/>
          <w:sz w:val="18"/>
          <w:szCs w:val="18"/>
        </w:rPr>
      </w:pPr>
      <w:r w:rsidRPr="000942BF">
        <w:rPr>
          <w:rFonts w:ascii="Arial" w:hAnsi="Arial" w:cs="Arial"/>
          <w:sz w:val="18"/>
          <w:szCs w:val="18"/>
        </w:rPr>
        <w:t xml:space="preserve">PMP prevencijas sistēma – pasākumu un procesu kopums, kas vērsts uz PMP risku mazināšanas atbalsta plānošanu un sistemātisku nodrošināšanu ar mērķi veicināt izglītības sistēmas kvalitātes pilnveidi, mazināt atstumtības risku un veicināt ikviena izglītojamā ilgtspējīgas izaugsmes iespējas. </w:t>
      </w:r>
    </w:p>
    <w:p w14:paraId="6A0F7325" w14:textId="77777777" w:rsidR="00C978AB" w:rsidRPr="000942BF" w:rsidRDefault="00000000" w:rsidP="00C978AB">
      <w:pPr>
        <w:spacing w:line="240" w:lineRule="auto"/>
        <w:jc w:val="both"/>
        <w:rPr>
          <w:rFonts w:ascii="Arial" w:hAnsi="Arial" w:cs="Arial"/>
          <w:sz w:val="18"/>
          <w:szCs w:val="18"/>
        </w:rPr>
      </w:pPr>
      <w:r w:rsidRPr="000942BF">
        <w:rPr>
          <w:rFonts w:ascii="Arial" w:hAnsi="Arial" w:cs="Arial"/>
          <w:sz w:val="18"/>
          <w:szCs w:val="18"/>
        </w:rPr>
        <w:t xml:space="preserve">PMP prevencijas sistēmas galvenās komponentes: </w:t>
      </w:r>
    </w:p>
    <w:p w14:paraId="6DC1327F" w14:textId="77777777" w:rsidR="00C978AB" w:rsidRPr="000942BF" w:rsidRDefault="00000000" w:rsidP="00C978AB">
      <w:pPr>
        <w:spacing w:line="240" w:lineRule="auto"/>
        <w:jc w:val="both"/>
        <w:rPr>
          <w:rFonts w:ascii="Arial" w:hAnsi="Arial" w:cs="Arial"/>
          <w:sz w:val="18"/>
          <w:szCs w:val="18"/>
        </w:rPr>
      </w:pPr>
      <w:r w:rsidRPr="000942BF">
        <w:rPr>
          <w:rFonts w:ascii="Arial" w:hAnsi="Arial" w:cs="Arial"/>
          <w:sz w:val="18"/>
          <w:szCs w:val="18"/>
        </w:rPr>
        <w:sym w:font="Arial" w:char="F0DC"/>
      </w:r>
      <w:r w:rsidRPr="000942BF">
        <w:rPr>
          <w:rFonts w:ascii="Arial" w:hAnsi="Arial" w:cs="Arial"/>
          <w:sz w:val="18"/>
          <w:szCs w:val="18"/>
        </w:rPr>
        <w:tab/>
        <w:t>starpinstitucionālās sadarbības modelī definēti stratēģiskie uzstādījumi PMP novēršanā, izrietoši no esošās situācijas izvērtējuma;</w:t>
      </w:r>
    </w:p>
    <w:p w14:paraId="27BB2D19" w14:textId="77777777" w:rsidR="00C978AB" w:rsidRPr="000942BF" w:rsidRDefault="00000000" w:rsidP="00C978AB">
      <w:pPr>
        <w:spacing w:line="240" w:lineRule="auto"/>
        <w:jc w:val="both"/>
        <w:rPr>
          <w:rFonts w:ascii="Arial" w:hAnsi="Arial" w:cs="Arial"/>
          <w:sz w:val="18"/>
          <w:szCs w:val="18"/>
        </w:rPr>
      </w:pPr>
      <w:r w:rsidRPr="000942BF">
        <w:rPr>
          <w:rFonts w:ascii="Arial" w:hAnsi="Arial" w:cs="Arial"/>
          <w:sz w:val="18"/>
          <w:szCs w:val="18"/>
        </w:rPr>
        <w:lastRenderedPageBreak/>
        <w:sym w:font="Arial" w:char="F0DC"/>
      </w:r>
      <w:r w:rsidRPr="000942BF">
        <w:rPr>
          <w:rFonts w:ascii="Arial" w:hAnsi="Arial" w:cs="Arial"/>
          <w:sz w:val="18"/>
          <w:szCs w:val="18"/>
        </w:rPr>
        <w:tab/>
        <w:t>PMP risku identificēšana un izvērtēšana;</w:t>
      </w:r>
    </w:p>
    <w:p w14:paraId="52BDCE67" w14:textId="77777777" w:rsidR="00C978AB" w:rsidRPr="000942BF" w:rsidRDefault="00000000" w:rsidP="00C978AB">
      <w:pPr>
        <w:spacing w:line="240" w:lineRule="auto"/>
        <w:jc w:val="both"/>
        <w:rPr>
          <w:rFonts w:ascii="Arial" w:hAnsi="Arial" w:cs="Arial"/>
          <w:sz w:val="18"/>
          <w:szCs w:val="18"/>
        </w:rPr>
      </w:pPr>
      <w:r w:rsidRPr="000942BF">
        <w:rPr>
          <w:rFonts w:ascii="Arial" w:hAnsi="Arial" w:cs="Arial"/>
          <w:sz w:val="18"/>
          <w:szCs w:val="18"/>
        </w:rPr>
        <w:sym w:font="Arial" w:char="F0DC"/>
      </w:r>
      <w:r w:rsidRPr="000942BF">
        <w:rPr>
          <w:rFonts w:ascii="Arial" w:hAnsi="Arial" w:cs="Arial"/>
          <w:sz w:val="18"/>
          <w:szCs w:val="18"/>
        </w:rPr>
        <w:tab/>
        <w:t>PMP prevencijas aktivitātes;</w:t>
      </w:r>
    </w:p>
    <w:p w14:paraId="56A439B5" w14:textId="77777777" w:rsidR="00C978AB" w:rsidRPr="000942BF" w:rsidRDefault="00000000" w:rsidP="00C978AB">
      <w:pPr>
        <w:spacing w:line="240" w:lineRule="auto"/>
        <w:jc w:val="both"/>
        <w:rPr>
          <w:rFonts w:ascii="Arial" w:hAnsi="Arial" w:cs="Arial"/>
          <w:sz w:val="18"/>
          <w:szCs w:val="18"/>
        </w:rPr>
      </w:pPr>
      <w:r w:rsidRPr="000942BF">
        <w:rPr>
          <w:rFonts w:ascii="Arial" w:hAnsi="Arial" w:cs="Arial"/>
          <w:sz w:val="18"/>
          <w:szCs w:val="18"/>
        </w:rPr>
        <w:sym w:font="Arial" w:char="F0DC"/>
      </w:r>
      <w:r w:rsidRPr="000942BF">
        <w:rPr>
          <w:rFonts w:ascii="Arial" w:hAnsi="Arial" w:cs="Arial"/>
          <w:sz w:val="18"/>
          <w:szCs w:val="18"/>
        </w:rPr>
        <w:tab/>
        <w:t>īstenošanas uzraudzība un regulāra datu monitorēšana.</w:t>
      </w:r>
    </w:p>
    <w:p w14:paraId="7546AAFE" w14:textId="77777777" w:rsidR="00C978AB" w:rsidRPr="000942BF" w:rsidRDefault="00000000" w:rsidP="00C978AB">
      <w:pPr>
        <w:pStyle w:val="Sarakstarindkopa"/>
        <w:keepNext/>
        <w:keepLines/>
        <w:numPr>
          <w:ilvl w:val="0"/>
          <w:numId w:val="2"/>
        </w:numPr>
        <w:pBdr>
          <w:bottom w:val="single" w:sz="48" w:space="3" w:color="68478D"/>
        </w:pBdr>
        <w:spacing w:before="360" w:after="240" w:line="240" w:lineRule="auto"/>
        <w:jc w:val="both"/>
        <w:outlineLvl w:val="0"/>
        <w:rPr>
          <w:rFonts w:ascii="Arial" w:eastAsia="Times New Roman" w:hAnsi="Arial" w:cs="Times New Roman"/>
          <w:b/>
          <w:bCs/>
          <w:caps/>
          <w:color w:val="68478D"/>
          <w:kern w:val="0"/>
          <w:sz w:val="40"/>
          <w:szCs w:val="20"/>
          <w14:ligatures w14:val="none"/>
        </w:rPr>
      </w:pPr>
      <w:bookmarkStart w:id="8" w:name="_Toc128994877"/>
      <w:bookmarkStart w:id="9" w:name="_Hlk144363228"/>
      <w:r w:rsidRPr="000942BF">
        <w:rPr>
          <w:rFonts w:ascii="Arial" w:eastAsia="Times New Roman" w:hAnsi="Arial" w:cs="Times New Roman"/>
          <w:b/>
          <w:bCs/>
          <w:caps/>
          <w:color w:val="68478D"/>
          <w:kern w:val="0"/>
          <w:sz w:val="40"/>
          <w:szCs w:val="20"/>
          <w14:ligatures w14:val="none"/>
        </w:rPr>
        <w:t>Esošā situācija pašvaldībā</w:t>
      </w:r>
      <w:bookmarkEnd w:id="8"/>
      <w:r w:rsidRPr="000942BF">
        <w:rPr>
          <w:rFonts w:ascii="Arial" w:eastAsia="Times New Roman" w:hAnsi="Arial" w:cs="Times New Roman"/>
          <w:b/>
          <w:bCs/>
          <w:caps/>
          <w:color w:val="68478D"/>
          <w:kern w:val="0"/>
          <w:sz w:val="40"/>
          <w:szCs w:val="20"/>
          <w14:ligatures w14:val="none"/>
        </w:rPr>
        <w:t xml:space="preserve"> </w:t>
      </w:r>
    </w:p>
    <w:tbl>
      <w:tblPr>
        <w:tblStyle w:val="Reatabula1"/>
        <w:tblpPr w:leftFromText="180" w:rightFromText="180" w:vertAnchor="text" w:horzAnchor="margin" w:tblpXSpec="center" w:tblpY="103"/>
        <w:tblW w:w="14031" w:type="dxa"/>
        <w:tblBorders>
          <w:top w:val="single" w:sz="2" w:space="0" w:color="767171"/>
          <w:left w:val="single" w:sz="2" w:space="0" w:color="767171"/>
          <w:bottom w:val="single" w:sz="2" w:space="0" w:color="767171"/>
          <w:right w:val="single" w:sz="2" w:space="0" w:color="767171"/>
          <w:insideH w:val="single" w:sz="2" w:space="0" w:color="767171"/>
          <w:insideV w:val="single" w:sz="2" w:space="0" w:color="767171"/>
        </w:tblBorders>
        <w:tblLayout w:type="fixed"/>
        <w:tblLook w:val="04A0" w:firstRow="1" w:lastRow="0" w:firstColumn="1" w:lastColumn="0" w:noHBand="0" w:noVBand="1"/>
      </w:tblPr>
      <w:tblGrid>
        <w:gridCol w:w="1710"/>
        <w:gridCol w:w="12321"/>
      </w:tblGrid>
      <w:tr w:rsidR="00B64084" w14:paraId="41F41A94" w14:textId="77777777" w:rsidTr="0002658E">
        <w:trPr>
          <w:tblHeader/>
        </w:trPr>
        <w:tc>
          <w:tcPr>
            <w:tcW w:w="1710" w:type="dxa"/>
            <w:tcBorders>
              <w:right w:val="single" w:sz="2" w:space="0" w:color="FFFFFF"/>
            </w:tcBorders>
            <w:shd w:val="clear" w:color="auto" w:fill="68478D"/>
          </w:tcPr>
          <w:bookmarkEnd w:id="9"/>
          <w:p w14:paraId="331AD519" w14:textId="77777777" w:rsidR="0002658E" w:rsidRPr="000942BF" w:rsidRDefault="00000000" w:rsidP="0002658E">
            <w:pPr>
              <w:keepNext/>
              <w:keepLines/>
              <w:suppressLineNumbers/>
              <w:suppressAutoHyphens/>
              <w:spacing w:before="120" w:after="120" w:line="240" w:lineRule="exact"/>
              <w:jc w:val="center"/>
              <w:rPr>
                <w:rFonts w:ascii="Arial" w:eastAsia="Calibri" w:hAnsi="Arial" w:cs="Arial"/>
                <w:color w:val="FFFFFF"/>
                <w:sz w:val="18"/>
                <w:szCs w:val="18"/>
                <w:lang w:val="lv-LV" w:eastAsia="en-GB"/>
              </w:rPr>
            </w:pPr>
            <w:r w:rsidRPr="000942BF">
              <w:rPr>
                <w:rFonts w:ascii="Arial" w:eastAsia="Calibri" w:hAnsi="Arial" w:cs="Arial"/>
                <w:color w:val="FFFFFF"/>
                <w:sz w:val="18"/>
                <w:szCs w:val="18"/>
                <w:lang w:val="lv-LV" w:eastAsia="en-GB"/>
              </w:rPr>
              <w:t>KATEGORIJA</w:t>
            </w:r>
          </w:p>
        </w:tc>
        <w:tc>
          <w:tcPr>
            <w:tcW w:w="12321" w:type="dxa"/>
            <w:tcBorders>
              <w:left w:val="single" w:sz="2" w:space="0" w:color="FFFFFF"/>
            </w:tcBorders>
            <w:shd w:val="clear" w:color="auto" w:fill="68478D"/>
            <w:vAlign w:val="center"/>
          </w:tcPr>
          <w:p w14:paraId="276DFF9E" w14:textId="77777777" w:rsidR="0002658E" w:rsidRPr="000942BF" w:rsidRDefault="00000000" w:rsidP="0002658E">
            <w:pPr>
              <w:keepNext/>
              <w:keepLines/>
              <w:suppressLineNumbers/>
              <w:suppressAutoHyphens/>
              <w:spacing w:before="120" w:after="120" w:line="240" w:lineRule="exact"/>
              <w:jc w:val="center"/>
              <w:rPr>
                <w:rFonts w:ascii="Arial" w:eastAsia="Calibri" w:hAnsi="Arial" w:cs="Arial"/>
                <w:color w:val="FFFFFF"/>
                <w:sz w:val="18"/>
                <w:szCs w:val="18"/>
                <w:lang w:val="lv-LV" w:eastAsia="en-GB"/>
              </w:rPr>
            </w:pPr>
            <w:r w:rsidRPr="000942BF">
              <w:rPr>
                <w:rFonts w:ascii="Arial" w:eastAsia="Calibri" w:hAnsi="Arial" w:cs="Arial"/>
                <w:color w:val="FFFFFF"/>
                <w:sz w:val="18"/>
                <w:szCs w:val="18"/>
                <w:lang w:val="lv-LV" w:eastAsia="en-GB"/>
              </w:rPr>
              <w:t>APRAKSTS</w:t>
            </w:r>
          </w:p>
        </w:tc>
      </w:tr>
      <w:tr w:rsidR="00B64084" w14:paraId="5BEB3C69" w14:textId="77777777" w:rsidTr="0002658E">
        <w:trPr>
          <w:trHeight w:val="153"/>
          <w:tblHeader/>
        </w:trPr>
        <w:tc>
          <w:tcPr>
            <w:tcW w:w="1710" w:type="dxa"/>
            <w:shd w:val="clear" w:color="auto" w:fill="E7E6E6"/>
          </w:tcPr>
          <w:p w14:paraId="4CAC72DC" w14:textId="77777777" w:rsidR="0002658E" w:rsidRPr="000942BF" w:rsidRDefault="00000000" w:rsidP="0002658E">
            <w:pPr>
              <w:jc w:val="center"/>
              <w:rPr>
                <w:rFonts w:ascii="Arial" w:eastAsia="Calibri" w:hAnsi="Arial" w:cs="Arial"/>
                <w:iCs/>
                <w:color w:val="000000"/>
                <w:sz w:val="18"/>
                <w:szCs w:val="18"/>
                <w:lang w:val="lv-LV" w:eastAsia="en-GB"/>
              </w:rPr>
            </w:pPr>
            <w:r w:rsidRPr="000942BF">
              <w:rPr>
                <w:rFonts w:ascii="Arial" w:eastAsia="Calibri" w:hAnsi="Arial" w:cs="Arial"/>
                <w:iCs/>
                <w:color w:val="000000"/>
                <w:sz w:val="18"/>
                <w:szCs w:val="18"/>
                <w:lang w:val="lv-LV" w:eastAsia="en-GB"/>
              </w:rPr>
              <w:t>1</w:t>
            </w:r>
          </w:p>
        </w:tc>
        <w:tc>
          <w:tcPr>
            <w:tcW w:w="12321" w:type="dxa"/>
            <w:shd w:val="clear" w:color="auto" w:fill="E7E6E6"/>
          </w:tcPr>
          <w:p w14:paraId="0EBF4CA0" w14:textId="77777777" w:rsidR="0002658E" w:rsidRPr="000942BF" w:rsidRDefault="00000000" w:rsidP="0002658E">
            <w:pPr>
              <w:jc w:val="center"/>
              <w:rPr>
                <w:rFonts w:ascii="Arial" w:eastAsia="Calibri" w:hAnsi="Arial" w:cs="Arial"/>
                <w:iCs/>
                <w:color w:val="000000"/>
                <w:sz w:val="18"/>
                <w:szCs w:val="18"/>
                <w:lang w:val="lv-LV" w:eastAsia="en-GB"/>
              </w:rPr>
            </w:pPr>
            <w:r w:rsidRPr="000942BF">
              <w:rPr>
                <w:rFonts w:ascii="Arial" w:eastAsia="Calibri" w:hAnsi="Arial" w:cs="Arial"/>
                <w:iCs/>
                <w:color w:val="000000"/>
                <w:sz w:val="18"/>
                <w:szCs w:val="18"/>
                <w:lang w:val="lv-LV" w:eastAsia="en-GB"/>
              </w:rPr>
              <w:t>2</w:t>
            </w:r>
          </w:p>
        </w:tc>
      </w:tr>
      <w:tr w:rsidR="00B64084" w14:paraId="56F53A94" w14:textId="77777777" w:rsidTr="0002658E">
        <w:tc>
          <w:tcPr>
            <w:tcW w:w="1710" w:type="dxa"/>
            <w:shd w:val="clear" w:color="auto" w:fill="AABE3C"/>
          </w:tcPr>
          <w:p w14:paraId="6A798160" w14:textId="77777777" w:rsidR="0002658E" w:rsidRPr="000942BF" w:rsidRDefault="00000000" w:rsidP="0002658E">
            <w:pPr>
              <w:spacing w:before="60" w:after="60" w:line="240" w:lineRule="exact"/>
              <w:jc w:val="both"/>
              <w:rPr>
                <w:rFonts w:ascii="Arial" w:eastAsia="Calibri" w:hAnsi="Arial" w:cs="Arial"/>
                <w:b/>
                <w:bCs/>
                <w:i/>
                <w:sz w:val="18"/>
                <w:szCs w:val="18"/>
                <w:lang w:val="lv-LV" w:eastAsia="en-GB"/>
              </w:rPr>
            </w:pPr>
            <w:r w:rsidRPr="000942BF">
              <w:rPr>
                <w:rFonts w:ascii="Arial" w:eastAsia="Calibri" w:hAnsi="Arial" w:cs="Arial"/>
                <w:b/>
                <w:bCs/>
                <w:i/>
                <w:sz w:val="18"/>
                <w:szCs w:val="18"/>
                <w:lang w:val="lv-LV" w:eastAsia="en-GB"/>
              </w:rPr>
              <w:t>PMP riska izglītojamie</w:t>
            </w:r>
          </w:p>
        </w:tc>
        <w:tc>
          <w:tcPr>
            <w:tcW w:w="12321" w:type="dxa"/>
          </w:tcPr>
          <w:p w14:paraId="52653C08" w14:textId="77777777" w:rsidR="0002658E" w:rsidRPr="000942BF" w:rsidRDefault="00000000" w:rsidP="005C3BEA">
            <w:pPr>
              <w:spacing w:line="360" w:lineRule="auto"/>
              <w:jc w:val="both"/>
              <w:rPr>
                <w:rFonts w:ascii="Arial" w:eastAsia="Calibri" w:hAnsi="Arial" w:cs="Arial"/>
                <w:sz w:val="18"/>
                <w:szCs w:val="18"/>
                <w:lang w:val="lv-LV"/>
              </w:rPr>
            </w:pPr>
            <w:r w:rsidRPr="000942BF">
              <w:rPr>
                <w:rFonts w:ascii="Arial" w:eastAsia="Calibri" w:hAnsi="Arial" w:cs="Arial"/>
                <w:sz w:val="18"/>
                <w:szCs w:val="18"/>
                <w:lang w:val="lv-LV"/>
              </w:rPr>
              <w:t xml:space="preserve">Rēzeknes novada teritorijā darbojas 36 izglītības iestādes un to struktūrvienības, kas nodrošina iespēju saņemt pirmsskolas, vispārējo, speciālo, profesionālo, profesionālās ievirzes un interešu izglītību. </w:t>
            </w:r>
          </w:p>
          <w:p w14:paraId="10BCD7ED" w14:textId="77777777" w:rsidR="0002658E" w:rsidRPr="000942BF" w:rsidRDefault="00000000" w:rsidP="005C3BEA">
            <w:pPr>
              <w:spacing w:line="360" w:lineRule="auto"/>
              <w:jc w:val="both"/>
              <w:rPr>
                <w:rFonts w:ascii="Arial" w:eastAsia="Calibri" w:hAnsi="Arial" w:cs="Arial"/>
                <w:sz w:val="18"/>
                <w:szCs w:val="18"/>
                <w:lang w:val="lv-LV"/>
              </w:rPr>
            </w:pPr>
            <w:r w:rsidRPr="000942BF">
              <w:rPr>
                <w:rFonts w:ascii="Arial" w:eastAsia="Calibri" w:hAnsi="Arial" w:cs="Arial"/>
                <w:sz w:val="18"/>
                <w:szCs w:val="18"/>
                <w:lang w:val="lv-LV"/>
              </w:rPr>
              <w:t>- 13 vispārizglītojošās skolas: 6 pamatskolas, 6 vidusskolas, 1 speciālā pamatskola</w:t>
            </w:r>
          </w:p>
          <w:p w14:paraId="37B44A7B" w14:textId="77777777" w:rsidR="0002658E" w:rsidRPr="000942BF" w:rsidRDefault="00000000" w:rsidP="005C3BEA">
            <w:pPr>
              <w:spacing w:line="360" w:lineRule="auto"/>
              <w:jc w:val="both"/>
              <w:rPr>
                <w:rFonts w:ascii="Arial" w:eastAsia="Calibri" w:hAnsi="Arial" w:cs="Arial"/>
                <w:sz w:val="18"/>
                <w:szCs w:val="18"/>
                <w:lang w:val="lv-LV"/>
              </w:rPr>
            </w:pPr>
            <w:r w:rsidRPr="000942BF">
              <w:rPr>
                <w:rFonts w:ascii="Arial" w:eastAsia="Calibri" w:hAnsi="Arial" w:cs="Arial"/>
                <w:sz w:val="18"/>
                <w:szCs w:val="18"/>
                <w:lang w:val="lv-LV"/>
              </w:rPr>
              <w:t>- trim skolām ir struktūrvienības,</w:t>
            </w:r>
          </w:p>
          <w:p w14:paraId="1A9A310B" w14:textId="77777777" w:rsidR="0002658E" w:rsidRPr="000942BF" w:rsidRDefault="00000000" w:rsidP="005C3BEA">
            <w:pPr>
              <w:spacing w:line="360" w:lineRule="auto"/>
              <w:jc w:val="both"/>
              <w:rPr>
                <w:rFonts w:ascii="Arial" w:eastAsia="Calibri" w:hAnsi="Arial" w:cs="Arial"/>
                <w:sz w:val="18"/>
                <w:szCs w:val="18"/>
                <w:lang w:val="lv-LV"/>
              </w:rPr>
            </w:pPr>
            <w:r w:rsidRPr="000942BF">
              <w:rPr>
                <w:rFonts w:ascii="Arial" w:eastAsia="Calibri" w:hAnsi="Arial" w:cs="Arial"/>
                <w:sz w:val="18"/>
                <w:szCs w:val="18"/>
                <w:lang w:val="lv-LV"/>
              </w:rPr>
              <w:t>- 11 pirmsskolas izglītības iestādes,</w:t>
            </w:r>
          </w:p>
          <w:p w14:paraId="28583D1A" w14:textId="77777777" w:rsidR="0002658E" w:rsidRPr="000942BF" w:rsidRDefault="00000000" w:rsidP="005C3BEA">
            <w:pPr>
              <w:spacing w:line="360" w:lineRule="auto"/>
              <w:jc w:val="both"/>
              <w:rPr>
                <w:rFonts w:ascii="Arial" w:eastAsia="Calibri" w:hAnsi="Arial" w:cs="Arial"/>
                <w:sz w:val="18"/>
                <w:szCs w:val="18"/>
                <w:lang w:val="lv-LV"/>
              </w:rPr>
            </w:pPr>
            <w:r w:rsidRPr="000942BF">
              <w:rPr>
                <w:rFonts w:ascii="Arial" w:eastAsia="Calibri" w:hAnsi="Arial" w:cs="Arial"/>
                <w:sz w:val="18"/>
                <w:szCs w:val="18"/>
                <w:lang w:val="lv-LV"/>
              </w:rPr>
              <w:t>- 7 pirmsskolas programmu realizācijas vietas,</w:t>
            </w:r>
          </w:p>
          <w:p w14:paraId="5C2CDA92" w14:textId="77777777" w:rsidR="0002658E" w:rsidRPr="000942BF" w:rsidRDefault="00000000" w:rsidP="005C3BEA">
            <w:pPr>
              <w:spacing w:line="360" w:lineRule="auto"/>
              <w:jc w:val="both"/>
              <w:rPr>
                <w:rFonts w:ascii="Arial" w:eastAsia="Calibri" w:hAnsi="Arial" w:cs="Arial"/>
                <w:sz w:val="18"/>
                <w:szCs w:val="18"/>
                <w:lang w:val="lv-LV"/>
              </w:rPr>
            </w:pPr>
            <w:r w:rsidRPr="000942BF">
              <w:rPr>
                <w:rFonts w:ascii="Arial" w:eastAsia="Calibri" w:hAnsi="Arial" w:cs="Arial"/>
                <w:sz w:val="18"/>
                <w:szCs w:val="18"/>
                <w:lang w:val="lv-LV"/>
              </w:rPr>
              <w:t>- 8 skolās ir pirmsskolas grupas,</w:t>
            </w:r>
          </w:p>
          <w:p w14:paraId="3FCA01DC" w14:textId="77777777" w:rsidR="0002658E" w:rsidRPr="000942BF" w:rsidRDefault="00000000" w:rsidP="005C3BEA">
            <w:pPr>
              <w:spacing w:line="360" w:lineRule="auto"/>
              <w:jc w:val="both"/>
              <w:rPr>
                <w:rFonts w:ascii="Arial" w:eastAsia="Calibri" w:hAnsi="Arial" w:cs="Arial"/>
                <w:sz w:val="18"/>
                <w:szCs w:val="18"/>
                <w:lang w:val="lv-LV"/>
              </w:rPr>
            </w:pPr>
            <w:r w:rsidRPr="000942BF">
              <w:rPr>
                <w:rFonts w:ascii="Arial" w:eastAsia="Calibri" w:hAnsi="Arial" w:cs="Arial"/>
                <w:sz w:val="18"/>
                <w:szCs w:val="18"/>
                <w:lang w:val="lv-LV"/>
              </w:rPr>
              <w:t xml:space="preserve">- </w:t>
            </w:r>
            <w:r w:rsidRPr="000942BF">
              <w:rPr>
                <w:rStyle w:val="Izclums"/>
                <w:rFonts w:ascii="Arial" w:hAnsi="Arial" w:cs="Arial"/>
                <w:i w:val="0"/>
                <w:iCs w:val="0"/>
                <w:sz w:val="18"/>
                <w:szCs w:val="18"/>
                <w:lang w:val="lv-LV"/>
              </w:rPr>
              <w:t>Rēzeknes novada Sporta skola</w:t>
            </w:r>
            <w:r w:rsidRPr="000942BF">
              <w:rPr>
                <w:rFonts w:ascii="Arial" w:eastAsia="Calibri" w:hAnsi="Arial" w:cs="Arial"/>
                <w:i/>
                <w:iCs/>
                <w:sz w:val="18"/>
                <w:szCs w:val="18"/>
                <w:lang w:val="lv-LV"/>
              </w:rPr>
              <w:t>;</w:t>
            </w:r>
          </w:p>
          <w:p w14:paraId="43B62133" w14:textId="77777777" w:rsidR="0002658E" w:rsidRPr="000942BF" w:rsidRDefault="00000000" w:rsidP="005C3BEA">
            <w:pPr>
              <w:spacing w:line="360" w:lineRule="auto"/>
              <w:jc w:val="both"/>
              <w:rPr>
                <w:rFonts w:ascii="Arial" w:eastAsia="Calibri" w:hAnsi="Arial" w:cs="Arial"/>
                <w:sz w:val="18"/>
                <w:szCs w:val="18"/>
                <w:lang w:val="lv-LV"/>
              </w:rPr>
            </w:pPr>
            <w:r w:rsidRPr="000942BF">
              <w:rPr>
                <w:rFonts w:ascii="Arial" w:eastAsia="Calibri" w:hAnsi="Arial" w:cs="Arial"/>
                <w:sz w:val="18"/>
                <w:szCs w:val="18"/>
                <w:lang w:val="lv-LV"/>
              </w:rPr>
              <w:t>- Maltas Mūzikas skola;</w:t>
            </w:r>
          </w:p>
          <w:p w14:paraId="3D2477EC" w14:textId="77777777" w:rsidR="0002658E" w:rsidRPr="000942BF" w:rsidRDefault="00000000" w:rsidP="005C3BEA">
            <w:pPr>
              <w:spacing w:line="360" w:lineRule="auto"/>
              <w:jc w:val="both"/>
              <w:rPr>
                <w:rFonts w:ascii="Arial" w:eastAsia="Calibri" w:hAnsi="Arial" w:cs="Arial"/>
                <w:sz w:val="18"/>
                <w:szCs w:val="18"/>
                <w:lang w:val="lv-LV"/>
              </w:rPr>
            </w:pPr>
            <w:r w:rsidRPr="000942BF">
              <w:rPr>
                <w:rFonts w:ascii="Arial" w:eastAsia="Calibri" w:hAnsi="Arial" w:cs="Arial"/>
                <w:sz w:val="18"/>
                <w:szCs w:val="18"/>
                <w:lang w:val="lv-LV"/>
              </w:rPr>
              <w:t xml:space="preserve">- Viļānu Mūzikas un mākslas skola; </w:t>
            </w:r>
          </w:p>
          <w:p w14:paraId="3B195CC5" w14:textId="77777777" w:rsidR="0002658E" w:rsidRPr="000942BF" w:rsidRDefault="00000000" w:rsidP="005C3BEA">
            <w:pPr>
              <w:spacing w:line="360" w:lineRule="auto"/>
              <w:jc w:val="both"/>
              <w:rPr>
                <w:rFonts w:ascii="Arial" w:eastAsia="Calibri" w:hAnsi="Arial" w:cs="Arial"/>
                <w:sz w:val="18"/>
                <w:szCs w:val="18"/>
                <w:lang w:val="lv-LV"/>
              </w:rPr>
            </w:pPr>
            <w:r w:rsidRPr="000942BF">
              <w:rPr>
                <w:rFonts w:ascii="Arial" w:eastAsia="Calibri" w:hAnsi="Arial" w:cs="Arial"/>
                <w:sz w:val="18"/>
                <w:szCs w:val="18"/>
                <w:lang w:val="lv-LV"/>
              </w:rPr>
              <w:t>-  J. Soikāna Ludzas Mākslas Skolas Nautrēnu filiāle;</w:t>
            </w:r>
          </w:p>
          <w:p w14:paraId="5708C8B5" w14:textId="77777777" w:rsidR="0002658E" w:rsidRPr="000942BF" w:rsidRDefault="00000000" w:rsidP="005C3BEA">
            <w:pPr>
              <w:spacing w:line="360" w:lineRule="auto"/>
              <w:jc w:val="both"/>
              <w:rPr>
                <w:rFonts w:ascii="Arial" w:eastAsia="Calibri" w:hAnsi="Arial" w:cs="Arial"/>
                <w:sz w:val="18"/>
                <w:szCs w:val="18"/>
                <w:lang w:val="lv-LV"/>
              </w:rPr>
            </w:pPr>
            <w:r w:rsidRPr="000942BF">
              <w:rPr>
                <w:rFonts w:ascii="Arial" w:eastAsia="Calibri" w:hAnsi="Arial" w:cs="Arial"/>
                <w:sz w:val="18"/>
                <w:szCs w:val="18"/>
                <w:lang w:val="lv-LV"/>
              </w:rPr>
              <w:t>- 3 Rēzeknes mākslas un dizaina vidusskolas filiāles: Sakstagala J. Klīdzēja pamatskolā, Gaigalavas pamatskolā un Kaunatas vidusskolā.</w:t>
            </w:r>
          </w:p>
          <w:p w14:paraId="0708AB1D" w14:textId="77777777" w:rsidR="0002658E" w:rsidRPr="000942BF" w:rsidRDefault="00000000" w:rsidP="005C3BEA">
            <w:pPr>
              <w:spacing w:line="360" w:lineRule="auto"/>
              <w:jc w:val="both"/>
              <w:rPr>
                <w:rFonts w:ascii="Arial" w:eastAsia="Calibri" w:hAnsi="Arial" w:cs="Arial"/>
                <w:b/>
                <w:bCs/>
                <w:sz w:val="18"/>
                <w:szCs w:val="18"/>
                <w:lang w:val="lv-LV"/>
              </w:rPr>
            </w:pPr>
            <w:r w:rsidRPr="000942BF">
              <w:rPr>
                <w:rFonts w:ascii="Arial" w:eastAsia="Calibri" w:hAnsi="Arial" w:cs="Arial"/>
                <w:b/>
                <w:bCs/>
                <w:sz w:val="18"/>
                <w:szCs w:val="18"/>
                <w:lang w:val="lv-LV"/>
              </w:rPr>
              <w:t xml:space="preserve">Kopējas skolēnu skaits 2023./2024.m.g. izglītības iestādēs ir 2190 izglītojamie. 2022./2023.m.g skolēnu skaits bija 2127, 2021./2022.m.g. skolas gaitas uzsāka 2280 izglītojamie. </w:t>
            </w:r>
          </w:p>
          <w:p w14:paraId="72992577" w14:textId="77777777" w:rsidR="0002658E" w:rsidRPr="000942BF" w:rsidRDefault="00000000" w:rsidP="005C3BEA">
            <w:pPr>
              <w:spacing w:line="360" w:lineRule="auto"/>
              <w:jc w:val="both"/>
              <w:rPr>
                <w:rFonts w:ascii="Arial" w:eastAsia="Calibri" w:hAnsi="Arial" w:cs="Arial"/>
                <w:b/>
                <w:bCs/>
                <w:sz w:val="18"/>
                <w:szCs w:val="18"/>
                <w:lang w:val="lv-LV"/>
              </w:rPr>
            </w:pPr>
            <w:r w:rsidRPr="000942BF">
              <w:rPr>
                <w:rFonts w:ascii="Arial" w:eastAsia="Calibri" w:hAnsi="Arial" w:cs="Arial"/>
                <w:iCs/>
                <w:sz w:val="18"/>
                <w:szCs w:val="18"/>
                <w:lang w:val="lv-LV" w:eastAsia="en-GB"/>
              </w:rPr>
              <w:t>2023/2024.m.g. mācības 1. klasē uzsāks 179 (2022.-207, 2021.-179, 2020. g.-160), savukārt 10. klasē – 92 jaunieši (2022.-95, 2021. g.-101, 2020. g.-88. Vidusskolēnu skaits – 287</w:t>
            </w:r>
          </w:p>
          <w:p w14:paraId="783F2D54" w14:textId="77777777" w:rsidR="0002658E" w:rsidRPr="000942BF" w:rsidRDefault="00000000" w:rsidP="005C3BEA">
            <w:pPr>
              <w:spacing w:before="60" w:after="60" w:line="360" w:lineRule="auto"/>
              <w:jc w:val="both"/>
              <w:rPr>
                <w:rFonts w:ascii="Arial" w:eastAsia="Calibri" w:hAnsi="Arial" w:cs="Arial"/>
                <w:iCs/>
                <w:sz w:val="18"/>
                <w:szCs w:val="18"/>
                <w:lang w:val="lv-LV" w:eastAsia="en-GB"/>
              </w:rPr>
            </w:pPr>
            <w:r w:rsidRPr="000942BF">
              <w:rPr>
                <w:rFonts w:ascii="Arial" w:eastAsia="Calibri" w:hAnsi="Arial" w:cs="Arial"/>
                <w:iCs/>
                <w:sz w:val="18"/>
                <w:szCs w:val="18"/>
                <w:lang w:val="lv-LV" w:eastAsia="en-GB"/>
              </w:rPr>
              <w:t>Pirmsskolas vecuma bērni: 2023. g.-1075 (2022.g.-1097, 2021.g.-1119, 2020. g.-896), no tiem 5-6 gadus veci - 468 (2022.- 453).</w:t>
            </w:r>
          </w:p>
          <w:p w14:paraId="2ABAED52" w14:textId="77777777" w:rsidR="0002658E" w:rsidRPr="000942BF" w:rsidRDefault="00000000" w:rsidP="005C3BEA">
            <w:pPr>
              <w:spacing w:before="60" w:after="60" w:line="360" w:lineRule="auto"/>
              <w:jc w:val="both"/>
              <w:rPr>
                <w:rFonts w:ascii="Arial" w:eastAsia="Calibri" w:hAnsi="Arial" w:cs="Arial"/>
                <w:iCs/>
                <w:sz w:val="18"/>
                <w:szCs w:val="18"/>
                <w:lang w:val="lv-LV" w:eastAsia="en-GB"/>
              </w:rPr>
            </w:pPr>
            <w:r w:rsidRPr="000942BF">
              <w:rPr>
                <w:rFonts w:ascii="Arial" w:eastAsia="Calibri" w:hAnsi="Arial" w:cs="Arial"/>
                <w:iCs/>
                <w:sz w:val="18"/>
                <w:szCs w:val="18"/>
                <w:lang w:val="lv-LV" w:eastAsia="en-GB"/>
              </w:rPr>
              <w:t>2021./2022.māc.g.</w:t>
            </w:r>
          </w:p>
          <w:p w14:paraId="602F3BBA" w14:textId="77777777" w:rsidR="0002658E" w:rsidRPr="000942BF" w:rsidRDefault="00000000" w:rsidP="005C3BEA">
            <w:pPr>
              <w:spacing w:before="60" w:after="60" w:line="360" w:lineRule="auto"/>
              <w:jc w:val="both"/>
              <w:rPr>
                <w:rFonts w:ascii="Arial" w:eastAsia="Calibri" w:hAnsi="Arial" w:cs="Arial"/>
                <w:iCs/>
                <w:sz w:val="18"/>
                <w:szCs w:val="18"/>
                <w:lang w:val="lv-LV" w:eastAsia="en-GB"/>
              </w:rPr>
            </w:pPr>
            <w:r w:rsidRPr="000942BF">
              <w:rPr>
                <w:rFonts w:ascii="Arial" w:eastAsia="Calibri" w:hAnsi="Arial" w:cs="Arial"/>
                <w:iCs/>
                <w:sz w:val="18"/>
                <w:szCs w:val="18"/>
                <w:lang w:val="lv-LV" w:eastAsia="en-GB"/>
              </w:rPr>
              <w:lastRenderedPageBreak/>
              <w:t>Izglītojamie, kuri pēc 9.klases beiguši mācības ar liecību (nesaņemot apliecību): 5 izglītojamie</w:t>
            </w:r>
          </w:p>
          <w:p w14:paraId="0F133FB7" w14:textId="77777777" w:rsidR="0002658E" w:rsidRPr="000942BF" w:rsidRDefault="00000000" w:rsidP="005C3BEA">
            <w:pPr>
              <w:spacing w:before="60" w:after="60" w:line="360" w:lineRule="auto"/>
              <w:jc w:val="both"/>
              <w:rPr>
                <w:rFonts w:ascii="Arial" w:eastAsia="Calibri" w:hAnsi="Arial" w:cs="Arial"/>
                <w:iCs/>
                <w:sz w:val="18"/>
                <w:szCs w:val="18"/>
                <w:lang w:val="lv-LV" w:eastAsia="en-GB"/>
              </w:rPr>
            </w:pPr>
            <w:r w:rsidRPr="000942BF">
              <w:rPr>
                <w:rFonts w:ascii="Arial" w:eastAsia="Calibri" w:hAnsi="Arial" w:cs="Arial"/>
                <w:iCs/>
                <w:sz w:val="18"/>
                <w:szCs w:val="18"/>
                <w:lang w:val="lv-LV" w:eastAsia="en-GB"/>
              </w:rPr>
              <w:t>Izglītojamie, kuri pēc 12.klases beiguši mācības ar liecību (nesaņemot atestātu) : 2 izglītojamie</w:t>
            </w:r>
          </w:p>
          <w:p w14:paraId="70800D98" w14:textId="77777777" w:rsidR="00B076C1" w:rsidRPr="000942BF" w:rsidRDefault="00000000" w:rsidP="005C3BEA">
            <w:pPr>
              <w:spacing w:before="60" w:after="60" w:line="360" w:lineRule="auto"/>
              <w:jc w:val="both"/>
              <w:rPr>
                <w:rFonts w:ascii="Arial" w:eastAsia="Calibri" w:hAnsi="Arial" w:cs="Arial"/>
                <w:iCs/>
                <w:sz w:val="18"/>
                <w:szCs w:val="18"/>
                <w:lang w:val="lv-LV" w:eastAsia="en-GB"/>
              </w:rPr>
            </w:pPr>
            <w:r w:rsidRPr="000942BF">
              <w:rPr>
                <w:rFonts w:ascii="Arial" w:eastAsia="Calibri" w:hAnsi="Arial" w:cs="Arial"/>
                <w:iCs/>
                <w:sz w:val="18"/>
                <w:szCs w:val="18"/>
                <w:lang w:val="lv-LV" w:eastAsia="en-GB"/>
              </w:rPr>
              <w:t xml:space="preserve">2022./2023. māc.g. </w:t>
            </w:r>
          </w:p>
          <w:p w14:paraId="7B96704F" w14:textId="77777777" w:rsidR="00B076C1" w:rsidRPr="000942BF" w:rsidRDefault="00000000" w:rsidP="005C3BEA">
            <w:pPr>
              <w:spacing w:before="60" w:after="60" w:line="360" w:lineRule="auto"/>
              <w:jc w:val="both"/>
              <w:rPr>
                <w:rFonts w:ascii="Arial" w:eastAsia="Calibri" w:hAnsi="Arial" w:cs="Arial"/>
                <w:iCs/>
                <w:sz w:val="18"/>
                <w:szCs w:val="18"/>
                <w:lang w:val="lv-LV" w:eastAsia="en-GB"/>
              </w:rPr>
            </w:pPr>
            <w:r w:rsidRPr="000942BF">
              <w:rPr>
                <w:rFonts w:ascii="Arial" w:eastAsia="Calibri" w:hAnsi="Arial" w:cs="Arial"/>
                <w:iCs/>
                <w:sz w:val="18"/>
                <w:szCs w:val="18"/>
                <w:lang w:val="lv-LV" w:eastAsia="en-GB"/>
              </w:rPr>
              <w:t>Izglītojamie, kuri pēc 9.klases nesaņema apliecību un palika uz otru gadu : 31 izglītojamais</w:t>
            </w:r>
          </w:p>
          <w:p w14:paraId="555F7CB6" w14:textId="77777777" w:rsidR="00B076C1" w:rsidRPr="000942BF" w:rsidRDefault="00000000" w:rsidP="00B076C1">
            <w:pPr>
              <w:spacing w:before="60" w:after="60" w:line="360" w:lineRule="auto"/>
              <w:jc w:val="both"/>
              <w:rPr>
                <w:rFonts w:ascii="Arial" w:eastAsia="Calibri" w:hAnsi="Arial" w:cs="Arial"/>
                <w:iCs/>
                <w:sz w:val="18"/>
                <w:szCs w:val="18"/>
                <w:lang w:val="lv-LV" w:eastAsia="en-GB"/>
              </w:rPr>
            </w:pPr>
            <w:r w:rsidRPr="000942BF">
              <w:rPr>
                <w:rFonts w:ascii="Arial" w:eastAsia="Calibri" w:hAnsi="Arial" w:cs="Arial"/>
                <w:iCs/>
                <w:sz w:val="18"/>
                <w:szCs w:val="18"/>
                <w:lang w:val="lv-LV" w:eastAsia="en-GB"/>
              </w:rPr>
              <w:t>Izglītojamie, kuri pēc 12.klases beiguši mācības ar liecību (nesaņemot atestātu) : 3 izglītojamie</w:t>
            </w:r>
          </w:p>
          <w:p w14:paraId="4B402F41" w14:textId="77777777" w:rsidR="0002658E" w:rsidRPr="000942BF" w:rsidRDefault="00000000" w:rsidP="00D423C3">
            <w:pPr>
              <w:spacing w:before="60" w:after="60" w:line="360" w:lineRule="auto"/>
              <w:jc w:val="both"/>
              <w:rPr>
                <w:rFonts w:ascii="Arial" w:eastAsia="Calibri" w:hAnsi="Arial" w:cs="Arial"/>
                <w:b/>
                <w:bCs/>
                <w:iCs/>
                <w:sz w:val="18"/>
                <w:szCs w:val="18"/>
                <w:lang w:val="lv-LV" w:eastAsia="en-GB"/>
              </w:rPr>
            </w:pPr>
            <w:r w:rsidRPr="000942BF">
              <w:rPr>
                <w:rFonts w:ascii="Arial" w:eastAsia="Calibri" w:hAnsi="Arial" w:cs="Arial"/>
                <w:b/>
                <w:bCs/>
                <w:iCs/>
                <w:sz w:val="18"/>
                <w:szCs w:val="18"/>
                <w:lang w:val="lv-LV" w:eastAsia="en-GB"/>
              </w:rPr>
              <w:t xml:space="preserve">Otrgadnieki: </w:t>
            </w:r>
          </w:p>
          <w:p w14:paraId="7861A1FB" w14:textId="77777777" w:rsidR="0002658E" w:rsidRPr="000942BF" w:rsidRDefault="00000000" w:rsidP="00D423C3">
            <w:pPr>
              <w:spacing w:before="60" w:after="60" w:line="360" w:lineRule="auto"/>
              <w:jc w:val="both"/>
              <w:rPr>
                <w:rFonts w:ascii="Arial" w:eastAsia="Calibri" w:hAnsi="Arial" w:cs="Arial"/>
                <w:iCs/>
                <w:sz w:val="18"/>
                <w:szCs w:val="18"/>
                <w:lang w:val="lv-LV" w:eastAsia="en-GB"/>
              </w:rPr>
            </w:pPr>
            <w:r w:rsidRPr="000942BF">
              <w:rPr>
                <w:rFonts w:ascii="Arial" w:eastAsia="Calibri" w:hAnsi="Arial" w:cs="Arial"/>
                <w:iCs/>
                <w:sz w:val="18"/>
                <w:szCs w:val="18"/>
                <w:lang w:val="lv-LV" w:eastAsia="en-GB"/>
              </w:rPr>
              <w:t>2021./2022.m.g. otrgadnieki pa klasēm: 1.kl.-1, 2.kl. -1, 6.kl. – 2, 9.kl. -1</w:t>
            </w:r>
          </w:p>
          <w:p w14:paraId="5490246D" w14:textId="77777777" w:rsidR="0002658E" w:rsidRPr="000942BF" w:rsidRDefault="00000000" w:rsidP="00D423C3">
            <w:pPr>
              <w:spacing w:before="60" w:after="60" w:line="360" w:lineRule="auto"/>
              <w:jc w:val="both"/>
              <w:rPr>
                <w:rFonts w:ascii="Arial" w:eastAsia="Calibri" w:hAnsi="Arial" w:cs="Arial"/>
                <w:iCs/>
                <w:sz w:val="18"/>
                <w:szCs w:val="18"/>
                <w:lang w:val="lv-LV" w:eastAsia="en-GB"/>
              </w:rPr>
            </w:pPr>
            <w:r w:rsidRPr="000942BF">
              <w:rPr>
                <w:rFonts w:ascii="Arial" w:eastAsia="Calibri" w:hAnsi="Arial" w:cs="Arial"/>
                <w:iCs/>
                <w:sz w:val="18"/>
                <w:szCs w:val="18"/>
                <w:lang w:val="lv-LV" w:eastAsia="en-GB"/>
              </w:rPr>
              <w:t xml:space="preserve">2022./2023.m.g. otrgadnieki pa klasēm: 1.kl.-2, 3.kl.-1, 4.kl. -1, 6.kl. -3, 7.kl.-1,  8.kl. -2 , 9.kl.-2    </w:t>
            </w:r>
            <w:r w:rsidRPr="000942BF">
              <w:rPr>
                <w:rFonts w:ascii="Arial" w:eastAsia="Calibri" w:hAnsi="Arial" w:cs="Arial"/>
                <w:b/>
                <w:bCs/>
                <w:iCs/>
                <w:color w:val="FF0000"/>
                <w:sz w:val="18"/>
                <w:szCs w:val="18"/>
                <w:lang w:val="lv-LV" w:eastAsia="en-GB"/>
              </w:rPr>
              <w:t xml:space="preserve">                                                                                                                                                                                                                                                                                                                                                                                                  </w:t>
            </w:r>
          </w:p>
          <w:p w14:paraId="38D24862" w14:textId="77777777" w:rsidR="0002658E" w:rsidRPr="000942BF" w:rsidRDefault="00000000" w:rsidP="00D423C3">
            <w:pPr>
              <w:spacing w:before="60" w:after="60" w:line="360" w:lineRule="auto"/>
              <w:jc w:val="both"/>
              <w:rPr>
                <w:rFonts w:ascii="Arial" w:eastAsia="Calibri" w:hAnsi="Arial" w:cs="Arial"/>
                <w:b/>
                <w:bCs/>
                <w:iCs/>
                <w:sz w:val="18"/>
                <w:szCs w:val="18"/>
                <w:lang w:val="lv-LV" w:eastAsia="en-GB"/>
              </w:rPr>
            </w:pPr>
            <w:r w:rsidRPr="000942BF">
              <w:rPr>
                <w:rFonts w:ascii="Arial" w:eastAsia="Calibri" w:hAnsi="Arial" w:cs="Arial"/>
                <w:b/>
                <w:bCs/>
                <w:iCs/>
                <w:sz w:val="18"/>
                <w:szCs w:val="18"/>
                <w:lang w:val="lv-LV" w:eastAsia="en-GB"/>
              </w:rPr>
              <w:t>Neattaisnotie kavējumi pa klasēm 2021./2022. māc. g. un  2022./2023. māc. g.</w:t>
            </w:r>
          </w:p>
          <w:p w14:paraId="762FA8D2" w14:textId="77777777" w:rsidR="00350D7F" w:rsidRPr="000942BF" w:rsidRDefault="00000000" w:rsidP="00D423C3">
            <w:pPr>
              <w:spacing w:before="60" w:after="60" w:line="360" w:lineRule="auto"/>
              <w:jc w:val="both"/>
              <w:rPr>
                <w:rFonts w:ascii="Arial" w:eastAsia="Calibri" w:hAnsi="Arial" w:cs="Arial"/>
                <w:iCs/>
                <w:sz w:val="18"/>
                <w:szCs w:val="18"/>
                <w:lang w:val="lv-LV" w:eastAsia="en-GB"/>
              </w:rPr>
            </w:pPr>
            <w:r w:rsidRPr="000942BF">
              <w:rPr>
                <w:rFonts w:ascii="Arial" w:eastAsia="Calibri" w:hAnsi="Arial" w:cs="Arial"/>
                <w:iCs/>
                <w:sz w:val="18"/>
                <w:szCs w:val="18"/>
                <w:lang w:val="lv-LV" w:eastAsia="en-GB"/>
              </w:rPr>
              <w:t xml:space="preserve">2021./2022.m.g. izglītības iestādi neattaisnoti kavēja 58 skolēni un  2022./2023.m.g. neattaisnoti kavēja 24 izglītojamie. </w:t>
            </w:r>
          </w:p>
          <w:p w14:paraId="1D6C7C99" w14:textId="77777777" w:rsidR="0002658E" w:rsidRPr="000942BF" w:rsidRDefault="00000000" w:rsidP="00D423C3">
            <w:pPr>
              <w:spacing w:before="60" w:after="60" w:line="360" w:lineRule="auto"/>
              <w:jc w:val="both"/>
              <w:rPr>
                <w:rFonts w:ascii="Arial" w:eastAsia="Calibri" w:hAnsi="Arial" w:cs="Arial"/>
                <w:b/>
                <w:bCs/>
                <w:iCs/>
                <w:sz w:val="18"/>
                <w:szCs w:val="18"/>
                <w:lang w:val="lv-LV" w:eastAsia="en-GB"/>
              </w:rPr>
            </w:pPr>
            <w:r w:rsidRPr="000942BF">
              <w:rPr>
                <w:rFonts w:ascii="Arial" w:eastAsia="Calibri" w:hAnsi="Arial" w:cs="Arial"/>
                <w:b/>
                <w:bCs/>
                <w:iCs/>
                <w:sz w:val="18"/>
                <w:szCs w:val="18"/>
                <w:lang w:val="lv-LV" w:eastAsia="en-GB"/>
              </w:rPr>
              <w:t xml:space="preserve"> Izglītojamie ar speciālajām vajadzībām: </w:t>
            </w:r>
          </w:p>
          <w:p w14:paraId="65F4BA3E" w14:textId="77777777" w:rsidR="0002658E" w:rsidRPr="000942BF" w:rsidRDefault="00000000" w:rsidP="00D423C3">
            <w:pPr>
              <w:spacing w:before="60" w:after="60" w:line="360" w:lineRule="auto"/>
              <w:jc w:val="both"/>
              <w:rPr>
                <w:rFonts w:ascii="Arial" w:eastAsia="Calibri" w:hAnsi="Arial" w:cs="Arial"/>
                <w:b/>
                <w:bCs/>
                <w:iCs/>
                <w:sz w:val="18"/>
                <w:szCs w:val="18"/>
                <w:lang w:val="lv-LV" w:eastAsia="en-GB"/>
              </w:rPr>
            </w:pPr>
            <w:r w:rsidRPr="000942BF">
              <w:rPr>
                <w:rFonts w:ascii="Arial" w:eastAsia="Calibri" w:hAnsi="Arial" w:cs="Arial"/>
                <w:b/>
                <w:bCs/>
                <w:iCs/>
                <w:sz w:val="18"/>
                <w:szCs w:val="18"/>
                <w:lang w:val="lv-LV" w:eastAsia="en-GB"/>
              </w:rPr>
              <w:t>Speciālās pamatizglītības programma izglītojamajiem ar garīgās attīstības traucējumiem 2021./2022.m.g.</w:t>
            </w:r>
          </w:p>
          <w:p w14:paraId="7899D35B" w14:textId="77777777" w:rsidR="00350D7F" w:rsidRPr="000942BF" w:rsidRDefault="00000000" w:rsidP="00D423C3">
            <w:pPr>
              <w:spacing w:before="60" w:after="60" w:line="360" w:lineRule="auto"/>
              <w:jc w:val="both"/>
              <w:rPr>
                <w:rFonts w:ascii="Arial" w:eastAsia="Calibri" w:hAnsi="Arial" w:cs="Arial"/>
                <w:iCs/>
                <w:sz w:val="18"/>
                <w:szCs w:val="18"/>
                <w:lang w:val="lv-LV" w:eastAsia="en-GB"/>
              </w:rPr>
            </w:pPr>
            <w:r w:rsidRPr="000942BF">
              <w:rPr>
                <w:rFonts w:ascii="Arial" w:eastAsia="Calibri" w:hAnsi="Arial" w:cs="Arial"/>
                <w:iCs/>
                <w:sz w:val="18"/>
                <w:szCs w:val="18"/>
                <w:lang w:val="lv-LV" w:eastAsia="en-GB"/>
              </w:rPr>
              <w:t>Speciālās pamatizglītības programma izglītojamajiem ar mācīšanās traucējumiem (21015611) -32 izglītojamie.</w:t>
            </w:r>
          </w:p>
          <w:p w14:paraId="404E4D68" w14:textId="77777777" w:rsidR="00350D7F" w:rsidRPr="000942BF" w:rsidRDefault="00000000" w:rsidP="00D423C3">
            <w:pPr>
              <w:spacing w:before="60" w:after="60" w:line="360" w:lineRule="auto"/>
              <w:jc w:val="both"/>
              <w:rPr>
                <w:rFonts w:ascii="Arial" w:eastAsia="Times New Roman" w:hAnsi="Arial" w:cs="Arial"/>
                <w:color w:val="000000"/>
                <w:sz w:val="18"/>
                <w:szCs w:val="18"/>
                <w:lang w:val="lv-LV" w:eastAsia="lv-LV"/>
              </w:rPr>
            </w:pPr>
            <w:r w:rsidRPr="000942BF">
              <w:rPr>
                <w:rFonts w:ascii="Arial" w:eastAsia="Calibri" w:hAnsi="Arial" w:cs="Arial"/>
                <w:iCs/>
                <w:sz w:val="18"/>
                <w:szCs w:val="18"/>
                <w:lang w:val="lv-LV" w:eastAsia="en-GB"/>
              </w:rPr>
              <w:t>Speciālās pamatizglītības mazākumtautību programma izglītojamajiem ar valodas attīstības traucējumiem (</w:t>
            </w:r>
            <w:r w:rsidRPr="000942BF">
              <w:rPr>
                <w:rFonts w:ascii="Arial" w:eastAsia="Times New Roman" w:hAnsi="Arial" w:cs="Arial"/>
                <w:color w:val="000000"/>
                <w:sz w:val="18"/>
                <w:szCs w:val="18"/>
                <w:lang w:val="lv-LV" w:eastAsia="lv-LV"/>
              </w:rPr>
              <w:t xml:space="preserve">21015621)- 18 izglītojamie. </w:t>
            </w:r>
          </w:p>
          <w:p w14:paraId="16FC78A8" w14:textId="77777777" w:rsidR="00350D7F" w:rsidRPr="000942BF" w:rsidRDefault="00000000" w:rsidP="00D423C3">
            <w:pPr>
              <w:spacing w:before="60" w:after="60" w:line="360" w:lineRule="auto"/>
              <w:jc w:val="both"/>
              <w:rPr>
                <w:rFonts w:ascii="Arial" w:eastAsia="Calibri" w:hAnsi="Arial" w:cs="Arial"/>
                <w:iCs/>
                <w:sz w:val="18"/>
                <w:szCs w:val="18"/>
                <w:lang w:val="lv-LV" w:eastAsia="en-GB"/>
              </w:rPr>
            </w:pPr>
            <w:r w:rsidRPr="000942BF">
              <w:rPr>
                <w:rFonts w:ascii="Arial" w:eastAsia="Calibri" w:hAnsi="Arial" w:cs="Arial"/>
                <w:iCs/>
                <w:sz w:val="18"/>
                <w:szCs w:val="18"/>
                <w:lang w:val="lv-LV" w:eastAsia="en-GB"/>
              </w:rPr>
              <w:t>Speciālās pamatizglītības programma izglītojamajiem ar garīgās  attīstības traucējumiem (21015811) -16 izglītojamie.</w:t>
            </w:r>
          </w:p>
          <w:p w14:paraId="6EAD91C1" w14:textId="77777777" w:rsidR="00350D7F" w:rsidRPr="000942BF" w:rsidRDefault="00000000" w:rsidP="00D423C3">
            <w:pPr>
              <w:spacing w:line="360" w:lineRule="auto"/>
              <w:jc w:val="both"/>
              <w:rPr>
                <w:rFonts w:ascii="Arial" w:hAnsi="Arial" w:cs="Arial"/>
                <w:sz w:val="18"/>
                <w:szCs w:val="18"/>
                <w:lang w:val="lv-LV"/>
              </w:rPr>
            </w:pPr>
            <w:r w:rsidRPr="000942BF">
              <w:rPr>
                <w:rFonts w:ascii="Arial" w:hAnsi="Arial" w:cs="Arial"/>
                <w:sz w:val="18"/>
                <w:szCs w:val="18"/>
                <w:lang w:val="lv-LV"/>
              </w:rPr>
              <w:t>Speciālās pamatizglītības mazākumtautību programma izglītojamajiem ar garīgās attīstības traucējumiem (21015821)- 4 izglītojamie.</w:t>
            </w:r>
          </w:p>
          <w:p w14:paraId="13BD9952" w14:textId="77777777" w:rsidR="00350D7F" w:rsidRPr="000942BF" w:rsidRDefault="00000000" w:rsidP="00D423C3">
            <w:pPr>
              <w:spacing w:before="60" w:after="60" w:line="360" w:lineRule="auto"/>
              <w:jc w:val="both"/>
              <w:rPr>
                <w:rFonts w:ascii="Arial" w:eastAsia="Times New Roman" w:hAnsi="Arial" w:cs="Arial"/>
                <w:color w:val="000000"/>
                <w:sz w:val="18"/>
                <w:szCs w:val="18"/>
                <w:lang w:val="lv-LV" w:eastAsia="lv-LV"/>
              </w:rPr>
            </w:pPr>
            <w:r w:rsidRPr="000942BF">
              <w:rPr>
                <w:rFonts w:ascii="Arial" w:eastAsia="Calibri" w:hAnsi="Arial" w:cs="Arial"/>
                <w:iCs/>
                <w:sz w:val="18"/>
                <w:szCs w:val="18"/>
                <w:lang w:val="lv-LV" w:eastAsia="en-GB"/>
              </w:rPr>
              <w:t xml:space="preserve">Speciālās pamatizglītības programma izglītojamajiem ar smagiem garīgās attīstības vai vairākiem smagiem attīstības traucējumiem ( </w:t>
            </w:r>
            <w:r w:rsidRPr="000942BF">
              <w:rPr>
                <w:rFonts w:ascii="Arial" w:eastAsia="Times New Roman" w:hAnsi="Arial" w:cs="Arial"/>
                <w:color w:val="000000"/>
                <w:sz w:val="18"/>
                <w:szCs w:val="18"/>
                <w:lang w:val="lv-LV" w:eastAsia="lv-LV"/>
              </w:rPr>
              <w:t>21015911) – 1 izglītojamais.</w:t>
            </w:r>
          </w:p>
          <w:p w14:paraId="6BAF8A2C" w14:textId="77777777" w:rsidR="00350D7F" w:rsidRPr="000942BF" w:rsidRDefault="00000000" w:rsidP="00D423C3">
            <w:pPr>
              <w:spacing w:before="60" w:after="60" w:line="360" w:lineRule="auto"/>
              <w:jc w:val="both"/>
              <w:rPr>
                <w:rFonts w:ascii="Arial" w:eastAsia="Times New Roman" w:hAnsi="Arial" w:cs="Arial"/>
                <w:color w:val="000000"/>
                <w:sz w:val="18"/>
                <w:szCs w:val="18"/>
                <w:lang w:val="lv-LV" w:eastAsia="lv-LV"/>
              </w:rPr>
            </w:pPr>
            <w:r w:rsidRPr="000942BF">
              <w:rPr>
                <w:rFonts w:ascii="Arial" w:eastAsia="Times New Roman" w:hAnsi="Arial" w:cs="Arial"/>
                <w:color w:val="000000"/>
                <w:sz w:val="18"/>
                <w:szCs w:val="18"/>
                <w:lang w:val="lv-LV" w:eastAsia="lv-LV"/>
              </w:rPr>
              <w:t>Speciālās pamatizglītības mazākumtautību programma izglītojamajiem ar valodas attīstības traucējumiem (21015521) -16 izglītojamie.</w:t>
            </w:r>
          </w:p>
          <w:p w14:paraId="48549A58" w14:textId="77777777" w:rsidR="00AF0558" w:rsidRPr="000942BF" w:rsidRDefault="00000000" w:rsidP="00D423C3">
            <w:pPr>
              <w:spacing w:before="60" w:after="60" w:line="360" w:lineRule="auto"/>
              <w:jc w:val="both"/>
              <w:rPr>
                <w:rFonts w:ascii="Arial" w:eastAsia="Calibri" w:hAnsi="Arial" w:cs="Arial"/>
                <w:b/>
                <w:bCs/>
                <w:iCs/>
                <w:sz w:val="18"/>
                <w:szCs w:val="18"/>
                <w:lang w:val="lv-LV" w:eastAsia="en-GB"/>
              </w:rPr>
            </w:pPr>
            <w:r w:rsidRPr="000942BF">
              <w:rPr>
                <w:rFonts w:ascii="Arial" w:eastAsia="Calibri" w:hAnsi="Arial" w:cs="Arial"/>
                <w:b/>
                <w:bCs/>
                <w:iCs/>
                <w:sz w:val="18"/>
                <w:szCs w:val="18"/>
                <w:lang w:val="lv-LV" w:eastAsia="en-GB"/>
              </w:rPr>
              <w:t>Speciālās pamatizglītības programma izglītojamajiem ar garīgās attīstības traucējumiem 2022./2023.m.g.</w:t>
            </w:r>
          </w:p>
          <w:p w14:paraId="70B1EC38" w14:textId="77777777" w:rsidR="00AF0558" w:rsidRPr="000942BF" w:rsidRDefault="00000000" w:rsidP="00D423C3">
            <w:pPr>
              <w:spacing w:before="60" w:after="60" w:line="360" w:lineRule="auto"/>
              <w:jc w:val="both"/>
              <w:rPr>
                <w:rFonts w:ascii="Arial" w:eastAsia="Calibri" w:hAnsi="Arial" w:cs="Arial"/>
                <w:iCs/>
                <w:sz w:val="18"/>
                <w:szCs w:val="18"/>
                <w:lang w:val="lv-LV" w:eastAsia="en-GB"/>
              </w:rPr>
            </w:pPr>
            <w:r w:rsidRPr="000942BF">
              <w:rPr>
                <w:rFonts w:ascii="Arial" w:eastAsia="Calibri" w:hAnsi="Arial" w:cs="Arial"/>
                <w:iCs/>
                <w:sz w:val="18"/>
                <w:szCs w:val="18"/>
                <w:lang w:val="lv-LV" w:eastAsia="en-GB"/>
              </w:rPr>
              <w:t>Speciālās pamatizglītības programma izglītojamajiem ar mācīšanās traucējumiem (21015611) -45 izglītojamie.</w:t>
            </w:r>
          </w:p>
          <w:p w14:paraId="74C020C5" w14:textId="77777777" w:rsidR="00AF0558" w:rsidRPr="000942BF" w:rsidRDefault="00000000" w:rsidP="00D423C3">
            <w:pPr>
              <w:spacing w:before="60" w:after="60" w:line="360" w:lineRule="auto"/>
              <w:jc w:val="both"/>
              <w:rPr>
                <w:rFonts w:ascii="Arial" w:eastAsia="Calibri" w:hAnsi="Arial" w:cs="Arial"/>
                <w:iCs/>
                <w:sz w:val="18"/>
                <w:szCs w:val="18"/>
                <w:lang w:val="lv-LV" w:eastAsia="en-GB"/>
              </w:rPr>
            </w:pPr>
            <w:r w:rsidRPr="000942BF">
              <w:rPr>
                <w:rFonts w:ascii="Arial" w:eastAsia="Calibri" w:hAnsi="Arial" w:cs="Arial"/>
                <w:iCs/>
                <w:sz w:val="18"/>
                <w:szCs w:val="18"/>
                <w:lang w:val="lv-LV" w:eastAsia="en-GB"/>
              </w:rPr>
              <w:t xml:space="preserve">Speciālās pamatizglītības mazākumtautību programma izglītojamajiem ar valodas attīstības traucējumiem (21015621)- 11 izglītojamie. </w:t>
            </w:r>
          </w:p>
          <w:p w14:paraId="09B60C4C" w14:textId="77777777" w:rsidR="00AF0558" w:rsidRPr="000942BF" w:rsidRDefault="00000000" w:rsidP="00D423C3">
            <w:pPr>
              <w:spacing w:before="60" w:after="60" w:line="360" w:lineRule="auto"/>
              <w:jc w:val="both"/>
              <w:rPr>
                <w:rFonts w:ascii="Arial" w:eastAsia="Calibri" w:hAnsi="Arial" w:cs="Arial"/>
                <w:iCs/>
                <w:sz w:val="18"/>
                <w:szCs w:val="18"/>
                <w:lang w:val="lv-LV" w:eastAsia="en-GB"/>
              </w:rPr>
            </w:pPr>
            <w:r w:rsidRPr="000942BF">
              <w:rPr>
                <w:rFonts w:ascii="Arial" w:eastAsia="Calibri" w:hAnsi="Arial" w:cs="Arial"/>
                <w:iCs/>
                <w:sz w:val="18"/>
                <w:szCs w:val="18"/>
                <w:lang w:val="lv-LV" w:eastAsia="en-GB"/>
              </w:rPr>
              <w:lastRenderedPageBreak/>
              <w:t>Speciālās pamatizglītības programma izglītojamajiem ar garīgās  attīstības traucējumiem (21015811) -19 izglītojamie.</w:t>
            </w:r>
          </w:p>
          <w:p w14:paraId="28027449" w14:textId="77777777" w:rsidR="00AF0558" w:rsidRPr="000942BF" w:rsidRDefault="00000000" w:rsidP="00D423C3">
            <w:pPr>
              <w:spacing w:before="60" w:after="60" w:line="360" w:lineRule="auto"/>
              <w:jc w:val="both"/>
              <w:rPr>
                <w:rFonts w:ascii="Arial" w:eastAsia="Calibri" w:hAnsi="Arial" w:cs="Arial"/>
                <w:iCs/>
                <w:sz w:val="18"/>
                <w:szCs w:val="18"/>
                <w:lang w:val="lv-LV" w:eastAsia="en-GB"/>
              </w:rPr>
            </w:pPr>
            <w:r w:rsidRPr="000942BF">
              <w:rPr>
                <w:rFonts w:ascii="Arial" w:eastAsia="Calibri" w:hAnsi="Arial" w:cs="Arial"/>
                <w:iCs/>
                <w:sz w:val="18"/>
                <w:szCs w:val="18"/>
                <w:lang w:val="lv-LV" w:eastAsia="en-GB"/>
              </w:rPr>
              <w:t>Speciālās pamatizglītības mazākumtautību programma izglītojamajiem ar garīgās attīstības traucējumiem (21015821)- 9 izglītojamie.</w:t>
            </w:r>
          </w:p>
          <w:p w14:paraId="0133E299" w14:textId="77777777" w:rsidR="00AF0558" w:rsidRPr="000942BF" w:rsidRDefault="00000000" w:rsidP="00D423C3">
            <w:pPr>
              <w:spacing w:line="360" w:lineRule="auto"/>
              <w:jc w:val="both"/>
              <w:rPr>
                <w:rFonts w:ascii="Arial" w:hAnsi="Arial" w:cs="Arial"/>
                <w:b/>
                <w:bCs/>
                <w:iCs/>
                <w:sz w:val="18"/>
                <w:szCs w:val="18"/>
                <w:lang w:val="lv-LV"/>
              </w:rPr>
            </w:pPr>
            <w:r w:rsidRPr="000942BF">
              <w:rPr>
                <w:rFonts w:ascii="Arial" w:hAnsi="Arial" w:cs="Arial"/>
                <w:sz w:val="18"/>
                <w:szCs w:val="18"/>
                <w:lang w:val="lv-LV"/>
              </w:rPr>
              <w:t>Speciālās pamatizglītības programma izglītojamajiem ar valodas attīstības traucējumiem (21015511)-</w:t>
            </w:r>
            <w:r w:rsidRPr="000942BF">
              <w:rPr>
                <w:rFonts w:ascii="Arial" w:eastAsia="Calibri" w:hAnsi="Arial" w:cs="Arial"/>
                <w:iCs/>
                <w:kern w:val="2"/>
                <w:sz w:val="18"/>
                <w:szCs w:val="18"/>
                <w:lang w:val="lv-LV" w:eastAsia="en-GB"/>
                <w14:ligatures w14:val="standardContextual"/>
              </w:rPr>
              <w:t xml:space="preserve"> </w:t>
            </w:r>
            <w:r w:rsidRPr="000942BF">
              <w:rPr>
                <w:rFonts w:ascii="Arial" w:hAnsi="Arial" w:cs="Arial"/>
                <w:iCs/>
                <w:sz w:val="18"/>
                <w:szCs w:val="18"/>
                <w:lang w:val="lv-LV"/>
              </w:rPr>
              <w:t>1 izglītojamais.</w:t>
            </w:r>
          </w:p>
          <w:p w14:paraId="3E88C566" w14:textId="77777777" w:rsidR="00AF0558" w:rsidRPr="000942BF" w:rsidRDefault="00000000" w:rsidP="00D423C3">
            <w:pPr>
              <w:spacing w:before="60" w:after="60" w:line="360" w:lineRule="auto"/>
              <w:jc w:val="both"/>
              <w:rPr>
                <w:rFonts w:ascii="Arial" w:eastAsia="Calibri" w:hAnsi="Arial" w:cs="Arial"/>
                <w:iCs/>
                <w:sz w:val="18"/>
                <w:szCs w:val="18"/>
                <w:lang w:val="lv-LV" w:eastAsia="en-GB"/>
              </w:rPr>
            </w:pPr>
            <w:r w:rsidRPr="000942BF">
              <w:rPr>
                <w:rFonts w:ascii="Arial" w:eastAsia="Calibri" w:hAnsi="Arial" w:cs="Arial"/>
                <w:iCs/>
                <w:sz w:val="18"/>
                <w:szCs w:val="18"/>
                <w:lang w:val="lv-LV" w:eastAsia="en-GB"/>
              </w:rPr>
              <w:t>Speciālās pamatizglītības programma izglītojamajiem ar smagiem garīgās attīstības vai vairākiem smagiem attīstības traucējumiem ( 21015911) – 1 izglītojamais.</w:t>
            </w:r>
          </w:p>
          <w:p w14:paraId="2009AE47" w14:textId="77777777" w:rsidR="00350D7F" w:rsidRPr="000942BF" w:rsidRDefault="00000000" w:rsidP="00D423C3">
            <w:pPr>
              <w:spacing w:before="60" w:after="60" w:line="360" w:lineRule="auto"/>
              <w:jc w:val="both"/>
              <w:rPr>
                <w:rFonts w:ascii="Arial" w:eastAsia="Calibri" w:hAnsi="Arial" w:cs="Arial"/>
                <w:iCs/>
                <w:sz w:val="18"/>
                <w:szCs w:val="18"/>
                <w:lang w:val="lv-LV" w:eastAsia="en-GB"/>
              </w:rPr>
            </w:pPr>
            <w:r w:rsidRPr="000942BF">
              <w:rPr>
                <w:rFonts w:ascii="Arial" w:eastAsia="Calibri" w:hAnsi="Arial" w:cs="Arial"/>
                <w:iCs/>
                <w:sz w:val="18"/>
                <w:szCs w:val="18"/>
                <w:lang w:val="lv-LV" w:eastAsia="en-GB"/>
              </w:rPr>
              <w:t>Speciālās pamatizglītības mazākumtautību programma izglītojamajiem ar valodas attīstības traucējumiem (21015521) -6 izglītojamie</w:t>
            </w:r>
          </w:p>
          <w:p w14:paraId="2E6F9F07" w14:textId="77777777" w:rsidR="00AF0558" w:rsidRPr="000942BF" w:rsidRDefault="00000000" w:rsidP="00D423C3">
            <w:pPr>
              <w:spacing w:before="60" w:after="60" w:line="360" w:lineRule="auto"/>
              <w:jc w:val="both"/>
              <w:rPr>
                <w:rFonts w:ascii="Arial" w:eastAsia="Calibri" w:hAnsi="Arial" w:cs="Arial"/>
                <w:iCs/>
                <w:sz w:val="18"/>
                <w:szCs w:val="18"/>
                <w:lang w:val="lv-LV" w:eastAsia="en-GB"/>
              </w:rPr>
            </w:pPr>
            <w:r w:rsidRPr="000942BF">
              <w:rPr>
                <w:rFonts w:ascii="Arial" w:eastAsia="Calibri" w:hAnsi="Arial" w:cs="Arial"/>
                <w:iCs/>
                <w:sz w:val="18"/>
                <w:szCs w:val="18"/>
                <w:lang w:val="lv-LV" w:eastAsia="en-GB"/>
              </w:rPr>
              <w:t>Speciālās pamatizglītības programma izglītojamajiem ar smagiem garīgās attīstības vai vairākiem smagiem attīstības traucējumiem (</w:t>
            </w:r>
            <w:r w:rsidRPr="000942BF">
              <w:rPr>
                <w:rFonts w:ascii="Arial" w:eastAsia="Times New Roman" w:hAnsi="Arial" w:cs="Arial"/>
                <w:color w:val="000000"/>
                <w:sz w:val="18"/>
                <w:szCs w:val="18"/>
                <w:lang w:val="lv-LV" w:eastAsia="lv-LV"/>
              </w:rPr>
              <w:t xml:space="preserve">21015911)- </w:t>
            </w:r>
            <w:r w:rsidRPr="000942BF">
              <w:rPr>
                <w:rFonts w:ascii="Arial" w:eastAsia="Calibri" w:hAnsi="Arial" w:cs="Arial"/>
                <w:iCs/>
                <w:sz w:val="18"/>
                <w:szCs w:val="18"/>
                <w:lang w:val="lv-LV" w:eastAsia="en-GB"/>
              </w:rPr>
              <w:t>1 izglītojamais.</w:t>
            </w:r>
          </w:p>
          <w:p w14:paraId="0B34A317" w14:textId="77777777" w:rsidR="0002658E" w:rsidRPr="000942BF" w:rsidRDefault="00000000" w:rsidP="00D423C3">
            <w:pPr>
              <w:spacing w:before="60" w:after="60" w:line="360" w:lineRule="auto"/>
              <w:jc w:val="both"/>
              <w:rPr>
                <w:rFonts w:ascii="Arial" w:hAnsi="Arial" w:cs="Arial"/>
                <w:b/>
                <w:bCs/>
                <w:sz w:val="18"/>
                <w:szCs w:val="18"/>
                <w:lang w:val="lv-LV"/>
              </w:rPr>
            </w:pPr>
            <w:r w:rsidRPr="000942BF">
              <w:rPr>
                <w:rFonts w:ascii="Arial" w:hAnsi="Arial" w:cs="Arial"/>
                <w:b/>
                <w:bCs/>
                <w:sz w:val="18"/>
                <w:szCs w:val="18"/>
                <w:lang w:val="lv-LV"/>
              </w:rPr>
              <w:t>Atbalsta personāls un sadalījums pēc slodzes</w:t>
            </w:r>
          </w:p>
          <w:p w14:paraId="7D617122" w14:textId="77777777" w:rsidR="0002658E" w:rsidRPr="000942BF" w:rsidRDefault="00000000" w:rsidP="00D423C3">
            <w:pPr>
              <w:spacing w:before="60" w:after="60" w:line="360" w:lineRule="auto"/>
              <w:jc w:val="both"/>
              <w:rPr>
                <w:rFonts w:ascii="Arial" w:hAnsi="Arial" w:cs="Arial"/>
                <w:sz w:val="18"/>
                <w:szCs w:val="18"/>
                <w:lang w:val="lv-LV"/>
              </w:rPr>
            </w:pPr>
            <w:r w:rsidRPr="000942BF">
              <w:rPr>
                <w:rFonts w:ascii="Arial" w:hAnsi="Arial" w:cs="Arial"/>
                <w:b/>
                <w:bCs/>
                <w:iCs/>
                <w:noProof/>
                <w:color w:val="000000" w:themeColor="text1"/>
                <w:sz w:val="18"/>
                <w:szCs w:val="18"/>
              </w:rPr>
              <w:drawing>
                <wp:inline distT="0" distB="0" distL="0" distR="0" wp14:anchorId="72B337EE" wp14:editId="6075A42A">
                  <wp:extent cx="4438650" cy="2438400"/>
                  <wp:effectExtent l="0" t="0" r="0" b="0"/>
                  <wp:docPr id="239193140" name="Diagramma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E3E2601" w14:textId="77777777" w:rsidR="0002658E" w:rsidRPr="000942BF" w:rsidRDefault="00000000" w:rsidP="00D423C3">
            <w:pPr>
              <w:spacing w:before="60" w:after="60" w:line="360" w:lineRule="auto"/>
              <w:jc w:val="both"/>
              <w:rPr>
                <w:rFonts w:ascii="Arial" w:hAnsi="Arial" w:cs="Arial"/>
                <w:sz w:val="18"/>
                <w:szCs w:val="18"/>
                <w:lang w:val="lv-LV"/>
              </w:rPr>
            </w:pPr>
            <w:r w:rsidRPr="000942BF">
              <w:rPr>
                <w:rFonts w:ascii="Arial" w:hAnsi="Arial" w:cs="Arial"/>
                <w:sz w:val="18"/>
                <w:szCs w:val="18"/>
                <w:lang w:val="lv-LV"/>
              </w:rPr>
              <w:t xml:space="preserve">Fizisku un emocionālu vardarbību katru gadu piedzīvo vidēji 32 bērni, kuri vēršas pie skolas atbalsta personāla vai klases audzinātāja.  Savukārt, aptaujas rezultāti liecina, ka vardarbības upuru skaits ir lielāks, turklāt katrā klasē vismaz 1 skolēns nekad nejūtas droši un piedzīvo emocionālu vardarbību. </w:t>
            </w:r>
          </w:p>
          <w:p w14:paraId="5144C98E" w14:textId="77777777" w:rsidR="005C3BEA" w:rsidRPr="000942BF" w:rsidRDefault="00000000" w:rsidP="00D423C3">
            <w:pPr>
              <w:spacing w:before="60" w:after="60" w:line="360" w:lineRule="auto"/>
              <w:jc w:val="both"/>
              <w:rPr>
                <w:rFonts w:ascii="Arial" w:hAnsi="Arial" w:cs="Arial"/>
                <w:sz w:val="18"/>
                <w:szCs w:val="18"/>
                <w:lang w:val="lv-LV"/>
              </w:rPr>
            </w:pPr>
            <w:r w:rsidRPr="000942BF">
              <w:rPr>
                <w:rFonts w:ascii="Arial" w:hAnsi="Arial" w:cs="Arial"/>
                <w:sz w:val="18"/>
                <w:szCs w:val="18"/>
                <w:lang w:val="lv-LV"/>
              </w:rPr>
              <w:lastRenderedPageBreak/>
              <w:t xml:space="preserve"> Galvenie PMP riskam pakļauto mērķa grupas izglītojamo riski: grūtības mācību satura apguvē, iekavēta mācību satura apguve iepriekšējā izglītības posmā, neattaisnotie skolas kavējumi, konflikti ar klases un skolas biedriem, otrgadniecība, problemātiska izglītības iestādes un ģimenes sadarbība.</w:t>
            </w:r>
          </w:p>
        </w:tc>
      </w:tr>
      <w:tr w:rsidR="00B64084" w14:paraId="4A09A45D" w14:textId="77777777" w:rsidTr="0002658E">
        <w:tc>
          <w:tcPr>
            <w:tcW w:w="1710" w:type="dxa"/>
            <w:shd w:val="clear" w:color="auto" w:fill="AABE3C"/>
          </w:tcPr>
          <w:p w14:paraId="18D5327C" w14:textId="77777777" w:rsidR="0002658E" w:rsidRPr="000942BF" w:rsidRDefault="00000000" w:rsidP="0002658E">
            <w:pPr>
              <w:spacing w:before="60" w:after="60" w:line="240" w:lineRule="exact"/>
              <w:jc w:val="both"/>
              <w:rPr>
                <w:rFonts w:ascii="Arial" w:eastAsia="Calibri" w:hAnsi="Arial" w:cs="Arial"/>
                <w:b/>
                <w:bCs/>
                <w:i/>
                <w:iCs/>
                <w:sz w:val="18"/>
                <w:szCs w:val="18"/>
                <w:lang w:val="lv-LV" w:eastAsia="en-GB"/>
              </w:rPr>
            </w:pPr>
            <w:r w:rsidRPr="000942BF">
              <w:rPr>
                <w:rFonts w:ascii="Arial" w:eastAsia="Calibri" w:hAnsi="Arial" w:cs="Arial"/>
                <w:b/>
                <w:bCs/>
                <w:i/>
                <w:iCs/>
                <w:sz w:val="18"/>
                <w:szCs w:val="18"/>
                <w:lang w:val="lv-LV" w:eastAsia="en-GB"/>
              </w:rPr>
              <w:lastRenderedPageBreak/>
              <w:t>PMP preventīvo un intervences pasākumu īstenošanā iesaistītās institūcijas</w:t>
            </w:r>
          </w:p>
        </w:tc>
        <w:tc>
          <w:tcPr>
            <w:tcW w:w="12321" w:type="dxa"/>
          </w:tcPr>
          <w:p w14:paraId="45FE760B" w14:textId="77777777" w:rsidR="0002658E" w:rsidRPr="000942BF" w:rsidRDefault="00000000" w:rsidP="00D423C3">
            <w:pPr>
              <w:spacing w:before="60" w:after="60" w:line="360" w:lineRule="auto"/>
              <w:jc w:val="both"/>
              <w:rPr>
                <w:rFonts w:ascii="Arial" w:eastAsia="Calibri" w:hAnsi="Arial" w:cs="Arial"/>
                <w:b/>
                <w:bCs/>
                <w:iCs/>
                <w:sz w:val="18"/>
                <w:szCs w:val="18"/>
                <w:lang w:val="lv-LV" w:eastAsia="en-GB"/>
              </w:rPr>
            </w:pPr>
            <w:r w:rsidRPr="000942BF">
              <w:rPr>
                <w:rFonts w:ascii="Arial" w:eastAsia="Calibri" w:hAnsi="Arial" w:cs="Arial"/>
                <w:b/>
                <w:bCs/>
                <w:iCs/>
                <w:sz w:val="18"/>
                <w:szCs w:val="18"/>
                <w:lang w:val="lv-LV" w:eastAsia="en-GB"/>
              </w:rPr>
              <w:t xml:space="preserve">Starpinstitucionālās sadarbības grupa </w:t>
            </w:r>
          </w:p>
          <w:p w14:paraId="4E036A46" w14:textId="77777777" w:rsidR="0002658E" w:rsidRPr="000942BF" w:rsidRDefault="00000000" w:rsidP="00D423C3">
            <w:pPr>
              <w:spacing w:before="60" w:after="60" w:line="360" w:lineRule="auto"/>
              <w:jc w:val="both"/>
              <w:rPr>
                <w:rFonts w:ascii="Arial" w:eastAsia="Calibri" w:hAnsi="Arial" w:cs="Arial"/>
                <w:iCs/>
                <w:sz w:val="18"/>
                <w:szCs w:val="18"/>
                <w:lang w:val="lv-LV" w:eastAsia="en-GB"/>
              </w:rPr>
            </w:pPr>
            <w:r w:rsidRPr="000942BF">
              <w:rPr>
                <w:rFonts w:ascii="Arial" w:eastAsia="Calibri" w:hAnsi="Arial" w:cs="Arial"/>
                <w:iCs/>
                <w:sz w:val="18"/>
                <w:szCs w:val="18"/>
                <w:lang w:val="lv-LV" w:eastAsia="en-GB"/>
              </w:rPr>
              <w:t xml:space="preserve">Kopš 2013.gada aprīļa Rēzeknes novada pašvaldībā izveidota un darbojas Starpinstitucionālās sadarbības grupa (turpmāk – Sadarbības grupa) un apstiprināts tās Nolikums. </w:t>
            </w:r>
          </w:p>
          <w:p w14:paraId="7410D6F1" w14:textId="77777777" w:rsidR="0002658E" w:rsidRPr="000942BF" w:rsidRDefault="00000000" w:rsidP="00D423C3">
            <w:pPr>
              <w:spacing w:before="60" w:after="60" w:line="360" w:lineRule="auto"/>
              <w:jc w:val="both"/>
              <w:rPr>
                <w:rFonts w:ascii="Arial" w:eastAsia="Calibri" w:hAnsi="Arial" w:cs="Arial"/>
                <w:iCs/>
                <w:sz w:val="18"/>
                <w:szCs w:val="18"/>
                <w:lang w:val="lv-LV" w:eastAsia="en-GB"/>
              </w:rPr>
            </w:pPr>
            <w:r w:rsidRPr="000942BF">
              <w:rPr>
                <w:rFonts w:ascii="Arial" w:eastAsia="Calibri" w:hAnsi="Arial" w:cs="Arial"/>
                <w:iCs/>
                <w:sz w:val="18"/>
                <w:szCs w:val="18"/>
                <w:lang w:val="lv-LV" w:eastAsia="en-GB"/>
              </w:rPr>
              <w:t>Starpinstitucionālā sadarbība ir nepieciešama, lai bērna ģimene, izglītības, kultūras, veselības aprūpes, bērnu aprūpes iestādes, policija, valsts un pašvaldības institūcijas, sabiedriskas organizācijas, kuru darbība saistīta ar palīdzības sniegšanu bērniem, veiksmīgi varētu īstenot normatīvajos aktos noteiktās prasības, nodrošinot bērnu tiesības (piemēram, bērna drošību, aizsardzību, tiesības uz izglītību, tiesības būt pasargātam no fiziskas, garīgas un seksuālas vardarbības).</w:t>
            </w:r>
          </w:p>
          <w:p w14:paraId="4512E1BF" w14:textId="77777777" w:rsidR="0002658E" w:rsidRPr="000942BF" w:rsidRDefault="00000000" w:rsidP="00D423C3">
            <w:pPr>
              <w:spacing w:before="60" w:after="60" w:line="360" w:lineRule="auto"/>
              <w:jc w:val="both"/>
              <w:rPr>
                <w:rFonts w:ascii="Arial" w:eastAsia="Calibri" w:hAnsi="Arial" w:cs="Arial"/>
                <w:iCs/>
                <w:sz w:val="18"/>
                <w:szCs w:val="18"/>
                <w:lang w:val="lv-LV" w:eastAsia="en-GB"/>
              </w:rPr>
            </w:pPr>
            <w:r w:rsidRPr="000942BF">
              <w:rPr>
                <w:rFonts w:ascii="Arial" w:eastAsia="Calibri" w:hAnsi="Arial" w:cs="Arial"/>
                <w:iCs/>
                <w:sz w:val="18"/>
                <w:szCs w:val="18"/>
                <w:lang w:val="lv-LV" w:eastAsia="en-GB"/>
              </w:rPr>
              <w:t>Nevienai no bērna tiesību nodrošināšanā iesaistītajām institūcijām nav visu nepieciešamo zināšanu, prasmju vai līdzekļu, kas vajadzīgi problēmas atrisināšanai. Piemēram, izglītības iestāde nodrošina mācību un audzināšanas procesu, kā arī sniedz bērnam atbalstu, sociālais dienests sniedz finansiālu, psiholoģisku un sociālu atbalstu, bāriņtiesa lemj par nepieciešamību atņemt vecākiem aprūpes tiesības un lemj par bērna ārpusģimenes aprūpi, ārstniecības iestāde sniedz bērnam nepieciešamo medicīnisko palīdzību, Valsts policija veic izmeklēšanas darbības un nodrošina likumpārkāpumu profilakses darbu.</w:t>
            </w:r>
          </w:p>
          <w:p w14:paraId="006B4285" w14:textId="77777777" w:rsidR="0002658E" w:rsidRPr="000942BF" w:rsidRDefault="00000000" w:rsidP="00D423C3">
            <w:pPr>
              <w:spacing w:before="60" w:after="60" w:line="360" w:lineRule="auto"/>
              <w:jc w:val="both"/>
              <w:rPr>
                <w:rFonts w:ascii="Arial" w:eastAsia="Calibri" w:hAnsi="Arial" w:cs="Arial"/>
                <w:iCs/>
                <w:sz w:val="18"/>
                <w:szCs w:val="18"/>
                <w:lang w:val="lv-LV" w:eastAsia="en-GB"/>
              </w:rPr>
            </w:pPr>
            <w:r w:rsidRPr="000942BF">
              <w:rPr>
                <w:rFonts w:ascii="Arial" w:eastAsia="Calibri" w:hAnsi="Arial" w:cs="Arial"/>
                <w:iCs/>
                <w:sz w:val="18"/>
                <w:szCs w:val="18"/>
                <w:lang w:val="lv-LV" w:eastAsia="en-GB"/>
              </w:rPr>
              <w:t xml:space="preserve">Starpinstitucionālā sadarbība balstās uz starpprofesionāļu komandas darbu, kurā piedalās visu kompetento institūciju pārstāvji. Tiem ir kopējs mērķis - pēc iespējas labāks problēmsituācijas risinājums. </w:t>
            </w:r>
          </w:p>
          <w:p w14:paraId="2DE38B89" w14:textId="77777777" w:rsidR="0002658E" w:rsidRPr="000942BF" w:rsidRDefault="00000000" w:rsidP="00D423C3">
            <w:pPr>
              <w:spacing w:before="60" w:after="60" w:line="360" w:lineRule="auto"/>
              <w:jc w:val="both"/>
              <w:rPr>
                <w:rFonts w:ascii="Arial" w:eastAsia="Calibri" w:hAnsi="Arial" w:cs="Arial"/>
                <w:iCs/>
                <w:sz w:val="18"/>
                <w:szCs w:val="18"/>
                <w:lang w:val="lv-LV" w:eastAsia="en-GB"/>
              </w:rPr>
            </w:pPr>
            <w:r w:rsidRPr="000942BF">
              <w:rPr>
                <w:rFonts w:ascii="Arial" w:eastAsia="Calibri" w:hAnsi="Arial" w:cs="Arial"/>
                <w:iCs/>
                <w:sz w:val="18"/>
                <w:szCs w:val="18"/>
                <w:lang w:val="lv-LV" w:eastAsia="en-GB"/>
              </w:rPr>
              <w:t>Rēzeknes novada pašvaldības Sadarbības padomes sastāvā ietilpst: Izglītības un sporta pārvaldes bērnu tiesību aizsardzības speciālists, Sociālā dienesta speciālists darbam ar bērniem un ģimeni, Bāriņtiesas pārstāvis, Valsts policijas Latgales reģiona Rēzeknes iecirkņa Kārtības policijas inspektors un Izglītības atbalsta centra sociālais pedagogs. Problēmu risināšanā Sadarbības padome pieaicina nozaru ekspertus.</w:t>
            </w:r>
          </w:p>
          <w:p w14:paraId="0D6CC87C" w14:textId="77777777" w:rsidR="0002658E" w:rsidRPr="000942BF" w:rsidRDefault="00000000" w:rsidP="00D423C3">
            <w:pPr>
              <w:spacing w:before="60" w:after="60" w:line="360" w:lineRule="auto"/>
              <w:jc w:val="both"/>
              <w:rPr>
                <w:rFonts w:ascii="Arial" w:eastAsia="Calibri" w:hAnsi="Arial" w:cs="Arial"/>
                <w:iCs/>
                <w:sz w:val="18"/>
                <w:szCs w:val="18"/>
                <w:lang w:val="lv-LV" w:eastAsia="en-GB"/>
              </w:rPr>
            </w:pPr>
            <w:r w:rsidRPr="000942BF">
              <w:rPr>
                <w:rFonts w:ascii="Arial" w:eastAsia="Calibri" w:hAnsi="Arial" w:cs="Arial"/>
                <w:iCs/>
                <w:sz w:val="18"/>
                <w:szCs w:val="18"/>
                <w:lang w:val="lv-LV" w:eastAsia="en-GB"/>
              </w:rPr>
              <w:t>Sadarbības padomē, sadarbojoties vairākām institūcijām, rasti risinājumi dažādos jautājumos, kas saistīti ar bērnu tiesību aizsardzību ģimenēs, kurās bērniem netiek nodrošinātas tiesības augt tiem piemērotā vidē, sniegta palīdzība izglītības iestādēm darbā ar skolēniem, kas neattaisnotu iemeslu dēļ ilgstoši neapmeklē skolu, ar Sadarbības padomes starpniecību nodrošinātas iespējas bērniem ar īpašām vajadzībām saņemt nepieciešamo atbalstu</w:t>
            </w:r>
            <w:r w:rsidR="005C3BEA" w:rsidRPr="000942BF">
              <w:rPr>
                <w:rFonts w:ascii="Arial" w:eastAsia="Calibri" w:hAnsi="Arial" w:cs="Arial"/>
                <w:iCs/>
                <w:sz w:val="18"/>
                <w:szCs w:val="18"/>
                <w:lang w:val="lv-LV" w:eastAsia="en-GB"/>
              </w:rPr>
              <w:t xml:space="preserve"> utt.</w:t>
            </w:r>
          </w:p>
          <w:p w14:paraId="2154077E" w14:textId="77777777" w:rsidR="0002658E" w:rsidRPr="000942BF" w:rsidRDefault="00000000" w:rsidP="00D423C3">
            <w:pPr>
              <w:spacing w:before="60" w:after="60" w:line="360" w:lineRule="auto"/>
              <w:jc w:val="both"/>
              <w:rPr>
                <w:rFonts w:ascii="Arial" w:eastAsia="Calibri" w:hAnsi="Arial" w:cs="Arial"/>
                <w:iCs/>
                <w:sz w:val="18"/>
                <w:szCs w:val="18"/>
                <w:lang w:val="lv-LV" w:eastAsia="en-GB"/>
              </w:rPr>
            </w:pPr>
            <w:r w:rsidRPr="000942BF">
              <w:rPr>
                <w:rFonts w:ascii="Arial" w:eastAsia="Calibri" w:hAnsi="Arial" w:cs="Arial"/>
                <w:iCs/>
                <w:sz w:val="18"/>
                <w:szCs w:val="18"/>
                <w:lang w:val="lv-LV" w:eastAsia="en-GB"/>
              </w:rPr>
              <w:t xml:space="preserve">Ir izveidojusies izpratne par sadarbības nepieciešamību un tās lomu operatīvai gadījuma risināšanai. Samazinās noklusēšanas gadījumu skaits - gan amatpersonas, gan vecāki ziņo par bērnu tiesību aizsardzības pārkāpumiem. </w:t>
            </w:r>
          </w:p>
          <w:p w14:paraId="2FB01EB7" w14:textId="77777777" w:rsidR="0002658E" w:rsidRPr="000942BF" w:rsidRDefault="00000000" w:rsidP="00D423C3">
            <w:pPr>
              <w:spacing w:before="60" w:after="60" w:line="360" w:lineRule="auto"/>
              <w:jc w:val="both"/>
              <w:rPr>
                <w:rFonts w:ascii="Arial" w:eastAsia="Calibri" w:hAnsi="Arial" w:cs="Arial"/>
                <w:iCs/>
                <w:sz w:val="18"/>
                <w:szCs w:val="18"/>
                <w:lang w:val="lv-LV" w:eastAsia="en-GB"/>
              </w:rPr>
            </w:pPr>
            <w:r w:rsidRPr="000942BF">
              <w:rPr>
                <w:rFonts w:ascii="Arial" w:eastAsia="Calibri" w:hAnsi="Arial" w:cs="Arial"/>
                <w:iCs/>
                <w:sz w:val="18"/>
                <w:szCs w:val="18"/>
                <w:lang w:val="lv-LV" w:eastAsia="en-GB"/>
              </w:rPr>
              <w:lastRenderedPageBreak/>
              <w:t>Šādas sadarbības vienības sekmīgi darbojas novada pagastu apvienībās, kur dažādus  jautājumus iespējams atrisināt uz vietas. Bet, ja kādu iemeslu dēļ neizdodas rast kopīgu risinājumu, Sadarbības padomes speciālisti ir gatavi iesaistīties un palīdzēt.</w:t>
            </w:r>
          </w:p>
          <w:p w14:paraId="12971B93" w14:textId="77777777" w:rsidR="00AF0558" w:rsidRPr="000942BF" w:rsidRDefault="00000000" w:rsidP="00D423C3">
            <w:pPr>
              <w:spacing w:before="60" w:after="60" w:line="360" w:lineRule="auto"/>
              <w:jc w:val="both"/>
              <w:rPr>
                <w:rFonts w:ascii="Arial" w:eastAsia="Calibri" w:hAnsi="Arial" w:cs="Arial"/>
                <w:iCs/>
                <w:sz w:val="18"/>
                <w:szCs w:val="18"/>
                <w:lang w:val="lv-LV" w:eastAsia="en-GB"/>
              </w:rPr>
            </w:pPr>
            <w:r w:rsidRPr="000942BF">
              <w:rPr>
                <w:rFonts w:ascii="Arial" w:eastAsia="Calibri" w:hAnsi="Arial" w:cs="Arial"/>
                <w:iCs/>
                <w:noProof/>
                <w:sz w:val="18"/>
                <w:szCs w:val="18"/>
                <w:lang w:eastAsia="en-GB"/>
              </w:rPr>
              <w:drawing>
                <wp:inline distT="0" distB="0" distL="0" distR="0" wp14:anchorId="1C27BF18" wp14:editId="3BDABB69">
                  <wp:extent cx="3976250" cy="2571750"/>
                  <wp:effectExtent l="0" t="0" r="5715" b="0"/>
                  <wp:docPr id="712215319"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080834"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033023" cy="2608470"/>
                          </a:xfrm>
                          <a:prstGeom prst="rect">
                            <a:avLst/>
                          </a:prstGeom>
                          <a:noFill/>
                        </pic:spPr>
                      </pic:pic>
                    </a:graphicData>
                  </a:graphic>
                </wp:inline>
              </w:drawing>
            </w:r>
          </w:p>
        </w:tc>
      </w:tr>
      <w:tr w:rsidR="00B64084" w14:paraId="6F83A5AA" w14:textId="77777777" w:rsidTr="0002658E">
        <w:trPr>
          <w:trHeight w:val="935"/>
        </w:trPr>
        <w:tc>
          <w:tcPr>
            <w:tcW w:w="1710" w:type="dxa"/>
            <w:shd w:val="clear" w:color="auto" w:fill="AABE3C"/>
          </w:tcPr>
          <w:p w14:paraId="6EF370B1" w14:textId="77777777" w:rsidR="0002658E" w:rsidRPr="000942BF" w:rsidRDefault="00000000" w:rsidP="0002658E">
            <w:pPr>
              <w:spacing w:before="60" w:after="60" w:line="240" w:lineRule="exact"/>
              <w:jc w:val="both"/>
              <w:rPr>
                <w:rFonts w:ascii="Arial" w:eastAsia="Calibri" w:hAnsi="Arial" w:cs="Arial"/>
                <w:b/>
                <w:bCs/>
                <w:i/>
                <w:iCs/>
                <w:sz w:val="18"/>
                <w:szCs w:val="18"/>
                <w:lang w:val="lv-LV" w:eastAsia="en-GB"/>
              </w:rPr>
            </w:pPr>
            <w:r w:rsidRPr="000942BF">
              <w:rPr>
                <w:rFonts w:ascii="Arial" w:eastAsia="Calibri" w:hAnsi="Arial" w:cs="Arial"/>
                <w:b/>
                <w:bCs/>
                <w:i/>
                <w:iCs/>
                <w:sz w:val="18"/>
                <w:szCs w:val="18"/>
                <w:lang w:val="lv-LV" w:eastAsia="en-GB"/>
              </w:rPr>
              <w:lastRenderedPageBreak/>
              <w:t>Pieejamie atbalsta pasākumi PMP riska grupas izglītojamiem</w:t>
            </w:r>
          </w:p>
        </w:tc>
        <w:tc>
          <w:tcPr>
            <w:tcW w:w="12321" w:type="dxa"/>
          </w:tcPr>
          <w:p w14:paraId="0C3723D9" w14:textId="77777777" w:rsidR="0002658E" w:rsidRPr="000942BF" w:rsidRDefault="00000000" w:rsidP="00AB7038">
            <w:pPr>
              <w:spacing w:line="360" w:lineRule="auto"/>
              <w:jc w:val="both"/>
              <w:rPr>
                <w:rFonts w:ascii="Arial" w:eastAsia="Calibri" w:hAnsi="Arial" w:cs="Arial"/>
                <w:b/>
                <w:bCs/>
                <w:iCs/>
                <w:color w:val="000000"/>
                <w:sz w:val="18"/>
                <w:szCs w:val="18"/>
                <w:lang w:val="lv-LV" w:eastAsia="en-GB"/>
              </w:rPr>
            </w:pPr>
            <w:r w:rsidRPr="000942BF">
              <w:rPr>
                <w:rFonts w:ascii="Arial" w:eastAsia="Calibri" w:hAnsi="Arial" w:cs="Arial"/>
                <w:b/>
                <w:bCs/>
                <w:iCs/>
                <w:color w:val="000000"/>
                <w:sz w:val="18"/>
                <w:szCs w:val="18"/>
                <w:lang w:val="lv-LV" w:eastAsia="en-GB"/>
              </w:rPr>
              <w:t xml:space="preserve">ESF projekta “Atbalsts priekšlaicīgas mācību pārtraukšanas samazināšanai” (Nr.8.3.4.0/16/I/001) ietvaros iesaistījās  </w:t>
            </w:r>
            <w:r w:rsidRPr="000942BF">
              <w:rPr>
                <w:rFonts w:ascii="Arial" w:eastAsia="Calibri" w:hAnsi="Arial" w:cs="Arial"/>
                <w:b/>
                <w:bCs/>
                <w:iCs/>
                <w:color w:val="000000"/>
                <w:sz w:val="18"/>
                <w:szCs w:val="18"/>
                <w:lang w:val="lv-LV" w:eastAsia="en-GB"/>
              </w:rPr>
              <w:br/>
              <w:t>16 Rēzeknes novada pašvaldības vispārējās izglītības iestād</w:t>
            </w:r>
            <w:r w:rsidR="00DD3988" w:rsidRPr="000942BF">
              <w:rPr>
                <w:rFonts w:ascii="Arial" w:eastAsia="Calibri" w:hAnsi="Arial" w:cs="Arial"/>
                <w:b/>
                <w:bCs/>
                <w:iCs/>
                <w:color w:val="000000"/>
                <w:sz w:val="18"/>
                <w:szCs w:val="18"/>
                <w:lang w:val="lv-LV" w:eastAsia="en-GB"/>
              </w:rPr>
              <w:t>e</w:t>
            </w:r>
            <w:r w:rsidRPr="000942BF">
              <w:rPr>
                <w:rFonts w:ascii="Arial" w:eastAsia="Calibri" w:hAnsi="Arial" w:cs="Arial"/>
                <w:b/>
                <w:bCs/>
                <w:iCs/>
                <w:color w:val="000000"/>
                <w:sz w:val="18"/>
                <w:szCs w:val="18"/>
                <w:lang w:val="lv-LV" w:eastAsia="en-GB"/>
              </w:rPr>
              <w:t>s 1-12. klašu skolēniem Kopā projektā tika iesaistīti 1341 skolēni</w:t>
            </w:r>
            <w:r w:rsidR="00DD3988" w:rsidRPr="000942BF">
              <w:rPr>
                <w:rFonts w:ascii="Arial" w:eastAsia="Calibri" w:hAnsi="Arial" w:cs="Arial"/>
                <w:b/>
                <w:bCs/>
                <w:iCs/>
                <w:color w:val="000000"/>
                <w:sz w:val="18"/>
                <w:szCs w:val="18"/>
                <w:lang w:val="lv-LV" w:eastAsia="en-GB"/>
              </w:rPr>
              <w:t>,</w:t>
            </w:r>
            <w:r w:rsidRPr="000942BF">
              <w:rPr>
                <w:rFonts w:ascii="Arial" w:eastAsia="Calibri" w:hAnsi="Arial" w:cs="Arial"/>
                <w:b/>
                <w:bCs/>
                <w:iCs/>
                <w:color w:val="000000"/>
                <w:sz w:val="18"/>
                <w:szCs w:val="18"/>
                <w:lang w:val="lv-LV" w:eastAsia="en-GB"/>
              </w:rPr>
              <w:t xml:space="preserve"> </w:t>
            </w:r>
            <w:r w:rsidRPr="000942BF">
              <w:rPr>
                <w:rFonts w:ascii="Arial" w:eastAsia="Calibri" w:hAnsi="Arial" w:cs="Arial"/>
                <w:b/>
                <w:bCs/>
                <w:iCs/>
                <w:color w:val="000000"/>
                <w:sz w:val="18"/>
                <w:szCs w:val="18"/>
                <w:lang w:val="lv-LV" w:eastAsia="en-GB"/>
              </w:rPr>
              <w:br/>
            </w:r>
            <w:r w:rsidR="00DD3988" w:rsidRPr="000942BF">
              <w:rPr>
                <w:rFonts w:ascii="Arial" w:eastAsia="Calibri" w:hAnsi="Arial" w:cs="Arial"/>
                <w:b/>
                <w:bCs/>
                <w:iCs/>
                <w:color w:val="000000"/>
                <w:sz w:val="18"/>
                <w:szCs w:val="18"/>
                <w:lang w:val="lv-LV" w:eastAsia="en-GB"/>
              </w:rPr>
              <w:t>s</w:t>
            </w:r>
            <w:r w:rsidRPr="000942BF">
              <w:rPr>
                <w:rFonts w:ascii="Arial" w:eastAsia="Calibri" w:hAnsi="Arial" w:cs="Arial"/>
                <w:b/>
                <w:bCs/>
                <w:iCs/>
                <w:color w:val="000000"/>
                <w:sz w:val="18"/>
                <w:szCs w:val="18"/>
                <w:lang w:val="lv-LV" w:eastAsia="en-GB"/>
              </w:rPr>
              <w:t xml:space="preserve">agatavoti un īstenoti 16223  individuālā atbalsta plāni.  </w:t>
            </w:r>
          </w:p>
          <w:p w14:paraId="3A6704E3" w14:textId="77777777" w:rsidR="0002658E" w:rsidRPr="000942BF" w:rsidRDefault="00000000" w:rsidP="00AB7038">
            <w:pPr>
              <w:spacing w:line="360" w:lineRule="auto"/>
              <w:jc w:val="both"/>
              <w:rPr>
                <w:rFonts w:ascii="Arial" w:hAnsi="Arial" w:cs="Arial"/>
                <w:b/>
                <w:bCs/>
                <w:iCs/>
                <w:color w:val="000000" w:themeColor="text1"/>
                <w:sz w:val="18"/>
                <w:szCs w:val="18"/>
                <w:lang w:val="lv-LV"/>
              </w:rPr>
            </w:pPr>
            <w:r w:rsidRPr="000942BF">
              <w:rPr>
                <w:rFonts w:ascii="Arial" w:hAnsi="Arial" w:cs="Arial"/>
                <w:b/>
                <w:bCs/>
                <w:iCs/>
                <w:color w:val="000000" w:themeColor="text1"/>
                <w:sz w:val="18"/>
                <w:szCs w:val="18"/>
                <w:lang w:val="lv-LV"/>
              </w:rPr>
              <w:t>Izglītojamiem identificētie mācību riski</w:t>
            </w:r>
          </w:p>
          <w:p w14:paraId="1D335621" w14:textId="77777777" w:rsidR="0002658E" w:rsidRPr="000942BF" w:rsidRDefault="00000000" w:rsidP="00AB7038">
            <w:p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t>Visbiežāk minētais risks, kas kļuvis par iemeslu skolēna iesaistīšanai projektā ir:</w:t>
            </w:r>
          </w:p>
          <w:p w14:paraId="557BE569" w14:textId="77777777" w:rsidR="0002658E" w:rsidRPr="000942BF" w:rsidRDefault="00000000" w:rsidP="00AB7038">
            <w:pPr>
              <w:pStyle w:val="Sarakstarindkopa"/>
              <w:numPr>
                <w:ilvl w:val="0"/>
                <w:numId w:val="3"/>
              </w:num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t>grūtības mācību satura apguvē,</w:t>
            </w:r>
          </w:p>
          <w:p w14:paraId="0D1CDA8B" w14:textId="77777777" w:rsidR="0002658E" w:rsidRPr="000942BF" w:rsidRDefault="00000000" w:rsidP="00AB7038">
            <w:pPr>
              <w:pStyle w:val="Sarakstarindkopa"/>
              <w:numPr>
                <w:ilvl w:val="0"/>
                <w:numId w:val="3"/>
              </w:num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t>zemi mācību sasniegumi,</w:t>
            </w:r>
          </w:p>
          <w:p w14:paraId="26F8C177" w14:textId="77777777" w:rsidR="0002658E" w:rsidRPr="000942BF" w:rsidRDefault="00000000" w:rsidP="00AB7038">
            <w:pPr>
              <w:pStyle w:val="Sarakstarindkopa"/>
              <w:numPr>
                <w:ilvl w:val="0"/>
                <w:numId w:val="3"/>
              </w:num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t>iekavēta mācību satura apguve,</w:t>
            </w:r>
          </w:p>
          <w:p w14:paraId="3022CA33" w14:textId="77777777" w:rsidR="0002658E" w:rsidRPr="000942BF" w:rsidRDefault="00000000" w:rsidP="00AB7038">
            <w:pPr>
              <w:pStyle w:val="Sarakstarindkopa"/>
              <w:numPr>
                <w:ilvl w:val="0"/>
                <w:numId w:val="3"/>
              </w:num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t>uzvedības problēmas,</w:t>
            </w:r>
          </w:p>
          <w:p w14:paraId="41B3C372" w14:textId="77777777" w:rsidR="00D423C3" w:rsidRPr="000942BF" w:rsidRDefault="00000000" w:rsidP="005C3BEA">
            <w:pPr>
              <w:pStyle w:val="Sarakstarindkopa"/>
              <w:numPr>
                <w:ilvl w:val="0"/>
                <w:numId w:val="3"/>
              </w:num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t>valodas barjera.</w:t>
            </w:r>
          </w:p>
          <w:p w14:paraId="285DB9BE" w14:textId="77777777" w:rsidR="0002658E" w:rsidRPr="000942BF" w:rsidRDefault="00000000" w:rsidP="00AB7038">
            <w:pPr>
              <w:spacing w:line="360" w:lineRule="auto"/>
              <w:jc w:val="both"/>
              <w:rPr>
                <w:rFonts w:ascii="Arial" w:hAnsi="Arial" w:cs="Arial"/>
                <w:b/>
                <w:bCs/>
                <w:iCs/>
                <w:color w:val="000000" w:themeColor="text1"/>
                <w:sz w:val="18"/>
                <w:szCs w:val="18"/>
                <w:lang w:val="lv-LV"/>
              </w:rPr>
            </w:pPr>
            <w:r w:rsidRPr="000942BF">
              <w:rPr>
                <w:rFonts w:ascii="Arial" w:hAnsi="Arial" w:cs="Arial"/>
                <w:b/>
                <w:bCs/>
                <w:iCs/>
                <w:color w:val="000000" w:themeColor="text1"/>
                <w:sz w:val="18"/>
                <w:szCs w:val="18"/>
                <w:lang w:val="lv-LV"/>
              </w:rPr>
              <w:lastRenderedPageBreak/>
              <w:t xml:space="preserve">Aplūkojot mācību priekšmetus, kuros skolēniem tika sniegts atbalsts </w:t>
            </w:r>
            <w:r w:rsidR="00DD3988" w:rsidRPr="000942BF">
              <w:rPr>
                <w:rFonts w:ascii="Arial" w:hAnsi="Arial" w:cs="Arial"/>
                <w:b/>
                <w:bCs/>
                <w:iCs/>
                <w:color w:val="000000" w:themeColor="text1"/>
                <w:sz w:val="18"/>
                <w:szCs w:val="18"/>
                <w:lang w:val="lv-LV"/>
              </w:rPr>
              <w:t>p</w:t>
            </w:r>
            <w:r w:rsidRPr="000942BF">
              <w:rPr>
                <w:rFonts w:ascii="Arial" w:hAnsi="Arial" w:cs="Arial"/>
                <w:iCs/>
                <w:color w:val="000000" w:themeColor="text1"/>
                <w:sz w:val="18"/>
                <w:szCs w:val="18"/>
                <w:lang w:val="lv-LV"/>
              </w:rPr>
              <w:t>irmajā vietā ir latviešu valoda</w:t>
            </w:r>
            <w:r w:rsidR="00DD3988" w:rsidRPr="000942BF">
              <w:rPr>
                <w:rFonts w:ascii="Arial" w:hAnsi="Arial" w:cs="Arial"/>
                <w:iCs/>
                <w:color w:val="000000" w:themeColor="text1"/>
                <w:sz w:val="18"/>
                <w:szCs w:val="18"/>
                <w:lang w:val="lv-LV"/>
              </w:rPr>
              <w:t>,</w:t>
            </w:r>
            <w:r w:rsidRPr="000942BF">
              <w:rPr>
                <w:rFonts w:ascii="Arial" w:hAnsi="Arial" w:cs="Arial"/>
                <w:iCs/>
                <w:color w:val="000000" w:themeColor="text1"/>
                <w:sz w:val="18"/>
                <w:szCs w:val="18"/>
                <w:lang w:val="lv-LV"/>
              </w:rPr>
              <w:t xml:space="preserve"> </w:t>
            </w:r>
          </w:p>
          <w:p w14:paraId="2EAB72E2" w14:textId="77777777" w:rsidR="0002658E" w:rsidRPr="000942BF" w:rsidRDefault="00000000" w:rsidP="00AB7038">
            <w:p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t>otrajā vietā – matemātika, trešajā vietā ierindojas angļu valodas konsultācijas.</w:t>
            </w:r>
          </w:p>
          <w:p w14:paraId="02631F2C" w14:textId="77777777" w:rsidR="0002658E" w:rsidRPr="000942BF" w:rsidRDefault="00000000" w:rsidP="00AB7038">
            <w:p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t>Individuāl</w:t>
            </w:r>
            <w:r w:rsidR="00DD3988" w:rsidRPr="000942BF">
              <w:rPr>
                <w:rFonts w:ascii="Arial" w:hAnsi="Arial" w:cs="Arial"/>
                <w:iCs/>
                <w:color w:val="000000" w:themeColor="text1"/>
                <w:sz w:val="18"/>
                <w:szCs w:val="18"/>
                <w:lang w:val="lv-LV"/>
              </w:rPr>
              <w:t>o</w:t>
            </w:r>
            <w:r w:rsidRPr="000942BF">
              <w:rPr>
                <w:rFonts w:ascii="Arial" w:hAnsi="Arial" w:cs="Arial"/>
                <w:iCs/>
                <w:color w:val="000000" w:themeColor="text1"/>
                <w:sz w:val="18"/>
                <w:szCs w:val="18"/>
                <w:lang w:val="lv-LV"/>
              </w:rPr>
              <w:t xml:space="preserve"> nodarbīb</w:t>
            </w:r>
            <w:r w:rsidR="00DD3988" w:rsidRPr="000942BF">
              <w:rPr>
                <w:rFonts w:ascii="Arial" w:hAnsi="Arial" w:cs="Arial"/>
                <w:iCs/>
                <w:color w:val="000000" w:themeColor="text1"/>
                <w:sz w:val="18"/>
                <w:szCs w:val="18"/>
                <w:lang w:val="lv-LV"/>
              </w:rPr>
              <w:t>u</w:t>
            </w:r>
            <w:r w:rsidRPr="000942BF">
              <w:rPr>
                <w:rFonts w:ascii="Arial" w:hAnsi="Arial" w:cs="Arial"/>
                <w:iCs/>
                <w:color w:val="000000" w:themeColor="text1"/>
                <w:sz w:val="18"/>
                <w:szCs w:val="18"/>
                <w:lang w:val="lv-LV"/>
              </w:rPr>
              <w:t xml:space="preserve"> laikā pedagogi sniedza skolēniem atbalstu gan mācību priekšmeta apguvē, gan mājas darbu izpildē.</w:t>
            </w:r>
          </w:p>
          <w:p w14:paraId="2FAF9102" w14:textId="77777777" w:rsidR="0002658E" w:rsidRPr="000942BF" w:rsidRDefault="00000000" w:rsidP="00AB7038">
            <w:pPr>
              <w:spacing w:line="360" w:lineRule="auto"/>
              <w:jc w:val="both"/>
              <w:rPr>
                <w:rFonts w:ascii="Arial" w:hAnsi="Arial" w:cs="Arial"/>
                <w:b/>
                <w:bCs/>
                <w:iCs/>
                <w:color w:val="000000" w:themeColor="text1"/>
                <w:sz w:val="18"/>
                <w:szCs w:val="18"/>
                <w:lang w:val="lv-LV"/>
              </w:rPr>
            </w:pPr>
            <w:r w:rsidRPr="000942BF">
              <w:rPr>
                <w:rFonts w:ascii="Arial" w:hAnsi="Arial" w:cs="Arial"/>
                <w:b/>
                <w:bCs/>
                <w:iCs/>
                <w:color w:val="000000" w:themeColor="text1"/>
                <w:sz w:val="18"/>
                <w:szCs w:val="18"/>
                <w:lang w:val="lv-LV"/>
              </w:rPr>
              <w:t>Ieguvumi:</w:t>
            </w:r>
          </w:p>
          <w:p w14:paraId="7D5AD224" w14:textId="77777777" w:rsidR="0002658E" w:rsidRPr="000942BF" w:rsidRDefault="00000000" w:rsidP="00AB7038">
            <w:pPr>
              <w:pStyle w:val="Sarakstarindkopa"/>
              <w:numPr>
                <w:ilvl w:val="0"/>
                <w:numId w:val="4"/>
              </w:num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t>katram skolēnam bija nodrošinātas individuālās konsultācijas;</w:t>
            </w:r>
          </w:p>
          <w:p w14:paraId="203CACCF" w14:textId="77777777" w:rsidR="0002658E" w:rsidRPr="000942BF" w:rsidRDefault="00000000" w:rsidP="00AB7038">
            <w:pPr>
              <w:pStyle w:val="Sarakstarindkopa"/>
              <w:numPr>
                <w:ilvl w:val="0"/>
                <w:numId w:val="4"/>
              </w:num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t>dalība projektā palīdzēja skolēniem uzlabot sekmes un apgūt mācību vielu;</w:t>
            </w:r>
          </w:p>
          <w:p w14:paraId="52BE533F" w14:textId="77777777" w:rsidR="0002658E" w:rsidRPr="000942BF" w:rsidRDefault="00000000" w:rsidP="00AB7038">
            <w:pPr>
              <w:pStyle w:val="Sarakstarindkopa"/>
              <w:numPr>
                <w:ilvl w:val="0"/>
                <w:numId w:val="4"/>
              </w:num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t>skolēni kļuvuši drošāki un atvērtāki, izveidojusies laba sadarbība ar priekšmeta skolotāju;</w:t>
            </w:r>
          </w:p>
          <w:p w14:paraId="6A8C6DC1" w14:textId="77777777" w:rsidR="0002658E" w:rsidRPr="000942BF" w:rsidRDefault="00000000" w:rsidP="00AB7038">
            <w:pPr>
              <w:pStyle w:val="Sarakstarindkopa"/>
              <w:numPr>
                <w:ilvl w:val="0"/>
                <w:numId w:val="4"/>
              </w:num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t>atbalsta personāls un klases audzinātāji varēja sniegt individuālo konsultatīvo atbalstu;</w:t>
            </w:r>
          </w:p>
          <w:p w14:paraId="285B6519" w14:textId="77777777" w:rsidR="0002658E" w:rsidRPr="000942BF" w:rsidRDefault="00000000" w:rsidP="00AB7038">
            <w:pPr>
              <w:pStyle w:val="Sarakstarindkopa"/>
              <w:numPr>
                <w:ilvl w:val="0"/>
                <w:numId w:val="4"/>
              </w:num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t>notika supervīzijas skolotājiem;</w:t>
            </w:r>
          </w:p>
          <w:p w14:paraId="55423DB5" w14:textId="77777777" w:rsidR="0002658E" w:rsidRPr="000942BF" w:rsidRDefault="00000000" w:rsidP="00AB7038">
            <w:pPr>
              <w:pStyle w:val="Sarakstarindkopa"/>
              <w:numPr>
                <w:ilvl w:val="0"/>
                <w:numId w:val="4"/>
              </w:num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t>izmantoti projekta ietvaros izstrādātie metodiskie materiāli un video.</w:t>
            </w:r>
          </w:p>
          <w:p w14:paraId="6946297C" w14:textId="77777777" w:rsidR="0002658E" w:rsidRPr="000942BF" w:rsidRDefault="00000000" w:rsidP="00AB7038">
            <w:pPr>
              <w:spacing w:line="360" w:lineRule="auto"/>
              <w:jc w:val="both"/>
              <w:rPr>
                <w:rFonts w:ascii="Arial" w:hAnsi="Arial" w:cs="Arial"/>
                <w:b/>
                <w:bCs/>
                <w:iCs/>
                <w:color w:val="000000" w:themeColor="text1"/>
                <w:sz w:val="18"/>
                <w:szCs w:val="18"/>
                <w:lang w:val="lv-LV"/>
              </w:rPr>
            </w:pPr>
            <w:r w:rsidRPr="000942BF">
              <w:rPr>
                <w:rFonts w:ascii="Arial" w:hAnsi="Arial" w:cs="Arial"/>
                <w:b/>
                <w:bCs/>
                <w:iCs/>
                <w:color w:val="000000" w:themeColor="text1"/>
                <w:sz w:val="18"/>
                <w:szCs w:val="18"/>
                <w:lang w:val="lv-LV"/>
              </w:rPr>
              <w:t>Grūtības:</w:t>
            </w:r>
          </w:p>
          <w:p w14:paraId="43B266FE" w14:textId="77777777" w:rsidR="0002658E" w:rsidRPr="000942BF" w:rsidRDefault="00000000" w:rsidP="00AB7038">
            <w:pPr>
              <w:pStyle w:val="Sarakstarindkopa"/>
              <w:numPr>
                <w:ilvl w:val="0"/>
                <w:numId w:val="5"/>
              </w:num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t>vāja skolēnu motivācija konsultāciju apmeklēšanai;</w:t>
            </w:r>
          </w:p>
          <w:p w14:paraId="2E25FC29" w14:textId="77777777" w:rsidR="0002658E" w:rsidRPr="000942BF" w:rsidRDefault="00000000" w:rsidP="00AB7038">
            <w:pPr>
              <w:pStyle w:val="Sarakstarindkopa"/>
              <w:numPr>
                <w:ilvl w:val="0"/>
                <w:numId w:val="5"/>
              </w:num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t xml:space="preserve">pedagoga noslogojums, tāpēc daļai skolēnu nebija iespējas saņemt nepieciešamās konsultācijas; </w:t>
            </w:r>
          </w:p>
          <w:p w14:paraId="02477B3A" w14:textId="77777777" w:rsidR="0002658E" w:rsidRPr="000942BF" w:rsidRDefault="00000000" w:rsidP="00AB7038">
            <w:pPr>
              <w:pStyle w:val="Sarakstarindkopa"/>
              <w:numPr>
                <w:ilvl w:val="0"/>
                <w:numId w:val="5"/>
              </w:num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t xml:space="preserve">atbalsta personāla trūkums;  </w:t>
            </w:r>
          </w:p>
          <w:p w14:paraId="0B4F1ABE" w14:textId="77777777" w:rsidR="0002658E" w:rsidRPr="000942BF" w:rsidRDefault="00000000" w:rsidP="00AB7038">
            <w:pPr>
              <w:pStyle w:val="Sarakstarindkopa"/>
              <w:numPr>
                <w:ilvl w:val="0"/>
                <w:numId w:val="5"/>
              </w:num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t>skolēni ar zemiem vērtējumiem mācību priekšmetos, kuri paši atsakās no projekta piedāvājuma;</w:t>
            </w:r>
          </w:p>
          <w:p w14:paraId="74C1A71E" w14:textId="77777777" w:rsidR="0002658E" w:rsidRPr="000942BF" w:rsidRDefault="00000000" w:rsidP="00AB7038">
            <w:pPr>
              <w:pStyle w:val="Sarakstarindkopa"/>
              <w:numPr>
                <w:ilvl w:val="0"/>
                <w:numId w:val="5"/>
              </w:num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t>nepietiekamas IT prasmes un resursi radīja lielākās grūtības attālinātajā darbā skolēniem, piemēram,</w:t>
            </w:r>
            <w:r w:rsidR="00DD3988" w:rsidRPr="000942BF">
              <w:rPr>
                <w:rFonts w:ascii="Arial" w:hAnsi="Arial" w:cs="Arial"/>
                <w:iCs/>
                <w:color w:val="000000" w:themeColor="text1"/>
                <w:sz w:val="18"/>
                <w:szCs w:val="18"/>
                <w:lang w:val="lv-LV"/>
              </w:rPr>
              <w:t>-</w:t>
            </w:r>
            <w:r w:rsidRPr="000942BF">
              <w:rPr>
                <w:rFonts w:ascii="Arial" w:hAnsi="Arial" w:cs="Arial"/>
                <w:iCs/>
                <w:color w:val="000000" w:themeColor="text1"/>
                <w:sz w:val="18"/>
                <w:szCs w:val="18"/>
                <w:lang w:val="lv-LV"/>
              </w:rPr>
              <w:t xml:space="preserve"> vājš interneta pārklājums vai vispār kādu brīdi nav bijis interneta.</w:t>
            </w:r>
          </w:p>
          <w:p w14:paraId="44350E4B" w14:textId="77777777" w:rsidR="0002658E" w:rsidRPr="000942BF" w:rsidRDefault="00000000" w:rsidP="00AB7038">
            <w:pPr>
              <w:spacing w:line="360" w:lineRule="auto"/>
              <w:jc w:val="both"/>
              <w:rPr>
                <w:rFonts w:ascii="Arial" w:hAnsi="Arial" w:cs="Arial"/>
                <w:b/>
                <w:bCs/>
                <w:iCs/>
                <w:color w:val="FFC000"/>
                <w:sz w:val="18"/>
                <w:szCs w:val="18"/>
                <w:lang w:val="lv-LV"/>
              </w:rPr>
            </w:pPr>
            <w:r w:rsidRPr="000942BF">
              <w:rPr>
                <w:rFonts w:ascii="Arial" w:hAnsi="Arial" w:cs="Arial"/>
                <w:b/>
                <w:sz w:val="18"/>
                <w:szCs w:val="18"/>
                <w:lang w:val="lv-LV"/>
              </w:rPr>
              <w:t>Projekts 8.3.2.2./16/I/001 ATBALSTS IZGLĪTOJAMO INDIVIDUĀLO KOMPETENČU ATTĪSTĪBAI</w:t>
            </w:r>
          </w:p>
          <w:p w14:paraId="42722D3C" w14:textId="77777777" w:rsidR="0002658E" w:rsidRPr="000942BF" w:rsidRDefault="00000000" w:rsidP="00AB7038">
            <w:pPr>
              <w:spacing w:line="360" w:lineRule="auto"/>
              <w:jc w:val="both"/>
              <w:rPr>
                <w:rFonts w:ascii="Arial" w:eastAsia="Times New Roman" w:hAnsi="Arial" w:cs="Arial"/>
                <w:sz w:val="18"/>
                <w:szCs w:val="18"/>
                <w:lang w:val="lv-LV"/>
              </w:rPr>
            </w:pPr>
            <w:r w:rsidRPr="000942BF">
              <w:rPr>
                <w:rFonts w:ascii="Arial" w:eastAsia="Times New Roman" w:hAnsi="Arial" w:cs="Arial"/>
                <w:b/>
                <w:bCs/>
                <w:sz w:val="18"/>
                <w:szCs w:val="18"/>
                <w:lang w:val="lv-LV"/>
              </w:rPr>
              <w:t>Projekta mērķis</w:t>
            </w:r>
            <w:r w:rsidRPr="000942BF">
              <w:rPr>
                <w:rFonts w:ascii="Arial" w:eastAsia="Times New Roman" w:hAnsi="Arial" w:cs="Arial"/>
                <w:sz w:val="18"/>
                <w:szCs w:val="18"/>
                <w:lang w:val="lv-LV"/>
              </w:rPr>
              <w:t>: nodrošināt Latvijas izglītības pakalpojumu daudzveidību, kas balstīti uz individuālās mācību pieejas attīstību un ieviešanu vispārējās izglītības iestādēs, tādējādi uzlabojot izglītojamo kompetences un mācību sasniegumus.</w:t>
            </w:r>
          </w:p>
          <w:p w14:paraId="313E3668" w14:textId="77777777" w:rsidR="0002658E" w:rsidRPr="000942BF" w:rsidRDefault="00000000" w:rsidP="00AB7038">
            <w:pPr>
              <w:spacing w:line="360" w:lineRule="auto"/>
              <w:jc w:val="both"/>
              <w:rPr>
                <w:rFonts w:ascii="Arial" w:eastAsia="Times New Roman" w:hAnsi="Arial" w:cs="Arial"/>
                <w:sz w:val="18"/>
                <w:szCs w:val="18"/>
                <w:lang w:val="lv-LV"/>
              </w:rPr>
            </w:pPr>
            <w:r w:rsidRPr="000942BF">
              <w:rPr>
                <w:rFonts w:ascii="Arial" w:eastAsia="Times New Roman" w:hAnsi="Arial" w:cs="Arial"/>
                <w:bCs/>
                <w:color w:val="000000" w:themeColor="text1"/>
                <w:sz w:val="18"/>
                <w:szCs w:val="18"/>
                <w:lang w:val="lv-LV"/>
              </w:rPr>
              <w:t>2021.-2023.mācību gadā projektā piedalījās sekojošas Rēzeknes novada izglītības iestādes – Dricānu, Kaunatas, Maltas, Nautrēnu un Viļānu vidusskola, Tiskādu, Dekšāru un Sakstagala J. Klīdzēja pamatskola.</w:t>
            </w:r>
          </w:p>
          <w:p w14:paraId="3ABA04EE" w14:textId="77777777" w:rsidR="0002658E" w:rsidRPr="000942BF" w:rsidRDefault="00000000" w:rsidP="00AB7038">
            <w:pPr>
              <w:spacing w:line="360" w:lineRule="auto"/>
              <w:jc w:val="both"/>
              <w:rPr>
                <w:rFonts w:ascii="Arial" w:eastAsia="Times New Roman" w:hAnsi="Arial" w:cs="Arial"/>
                <w:bCs/>
                <w:color w:val="000000" w:themeColor="text1"/>
                <w:sz w:val="18"/>
                <w:szCs w:val="18"/>
                <w:lang w:val="lv-LV"/>
              </w:rPr>
            </w:pPr>
            <w:r w:rsidRPr="000942BF">
              <w:rPr>
                <w:rFonts w:ascii="Arial" w:eastAsia="Times New Roman" w:hAnsi="Arial" w:cs="Arial"/>
                <w:bCs/>
                <w:color w:val="000000" w:themeColor="text1"/>
                <w:sz w:val="18"/>
                <w:szCs w:val="18"/>
                <w:lang w:val="lv-LV"/>
              </w:rPr>
              <w:t>Projektā tika iesaistīti skolēni no 1.</w:t>
            </w:r>
            <w:r w:rsidR="00DD3988" w:rsidRPr="000942BF">
              <w:rPr>
                <w:rFonts w:ascii="Arial" w:eastAsia="Times New Roman" w:hAnsi="Arial" w:cs="Arial"/>
                <w:bCs/>
                <w:color w:val="000000" w:themeColor="text1"/>
                <w:sz w:val="18"/>
                <w:szCs w:val="18"/>
                <w:lang w:val="lv-LV"/>
              </w:rPr>
              <w:t xml:space="preserve">līdz </w:t>
            </w:r>
            <w:r w:rsidRPr="000942BF">
              <w:rPr>
                <w:rFonts w:ascii="Arial" w:eastAsia="Times New Roman" w:hAnsi="Arial" w:cs="Arial"/>
                <w:bCs/>
                <w:color w:val="000000" w:themeColor="text1"/>
                <w:sz w:val="18"/>
                <w:szCs w:val="18"/>
                <w:lang w:val="lv-LV"/>
              </w:rPr>
              <w:t xml:space="preserve">9.klasei, kas paredzēja </w:t>
            </w:r>
            <w:r w:rsidRPr="000942BF">
              <w:rPr>
                <w:rFonts w:ascii="Arial" w:eastAsia="Times New Roman" w:hAnsi="Arial" w:cs="Arial"/>
                <w:color w:val="000000" w:themeColor="text1"/>
                <w:sz w:val="18"/>
                <w:szCs w:val="18"/>
                <w:lang w:val="lv-LV"/>
              </w:rPr>
              <w:t>visu izglītojamo spēju ievērošanu, tai skaitā</w:t>
            </w:r>
            <w:r w:rsidR="00DD3988" w:rsidRPr="000942BF">
              <w:rPr>
                <w:rFonts w:ascii="Arial" w:eastAsia="Times New Roman" w:hAnsi="Arial" w:cs="Arial"/>
                <w:color w:val="000000" w:themeColor="text1"/>
                <w:sz w:val="18"/>
                <w:szCs w:val="18"/>
                <w:lang w:val="lv-LV"/>
              </w:rPr>
              <w:t>-</w:t>
            </w:r>
            <w:r w:rsidRPr="000942BF">
              <w:rPr>
                <w:rFonts w:ascii="Arial" w:eastAsia="Times New Roman" w:hAnsi="Arial" w:cs="Arial"/>
                <w:color w:val="000000" w:themeColor="text1"/>
                <w:sz w:val="18"/>
                <w:szCs w:val="18"/>
                <w:lang w:val="lv-LV"/>
              </w:rPr>
              <w:t xml:space="preserve"> izglītojamo ar speciālām vajadzībām un izglītojamo ar mācību grūtībām atbalstam mācību procesā un interešu izglītības pasākumos </w:t>
            </w:r>
            <w:r w:rsidRPr="000942BF">
              <w:rPr>
                <w:rFonts w:ascii="Arial" w:eastAsia="Times New Roman" w:hAnsi="Arial" w:cs="Arial"/>
                <w:bCs/>
                <w:color w:val="000000" w:themeColor="text1"/>
                <w:sz w:val="18"/>
                <w:szCs w:val="18"/>
                <w:lang w:val="lv-LV"/>
              </w:rPr>
              <w:t>(atsevišķi pasākumi tika piedāvāti arī vidusskolēniem, proti, mācīšanās grupas dažādos mācību priekšmetos, kuru laikā varēja papildināt, nostiprināt zināšanas, kuru trūkums bija radies COVID pandēmijas dēļ).</w:t>
            </w:r>
          </w:p>
          <w:p w14:paraId="0D5BED70" w14:textId="77777777" w:rsidR="0002658E" w:rsidRPr="000942BF" w:rsidRDefault="00000000" w:rsidP="00AB7038">
            <w:pPr>
              <w:spacing w:line="360" w:lineRule="auto"/>
              <w:jc w:val="both"/>
              <w:rPr>
                <w:rFonts w:ascii="Arial" w:eastAsia="Times New Roman" w:hAnsi="Arial" w:cs="Arial"/>
                <w:b/>
                <w:color w:val="000000" w:themeColor="text1"/>
                <w:sz w:val="18"/>
                <w:szCs w:val="18"/>
                <w:lang w:val="lv-LV"/>
              </w:rPr>
            </w:pPr>
            <w:r w:rsidRPr="000942BF">
              <w:rPr>
                <w:rFonts w:ascii="Arial" w:eastAsia="Times New Roman" w:hAnsi="Arial" w:cs="Arial"/>
                <w:b/>
                <w:color w:val="000000" w:themeColor="text1"/>
                <w:sz w:val="18"/>
                <w:szCs w:val="18"/>
                <w:lang w:val="lv-LV"/>
              </w:rPr>
              <w:t>Skolēni šajā posmā tika iesai</w:t>
            </w:r>
            <w:r w:rsidR="00DD3988" w:rsidRPr="000942BF">
              <w:rPr>
                <w:rFonts w:ascii="Arial" w:eastAsia="Times New Roman" w:hAnsi="Arial" w:cs="Arial"/>
                <w:b/>
                <w:color w:val="000000" w:themeColor="text1"/>
                <w:sz w:val="18"/>
                <w:szCs w:val="18"/>
                <w:lang w:val="lv-LV"/>
              </w:rPr>
              <w:t>s</w:t>
            </w:r>
            <w:r w:rsidRPr="000942BF">
              <w:rPr>
                <w:rFonts w:ascii="Arial" w:eastAsia="Times New Roman" w:hAnsi="Arial" w:cs="Arial"/>
                <w:b/>
                <w:color w:val="000000" w:themeColor="text1"/>
                <w:sz w:val="18"/>
                <w:szCs w:val="18"/>
                <w:lang w:val="lv-LV"/>
              </w:rPr>
              <w:t>tīti šādos projekta pasākum</w:t>
            </w:r>
            <w:r w:rsidR="00DD3988" w:rsidRPr="000942BF">
              <w:rPr>
                <w:rFonts w:ascii="Arial" w:eastAsia="Times New Roman" w:hAnsi="Arial" w:cs="Arial"/>
                <w:b/>
                <w:color w:val="000000" w:themeColor="text1"/>
                <w:sz w:val="18"/>
                <w:szCs w:val="18"/>
                <w:lang w:val="lv-LV"/>
              </w:rPr>
              <w:t>o</w:t>
            </w:r>
            <w:r w:rsidRPr="000942BF">
              <w:rPr>
                <w:rFonts w:ascii="Arial" w:eastAsia="Times New Roman" w:hAnsi="Arial" w:cs="Arial"/>
                <w:b/>
                <w:color w:val="000000" w:themeColor="text1"/>
                <w:sz w:val="18"/>
                <w:szCs w:val="18"/>
                <w:lang w:val="lv-LV"/>
              </w:rPr>
              <w:t>s:</w:t>
            </w:r>
          </w:p>
          <w:p w14:paraId="1AB0A666" w14:textId="77777777" w:rsidR="0002658E" w:rsidRPr="000942BF" w:rsidRDefault="00000000" w:rsidP="00AB7038">
            <w:pPr>
              <w:spacing w:line="360" w:lineRule="auto"/>
              <w:jc w:val="both"/>
              <w:rPr>
                <w:rFonts w:ascii="Arial" w:hAnsi="Arial" w:cs="Arial"/>
                <w:bCs/>
                <w:color w:val="000000" w:themeColor="text1"/>
                <w:sz w:val="18"/>
                <w:szCs w:val="18"/>
                <w:lang w:val="lv-LV"/>
              </w:rPr>
            </w:pPr>
            <w:r w:rsidRPr="000942BF">
              <w:rPr>
                <w:rFonts w:ascii="Arial" w:eastAsia="Times New Roman" w:hAnsi="Arial" w:cs="Arial"/>
                <w:bCs/>
                <w:color w:val="000000" w:themeColor="text1"/>
                <w:sz w:val="18"/>
                <w:szCs w:val="18"/>
                <w:lang w:val="lv-LV"/>
              </w:rPr>
              <w:lastRenderedPageBreak/>
              <w:t>1)pedagoga palīgs/ otrais pedagogs – tika sniegts atbalsts izglītojamajiem 8 Rēzeknes novada izglītības iestādēs gan STEM, gan multidisc</w:t>
            </w:r>
            <w:r w:rsidR="00DD3988" w:rsidRPr="000942BF">
              <w:rPr>
                <w:rFonts w:ascii="Arial" w:eastAsia="Times New Roman" w:hAnsi="Arial" w:cs="Arial"/>
                <w:bCs/>
                <w:color w:val="000000" w:themeColor="text1"/>
                <w:sz w:val="18"/>
                <w:szCs w:val="18"/>
                <w:lang w:val="lv-LV"/>
              </w:rPr>
              <w:t>i</w:t>
            </w:r>
            <w:r w:rsidRPr="000942BF">
              <w:rPr>
                <w:rFonts w:ascii="Arial" w:eastAsia="Times New Roman" w:hAnsi="Arial" w:cs="Arial"/>
                <w:bCs/>
                <w:color w:val="000000" w:themeColor="text1"/>
                <w:sz w:val="18"/>
                <w:szCs w:val="18"/>
                <w:lang w:val="lv-LV"/>
              </w:rPr>
              <w:t>plinārās jomas mācību priekšmetos</w:t>
            </w:r>
            <w:r w:rsidR="00DD3988" w:rsidRPr="000942BF">
              <w:rPr>
                <w:rFonts w:ascii="Arial" w:eastAsia="Times New Roman" w:hAnsi="Arial" w:cs="Arial"/>
                <w:bCs/>
                <w:color w:val="000000" w:themeColor="text1"/>
                <w:sz w:val="18"/>
                <w:szCs w:val="18"/>
                <w:lang w:val="lv-LV"/>
              </w:rPr>
              <w:t>. V</w:t>
            </w:r>
            <w:r w:rsidRPr="000942BF">
              <w:rPr>
                <w:rFonts w:ascii="Arial" w:eastAsia="Times New Roman" w:hAnsi="Arial" w:cs="Arial"/>
                <w:bCs/>
                <w:color w:val="000000" w:themeColor="text1"/>
                <w:sz w:val="18"/>
                <w:szCs w:val="18"/>
                <w:lang w:val="lv-LV"/>
              </w:rPr>
              <w:t>isvairāk šis atbalsts tika piedāvāts skolēniem ar mācīšanās traucējumiem un mācīšanās grūtībām</w:t>
            </w:r>
            <w:r w:rsidR="00DD3988" w:rsidRPr="000942BF">
              <w:rPr>
                <w:rFonts w:ascii="Arial" w:eastAsia="Times New Roman" w:hAnsi="Arial" w:cs="Arial"/>
                <w:bCs/>
                <w:color w:val="000000" w:themeColor="text1"/>
                <w:sz w:val="18"/>
                <w:szCs w:val="18"/>
                <w:lang w:val="lv-LV"/>
              </w:rPr>
              <w:t>, kas</w:t>
            </w:r>
            <w:r w:rsidRPr="000942BF">
              <w:rPr>
                <w:rFonts w:ascii="Arial" w:eastAsia="Times New Roman" w:hAnsi="Arial" w:cs="Arial"/>
                <w:bCs/>
                <w:color w:val="000000" w:themeColor="text1"/>
                <w:sz w:val="18"/>
                <w:szCs w:val="18"/>
                <w:lang w:val="lv-LV"/>
              </w:rPr>
              <w:t xml:space="preserve"> </w:t>
            </w:r>
            <w:r w:rsidR="00DD3988" w:rsidRPr="000942BF">
              <w:rPr>
                <w:rFonts w:ascii="Arial" w:hAnsi="Arial" w:cs="Arial"/>
                <w:bCs/>
                <w:color w:val="000000" w:themeColor="text1"/>
                <w:sz w:val="18"/>
                <w:szCs w:val="18"/>
                <w:lang w:val="lv-LV"/>
              </w:rPr>
              <w:t xml:space="preserve">ļāva </w:t>
            </w:r>
            <w:r w:rsidRPr="000942BF">
              <w:rPr>
                <w:rFonts w:ascii="Arial" w:hAnsi="Arial" w:cs="Arial"/>
                <w:bCs/>
                <w:color w:val="000000" w:themeColor="text1"/>
                <w:sz w:val="18"/>
                <w:szCs w:val="18"/>
                <w:lang w:val="lv-LV"/>
              </w:rPr>
              <w:t>izglītojamajiem labāk sagatavoties mācību procesam, kā arī veiksmīgāk iekļauties stundu darbā</w:t>
            </w:r>
            <w:r w:rsidR="00DD3988" w:rsidRPr="000942BF">
              <w:rPr>
                <w:rFonts w:ascii="Arial" w:hAnsi="Arial" w:cs="Arial"/>
                <w:bCs/>
                <w:color w:val="000000" w:themeColor="text1"/>
                <w:sz w:val="18"/>
                <w:szCs w:val="18"/>
                <w:lang w:val="lv-LV"/>
              </w:rPr>
              <w:t>.</w:t>
            </w:r>
            <w:r w:rsidRPr="000942BF">
              <w:rPr>
                <w:rFonts w:ascii="Arial" w:hAnsi="Arial" w:cs="Arial"/>
                <w:bCs/>
                <w:color w:val="000000" w:themeColor="text1"/>
                <w:sz w:val="18"/>
                <w:szCs w:val="18"/>
                <w:lang w:val="lv-LV"/>
              </w:rPr>
              <w:t xml:space="preserve"> </w:t>
            </w:r>
            <w:r w:rsidR="00DD3988" w:rsidRPr="000942BF">
              <w:rPr>
                <w:rFonts w:ascii="Arial" w:hAnsi="Arial" w:cs="Arial"/>
                <w:bCs/>
                <w:color w:val="000000" w:themeColor="text1"/>
                <w:sz w:val="18"/>
                <w:szCs w:val="18"/>
                <w:lang w:val="lv-LV"/>
              </w:rPr>
              <w:t>A</w:t>
            </w:r>
            <w:r w:rsidRPr="000942BF">
              <w:rPr>
                <w:rFonts w:ascii="Arial" w:hAnsi="Arial" w:cs="Arial"/>
                <w:bCs/>
                <w:color w:val="000000" w:themeColor="text1"/>
                <w:sz w:val="18"/>
                <w:szCs w:val="18"/>
                <w:lang w:val="lv-LV"/>
              </w:rPr>
              <w:t>ttālināto mācību laikā pedagoga palīga/otrā pedagoga atbalsts deva iespēju veiksmīgāk tikt galā ar mācību materiālu;</w:t>
            </w:r>
          </w:p>
          <w:p w14:paraId="05EC6030" w14:textId="77777777" w:rsidR="0002658E" w:rsidRPr="000942BF" w:rsidRDefault="00000000" w:rsidP="00AB7038">
            <w:pPr>
              <w:spacing w:line="360" w:lineRule="auto"/>
              <w:jc w:val="both"/>
              <w:rPr>
                <w:rFonts w:ascii="Arial" w:hAnsi="Arial" w:cs="Arial"/>
                <w:bCs/>
                <w:color w:val="000000" w:themeColor="text1"/>
                <w:sz w:val="18"/>
                <w:szCs w:val="18"/>
                <w:lang w:val="lv-LV"/>
              </w:rPr>
            </w:pPr>
            <w:r w:rsidRPr="000942BF">
              <w:rPr>
                <w:rFonts w:ascii="Arial" w:hAnsi="Arial" w:cs="Arial"/>
                <w:bCs/>
                <w:color w:val="000000" w:themeColor="text1"/>
                <w:sz w:val="18"/>
                <w:szCs w:val="18"/>
                <w:lang w:val="lv-LV"/>
              </w:rPr>
              <w:t xml:space="preserve">2)mācīšanās grupas </w:t>
            </w:r>
            <w:r w:rsidRPr="000942BF">
              <w:rPr>
                <w:rFonts w:ascii="Arial" w:hAnsi="Arial" w:cs="Arial"/>
                <w:b/>
                <w:color w:val="FF0000"/>
                <w:sz w:val="18"/>
                <w:szCs w:val="18"/>
                <w:lang w:val="lv-LV"/>
              </w:rPr>
              <w:t xml:space="preserve"> </w:t>
            </w:r>
            <w:r w:rsidRPr="000942BF">
              <w:rPr>
                <w:rFonts w:ascii="Arial" w:hAnsi="Arial" w:cs="Arial"/>
                <w:bCs/>
                <w:sz w:val="18"/>
                <w:szCs w:val="18"/>
                <w:lang w:val="lv-LV"/>
              </w:rPr>
              <w:t>5 projektā iesaistītajās skolās</w:t>
            </w:r>
            <w:r w:rsidRPr="000942BF">
              <w:rPr>
                <w:rFonts w:ascii="Arial" w:hAnsi="Arial" w:cs="Arial"/>
                <w:bCs/>
                <w:color w:val="000000" w:themeColor="text1"/>
                <w:sz w:val="18"/>
                <w:szCs w:val="18"/>
                <w:lang w:val="lv-LV"/>
              </w:rPr>
              <w:t xml:space="preserve"> gan STEM, gan multidisciplinārās jomas mācību priekšmet</w:t>
            </w:r>
            <w:r w:rsidR="00DD3988" w:rsidRPr="000942BF">
              <w:rPr>
                <w:rFonts w:ascii="Arial" w:hAnsi="Arial" w:cs="Arial"/>
                <w:bCs/>
                <w:color w:val="000000" w:themeColor="text1"/>
                <w:sz w:val="18"/>
                <w:szCs w:val="18"/>
                <w:lang w:val="lv-LV"/>
              </w:rPr>
              <w:t>os</w:t>
            </w:r>
            <w:r w:rsidRPr="000942BF">
              <w:rPr>
                <w:rFonts w:ascii="Arial" w:hAnsi="Arial" w:cs="Arial"/>
                <w:bCs/>
                <w:color w:val="000000" w:themeColor="text1"/>
                <w:sz w:val="18"/>
                <w:szCs w:val="18"/>
                <w:lang w:val="lv-LV"/>
              </w:rPr>
              <w:t>, kurā</w:t>
            </w:r>
            <w:r w:rsidR="00DD3988" w:rsidRPr="000942BF">
              <w:rPr>
                <w:rFonts w:ascii="Arial" w:hAnsi="Arial" w:cs="Arial"/>
                <w:bCs/>
                <w:color w:val="000000" w:themeColor="text1"/>
                <w:sz w:val="18"/>
                <w:szCs w:val="18"/>
                <w:lang w:val="lv-LV"/>
              </w:rPr>
              <w:t>s</w:t>
            </w:r>
            <w:r w:rsidRPr="000942BF">
              <w:rPr>
                <w:rFonts w:ascii="Arial" w:hAnsi="Arial" w:cs="Arial"/>
                <w:bCs/>
                <w:color w:val="000000" w:themeColor="text1"/>
                <w:sz w:val="18"/>
                <w:szCs w:val="18"/>
                <w:lang w:val="lv-LV"/>
              </w:rPr>
              <w:t xml:space="preserve"> nelielām (vismaz 5 skolēni) skolēnu grupām no dažādām klasēm tika sniegts atbalsts zināšanu robu, kas rad</w:t>
            </w:r>
            <w:r w:rsidR="00DD3988" w:rsidRPr="000942BF">
              <w:rPr>
                <w:rFonts w:ascii="Arial" w:hAnsi="Arial" w:cs="Arial"/>
                <w:bCs/>
                <w:color w:val="000000" w:themeColor="text1"/>
                <w:sz w:val="18"/>
                <w:szCs w:val="18"/>
                <w:lang w:val="lv-LV"/>
              </w:rPr>
              <w:t>ušies</w:t>
            </w:r>
            <w:r w:rsidRPr="000942BF">
              <w:rPr>
                <w:rFonts w:ascii="Arial" w:hAnsi="Arial" w:cs="Arial"/>
                <w:bCs/>
                <w:color w:val="000000" w:themeColor="text1"/>
                <w:sz w:val="18"/>
                <w:szCs w:val="18"/>
                <w:lang w:val="lv-LV"/>
              </w:rPr>
              <w:t xml:space="preserve"> attālināto mācību dēl, aizpildīšanai</w:t>
            </w:r>
            <w:r w:rsidR="00DD3988" w:rsidRPr="000942BF">
              <w:rPr>
                <w:rFonts w:ascii="Arial" w:hAnsi="Arial" w:cs="Arial"/>
                <w:bCs/>
                <w:color w:val="000000" w:themeColor="text1"/>
                <w:sz w:val="18"/>
                <w:szCs w:val="18"/>
                <w:lang w:val="lv-LV"/>
              </w:rPr>
              <w:t xml:space="preserve">. </w:t>
            </w:r>
            <w:r w:rsidRPr="000942BF">
              <w:rPr>
                <w:rFonts w:ascii="Arial" w:hAnsi="Arial" w:cs="Arial"/>
                <w:bCs/>
                <w:color w:val="000000" w:themeColor="text1"/>
                <w:sz w:val="18"/>
                <w:szCs w:val="18"/>
                <w:lang w:val="lv-LV"/>
              </w:rPr>
              <w:t xml:space="preserve"> </w:t>
            </w:r>
            <w:r w:rsidR="00DD3988" w:rsidRPr="000942BF">
              <w:rPr>
                <w:rFonts w:ascii="Arial" w:hAnsi="Arial" w:cs="Arial"/>
                <w:bCs/>
                <w:color w:val="000000" w:themeColor="text1"/>
                <w:sz w:val="18"/>
                <w:szCs w:val="18"/>
                <w:lang w:val="lv-LV"/>
              </w:rPr>
              <w:t>Š</w:t>
            </w:r>
            <w:r w:rsidRPr="000942BF">
              <w:rPr>
                <w:rFonts w:ascii="Arial" w:hAnsi="Arial" w:cs="Arial"/>
                <w:bCs/>
                <w:color w:val="000000" w:themeColor="text1"/>
                <w:sz w:val="18"/>
                <w:szCs w:val="18"/>
                <w:lang w:val="lv-LV"/>
              </w:rPr>
              <w:t>is pasākums bija pieejams arī vidusskolēniem;</w:t>
            </w:r>
          </w:p>
          <w:p w14:paraId="5832CFB4" w14:textId="77777777" w:rsidR="0002658E" w:rsidRPr="000942BF" w:rsidRDefault="00000000" w:rsidP="00AB7038">
            <w:pPr>
              <w:spacing w:line="360" w:lineRule="auto"/>
              <w:jc w:val="both"/>
              <w:rPr>
                <w:rFonts w:ascii="Arial" w:eastAsia="Times New Roman" w:hAnsi="Arial" w:cs="Arial"/>
                <w:sz w:val="18"/>
                <w:szCs w:val="18"/>
                <w:lang w:val="lv-LV"/>
              </w:rPr>
            </w:pPr>
            <w:r w:rsidRPr="000942BF">
              <w:rPr>
                <w:rFonts w:ascii="Arial" w:hAnsi="Arial" w:cs="Arial"/>
                <w:bCs/>
                <w:color w:val="000000" w:themeColor="text1"/>
                <w:sz w:val="18"/>
                <w:szCs w:val="18"/>
                <w:lang w:val="lv-LV"/>
              </w:rPr>
              <w:t xml:space="preserve">3)talantu programma  </w:t>
            </w:r>
            <w:r w:rsidRPr="000942BF">
              <w:rPr>
                <w:rFonts w:ascii="Arial" w:eastAsia="Times New Roman" w:hAnsi="Arial" w:cs="Arial"/>
                <w:bCs/>
                <w:color w:val="000000" w:themeColor="text1"/>
                <w:sz w:val="18"/>
                <w:szCs w:val="18"/>
                <w:lang w:val="lv-LV"/>
              </w:rPr>
              <w:t>Maltas, Kaunatas, Viļānu vidusskol</w:t>
            </w:r>
            <w:r w:rsidR="00DD3988" w:rsidRPr="000942BF">
              <w:rPr>
                <w:rFonts w:ascii="Arial" w:eastAsia="Times New Roman" w:hAnsi="Arial" w:cs="Arial"/>
                <w:bCs/>
                <w:color w:val="000000" w:themeColor="text1"/>
                <w:sz w:val="18"/>
                <w:szCs w:val="18"/>
                <w:lang w:val="lv-LV"/>
              </w:rPr>
              <w:t>ā</w:t>
            </w:r>
            <w:r w:rsidRPr="000942BF">
              <w:rPr>
                <w:rFonts w:ascii="Arial" w:eastAsia="Times New Roman" w:hAnsi="Arial" w:cs="Arial"/>
                <w:bCs/>
                <w:color w:val="000000" w:themeColor="text1"/>
                <w:sz w:val="18"/>
                <w:szCs w:val="18"/>
                <w:lang w:val="lv-LV"/>
              </w:rPr>
              <w:t xml:space="preserve">, Tiskādu </w:t>
            </w:r>
            <w:r w:rsidRPr="000942BF">
              <w:rPr>
                <w:rFonts w:ascii="Arial" w:hAnsi="Arial" w:cs="Arial"/>
                <w:bCs/>
                <w:color w:val="000000" w:themeColor="text1"/>
                <w:sz w:val="18"/>
                <w:szCs w:val="18"/>
                <w:lang w:val="lv-LV"/>
              </w:rPr>
              <w:t xml:space="preserve">un Dekšāru </w:t>
            </w:r>
            <w:r w:rsidRPr="000942BF">
              <w:rPr>
                <w:rFonts w:ascii="Arial" w:eastAsia="Times New Roman" w:hAnsi="Arial" w:cs="Arial"/>
                <w:bCs/>
                <w:color w:val="000000" w:themeColor="text1"/>
                <w:sz w:val="18"/>
                <w:szCs w:val="18"/>
                <w:lang w:val="lv-LV"/>
              </w:rPr>
              <w:t>pamatskolā</w:t>
            </w:r>
            <w:r w:rsidRPr="000942BF">
              <w:rPr>
                <w:rFonts w:ascii="Arial" w:hAnsi="Arial" w:cs="Arial"/>
                <w:bCs/>
                <w:color w:val="000000" w:themeColor="text1"/>
                <w:sz w:val="18"/>
                <w:szCs w:val="18"/>
                <w:lang w:val="lv-LV"/>
              </w:rPr>
              <w:t xml:space="preserve"> </w:t>
            </w:r>
            <w:r w:rsidR="00AB7038" w:rsidRPr="000942BF">
              <w:rPr>
                <w:rFonts w:ascii="Arial" w:hAnsi="Arial" w:cs="Arial"/>
                <w:bCs/>
                <w:color w:val="000000" w:themeColor="text1"/>
                <w:sz w:val="18"/>
                <w:szCs w:val="18"/>
                <w:lang w:val="lv-LV"/>
              </w:rPr>
              <w:t xml:space="preserve">bija paredzēta </w:t>
            </w:r>
            <w:r w:rsidRPr="000942BF">
              <w:rPr>
                <w:rFonts w:ascii="Arial" w:hAnsi="Arial" w:cs="Arial"/>
                <w:bCs/>
                <w:color w:val="000000" w:themeColor="text1"/>
                <w:sz w:val="18"/>
                <w:szCs w:val="18"/>
                <w:lang w:val="lv-LV"/>
              </w:rPr>
              <w:t>skolēniem ar labiem un augstiem sasniegumiem, kur</w:t>
            </w:r>
            <w:r w:rsidR="00AB7038" w:rsidRPr="000942BF">
              <w:rPr>
                <w:rFonts w:ascii="Arial" w:hAnsi="Arial" w:cs="Arial"/>
                <w:bCs/>
                <w:color w:val="000000" w:themeColor="text1"/>
                <w:sz w:val="18"/>
                <w:szCs w:val="18"/>
                <w:lang w:val="lv-LV"/>
              </w:rPr>
              <w:t xml:space="preserve"> nodarbību</w:t>
            </w:r>
            <w:r w:rsidRPr="000942BF">
              <w:rPr>
                <w:rFonts w:ascii="Arial" w:hAnsi="Arial" w:cs="Arial"/>
                <w:bCs/>
                <w:color w:val="000000" w:themeColor="text1"/>
                <w:sz w:val="18"/>
                <w:szCs w:val="18"/>
                <w:lang w:val="lv-LV"/>
              </w:rPr>
              <w:t xml:space="preserve"> laikā tika padziļinātas zināšanās attiecīgajā mācību priekšmetā;</w:t>
            </w:r>
            <w:r w:rsidRPr="000942BF">
              <w:rPr>
                <w:rFonts w:ascii="Arial" w:hAnsi="Arial" w:cs="Arial"/>
                <w:b/>
                <w:color w:val="FF0000"/>
                <w:sz w:val="18"/>
                <w:szCs w:val="18"/>
                <w:lang w:val="lv-LV"/>
              </w:rPr>
              <w:t xml:space="preserve"> </w:t>
            </w:r>
          </w:p>
          <w:p w14:paraId="3057040F" w14:textId="77777777" w:rsidR="0002658E" w:rsidRPr="000942BF" w:rsidRDefault="00000000" w:rsidP="00AB7038">
            <w:pPr>
              <w:spacing w:line="360" w:lineRule="auto"/>
              <w:jc w:val="both"/>
              <w:rPr>
                <w:rFonts w:ascii="Arial" w:eastAsia="Times New Roman" w:hAnsi="Arial" w:cs="Arial"/>
                <w:sz w:val="18"/>
                <w:szCs w:val="18"/>
                <w:lang w:val="lv-LV"/>
              </w:rPr>
            </w:pPr>
            <w:r w:rsidRPr="000942BF">
              <w:rPr>
                <w:rFonts w:ascii="Arial" w:hAnsi="Arial" w:cs="Arial"/>
                <w:bCs/>
                <w:color w:val="000000" w:themeColor="text1"/>
                <w:sz w:val="18"/>
                <w:szCs w:val="18"/>
                <w:lang w:val="lv-LV"/>
              </w:rPr>
              <w:t xml:space="preserve">4)pētniecības programma  </w:t>
            </w:r>
            <w:r w:rsidRPr="000942BF">
              <w:rPr>
                <w:rFonts w:ascii="Arial" w:eastAsia="Times New Roman" w:hAnsi="Arial" w:cs="Arial"/>
                <w:bCs/>
                <w:color w:val="000000" w:themeColor="text1"/>
                <w:sz w:val="18"/>
                <w:szCs w:val="18"/>
                <w:lang w:val="lv-LV"/>
              </w:rPr>
              <w:t>Maltas</w:t>
            </w:r>
            <w:r w:rsidR="00AB7038" w:rsidRPr="000942BF">
              <w:rPr>
                <w:rFonts w:ascii="Arial" w:eastAsia="Times New Roman" w:hAnsi="Arial" w:cs="Arial"/>
                <w:bCs/>
                <w:color w:val="000000" w:themeColor="text1"/>
                <w:sz w:val="18"/>
                <w:szCs w:val="18"/>
                <w:lang w:val="lv-LV"/>
              </w:rPr>
              <w:t xml:space="preserve"> un </w:t>
            </w:r>
            <w:r w:rsidRPr="000942BF">
              <w:rPr>
                <w:rFonts w:ascii="Arial" w:eastAsia="Times New Roman" w:hAnsi="Arial" w:cs="Arial"/>
                <w:bCs/>
                <w:color w:val="000000" w:themeColor="text1"/>
                <w:sz w:val="18"/>
                <w:szCs w:val="18"/>
                <w:lang w:val="lv-LV"/>
              </w:rPr>
              <w:t xml:space="preserve"> Viļānu vidusskolā, Sakstagala J. Klīdzēja un Tiskādu  pamatskolā </w:t>
            </w:r>
            <w:r w:rsidRPr="000942BF">
              <w:rPr>
                <w:rFonts w:ascii="Arial" w:hAnsi="Arial" w:cs="Arial"/>
                <w:bCs/>
                <w:color w:val="000000" w:themeColor="text1"/>
                <w:sz w:val="18"/>
                <w:szCs w:val="18"/>
                <w:lang w:val="lv-LV"/>
              </w:rPr>
              <w:t>izglītojamajiem ar dažādiem mācību sasniegumiem,</w:t>
            </w:r>
            <w:r w:rsidR="00AB7038" w:rsidRPr="000942BF">
              <w:rPr>
                <w:rFonts w:ascii="Arial" w:hAnsi="Arial" w:cs="Arial"/>
                <w:bCs/>
                <w:color w:val="000000" w:themeColor="text1"/>
                <w:sz w:val="18"/>
                <w:szCs w:val="18"/>
                <w:lang w:val="lv-LV"/>
              </w:rPr>
              <w:t xml:space="preserve"> kas deva</w:t>
            </w:r>
            <w:r w:rsidRPr="000942BF">
              <w:rPr>
                <w:rFonts w:ascii="Arial" w:hAnsi="Arial" w:cs="Arial"/>
                <w:bCs/>
                <w:color w:val="000000" w:themeColor="text1"/>
                <w:sz w:val="18"/>
                <w:szCs w:val="18"/>
                <w:lang w:val="lv-LV"/>
              </w:rPr>
              <w:t xml:space="preserve"> </w:t>
            </w:r>
            <w:r w:rsidRPr="000942BF">
              <w:rPr>
                <w:rFonts w:ascii="Arial" w:hAnsi="Arial" w:cs="Arial"/>
                <w:sz w:val="18"/>
                <w:szCs w:val="18"/>
                <w:lang w:val="lv-LV"/>
              </w:rPr>
              <w:t>iespēj</w:t>
            </w:r>
            <w:r w:rsidR="00AB7038" w:rsidRPr="000942BF">
              <w:rPr>
                <w:rFonts w:ascii="Arial" w:hAnsi="Arial" w:cs="Arial"/>
                <w:sz w:val="18"/>
                <w:szCs w:val="18"/>
                <w:lang w:val="lv-LV"/>
              </w:rPr>
              <w:t>u</w:t>
            </w:r>
            <w:r w:rsidRPr="000942BF">
              <w:rPr>
                <w:rFonts w:ascii="Arial" w:hAnsi="Arial" w:cs="Arial"/>
                <w:sz w:val="18"/>
                <w:szCs w:val="18"/>
                <w:lang w:val="lv-LV"/>
              </w:rPr>
              <w:t xml:space="preserve"> organizēt un piedāvāt nodarbībās aktīvi darbo</w:t>
            </w:r>
            <w:r w:rsidR="00AB7038" w:rsidRPr="000942BF">
              <w:rPr>
                <w:rFonts w:ascii="Arial" w:hAnsi="Arial" w:cs="Arial"/>
                <w:sz w:val="18"/>
                <w:szCs w:val="18"/>
                <w:lang w:val="lv-LV"/>
              </w:rPr>
              <w:t>jo</w:t>
            </w:r>
            <w:r w:rsidRPr="000942BF">
              <w:rPr>
                <w:rFonts w:ascii="Arial" w:hAnsi="Arial" w:cs="Arial"/>
                <w:sz w:val="18"/>
                <w:szCs w:val="18"/>
                <w:lang w:val="lv-LV"/>
              </w:rPr>
              <w:t>ties, izzin</w:t>
            </w:r>
            <w:r w:rsidR="00AB7038" w:rsidRPr="000942BF">
              <w:rPr>
                <w:rFonts w:ascii="Arial" w:hAnsi="Arial" w:cs="Arial"/>
                <w:sz w:val="18"/>
                <w:szCs w:val="18"/>
                <w:lang w:val="lv-LV"/>
              </w:rPr>
              <w:t>o</w:t>
            </w:r>
            <w:r w:rsidRPr="000942BF">
              <w:rPr>
                <w:rFonts w:ascii="Arial" w:hAnsi="Arial" w:cs="Arial"/>
                <w:sz w:val="18"/>
                <w:szCs w:val="18"/>
                <w:lang w:val="lv-LV"/>
              </w:rPr>
              <w:t>t pasauli pašam, nevis pieņemt gatavu modeli</w:t>
            </w:r>
            <w:r w:rsidR="00AB7038" w:rsidRPr="000942BF">
              <w:rPr>
                <w:rFonts w:ascii="Arial" w:hAnsi="Arial" w:cs="Arial"/>
                <w:sz w:val="18"/>
                <w:szCs w:val="18"/>
                <w:lang w:val="lv-LV"/>
              </w:rPr>
              <w:t>.</w:t>
            </w:r>
            <w:r w:rsidRPr="000942BF">
              <w:rPr>
                <w:rFonts w:ascii="Arial" w:hAnsi="Arial" w:cs="Arial"/>
                <w:sz w:val="18"/>
                <w:szCs w:val="18"/>
                <w:lang w:val="lv-LV"/>
              </w:rPr>
              <w:t xml:space="preserve"> </w:t>
            </w:r>
            <w:r w:rsidR="00AB7038" w:rsidRPr="000942BF">
              <w:rPr>
                <w:rFonts w:ascii="Arial" w:hAnsi="Arial" w:cs="Arial"/>
                <w:sz w:val="18"/>
                <w:szCs w:val="18"/>
                <w:lang w:val="lv-LV"/>
              </w:rPr>
              <w:t>Pētniecības programmas mērķis dot</w:t>
            </w:r>
            <w:r w:rsidRPr="000942BF">
              <w:rPr>
                <w:rFonts w:ascii="Arial" w:hAnsi="Arial" w:cs="Arial"/>
                <w:sz w:val="18"/>
                <w:szCs w:val="18"/>
                <w:lang w:val="lv-LV"/>
              </w:rPr>
              <w:t xml:space="preserve"> skolēniem  iespēj</w:t>
            </w:r>
            <w:r w:rsidR="00AB7038" w:rsidRPr="000942BF">
              <w:rPr>
                <w:rFonts w:ascii="Arial" w:hAnsi="Arial" w:cs="Arial"/>
                <w:sz w:val="18"/>
                <w:szCs w:val="18"/>
                <w:lang w:val="lv-LV"/>
              </w:rPr>
              <w:t>u</w:t>
            </w:r>
            <w:r w:rsidRPr="000942BF">
              <w:rPr>
                <w:rFonts w:ascii="Arial" w:hAnsi="Arial" w:cs="Arial"/>
                <w:sz w:val="18"/>
                <w:szCs w:val="18"/>
                <w:lang w:val="lv-LV"/>
              </w:rPr>
              <w:t xml:space="preserve"> piedzīvot dabaszinātnes praktiski - iepazīstot, pētot un veidojot savu pasaules skatījumu, tādējādi </w:t>
            </w:r>
            <w:r w:rsidR="00AB7038" w:rsidRPr="000942BF">
              <w:rPr>
                <w:rFonts w:ascii="Arial" w:hAnsi="Arial" w:cs="Arial"/>
                <w:sz w:val="18"/>
                <w:szCs w:val="18"/>
                <w:lang w:val="lv-LV"/>
              </w:rPr>
              <w:t>rosinot</w:t>
            </w:r>
            <w:r w:rsidRPr="000942BF">
              <w:rPr>
                <w:rFonts w:ascii="Arial" w:hAnsi="Arial" w:cs="Arial"/>
                <w:sz w:val="18"/>
                <w:szCs w:val="18"/>
                <w:lang w:val="lv-LV"/>
              </w:rPr>
              <w:t xml:space="preserve"> zinātkāri;</w:t>
            </w:r>
          </w:p>
          <w:p w14:paraId="15437ADC" w14:textId="77777777" w:rsidR="0002658E" w:rsidRPr="000942BF" w:rsidRDefault="00000000" w:rsidP="00AB7038">
            <w:pPr>
              <w:spacing w:line="360" w:lineRule="auto"/>
              <w:jc w:val="both"/>
              <w:rPr>
                <w:rFonts w:ascii="Arial" w:eastAsia="Times New Roman" w:hAnsi="Arial" w:cs="Arial"/>
                <w:sz w:val="18"/>
                <w:szCs w:val="18"/>
                <w:lang w:val="lv-LV"/>
              </w:rPr>
            </w:pPr>
            <w:r w:rsidRPr="000942BF">
              <w:rPr>
                <w:rFonts w:ascii="Arial" w:hAnsi="Arial" w:cs="Arial"/>
                <w:sz w:val="18"/>
                <w:szCs w:val="18"/>
                <w:lang w:val="lv-LV"/>
              </w:rPr>
              <w:t>5)interešu izglītīb</w:t>
            </w:r>
            <w:r w:rsidR="00AB7038" w:rsidRPr="000942BF">
              <w:rPr>
                <w:rFonts w:ascii="Arial" w:hAnsi="Arial" w:cs="Arial"/>
                <w:sz w:val="18"/>
                <w:szCs w:val="18"/>
                <w:lang w:val="lv-LV"/>
              </w:rPr>
              <w:t>ā</w:t>
            </w:r>
            <w:r w:rsidRPr="000942BF">
              <w:rPr>
                <w:rFonts w:ascii="Arial" w:hAnsi="Arial" w:cs="Arial"/>
                <w:sz w:val="18"/>
                <w:szCs w:val="18"/>
                <w:lang w:val="lv-LV"/>
              </w:rPr>
              <w:t xml:space="preserve"> </w:t>
            </w:r>
            <w:r w:rsidR="00AB7038" w:rsidRPr="000942BF">
              <w:rPr>
                <w:rFonts w:ascii="Arial" w:hAnsi="Arial" w:cs="Arial"/>
                <w:sz w:val="18"/>
                <w:szCs w:val="18"/>
                <w:lang w:val="lv-LV"/>
              </w:rPr>
              <w:t xml:space="preserve"> tika īstenotas šādas STEM joma interešu izglītības programmas: “Robotika”, “Lego robotika”, “Programmēšana”</w:t>
            </w:r>
            <w:r w:rsidRPr="000942BF">
              <w:rPr>
                <w:rFonts w:ascii="Arial" w:hAnsi="Arial" w:cs="Arial"/>
                <w:sz w:val="18"/>
                <w:szCs w:val="18"/>
                <w:lang w:val="lv-LV"/>
              </w:rPr>
              <w:t xml:space="preserve"> </w:t>
            </w:r>
            <w:r w:rsidRPr="000942BF">
              <w:rPr>
                <w:rFonts w:ascii="Arial" w:eastAsia="Times New Roman" w:hAnsi="Arial" w:cs="Arial"/>
                <w:bCs/>
                <w:color w:val="000000" w:themeColor="text1"/>
                <w:sz w:val="18"/>
                <w:szCs w:val="18"/>
                <w:lang w:val="lv-LV"/>
              </w:rPr>
              <w:t>Dricānu, Kaunatas, Nautrēnu un Viļānu vidusskol</w:t>
            </w:r>
            <w:r w:rsidR="00AB7038" w:rsidRPr="000942BF">
              <w:rPr>
                <w:rFonts w:ascii="Arial" w:eastAsia="Times New Roman" w:hAnsi="Arial" w:cs="Arial"/>
                <w:bCs/>
                <w:color w:val="000000" w:themeColor="text1"/>
                <w:sz w:val="18"/>
                <w:szCs w:val="18"/>
                <w:lang w:val="lv-LV"/>
              </w:rPr>
              <w:t>ā</w:t>
            </w:r>
            <w:r w:rsidRPr="000942BF">
              <w:rPr>
                <w:rFonts w:ascii="Arial" w:eastAsia="Times New Roman" w:hAnsi="Arial" w:cs="Arial"/>
                <w:bCs/>
                <w:color w:val="000000" w:themeColor="text1"/>
                <w:sz w:val="18"/>
                <w:szCs w:val="18"/>
                <w:lang w:val="lv-LV"/>
              </w:rPr>
              <w:t>, Tiskādu</w:t>
            </w:r>
            <w:r w:rsidR="00AB7038" w:rsidRPr="000942BF">
              <w:rPr>
                <w:rFonts w:ascii="Arial" w:eastAsia="Times New Roman" w:hAnsi="Arial" w:cs="Arial"/>
                <w:bCs/>
                <w:color w:val="000000" w:themeColor="text1"/>
                <w:sz w:val="18"/>
                <w:szCs w:val="18"/>
                <w:lang w:val="lv-LV"/>
              </w:rPr>
              <w:t xml:space="preserve"> un </w:t>
            </w:r>
            <w:r w:rsidRPr="000942BF">
              <w:rPr>
                <w:rFonts w:ascii="Arial" w:eastAsia="Times New Roman" w:hAnsi="Arial" w:cs="Arial"/>
                <w:bCs/>
                <w:color w:val="000000" w:themeColor="text1"/>
                <w:sz w:val="18"/>
                <w:szCs w:val="18"/>
                <w:lang w:val="lv-LV"/>
              </w:rPr>
              <w:t>Dekšāru pamatskolā</w:t>
            </w:r>
            <w:r w:rsidRPr="000942BF">
              <w:rPr>
                <w:rFonts w:ascii="Arial" w:hAnsi="Arial" w:cs="Arial"/>
                <w:sz w:val="18"/>
                <w:szCs w:val="18"/>
                <w:lang w:val="lv-LV"/>
              </w:rPr>
              <w:t xml:space="preserve">; </w:t>
            </w:r>
          </w:p>
          <w:p w14:paraId="58CD015E" w14:textId="77777777" w:rsidR="0002658E" w:rsidRPr="000942BF" w:rsidRDefault="00000000" w:rsidP="00AB7038">
            <w:pPr>
              <w:spacing w:line="360" w:lineRule="auto"/>
              <w:jc w:val="both"/>
              <w:rPr>
                <w:rFonts w:ascii="Arial" w:hAnsi="Arial" w:cs="Arial"/>
                <w:sz w:val="18"/>
                <w:szCs w:val="18"/>
                <w:lang w:val="lv-LV"/>
              </w:rPr>
            </w:pPr>
            <w:r w:rsidRPr="000942BF">
              <w:rPr>
                <w:rFonts w:ascii="Arial" w:hAnsi="Arial" w:cs="Arial"/>
                <w:sz w:val="18"/>
                <w:szCs w:val="18"/>
                <w:lang w:val="lv-LV"/>
              </w:rPr>
              <w:t>6)kopienas programma – šis projekta pasākums ļāva iespēju apgūt latg</w:t>
            </w:r>
            <w:r w:rsidR="00AB7038" w:rsidRPr="000942BF">
              <w:rPr>
                <w:rFonts w:ascii="Arial" w:hAnsi="Arial" w:cs="Arial"/>
                <w:sz w:val="18"/>
                <w:szCs w:val="18"/>
                <w:lang w:val="lv-LV"/>
              </w:rPr>
              <w:t>a</w:t>
            </w:r>
            <w:r w:rsidRPr="000942BF">
              <w:rPr>
                <w:rFonts w:ascii="Arial" w:hAnsi="Arial" w:cs="Arial"/>
                <w:sz w:val="18"/>
                <w:szCs w:val="18"/>
                <w:lang w:val="lv-LV"/>
              </w:rPr>
              <w:t>liešu valodu Nautrēnu vidusskol</w:t>
            </w:r>
            <w:r w:rsidR="00AB7038" w:rsidRPr="000942BF">
              <w:rPr>
                <w:rFonts w:ascii="Arial" w:hAnsi="Arial" w:cs="Arial"/>
                <w:sz w:val="18"/>
                <w:szCs w:val="18"/>
                <w:lang w:val="lv-LV"/>
              </w:rPr>
              <w:t>ā</w:t>
            </w:r>
            <w:r w:rsidRPr="000942BF">
              <w:rPr>
                <w:rFonts w:ascii="Arial" w:hAnsi="Arial" w:cs="Arial"/>
                <w:sz w:val="18"/>
                <w:szCs w:val="18"/>
                <w:lang w:val="lv-LV"/>
              </w:rPr>
              <w:t>.</w:t>
            </w:r>
          </w:p>
          <w:p w14:paraId="4BBA5CDF" w14:textId="77777777" w:rsidR="0002658E" w:rsidRPr="000942BF" w:rsidRDefault="00000000" w:rsidP="00AB7038">
            <w:pPr>
              <w:spacing w:line="360" w:lineRule="auto"/>
              <w:jc w:val="both"/>
              <w:rPr>
                <w:rFonts w:ascii="Arial" w:hAnsi="Arial" w:cs="Arial"/>
                <w:sz w:val="18"/>
                <w:szCs w:val="18"/>
                <w:lang w:val="lv-LV"/>
              </w:rPr>
            </w:pPr>
            <w:r w:rsidRPr="000942BF">
              <w:rPr>
                <w:rFonts w:ascii="Arial" w:hAnsi="Arial" w:cs="Arial"/>
                <w:sz w:val="18"/>
                <w:szCs w:val="18"/>
                <w:lang w:val="lv-LV"/>
              </w:rPr>
              <w:t xml:space="preserve">Projekta laikā tika sniegts pedagoga palīga atbalsts arī Ukrainas civiliedzīvotājiem (bēgļu bērni) Kaunatas, Nautrēnu vidusskolās un Verēmu pamatskolā. </w:t>
            </w:r>
          </w:p>
          <w:p w14:paraId="4789BC2A" w14:textId="77777777" w:rsidR="0002658E" w:rsidRPr="000942BF" w:rsidRDefault="00000000" w:rsidP="00AB7038">
            <w:pPr>
              <w:spacing w:line="360" w:lineRule="auto"/>
              <w:jc w:val="both"/>
              <w:rPr>
                <w:rFonts w:ascii="Arial" w:hAnsi="Arial" w:cs="Arial"/>
                <w:sz w:val="18"/>
                <w:szCs w:val="18"/>
                <w:lang w:val="lv-LV"/>
              </w:rPr>
            </w:pPr>
            <w:r w:rsidRPr="000942BF">
              <w:rPr>
                <w:rFonts w:ascii="Arial" w:hAnsi="Arial" w:cs="Arial"/>
                <w:sz w:val="18"/>
                <w:szCs w:val="18"/>
                <w:lang w:val="lv-LV"/>
              </w:rPr>
              <w:t>Izaicinājumi, realizējot projektu, bija:</w:t>
            </w:r>
          </w:p>
          <w:p w14:paraId="0A047958" w14:textId="77777777" w:rsidR="0002658E" w:rsidRPr="000942BF" w:rsidRDefault="00000000" w:rsidP="00AB7038">
            <w:pPr>
              <w:pStyle w:val="Sarakstarindkopa"/>
              <w:numPr>
                <w:ilvl w:val="0"/>
                <w:numId w:val="21"/>
              </w:numPr>
              <w:spacing w:line="360" w:lineRule="auto"/>
              <w:jc w:val="both"/>
              <w:rPr>
                <w:rFonts w:ascii="Arial" w:hAnsi="Arial" w:cs="Arial"/>
                <w:sz w:val="18"/>
                <w:szCs w:val="18"/>
                <w:lang w:val="lv-LV"/>
              </w:rPr>
            </w:pPr>
            <w:r w:rsidRPr="000942BF">
              <w:rPr>
                <w:rFonts w:ascii="Arial" w:hAnsi="Arial" w:cs="Arial"/>
                <w:sz w:val="18"/>
                <w:szCs w:val="18"/>
                <w:lang w:val="lv-LV"/>
              </w:rPr>
              <w:t>skolotāju noslodze;</w:t>
            </w:r>
          </w:p>
          <w:p w14:paraId="68AFCF87" w14:textId="77777777" w:rsidR="0002658E" w:rsidRPr="000942BF" w:rsidRDefault="00000000" w:rsidP="00AB7038">
            <w:pPr>
              <w:pStyle w:val="Sarakstarindkopa"/>
              <w:numPr>
                <w:ilvl w:val="0"/>
                <w:numId w:val="21"/>
              </w:numPr>
              <w:spacing w:line="360" w:lineRule="auto"/>
              <w:jc w:val="both"/>
              <w:rPr>
                <w:rFonts w:ascii="Arial" w:hAnsi="Arial" w:cs="Arial"/>
                <w:sz w:val="18"/>
                <w:szCs w:val="18"/>
                <w:lang w:val="lv-LV"/>
              </w:rPr>
            </w:pPr>
            <w:r w:rsidRPr="000942BF">
              <w:rPr>
                <w:rFonts w:ascii="Arial" w:hAnsi="Arial" w:cs="Arial"/>
                <w:sz w:val="18"/>
                <w:szCs w:val="18"/>
                <w:lang w:val="lv-LV"/>
              </w:rPr>
              <w:t>kadru trūkums, it īpaši, STEM jomā un/vai atbilstošu prasmju trūkums( piem.-robotika).</w:t>
            </w:r>
          </w:p>
          <w:p w14:paraId="3BB94E7A" w14:textId="77777777" w:rsidR="00AB7038" w:rsidRPr="000942BF" w:rsidRDefault="00000000" w:rsidP="00AB7038">
            <w:pPr>
              <w:spacing w:line="360" w:lineRule="auto"/>
              <w:jc w:val="both"/>
              <w:rPr>
                <w:rFonts w:ascii="Arial" w:hAnsi="Arial" w:cs="Arial"/>
                <w:sz w:val="18"/>
                <w:szCs w:val="18"/>
                <w:lang w:val="lv-LV"/>
              </w:rPr>
            </w:pPr>
            <w:r w:rsidRPr="000942BF">
              <w:rPr>
                <w:rFonts w:ascii="Arial" w:hAnsi="Arial" w:cs="Arial"/>
                <w:b/>
                <w:bCs/>
                <w:sz w:val="18"/>
                <w:szCs w:val="18"/>
                <w:lang w:val="lv-LV"/>
              </w:rPr>
              <w:t>P</w:t>
            </w:r>
            <w:r w:rsidR="00BC72CA" w:rsidRPr="000942BF">
              <w:rPr>
                <w:rFonts w:ascii="Arial" w:hAnsi="Arial" w:cs="Arial"/>
                <w:b/>
                <w:bCs/>
                <w:sz w:val="18"/>
                <w:szCs w:val="18"/>
                <w:lang w:val="lv-LV"/>
              </w:rPr>
              <w:t>UMPURS</w:t>
            </w:r>
            <w:r w:rsidRPr="000942BF">
              <w:rPr>
                <w:rFonts w:ascii="Arial" w:hAnsi="Arial" w:cs="Arial"/>
                <w:b/>
                <w:bCs/>
                <w:sz w:val="18"/>
                <w:szCs w:val="18"/>
                <w:lang w:val="lv-LV"/>
              </w:rPr>
              <w:t xml:space="preserve"> Jaunatnes iniciatīvu projekti</w:t>
            </w:r>
            <w:r w:rsidRPr="000942BF">
              <w:rPr>
                <w:rFonts w:ascii="Arial" w:hAnsi="Arial" w:cs="Arial"/>
                <w:sz w:val="18"/>
                <w:szCs w:val="18"/>
                <w:lang w:val="lv-LV"/>
              </w:rPr>
              <w:t xml:space="preserve"> Rēzeknes novada pašvaldībā tiek īstenoti  kopš 2018. gada. Kopā tika īstenoti 14 projekti, kuru  aktivitātēs iesaistīti vairāk kā 500 jaunieši, kas pakļauti PMP riskam.</w:t>
            </w:r>
          </w:p>
          <w:p w14:paraId="4F046F64" w14:textId="77777777" w:rsidR="00AB7038" w:rsidRPr="000942BF" w:rsidRDefault="00000000" w:rsidP="00AB7038">
            <w:pPr>
              <w:spacing w:line="360" w:lineRule="auto"/>
              <w:jc w:val="both"/>
              <w:rPr>
                <w:rFonts w:ascii="Arial" w:hAnsi="Arial" w:cs="Arial"/>
                <w:sz w:val="18"/>
                <w:szCs w:val="18"/>
                <w:lang w:val="lv-LV"/>
              </w:rPr>
            </w:pPr>
            <w:r w:rsidRPr="000942BF">
              <w:rPr>
                <w:rFonts w:ascii="Arial" w:hAnsi="Arial" w:cs="Arial"/>
                <w:sz w:val="18"/>
                <w:szCs w:val="18"/>
                <w:lang w:val="lv-LV"/>
              </w:rPr>
              <w:t>Daži no īstenotajiem projektiem:</w:t>
            </w:r>
          </w:p>
          <w:p w14:paraId="78323DB2" w14:textId="77777777" w:rsidR="00AB7038" w:rsidRPr="000942BF" w:rsidRDefault="00000000" w:rsidP="00AB7038">
            <w:pPr>
              <w:spacing w:line="360" w:lineRule="auto"/>
              <w:jc w:val="both"/>
              <w:rPr>
                <w:rFonts w:ascii="Arial" w:hAnsi="Arial" w:cs="Arial"/>
                <w:sz w:val="18"/>
                <w:szCs w:val="18"/>
                <w:lang w:val="lv-LV"/>
              </w:rPr>
            </w:pPr>
            <w:r w:rsidRPr="000942BF">
              <w:rPr>
                <w:rFonts w:ascii="Arial" w:hAnsi="Arial" w:cs="Arial"/>
                <w:sz w:val="18"/>
                <w:szCs w:val="18"/>
                <w:lang w:val="lv-LV"/>
              </w:rPr>
              <w:t>Video nodarbību organizēšana – mērķis- veicināt  jauniešu motivāciju un uzņēmību ar neformālās izglītības metodēm un rīkiem kā video nodarbības, kas  palīdzēs  pilnveidoties, palielināt vēlmi turpināt mācības izglītības iestādē, attīstīs dzīvē nepieciešamās prasmes.</w:t>
            </w:r>
          </w:p>
          <w:p w14:paraId="3A75C4DC" w14:textId="77777777" w:rsidR="00AB7038" w:rsidRPr="000942BF" w:rsidRDefault="00000000" w:rsidP="00AB7038">
            <w:pPr>
              <w:spacing w:line="360" w:lineRule="auto"/>
              <w:jc w:val="both"/>
              <w:rPr>
                <w:rFonts w:ascii="Arial" w:hAnsi="Arial" w:cs="Arial"/>
                <w:sz w:val="18"/>
                <w:szCs w:val="18"/>
                <w:lang w:val="lv-LV"/>
              </w:rPr>
            </w:pPr>
            <w:r w:rsidRPr="000942BF">
              <w:rPr>
                <w:rFonts w:ascii="Arial" w:hAnsi="Arial" w:cs="Arial"/>
                <w:sz w:val="18"/>
                <w:szCs w:val="18"/>
                <w:lang w:val="lv-LV"/>
              </w:rPr>
              <w:lastRenderedPageBreak/>
              <w:t>Haskijs mugursomā – mērķis- paaugstināt PMP riska jauniešu motivāciju mācīties un veicināt līdzdalību ikdienas dzīvē, sniedzot iespēju ārpus stundu aktivitātēs izglītoties par apkārtējo vidi, izmantojot kamanu suņu sporta elementus</w:t>
            </w:r>
          </w:p>
          <w:p w14:paraId="530DF4AD" w14:textId="77777777" w:rsidR="00AB7038" w:rsidRPr="000942BF" w:rsidRDefault="00000000" w:rsidP="00AB7038">
            <w:pPr>
              <w:spacing w:line="360" w:lineRule="auto"/>
              <w:jc w:val="both"/>
              <w:rPr>
                <w:rFonts w:ascii="Arial" w:hAnsi="Arial" w:cs="Arial"/>
                <w:sz w:val="18"/>
                <w:szCs w:val="18"/>
                <w:lang w:val="lv-LV"/>
              </w:rPr>
            </w:pPr>
            <w:r w:rsidRPr="000942BF">
              <w:rPr>
                <w:rFonts w:ascii="Arial" w:hAnsi="Arial" w:cs="Arial"/>
                <w:sz w:val="18"/>
                <w:szCs w:val="18"/>
                <w:lang w:val="lv-LV"/>
              </w:rPr>
              <w:t>Mobinga samazināšana PMP riska grupas izglītojamo vidū, iesaistot tos dažādās aktivitātēs.  Galvenās aktivitātes: projekta laikā tika realizētas informatīvas nodarbības, kas palīdzēja izprast mobinga veidus un sekas.</w:t>
            </w:r>
          </w:p>
          <w:p w14:paraId="597078FF" w14:textId="77777777" w:rsidR="00B076C1" w:rsidRPr="000942BF" w:rsidRDefault="00000000" w:rsidP="00B076C1">
            <w:pPr>
              <w:spacing w:line="360" w:lineRule="auto"/>
              <w:jc w:val="both"/>
              <w:rPr>
                <w:rFonts w:ascii="Arial" w:hAnsi="Arial" w:cs="Arial"/>
                <w:b/>
                <w:bCs/>
                <w:sz w:val="18"/>
                <w:szCs w:val="18"/>
                <w:lang w:val="lv-LV"/>
              </w:rPr>
            </w:pPr>
            <w:r w:rsidRPr="000942BF">
              <w:rPr>
                <w:rFonts w:ascii="Arial" w:hAnsi="Arial" w:cs="Arial"/>
                <w:b/>
                <w:bCs/>
                <w:sz w:val="18"/>
                <w:szCs w:val="18"/>
                <w:lang w:val="lv-LV"/>
              </w:rPr>
              <w:t>Pedagogu dalība  projekta “P</w:t>
            </w:r>
            <w:r w:rsidR="005C3BEA" w:rsidRPr="000942BF">
              <w:rPr>
                <w:rFonts w:ascii="Arial" w:hAnsi="Arial" w:cs="Arial"/>
                <w:b/>
                <w:bCs/>
                <w:sz w:val="18"/>
                <w:szCs w:val="18"/>
                <w:lang w:val="lv-LV"/>
              </w:rPr>
              <w:t>UMPURS</w:t>
            </w:r>
            <w:r w:rsidRPr="000942BF">
              <w:rPr>
                <w:rFonts w:ascii="Arial" w:hAnsi="Arial" w:cs="Arial"/>
                <w:b/>
                <w:bCs/>
                <w:sz w:val="18"/>
                <w:szCs w:val="18"/>
                <w:lang w:val="lv-LV"/>
              </w:rPr>
              <w:t>” organizētajās mācībās</w:t>
            </w:r>
          </w:p>
          <w:p w14:paraId="4ADEBAE8" w14:textId="77777777" w:rsidR="00B076C1" w:rsidRPr="000942BF" w:rsidRDefault="00000000" w:rsidP="00B076C1">
            <w:pPr>
              <w:pStyle w:val="Sarakstarindkopa"/>
              <w:numPr>
                <w:ilvl w:val="0"/>
                <w:numId w:val="9"/>
              </w:numPr>
              <w:spacing w:line="360" w:lineRule="auto"/>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Darbnīca izglītības iestādes darbiniekiem par priekšlaicīgas mācību pārtraukšana (PMP) pasākumu īstenošanu izglītības iestādēs (12st).</w:t>
            </w:r>
          </w:p>
          <w:p w14:paraId="5DB5422D" w14:textId="77777777" w:rsidR="00B076C1" w:rsidRPr="000942BF" w:rsidRDefault="00000000" w:rsidP="00B076C1">
            <w:pPr>
              <w:pStyle w:val="Sarakstarindkopa"/>
              <w:numPr>
                <w:ilvl w:val="0"/>
                <w:numId w:val="9"/>
              </w:numPr>
              <w:spacing w:line="360" w:lineRule="auto"/>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Pedagoģiskās stratēģijas izglītojamo uzvedības modeļu maiņai priekšlaicīgas mācību pārtraukšanas risku mazināšanai. (12st.)</w:t>
            </w:r>
          </w:p>
          <w:p w14:paraId="0DB8A7C5" w14:textId="77777777" w:rsidR="00B076C1" w:rsidRPr="000942BF" w:rsidRDefault="00000000" w:rsidP="00B076C1">
            <w:pPr>
              <w:pStyle w:val="Sarakstarindkopa"/>
              <w:numPr>
                <w:ilvl w:val="0"/>
                <w:numId w:val="9"/>
              </w:numPr>
              <w:spacing w:line="360" w:lineRule="auto"/>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 xml:space="preserve"> Psihoemocionālā atbalsta programma "Supervīzija pedagogiem Covid-19 pandēmijas radīto seku mazināšanai"</w:t>
            </w:r>
          </w:p>
          <w:p w14:paraId="0008E7DE" w14:textId="77777777" w:rsidR="0002658E" w:rsidRPr="000942BF" w:rsidRDefault="00000000" w:rsidP="00AB7038">
            <w:pPr>
              <w:spacing w:line="360" w:lineRule="auto"/>
              <w:jc w:val="both"/>
              <w:rPr>
                <w:rFonts w:ascii="Arial" w:eastAsia="Times New Roman" w:hAnsi="Arial" w:cs="Arial"/>
                <w:bCs/>
                <w:color w:val="000000" w:themeColor="text1"/>
                <w:sz w:val="18"/>
                <w:szCs w:val="18"/>
                <w:lang w:val="lv-LV"/>
              </w:rPr>
            </w:pPr>
            <w:r w:rsidRPr="000942BF">
              <w:rPr>
                <w:rFonts w:ascii="Arial" w:eastAsia="Times New Roman" w:hAnsi="Arial" w:cs="Arial"/>
                <w:b/>
                <w:color w:val="000000" w:themeColor="text1"/>
                <w:sz w:val="18"/>
                <w:szCs w:val="18"/>
                <w:lang w:val="lv-LV"/>
              </w:rPr>
              <w:t xml:space="preserve">Programmas “Latvijas skolas soma” </w:t>
            </w:r>
            <w:r w:rsidRPr="000942BF">
              <w:rPr>
                <w:rFonts w:ascii="Arial" w:eastAsia="Times New Roman" w:hAnsi="Arial" w:cs="Arial"/>
                <w:bCs/>
                <w:color w:val="000000" w:themeColor="text1"/>
                <w:sz w:val="18"/>
                <w:szCs w:val="18"/>
                <w:lang w:val="lv-LV"/>
              </w:rPr>
              <w:t>mērķis ir nodrošināt ikvienam 1.-12.klases skolēnam valsts garantētās izglītības iegūšanas ietvaros iespēju jēgpilni  pieredzēt (klātbūtnē, sarunā, izjūtās, darbībā)  Latviju, izzināt un iepazīt Latvijas vērtības, lai varētu nodrošināt ikviena skolēna iesaisti klātienē izzināt un pieredzēt Latvijas dabas un kultūras vērtības, kā arī iepazīt zinātniskos sniegumus un uzņēmējdarbības veiksmes stāstus.</w:t>
            </w:r>
          </w:p>
          <w:p w14:paraId="70B3E512" w14:textId="77777777" w:rsidR="0002658E" w:rsidRPr="000942BF" w:rsidRDefault="00000000" w:rsidP="00AB7038">
            <w:pPr>
              <w:spacing w:line="360" w:lineRule="auto"/>
              <w:jc w:val="both"/>
              <w:rPr>
                <w:rFonts w:ascii="Arial" w:eastAsia="Times New Roman" w:hAnsi="Arial" w:cs="Arial"/>
                <w:bCs/>
                <w:color w:val="000000" w:themeColor="text1"/>
                <w:sz w:val="18"/>
                <w:szCs w:val="18"/>
                <w:lang w:val="lv-LV"/>
              </w:rPr>
            </w:pPr>
            <w:r w:rsidRPr="000942BF">
              <w:rPr>
                <w:rFonts w:ascii="Arial" w:eastAsia="Times New Roman" w:hAnsi="Arial" w:cs="Arial"/>
                <w:bCs/>
                <w:color w:val="000000" w:themeColor="text1"/>
                <w:sz w:val="18"/>
                <w:szCs w:val="18"/>
                <w:lang w:val="lv-LV"/>
              </w:rPr>
              <w:t>„Latvijas skolas somas” finansējums – EUR 14,00  skolēnam ik gadu (EUR 7,00 semestrī) tiek novirzīts pašvaldībām proporcionāli skolēnu skaitam.</w:t>
            </w:r>
          </w:p>
          <w:p w14:paraId="4067D0F0" w14:textId="77777777" w:rsidR="0002658E" w:rsidRPr="000942BF" w:rsidRDefault="00000000" w:rsidP="00AB7038">
            <w:pPr>
              <w:spacing w:line="360" w:lineRule="auto"/>
              <w:jc w:val="both"/>
              <w:rPr>
                <w:rFonts w:ascii="Arial" w:eastAsia="Times New Roman" w:hAnsi="Arial" w:cs="Arial"/>
                <w:bCs/>
                <w:color w:val="000000" w:themeColor="text1"/>
                <w:sz w:val="18"/>
                <w:szCs w:val="18"/>
                <w:lang w:val="lv-LV"/>
              </w:rPr>
            </w:pPr>
            <w:r w:rsidRPr="000942BF">
              <w:rPr>
                <w:rFonts w:ascii="Arial" w:eastAsia="Times New Roman" w:hAnsi="Arial" w:cs="Arial"/>
                <w:bCs/>
                <w:color w:val="000000" w:themeColor="text1"/>
                <w:sz w:val="18"/>
                <w:szCs w:val="18"/>
                <w:lang w:val="lv-LV"/>
              </w:rPr>
              <w:t>Tā ir mācību procesa sastāvdaļa, kas neaizstāj, bet papildina jau esošās, skolās notiekošās mācību un audzināšanas aktivitātes, to norisēm ir jābūt tieši saistītām ar mācību un audzināšanas darba saturu.</w:t>
            </w:r>
          </w:p>
          <w:p w14:paraId="69C74FF1" w14:textId="77777777" w:rsidR="0002658E" w:rsidRPr="000942BF" w:rsidRDefault="00000000" w:rsidP="00AB7038">
            <w:pPr>
              <w:spacing w:line="360" w:lineRule="auto"/>
              <w:jc w:val="both"/>
              <w:rPr>
                <w:rFonts w:ascii="Arial" w:eastAsia="Times New Roman" w:hAnsi="Arial" w:cs="Arial"/>
                <w:bCs/>
                <w:color w:val="000000" w:themeColor="text1"/>
                <w:sz w:val="18"/>
                <w:szCs w:val="18"/>
                <w:lang w:val="lv-LV"/>
              </w:rPr>
            </w:pPr>
            <w:r w:rsidRPr="000942BF">
              <w:rPr>
                <w:rFonts w:ascii="Arial" w:eastAsia="Times New Roman" w:hAnsi="Arial" w:cs="Arial"/>
                <w:bCs/>
                <w:color w:val="000000" w:themeColor="text1"/>
                <w:sz w:val="18"/>
                <w:szCs w:val="18"/>
                <w:lang w:val="lv-LV"/>
              </w:rPr>
              <w:t>Kopš 2018. gada septembra Rēzeknes novada skolēni aktīvi piedalās iniciatīvas pasākumos -  iepazīst Latviju visā tās daudzveidībā, teorētiskās zināšanas papildinot klātienē dažādos pasākumos, muzejos, teātros, koncertzālēs, uzņēmumos un citviet. Vispopulārākie apmeklējumu mērķi ir Latvijas muzeji.  Latgales vēstniecībā GORS plaši apmeklētas ir teātra izrādes, Latvijas simtgades filmas, klasiskās mūzikas koncerti. Skolēni savu kultūrpieredzi papildināja arī Rēzekne teātrī JORIKS. Programmas ietvaros skolēni iepazinās ar kultūras, zinātnes un vēstures objektiem arī citviet Latvijā – Daugavpilī, Gulbenē, Cēsīs, Rīgā, Liepājā, Ventspilī, Valmierā. Populāras ir mākslinieku viesizrādes novada skolās: Laikmetīgā cirka izrādes, aktivitātes radošajās darbnīcās, koncertlekcijas un citas aktivitātes.</w:t>
            </w:r>
          </w:p>
          <w:p w14:paraId="1E52B8B4" w14:textId="77777777" w:rsidR="0002658E" w:rsidRPr="000942BF" w:rsidRDefault="00000000" w:rsidP="00AB7038">
            <w:pPr>
              <w:spacing w:line="360" w:lineRule="auto"/>
              <w:jc w:val="both"/>
              <w:rPr>
                <w:rFonts w:ascii="Arial" w:eastAsia="Times New Roman" w:hAnsi="Arial" w:cs="Arial"/>
                <w:bCs/>
                <w:color w:val="000000" w:themeColor="text1"/>
                <w:sz w:val="18"/>
                <w:szCs w:val="18"/>
                <w:lang w:val="lv-LV"/>
              </w:rPr>
            </w:pPr>
            <w:r w:rsidRPr="000942BF">
              <w:rPr>
                <w:rFonts w:ascii="Arial" w:eastAsia="Times New Roman" w:hAnsi="Arial" w:cs="Arial"/>
                <w:bCs/>
                <w:color w:val="000000" w:themeColor="text1"/>
                <w:sz w:val="18"/>
                <w:szCs w:val="18"/>
                <w:lang w:val="lv-LV"/>
              </w:rPr>
              <w:t>Ieguvums - katram bērnam un jaunietim iespēja piedalīties, iesaistīties un vismaz reizi gadā nokļūt līdz kādam no mums visiem svarīgajiem objektiem, ieraudzīt to savām acīm un novērtēt redzēto. Papildināt un veidot savu kultūrpieredzi, zināšanas, veidot vispusīgu izpratni par vērtībām.</w:t>
            </w:r>
          </w:p>
          <w:p w14:paraId="6684974C" w14:textId="77777777" w:rsidR="0002658E" w:rsidRPr="000942BF" w:rsidRDefault="00000000" w:rsidP="00AB7038">
            <w:pPr>
              <w:spacing w:line="360" w:lineRule="auto"/>
              <w:jc w:val="both"/>
              <w:rPr>
                <w:rFonts w:ascii="Arial" w:eastAsia="Times New Roman" w:hAnsi="Arial" w:cs="Arial"/>
                <w:bCs/>
                <w:color w:val="000000" w:themeColor="text1"/>
                <w:sz w:val="18"/>
                <w:szCs w:val="18"/>
                <w:lang w:val="lv-LV"/>
              </w:rPr>
            </w:pPr>
            <w:r w:rsidRPr="000942BF">
              <w:rPr>
                <w:rFonts w:ascii="Arial" w:eastAsia="Times New Roman" w:hAnsi="Arial" w:cs="Arial"/>
                <w:bCs/>
                <w:color w:val="000000" w:themeColor="text1"/>
                <w:sz w:val="18"/>
                <w:szCs w:val="18"/>
                <w:lang w:val="lv-LV"/>
              </w:rPr>
              <w:t>Programmas ietvaros  finansētajos pasākumos tika iesaistīti 97% vispārizglītojošo skolu  izglītojamo, tādējādi gūstot visaptverošu ieskatu Latvijas  dabas un kultūras vērtībās. Pārsvarā iemesli tam, ka 3%  netika iesaistīti, ir attaisnojoši, tai skaitā- ilgstoša slimošana, Ukrainas valstspiederīgo atgriešanās dzimtenē u.c.</w:t>
            </w:r>
          </w:p>
          <w:p w14:paraId="07AD2A83" w14:textId="77777777" w:rsidR="0002658E" w:rsidRPr="000942BF" w:rsidRDefault="00000000" w:rsidP="00AB7038">
            <w:pPr>
              <w:spacing w:line="360" w:lineRule="auto"/>
              <w:jc w:val="both"/>
              <w:rPr>
                <w:rFonts w:ascii="Arial" w:eastAsia="Calibri" w:hAnsi="Arial" w:cs="Arial"/>
                <w:sz w:val="18"/>
                <w:szCs w:val="18"/>
                <w:lang w:val="lv-LV"/>
              </w:rPr>
            </w:pPr>
            <w:r w:rsidRPr="000942BF">
              <w:rPr>
                <w:rFonts w:ascii="Arial" w:eastAsia="Calibri" w:hAnsi="Arial" w:cs="Arial"/>
                <w:b/>
                <w:bCs/>
                <w:sz w:val="18"/>
                <w:szCs w:val="18"/>
                <w:lang w:val="lv-LV"/>
              </w:rPr>
              <w:lastRenderedPageBreak/>
              <w:t>Eiropas Sociālā fonda projektā “Karjeras atbalsts vispārējās un profesionālās izglītības iestādēs”</w:t>
            </w:r>
            <w:r w:rsidRPr="000942BF">
              <w:rPr>
                <w:rFonts w:ascii="Arial" w:eastAsia="Calibri" w:hAnsi="Arial" w:cs="Arial"/>
                <w:sz w:val="18"/>
                <w:szCs w:val="18"/>
                <w:lang w:val="lv-LV"/>
              </w:rPr>
              <w:t xml:space="preserve"> bija iesaistītas Maltas, Kaunatas, Dricānu, Nautrēnu, Tiskādu un Lūcijas Rancānes Makašānu amatu vidusskolas, Verēmu, Sakstagala Jāņa Klīdzēja un Rēznas pamatskolas, taču iestrādņu turpinājums šobrīd nenotiek visās minētajās skolās.</w:t>
            </w:r>
          </w:p>
          <w:p w14:paraId="19448649" w14:textId="77777777" w:rsidR="0002658E" w:rsidRPr="000942BF" w:rsidRDefault="00000000" w:rsidP="00AB7038">
            <w:pPr>
              <w:spacing w:line="360" w:lineRule="auto"/>
              <w:jc w:val="both"/>
              <w:rPr>
                <w:rFonts w:ascii="Arial" w:eastAsia="Calibri" w:hAnsi="Arial" w:cs="Arial"/>
                <w:sz w:val="18"/>
                <w:szCs w:val="18"/>
                <w:lang w:val="lv-LV"/>
              </w:rPr>
            </w:pPr>
            <w:r w:rsidRPr="000942BF">
              <w:rPr>
                <w:rFonts w:ascii="Arial" w:eastAsia="Calibri" w:hAnsi="Arial" w:cs="Arial"/>
                <w:sz w:val="18"/>
                <w:szCs w:val="18"/>
                <w:lang w:val="lv-LV"/>
              </w:rPr>
              <w:t xml:space="preserve">Karjeras atbalsts pēc projekta noslēguma </w:t>
            </w:r>
            <w:r w:rsidR="00AB7038" w:rsidRPr="000942BF">
              <w:rPr>
                <w:rFonts w:ascii="Arial" w:eastAsia="Calibri" w:hAnsi="Arial" w:cs="Arial"/>
                <w:sz w:val="18"/>
                <w:szCs w:val="18"/>
                <w:lang w:val="lv-LV"/>
              </w:rPr>
              <w:t xml:space="preserve">2022./2023.gadā </w:t>
            </w:r>
            <w:r w:rsidRPr="000942BF">
              <w:rPr>
                <w:rFonts w:ascii="Arial" w:eastAsia="Calibri" w:hAnsi="Arial" w:cs="Arial"/>
                <w:sz w:val="18"/>
                <w:szCs w:val="18"/>
                <w:lang w:val="lv-LV"/>
              </w:rPr>
              <w:t>tiek nodrošināts sekojošās skolās: Verēmu pamatskola, Sakstagala Jāņa Klīdzēja pamatskola, Tiskādu pamatskola, Maltas vidusskola, Kaunatas vidusskola, Dricānu vidusskola, Viļānu vidusskola.  Kaunatā, Dricānos un Viļānos darbu turpina tie paši pedagogi karjeras konsultanti, kuri uzsāka to projektā.</w:t>
            </w:r>
          </w:p>
          <w:p w14:paraId="74E055D0" w14:textId="77777777" w:rsidR="0002658E" w:rsidRPr="000942BF" w:rsidRDefault="00000000" w:rsidP="00AB7038">
            <w:pPr>
              <w:spacing w:line="360" w:lineRule="auto"/>
              <w:jc w:val="both"/>
              <w:rPr>
                <w:rFonts w:ascii="Arial" w:eastAsia="Calibri" w:hAnsi="Arial" w:cs="Arial"/>
                <w:sz w:val="18"/>
                <w:szCs w:val="18"/>
                <w:lang w:val="lv-LV"/>
              </w:rPr>
            </w:pPr>
            <w:r w:rsidRPr="000942BF">
              <w:rPr>
                <w:rFonts w:ascii="Arial" w:eastAsia="Calibri" w:hAnsi="Arial" w:cs="Arial"/>
                <w:sz w:val="18"/>
                <w:szCs w:val="18"/>
                <w:lang w:val="lv-LV"/>
              </w:rPr>
              <w:t>Problēmas:</w:t>
            </w:r>
          </w:p>
          <w:p w14:paraId="5D490EB6" w14:textId="77777777" w:rsidR="0002658E" w:rsidRPr="000942BF" w:rsidRDefault="00000000" w:rsidP="00AB7038">
            <w:pPr>
              <w:spacing w:line="360" w:lineRule="auto"/>
              <w:jc w:val="both"/>
              <w:rPr>
                <w:rFonts w:ascii="Arial" w:eastAsia="Calibri" w:hAnsi="Arial" w:cs="Arial"/>
                <w:sz w:val="18"/>
                <w:szCs w:val="18"/>
                <w:lang w:val="lv-LV"/>
              </w:rPr>
            </w:pPr>
            <w:r w:rsidRPr="000942BF">
              <w:rPr>
                <w:rFonts w:ascii="Arial" w:eastAsia="Calibri" w:hAnsi="Arial" w:cs="Arial"/>
                <w:sz w:val="18"/>
                <w:szCs w:val="18"/>
                <w:lang w:val="lv-LV"/>
              </w:rPr>
              <w:t>1)katra skola pēc skolas vadības ieskatiem un finansiālajām iespējām, neņemot vērā skolēnu skaitu, nosaka slodzi speciālistam  un tā ir no 2 st. nedēļā( Verēmu pamatskola, Tiskādu pamatskola, Dricānu vidusskola) līdz 0,5 slodzes Viļānu vidusskolā</w:t>
            </w:r>
            <w:r w:rsidR="00AB7038" w:rsidRPr="000942BF">
              <w:rPr>
                <w:rFonts w:ascii="Arial" w:eastAsia="Calibri" w:hAnsi="Arial" w:cs="Arial"/>
                <w:sz w:val="18"/>
                <w:szCs w:val="18"/>
                <w:lang w:val="lv-LV"/>
              </w:rPr>
              <w:t>;</w:t>
            </w:r>
            <w:r w:rsidRPr="000942BF">
              <w:rPr>
                <w:rFonts w:ascii="Arial" w:eastAsia="Calibri" w:hAnsi="Arial" w:cs="Arial"/>
                <w:sz w:val="18"/>
                <w:szCs w:val="18"/>
                <w:lang w:val="lv-LV"/>
              </w:rPr>
              <w:t xml:space="preserve"> </w:t>
            </w:r>
          </w:p>
          <w:p w14:paraId="56C64996" w14:textId="77777777" w:rsidR="0002658E" w:rsidRPr="000942BF" w:rsidRDefault="00000000" w:rsidP="00AB7038">
            <w:pPr>
              <w:spacing w:line="360" w:lineRule="auto"/>
              <w:jc w:val="both"/>
              <w:rPr>
                <w:rFonts w:ascii="Arial" w:eastAsia="Calibri" w:hAnsi="Arial" w:cs="Arial"/>
                <w:sz w:val="18"/>
                <w:szCs w:val="18"/>
                <w:lang w:val="lv-LV"/>
              </w:rPr>
            </w:pPr>
            <w:r w:rsidRPr="000942BF">
              <w:rPr>
                <w:rFonts w:ascii="Arial" w:eastAsia="Calibri" w:hAnsi="Arial" w:cs="Arial"/>
                <w:sz w:val="18"/>
                <w:szCs w:val="18"/>
                <w:lang w:val="lv-LV"/>
              </w:rPr>
              <w:t>2) kaut gan ir  vēlme nodrošināt pedagogu karjeras konsultantu, skolās  ar mazāku skolēnu skaitu nav pietiekoša finansējuma</w:t>
            </w:r>
            <w:r w:rsidR="00AB7038" w:rsidRPr="000942BF">
              <w:rPr>
                <w:rFonts w:ascii="Arial" w:eastAsia="Calibri" w:hAnsi="Arial" w:cs="Arial"/>
                <w:sz w:val="18"/>
                <w:szCs w:val="18"/>
                <w:lang w:val="lv-LV"/>
              </w:rPr>
              <w:t>;</w:t>
            </w:r>
            <w:r w:rsidRPr="000942BF">
              <w:rPr>
                <w:rFonts w:ascii="Arial" w:eastAsia="Calibri" w:hAnsi="Arial" w:cs="Arial"/>
                <w:sz w:val="18"/>
                <w:szCs w:val="18"/>
                <w:lang w:val="lv-LV"/>
              </w:rPr>
              <w:t xml:space="preserve"> </w:t>
            </w:r>
          </w:p>
          <w:p w14:paraId="1001E7CC" w14:textId="77777777" w:rsidR="0002658E" w:rsidRPr="000942BF" w:rsidRDefault="00000000" w:rsidP="00AB7038">
            <w:pPr>
              <w:spacing w:line="360" w:lineRule="auto"/>
              <w:jc w:val="both"/>
              <w:rPr>
                <w:rFonts w:ascii="Arial" w:eastAsia="Calibri" w:hAnsi="Arial" w:cs="Arial"/>
                <w:sz w:val="18"/>
                <w:szCs w:val="18"/>
                <w:lang w:val="lv-LV"/>
              </w:rPr>
            </w:pPr>
            <w:r w:rsidRPr="000942BF">
              <w:rPr>
                <w:rFonts w:ascii="Arial" w:eastAsia="Calibri" w:hAnsi="Arial" w:cs="Arial"/>
                <w:sz w:val="18"/>
                <w:szCs w:val="18"/>
                <w:lang w:val="lv-LV"/>
              </w:rPr>
              <w:t>3) ir atsevišķas skolas, kurās strādā atbilstoši izglītots pedagogs, taču esošās slodzes un amata pienākumu dēļ to nevar piesaistīt karjeras konsultanta pienākumu veikšanai( Nautrēnu vsk.)</w:t>
            </w:r>
            <w:r w:rsidR="00AB7038" w:rsidRPr="000942BF">
              <w:rPr>
                <w:rFonts w:ascii="Arial" w:eastAsia="Calibri" w:hAnsi="Arial" w:cs="Arial"/>
                <w:sz w:val="18"/>
                <w:szCs w:val="18"/>
                <w:lang w:val="lv-LV"/>
              </w:rPr>
              <w:t>;</w:t>
            </w:r>
            <w:r w:rsidRPr="000942BF">
              <w:rPr>
                <w:rFonts w:ascii="Arial" w:eastAsia="Calibri" w:hAnsi="Arial" w:cs="Arial"/>
                <w:sz w:val="18"/>
                <w:szCs w:val="18"/>
                <w:lang w:val="lv-LV"/>
              </w:rPr>
              <w:t xml:space="preserve"> </w:t>
            </w:r>
          </w:p>
          <w:p w14:paraId="34262A98" w14:textId="77777777" w:rsidR="0002658E" w:rsidRPr="000942BF" w:rsidRDefault="00000000" w:rsidP="00AB7038">
            <w:pPr>
              <w:spacing w:line="360" w:lineRule="auto"/>
              <w:jc w:val="both"/>
              <w:rPr>
                <w:rFonts w:ascii="Arial" w:eastAsia="Calibri" w:hAnsi="Arial" w:cs="Arial"/>
                <w:sz w:val="18"/>
                <w:szCs w:val="18"/>
                <w:lang w:val="lv-LV"/>
              </w:rPr>
            </w:pPr>
            <w:r w:rsidRPr="000942BF">
              <w:rPr>
                <w:rFonts w:ascii="Arial" w:eastAsia="Calibri" w:hAnsi="Arial" w:cs="Arial"/>
                <w:sz w:val="18"/>
                <w:szCs w:val="18"/>
                <w:lang w:val="lv-LV"/>
              </w:rPr>
              <w:t>4) dažreiz skolu vadība nesaskata nepieciešamību sniegt skolēniem papildu karjeras atbalstu, jo uzskata, ka pietiek ar klašu audzinātāju veikumu</w:t>
            </w:r>
            <w:r w:rsidR="00AB7038" w:rsidRPr="000942BF">
              <w:rPr>
                <w:rFonts w:ascii="Arial" w:eastAsia="Calibri" w:hAnsi="Arial" w:cs="Arial"/>
                <w:sz w:val="18"/>
                <w:szCs w:val="18"/>
                <w:lang w:val="lv-LV"/>
              </w:rPr>
              <w:t>.</w:t>
            </w:r>
          </w:p>
          <w:p w14:paraId="373CC683" w14:textId="77777777" w:rsidR="0002658E" w:rsidRPr="000942BF" w:rsidRDefault="00000000" w:rsidP="00AB7038">
            <w:pPr>
              <w:spacing w:line="360" w:lineRule="auto"/>
              <w:jc w:val="both"/>
              <w:rPr>
                <w:rFonts w:ascii="Arial" w:eastAsia="Calibri" w:hAnsi="Arial" w:cs="Arial"/>
                <w:sz w:val="18"/>
                <w:szCs w:val="18"/>
                <w:lang w:val="lv-LV"/>
              </w:rPr>
            </w:pPr>
            <w:r w:rsidRPr="000942BF">
              <w:rPr>
                <w:rFonts w:ascii="Arial" w:eastAsia="Calibri" w:hAnsi="Arial" w:cs="Arial"/>
                <w:sz w:val="18"/>
                <w:szCs w:val="18"/>
                <w:lang w:val="lv-LV"/>
              </w:rPr>
              <w:t xml:space="preserve">Ko vajadzētu darīt, lai visiem skolēniem būtu pieejams karjeras atbalsts? </w:t>
            </w:r>
          </w:p>
          <w:p w14:paraId="31985965" w14:textId="77777777" w:rsidR="0002658E" w:rsidRPr="000942BF" w:rsidRDefault="00000000" w:rsidP="00AB7038">
            <w:pPr>
              <w:spacing w:line="360" w:lineRule="auto"/>
              <w:jc w:val="both"/>
              <w:rPr>
                <w:rFonts w:ascii="Arial" w:eastAsia="Calibri" w:hAnsi="Arial" w:cs="Arial"/>
                <w:sz w:val="18"/>
                <w:szCs w:val="18"/>
                <w:lang w:val="lv-LV"/>
              </w:rPr>
            </w:pPr>
            <w:r w:rsidRPr="000942BF">
              <w:rPr>
                <w:rFonts w:ascii="Arial" w:eastAsia="Calibri" w:hAnsi="Arial" w:cs="Arial"/>
                <w:sz w:val="18"/>
                <w:szCs w:val="18"/>
                <w:lang w:val="lv-LV"/>
              </w:rPr>
              <w:t>1</w:t>
            </w:r>
            <w:r w:rsidR="00BC72CA" w:rsidRPr="000942BF">
              <w:rPr>
                <w:rFonts w:ascii="Arial" w:eastAsia="Calibri" w:hAnsi="Arial" w:cs="Arial"/>
                <w:sz w:val="18"/>
                <w:szCs w:val="18"/>
                <w:lang w:val="lv-LV"/>
              </w:rPr>
              <w:t xml:space="preserve">) </w:t>
            </w:r>
            <w:r w:rsidR="00AB7038" w:rsidRPr="000942BF">
              <w:rPr>
                <w:rFonts w:ascii="Arial" w:eastAsia="Calibri" w:hAnsi="Arial" w:cs="Arial"/>
                <w:sz w:val="18"/>
                <w:szCs w:val="18"/>
                <w:lang w:val="lv-LV"/>
              </w:rPr>
              <w:t>n</w:t>
            </w:r>
            <w:r w:rsidRPr="000942BF">
              <w:rPr>
                <w:rFonts w:ascii="Arial" w:eastAsia="Calibri" w:hAnsi="Arial" w:cs="Arial"/>
                <w:sz w:val="18"/>
                <w:szCs w:val="18"/>
                <w:lang w:val="lv-LV"/>
              </w:rPr>
              <w:t>oteikt slodzes minimumu pedagogam karjeras konsultantam atbilstoši skolēnu skaitam, piemēram- skolēnu skaits no 50-75 skolēni- 0,15 slodzes; skolēnu skaits no 76-100- 0,30 slodzes utt.</w:t>
            </w:r>
            <w:r w:rsidR="00AB7038" w:rsidRPr="000942BF">
              <w:rPr>
                <w:rFonts w:ascii="Arial" w:eastAsia="Calibri" w:hAnsi="Arial" w:cs="Arial"/>
                <w:sz w:val="18"/>
                <w:szCs w:val="18"/>
                <w:lang w:val="lv-LV"/>
              </w:rPr>
              <w:t>;</w:t>
            </w:r>
          </w:p>
          <w:p w14:paraId="3CAA4E4F" w14:textId="77777777" w:rsidR="0002658E" w:rsidRPr="000942BF" w:rsidRDefault="00000000" w:rsidP="00AB7038">
            <w:pPr>
              <w:spacing w:line="360" w:lineRule="auto"/>
              <w:jc w:val="both"/>
              <w:rPr>
                <w:rFonts w:ascii="Arial" w:eastAsia="Calibri" w:hAnsi="Arial" w:cs="Arial"/>
                <w:sz w:val="18"/>
                <w:szCs w:val="18"/>
                <w:lang w:val="lv-LV"/>
              </w:rPr>
            </w:pPr>
            <w:r w:rsidRPr="000942BF">
              <w:rPr>
                <w:rFonts w:ascii="Arial" w:eastAsia="Calibri" w:hAnsi="Arial" w:cs="Arial"/>
                <w:sz w:val="18"/>
                <w:szCs w:val="18"/>
                <w:lang w:val="lv-LV"/>
              </w:rPr>
              <w:t>2</w:t>
            </w:r>
            <w:r w:rsidR="00BC72CA" w:rsidRPr="000942BF">
              <w:rPr>
                <w:rFonts w:ascii="Arial" w:eastAsia="Calibri" w:hAnsi="Arial" w:cs="Arial"/>
                <w:sz w:val="18"/>
                <w:szCs w:val="18"/>
                <w:lang w:val="lv-LV"/>
              </w:rPr>
              <w:t xml:space="preserve">) </w:t>
            </w:r>
            <w:r w:rsidR="00AB7038" w:rsidRPr="000942BF">
              <w:rPr>
                <w:rFonts w:ascii="Arial" w:eastAsia="Calibri" w:hAnsi="Arial" w:cs="Arial"/>
                <w:sz w:val="18"/>
                <w:szCs w:val="18"/>
                <w:lang w:val="lv-LV"/>
              </w:rPr>
              <w:t>n</w:t>
            </w:r>
            <w:r w:rsidRPr="000942BF">
              <w:rPr>
                <w:rFonts w:ascii="Arial" w:eastAsia="Calibri" w:hAnsi="Arial" w:cs="Arial"/>
                <w:sz w:val="18"/>
                <w:szCs w:val="18"/>
                <w:lang w:val="lv-LV"/>
              </w:rPr>
              <w:t>odrošināt finanšu līdzekļus pedagoga karjeras konsultanta pienākumu veikšanai</w:t>
            </w:r>
            <w:r w:rsidR="00AB7038" w:rsidRPr="000942BF">
              <w:rPr>
                <w:rFonts w:ascii="Arial" w:eastAsia="Calibri" w:hAnsi="Arial" w:cs="Arial"/>
                <w:sz w:val="18"/>
                <w:szCs w:val="18"/>
                <w:lang w:val="lv-LV"/>
              </w:rPr>
              <w:t>;</w:t>
            </w:r>
          </w:p>
          <w:p w14:paraId="6C8B05A3" w14:textId="77777777" w:rsidR="0002658E" w:rsidRPr="000942BF" w:rsidRDefault="00000000" w:rsidP="00AB7038">
            <w:pPr>
              <w:spacing w:line="360" w:lineRule="auto"/>
              <w:jc w:val="both"/>
              <w:rPr>
                <w:rFonts w:ascii="Arial" w:eastAsia="Calibri" w:hAnsi="Arial" w:cs="Arial"/>
                <w:sz w:val="18"/>
                <w:szCs w:val="18"/>
                <w:lang w:val="lv-LV"/>
              </w:rPr>
            </w:pPr>
            <w:r w:rsidRPr="000942BF">
              <w:rPr>
                <w:rFonts w:ascii="Arial" w:eastAsia="Calibri" w:hAnsi="Arial" w:cs="Arial"/>
                <w:sz w:val="18"/>
                <w:szCs w:val="18"/>
                <w:lang w:val="lv-LV"/>
              </w:rPr>
              <w:t>3</w:t>
            </w:r>
            <w:r w:rsidR="00BC72CA" w:rsidRPr="000942BF">
              <w:rPr>
                <w:rFonts w:ascii="Arial" w:eastAsia="Calibri" w:hAnsi="Arial" w:cs="Arial"/>
                <w:sz w:val="18"/>
                <w:szCs w:val="18"/>
                <w:lang w:val="lv-LV"/>
              </w:rPr>
              <w:t xml:space="preserve">) </w:t>
            </w:r>
            <w:r w:rsidR="00AB7038" w:rsidRPr="000942BF">
              <w:rPr>
                <w:rFonts w:ascii="Arial" w:eastAsia="Calibri" w:hAnsi="Arial" w:cs="Arial"/>
                <w:sz w:val="18"/>
                <w:szCs w:val="18"/>
                <w:lang w:val="lv-LV"/>
              </w:rPr>
              <w:t>n</w:t>
            </w:r>
            <w:r w:rsidRPr="000942BF">
              <w:rPr>
                <w:rFonts w:ascii="Arial" w:eastAsia="Calibri" w:hAnsi="Arial" w:cs="Arial"/>
                <w:sz w:val="18"/>
                <w:szCs w:val="18"/>
                <w:lang w:val="lv-LV"/>
              </w:rPr>
              <w:t>odrošināt pedagogam bezmaksas iespēju iegūt pedagoga karjeras konsultanta sertifikātu</w:t>
            </w:r>
            <w:r w:rsidR="00AB7038" w:rsidRPr="000942BF">
              <w:rPr>
                <w:rFonts w:ascii="Arial" w:eastAsia="Calibri" w:hAnsi="Arial" w:cs="Arial"/>
                <w:sz w:val="18"/>
                <w:szCs w:val="18"/>
                <w:lang w:val="lv-LV"/>
              </w:rPr>
              <w:t>.</w:t>
            </w:r>
          </w:p>
          <w:p w14:paraId="2C642F5C" w14:textId="77777777" w:rsidR="0002658E" w:rsidRPr="000942BF" w:rsidRDefault="00000000" w:rsidP="00AB7038">
            <w:pPr>
              <w:spacing w:line="360" w:lineRule="auto"/>
              <w:jc w:val="both"/>
              <w:rPr>
                <w:rFonts w:ascii="Arial" w:hAnsi="Arial" w:cs="Arial"/>
                <w:b/>
                <w:bCs/>
                <w:sz w:val="18"/>
                <w:szCs w:val="18"/>
                <w:lang w:val="lv-LV"/>
              </w:rPr>
            </w:pPr>
            <w:r w:rsidRPr="000942BF">
              <w:rPr>
                <w:rFonts w:ascii="Arial" w:hAnsi="Arial" w:cs="Arial"/>
                <w:b/>
                <w:bCs/>
                <w:sz w:val="18"/>
                <w:szCs w:val="18"/>
                <w:lang w:val="lv-LV"/>
              </w:rPr>
              <w:t>Atbalsta instrumenti izglītojamajiem, ģimenēm ar bērniem:</w:t>
            </w:r>
          </w:p>
          <w:p w14:paraId="1A799AB1" w14:textId="77777777" w:rsidR="0002658E" w:rsidRPr="000942BF" w:rsidRDefault="00000000" w:rsidP="00AB7038">
            <w:p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t>1</w:t>
            </w:r>
            <w:r w:rsidR="00BC72CA" w:rsidRPr="000942BF">
              <w:rPr>
                <w:rFonts w:ascii="Arial" w:hAnsi="Arial" w:cs="Arial"/>
                <w:iCs/>
                <w:color w:val="000000" w:themeColor="text1"/>
                <w:sz w:val="18"/>
                <w:szCs w:val="18"/>
                <w:lang w:val="lv-LV"/>
              </w:rPr>
              <w:t xml:space="preserve">) </w:t>
            </w:r>
            <w:r w:rsidRPr="000942BF">
              <w:rPr>
                <w:rFonts w:ascii="Arial" w:hAnsi="Arial" w:cs="Arial"/>
                <w:iCs/>
                <w:color w:val="000000" w:themeColor="text1"/>
                <w:sz w:val="18"/>
                <w:szCs w:val="18"/>
                <w:lang w:val="lv-LV"/>
              </w:rPr>
              <w:t>Mācību ekskursijas nodrošinātas  no pašvaldības pagastu pārvalžu līdzekļiem</w:t>
            </w:r>
            <w:r w:rsidR="00BC72CA" w:rsidRPr="000942BF">
              <w:rPr>
                <w:rFonts w:ascii="Arial" w:hAnsi="Arial" w:cs="Arial"/>
                <w:iCs/>
                <w:color w:val="000000" w:themeColor="text1"/>
                <w:sz w:val="18"/>
                <w:szCs w:val="18"/>
                <w:lang w:val="lv-LV"/>
              </w:rPr>
              <w:t>;</w:t>
            </w:r>
          </w:p>
          <w:p w14:paraId="4630299B" w14:textId="77777777" w:rsidR="0002658E" w:rsidRPr="000942BF" w:rsidRDefault="00000000" w:rsidP="00AB7038">
            <w:p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t>2</w:t>
            </w:r>
            <w:r w:rsidR="00BC72CA" w:rsidRPr="000942BF">
              <w:rPr>
                <w:rFonts w:ascii="Arial" w:hAnsi="Arial" w:cs="Arial"/>
                <w:iCs/>
                <w:color w:val="000000" w:themeColor="text1"/>
                <w:sz w:val="18"/>
                <w:szCs w:val="18"/>
                <w:lang w:val="lv-LV"/>
              </w:rPr>
              <w:t xml:space="preserve">) </w:t>
            </w:r>
            <w:r w:rsidRPr="000942BF">
              <w:rPr>
                <w:rFonts w:ascii="Arial" w:hAnsi="Arial" w:cs="Arial"/>
                <w:iCs/>
                <w:color w:val="000000" w:themeColor="text1"/>
                <w:sz w:val="18"/>
                <w:szCs w:val="18"/>
                <w:lang w:val="lv-LV"/>
              </w:rPr>
              <w:t>2.-3.klašu skolēniem apmaksātas peldēšanas nodarbības baseinā un 3. klašu skolēniem slidošanas nodarbības</w:t>
            </w:r>
            <w:r w:rsidR="00BC72CA" w:rsidRPr="000942BF">
              <w:rPr>
                <w:rFonts w:ascii="Arial" w:hAnsi="Arial" w:cs="Arial"/>
                <w:iCs/>
                <w:color w:val="000000" w:themeColor="text1"/>
                <w:sz w:val="18"/>
                <w:szCs w:val="18"/>
                <w:lang w:val="lv-LV"/>
              </w:rPr>
              <w:t>;</w:t>
            </w:r>
            <w:r w:rsidRPr="000942BF">
              <w:rPr>
                <w:rFonts w:ascii="Arial" w:hAnsi="Arial" w:cs="Arial"/>
                <w:iCs/>
                <w:color w:val="000000" w:themeColor="text1"/>
                <w:sz w:val="18"/>
                <w:szCs w:val="18"/>
                <w:lang w:val="lv-LV"/>
              </w:rPr>
              <w:t xml:space="preserve"> </w:t>
            </w:r>
          </w:p>
          <w:p w14:paraId="40B8E6B7" w14:textId="77777777" w:rsidR="0002658E" w:rsidRPr="000942BF" w:rsidRDefault="00000000" w:rsidP="00AB7038">
            <w:p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t>3</w:t>
            </w:r>
            <w:r w:rsidR="00BC72CA" w:rsidRPr="000942BF">
              <w:rPr>
                <w:rFonts w:ascii="Arial" w:hAnsi="Arial" w:cs="Arial"/>
                <w:iCs/>
                <w:color w:val="000000" w:themeColor="text1"/>
                <w:sz w:val="18"/>
                <w:szCs w:val="18"/>
                <w:lang w:val="lv-LV"/>
              </w:rPr>
              <w:t xml:space="preserve">) </w:t>
            </w:r>
            <w:r w:rsidRPr="000942BF">
              <w:rPr>
                <w:rFonts w:ascii="Arial" w:hAnsi="Arial" w:cs="Arial"/>
                <w:iCs/>
                <w:color w:val="000000" w:themeColor="text1"/>
                <w:sz w:val="18"/>
                <w:szCs w:val="18"/>
                <w:lang w:val="lv-LV"/>
              </w:rPr>
              <w:t>Valsts konkursu, olimpiāžu, sporta sacensību uzvarētājiem un dalībniekiem apmaksātas mācību un atpūtas ekskursijas</w:t>
            </w:r>
            <w:r w:rsidR="00BC72CA" w:rsidRPr="000942BF">
              <w:rPr>
                <w:rFonts w:ascii="Arial" w:hAnsi="Arial" w:cs="Arial"/>
                <w:iCs/>
                <w:color w:val="000000" w:themeColor="text1"/>
                <w:sz w:val="18"/>
                <w:szCs w:val="18"/>
                <w:lang w:val="lv-LV"/>
              </w:rPr>
              <w:t>;</w:t>
            </w:r>
          </w:p>
          <w:p w14:paraId="1077D84B" w14:textId="77777777" w:rsidR="0002658E" w:rsidRPr="000942BF" w:rsidRDefault="00000000" w:rsidP="00AB7038">
            <w:p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t>4</w:t>
            </w:r>
            <w:r w:rsidR="00BC72CA" w:rsidRPr="000942BF">
              <w:rPr>
                <w:rFonts w:ascii="Arial" w:hAnsi="Arial" w:cs="Arial"/>
                <w:iCs/>
                <w:color w:val="000000" w:themeColor="text1"/>
                <w:sz w:val="18"/>
                <w:szCs w:val="18"/>
                <w:lang w:val="lv-LV"/>
              </w:rPr>
              <w:t xml:space="preserve">) </w:t>
            </w:r>
            <w:r w:rsidRPr="000942BF">
              <w:rPr>
                <w:rFonts w:ascii="Arial" w:hAnsi="Arial" w:cs="Arial"/>
                <w:iCs/>
                <w:color w:val="000000" w:themeColor="text1"/>
                <w:sz w:val="18"/>
                <w:szCs w:val="18"/>
                <w:lang w:val="lv-LV"/>
              </w:rPr>
              <w:t>Piešķirts portatīvais dators visiem novada 10. klašu skolēniem un nodrošināts mācībām nepieciešamo kancelejas piederumu komplekts pirmklasniekiem</w:t>
            </w:r>
            <w:r w:rsidR="00BC72CA" w:rsidRPr="000942BF">
              <w:rPr>
                <w:rFonts w:ascii="Arial" w:hAnsi="Arial" w:cs="Arial"/>
                <w:iCs/>
                <w:color w:val="000000" w:themeColor="text1"/>
                <w:sz w:val="18"/>
                <w:szCs w:val="18"/>
                <w:lang w:val="lv-LV"/>
              </w:rPr>
              <w:t>;</w:t>
            </w:r>
          </w:p>
          <w:p w14:paraId="60B1789B" w14:textId="77777777" w:rsidR="0002658E" w:rsidRPr="000942BF" w:rsidRDefault="00000000" w:rsidP="00AB7038">
            <w:p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t>5</w:t>
            </w:r>
            <w:r w:rsidR="00BC72CA" w:rsidRPr="000942BF">
              <w:rPr>
                <w:rFonts w:ascii="Arial" w:hAnsi="Arial" w:cs="Arial"/>
                <w:iCs/>
                <w:color w:val="000000" w:themeColor="text1"/>
                <w:sz w:val="18"/>
                <w:szCs w:val="18"/>
                <w:lang w:val="lv-LV"/>
              </w:rPr>
              <w:t>) apmaksātas v</w:t>
            </w:r>
            <w:r w:rsidRPr="000942BF">
              <w:rPr>
                <w:rFonts w:ascii="Arial" w:hAnsi="Arial" w:cs="Arial"/>
                <w:iCs/>
                <w:color w:val="000000" w:themeColor="text1"/>
                <w:sz w:val="18"/>
                <w:szCs w:val="18"/>
                <w:lang w:val="lv-LV"/>
              </w:rPr>
              <w:t>asaras darba prakses vietas 9.,10.,11. klašu skolēniem</w:t>
            </w:r>
            <w:r w:rsidR="00BC72CA" w:rsidRPr="000942BF">
              <w:rPr>
                <w:rFonts w:ascii="Arial" w:hAnsi="Arial" w:cs="Arial"/>
                <w:iCs/>
                <w:color w:val="000000" w:themeColor="text1"/>
                <w:sz w:val="18"/>
                <w:szCs w:val="18"/>
                <w:lang w:val="lv-LV"/>
              </w:rPr>
              <w:t>;</w:t>
            </w:r>
          </w:p>
          <w:p w14:paraId="136CB777" w14:textId="77777777" w:rsidR="0002658E" w:rsidRPr="000942BF" w:rsidRDefault="00000000" w:rsidP="00AB7038">
            <w:p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lastRenderedPageBreak/>
              <w:t>6</w:t>
            </w:r>
            <w:r w:rsidR="00BC72CA" w:rsidRPr="000942BF">
              <w:rPr>
                <w:rFonts w:ascii="Arial" w:hAnsi="Arial" w:cs="Arial"/>
                <w:iCs/>
                <w:color w:val="000000" w:themeColor="text1"/>
                <w:sz w:val="18"/>
                <w:szCs w:val="18"/>
                <w:lang w:val="lv-LV"/>
              </w:rPr>
              <w:t>) n</w:t>
            </w:r>
            <w:r w:rsidRPr="000942BF">
              <w:rPr>
                <w:rFonts w:ascii="Arial" w:hAnsi="Arial" w:cs="Arial"/>
                <w:iCs/>
                <w:color w:val="000000" w:themeColor="text1"/>
                <w:sz w:val="18"/>
                <w:szCs w:val="18"/>
                <w:lang w:val="lv-LV"/>
              </w:rPr>
              <w:t>odrošinātas pašvaldības finansētas brīvpusdienas 5-6 gadīgajiem pirmsskolā un 5.-9. klašu skolēniem, bet vidusskolā un pirmsskolā bērniem un jauniešiem no daudzbērnu vai trūcīgajām ģimenēm</w:t>
            </w:r>
            <w:r w:rsidR="00BC72CA" w:rsidRPr="000942BF">
              <w:rPr>
                <w:rFonts w:ascii="Arial" w:hAnsi="Arial" w:cs="Arial"/>
                <w:iCs/>
                <w:color w:val="000000" w:themeColor="text1"/>
                <w:sz w:val="18"/>
                <w:szCs w:val="18"/>
                <w:lang w:val="lv-LV"/>
              </w:rPr>
              <w:t>;</w:t>
            </w:r>
          </w:p>
          <w:p w14:paraId="4CC70BF3" w14:textId="77777777" w:rsidR="0002658E" w:rsidRPr="000942BF" w:rsidRDefault="00000000" w:rsidP="00AB7038">
            <w:p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t>7</w:t>
            </w:r>
            <w:r w:rsidR="00BC72CA" w:rsidRPr="000942BF">
              <w:rPr>
                <w:rFonts w:ascii="Arial" w:hAnsi="Arial" w:cs="Arial"/>
                <w:iCs/>
                <w:color w:val="000000" w:themeColor="text1"/>
                <w:sz w:val="18"/>
                <w:szCs w:val="18"/>
                <w:lang w:val="lv-LV"/>
              </w:rPr>
              <w:t>) f</w:t>
            </w:r>
            <w:r w:rsidRPr="000942BF">
              <w:rPr>
                <w:rFonts w:ascii="Arial" w:hAnsi="Arial" w:cs="Arial"/>
                <w:iCs/>
                <w:color w:val="000000" w:themeColor="text1"/>
                <w:sz w:val="18"/>
                <w:szCs w:val="18"/>
                <w:lang w:val="lv-LV"/>
              </w:rPr>
              <w:t>inansiāls atbalsts talantīgajiem Rēzeknes novada skolēniem</w:t>
            </w:r>
            <w:r w:rsidR="00BC72CA" w:rsidRPr="000942BF">
              <w:rPr>
                <w:rFonts w:ascii="Arial" w:hAnsi="Arial" w:cs="Arial"/>
                <w:iCs/>
                <w:color w:val="000000" w:themeColor="text1"/>
                <w:sz w:val="18"/>
                <w:szCs w:val="18"/>
                <w:lang w:val="lv-LV"/>
              </w:rPr>
              <w:t>( piedalīšānās konkursos, iznstumenta vai indventāra iegāde utt.);</w:t>
            </w:r>
          </w:p>
          <w:p w14:paraId="0B223A34" w14:textId="77777777" w:rsidR="0002658E" w:rsidRPr="000942BF" w:rsidRDefault="00000000" w:rsidP="00AB7038">
            <w:p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t>8</w:t>
            </w:r>
            <w:r w:rsidR="00BC72CA" w:rsidRPr="000942BF">
              <w:rPr>
                <w:rFonts w:ascii="Arial" w:hAnsi="Arial" w:cs="Arial"/>
                <w:iCs/>
                <w:color w:val="000000" w:themeColor="text1"/>
                <w:sz w:val="18"/>
                <w:szCs w:val="18"/>
                <w:lang w:val="lv-LV"/>
              </w:rPr>
              <w:t>) m</w:t>
            </w:r>
            <w:r w:rsidRPr="000942BF">
              <w:rPr>
                <w:rFonts w:ascii="Arial" w:hAnsi="Arial" w:cs="Arial"/>
                <w:iCs/>
                <w:color w:val="000000" w:themeColor="text1"/>
                <w:sz w:val="18"/>
                <w:szCs w:val="18"/>
                <w:lang w:val="lv-LV"/>
              </w:rPr>
              <w:t>otivācijas atbalsta programma 10.-11. klašu jauniešiem</w:t>
            </w:r>
            <w:r w:rsidR="00BC72CA" w:rsidRPr="000942BF">
              <w:rPr>
                <w:rFonts w:ascii="Arial" w:hAnsi="Arial" w:cs="Arial"/>
                <w:iCs/>
                <w:color w:val="000000" w:themeColor="text1"/>
                <w:sz w:val="18"/>
                <w:szCs w:val="18"/>
                <w:lang w:val="lv-LV"/>
              </w:rPr>
              <w:t>, kuri uzrāda labus un teicamus mācību rezultātus;</w:t>
            </w:r>
          </w:p>
          <w:p w14:paraId="3B1F96F6" w14:textId="77777777" w:rsidR="0002658E" w:rsidRPr="000942BF" w:rsidRDefault="00000000" w:rsidP="00AB7038">
            <w:p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t>9</w:t>
            </w:r>
            <w:r w:rsidR="00BC72CA" w:rsidRPr="000942BF">
              <w:rPr>
                <w:rFonts w:ascii="Arial" w:hAnsi="Arial" w:cs="Arial"/>
                <w:iCs/>
                <w:color w:val="000000" w:themeColor="text1"/>
                <w:sz w:val="18"/>
                <w:szCs w:val="18"/>
                <w:lang w:val="lv-LV"/>
              </w:rPr>
              <w:t>) n</w:t>
            </w:r>
            <w:r w:rsidRPr="000942BF">
              <w:rPr>
                <w:rFonts w:ascii="Arial" w:hAnsi="Arial" w:cs="Arial"/>
                <w:iCs/>
                <w:color w:val="000000" w:themeColor="text1"/>
                <w:sz w:val="18"/>
                <w:szCs w:val="18"/>
                <w:lang w:val="lv-LV"/>
              </w:rPr>
              <w:t>odrošināti bezmaksas skolēnu pārvadājumi</w:t>
            </w:r>
            <w:r w:rsidR="00BC72CA" w:rsidRPr="000942BF">
              <w:rPr>
                <w:rFonts w:ascii="Arial" w:hAnsi="Arial" w:cs="Arial"/>
                <w:iCs/>
                <w:color w:val="000000" w:themeColor="text1"/>
                <w:sz w:val="18"/>
                <w:szCs w:val="18"/>
                <w:lang w:val="lv-LV"/>
              </w:rPr>
              <w:t xml:space="preserve"> vai </w:t>
            </w:r>
            <w:r w:rsidRPr="000942BF">
              <w:rPr>
                <w:rFonts w:ascii="Arial" w:hAnsi="Arial" w:cs="Arial"/>
                <w:iCs/>
                <w:color w:val="000000" w:themeColor="text1"/>
                <w:sz w:val="18"/>
                <w:szCs w:val="18"/>
                <w:lang w:val="lv-LV"/>
              </w:rPr>
              <w:t xml:space="preserve"> transporta  uz Rēzeknes novada skolu izdevumu segšana, ja nav pieejams skolēnu autobuss</w:t>
            </w:r>
            <w:r w:rsidR="00BC72CA" w:rsidRPr="000942BF">
              <w:rPr>
                <w:rFonts w:ascii="Arial" w:hAnsi="Arial" w:cs="Arial"/>
                <w:iCs/>
                <w:color w:val="000000" w:themeColor="text1"/>
                <w:sz w:val="18"/>
                <w:szCs w:val="18"/>
                <w:lang w:val="lv-LV"/>
              </w:rPr>
              <w:t>;</w:t>
            </w:r>
          </w:p>
          <w:p w14:paraId="45EF2C71" w14:textId="77777777" w:rsidR="0002658E" w:rsidRPr="000942BF" w:rsidRDefault="00000000" w:rsidP="00AB7038">
            <w:p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t>10</w:t>
            </w:r>
            <w:r w:rsidR="00BC72CA" w:rsidRPr="000942BF">
              <w:rPr>
                <w:rFonts w:ascii="Arial" w:hAnsi="Arial" w:cs="Arial"/>
                <w:iCs/>
                <w:color w:val="000000" w:themeColor="text1"/>
                <w:sz w:val="18"/>
                <w:szCs w:val="18"/>
                <w:lang w:val="lv-LV"/>
              </w:rPr>
              <w:t xml:space="preserve">) </w:t>
            </w:r>
            <w:r w:rsidRPr="000942BF">
              <w:rPr>
                <w:rFonts w:ascii="Arial" w:hAnsi="Arial" w:cs="Arial"/>
                <w:iCs/>
                <w:color w:val="000000" w:themeColor="text1"/>
                <w:sz w:val="18"/>
                <w:szCs w:val="18"/>
                <w:lang w:val="lv-LV"/>
              </w:rPr>
              <w:t>B kategorijas transporta vadītāja apliecības ieguve par pašvaldības līdzekļiem jauniešiem vidusskolās</w:t>
            </w:r>
            <w:r w:rsidR="00BC72CA" w:rsidRPr="000942BF">
              <w:rPr>
                <w:rFonts w:ascii="Arial" w:hAnsi="Arial" w:cs="Arial"/>
                <w:iCs/>
                <w:color w:val="000000" w:themeColor="text1"/>
                <w:sz w:val="18"/>
                <w:szCs w:val="18"/>
                <w:lang w:val="lv-LV"/>
              </w:rPr>
              <w:t>;</w:t>
            </w:r>
          </w:p>
          <w:p w14:paraId="0388B310" w14:textId="77777777" w:rsidR="0002658E" w:rsidRPr="000942BF" w:rsidRDefault="00000000" w:rsidP="00AB7038">
            <w:p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t>11</w:t>
            </w:r>
            <w:r w:rsidR="00BC72CA" w:rsidRPr="000942BF">
              <w:rPr>
                <w:rFonts w:ascii="Arial" w:hAnsi="Arial" w:cs="Arial"/>
                <w:iCs/>
                <w:color w:val="000000" w:themeColor="text1"/>
                <w:sz w:val="18"/>
                <w:szCs w:val="18"/>
                <w:lang w:val="lv-LV"/>
              </w:rPr>
              <w:t>) j</w:t>
            </w:r>
            <w:r w:rsidRPr="000942BF">
              <w:rPr>
                <w:rFonts w:ascii="Arial" w:hAnsi="Arial" w:cs="Arial"/>
                <w:iCs/>
                <w:color w:val="000000" w:themeColor="text1"/>
                <w:sz w:val="18"/>
                <w:szCs w:val="18"/>
                <w:lang w:val="lv-LV"/>
              </w:rPr>
              <w:t>auniešiem iespēja darboties pagasta pārvalžu jauniešu centros</w:t>
            </w:r>
            <w:r w:rsidR="00BC72CA" w:rsidRPr="000942BF">
              <w:rPr>
                <w:rFonts w:ascii="Arial" w:hAnsi="Arial" w:cs="Arial"/>
                <w:iCs/>
                <w:color w:val="000000" w:themeColor="text1"/>
                <w:sz w:val="18"/>
                <w:szCs w:val="18"/>
                <w:lang w:val="lv-LV"/>
              </w:rPr>
              <w:t>.</w:t>
            </w:r>
          </w:p>
          <w:p w14:paraId="2E4A0F48" w14:textId="77777777" w:rsidR="0002658E" w:rsidRPr="000942BF" w:rsidRDefault="00000000" w:rsidP="00AB7038">
            <w:p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t>12</w:t>
            </w:r>
            <w:r w:rsidR="00BC72CA" w:rsidRPr="000942BF">
              <w:rPr>
                <w:rFonts w:ascii="Arial" w:hAnsi="Arial" w:cs="Arial"/>
                <w:iCs/>
                <w:color w:val="000000" w:themeColor="text1"/>
                <w:sz w:val="18"/>
                <w:szCs w:val="18"/>
                <w:lang w:val="lv-LV"/>
              </w:rPr>
              <w:t>) i</w:t>
            </w:r>
            <w:r w:rsidRPr="000942BF">
              <w:rPr>
                <w:rFonts w:ascii="Arial" w:hAnsi="Arial" w:cs="Arial"/>
                <w:iCs/>
                <w:color w:val="000000" w:themeColor="text1"/>
                <w:sz w:val="18"/>
                <w:szCs w:val="18"/>
                <w:lang w:val="lv-LV"/>
              </w:rPr>
              <w:t>espēja apgūt profesionālās pilnveides programmu mākslā 4 novada skolās uz vietas.</w:t>
            </w:r>
          </w:p>
          <w:p w14:paraId="6A3905E9" w14:textId="77777777" w:rsidR="0002658E" w:rsidRPr="000942BF" w:rsidRDefault="00000000" w:rsidP="00AB7038">
            <w:pPr>
              <w:spacing w:line="360" w:lineRule="auto"/>
              <w:jc w:val="both"/>
              <w:rPr>
                <w:rFonts w:ascii="Arial" w:hAnsi="Arial" w:cs="Arial"/>
                <w:b/>
                <w:bCs/>
                <w:iCs/>
                <w:color w:val="000000" w:themeColor="text1"/>
                <w:sz w:val="18"/>
                <w:szCs w:val="18"/>
                <w:lang w:val="lv-LV"/>
              </w:rPr>
            </w:pPr>
            <w:r w:rsidRPr="000942BF">
              <w:rPr>
                <w:rFonts w:ascii="Arial" w:hAnsi="Arial" w:cs="Arial"/>
                <w:b/>
                <w:bCs/>
                <w:iCs/>
                <w:color w:val="000000" w:themeColor="text1"/>
                <w:sz w:val="18"/>
                <w:szCs w:val="18"/>
                <w:lang w:val="lv-LV"/>
              </w:rPr>
              <w:t>Atbalsts pedagogiem:</w:t>
            </w:r>
          </w:p>
          <w:p w14:paraId="28A4A3CC" w14:textId="77777777" w:rsidR="0002658E" w:rsidRPr="000942BF" w:rsidRDefault="00000000" w:rsidP="00AB7038">
            <w:p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t>1</w:t>
            </w:r>
            <w:r w:rsidR="00BC72CA" w:rsidRPr="000942BF">
              <w:rPr>
                <w:rFonts w:ascii="Arial" w:hAnsi="Arial" w:cs="Arial"/>
                <w:iCs/>
                <w:color w:val="000000" w:themeColor="text1"/>
                <w:sz w:val="18"/>
                <w:szCs w:val="18"/>
                <w:lang w:val="lv-LV"/>
              </w:rPr>
              <w:t>) a</w:t>
            </w:r>
            <w:r w:rsidRPr="000942BF">
              <w:rPr>
                <w:rFonts w:ascii="Arial" w:hAnsi="Arial" w:cs="Arial"/>
                <w:iCs/>
                <w:color w:val="000000" w:themeColor="text1"/>
                <w:sz w:val="18"/>
                <w:szCs w:val="18"/>
                <w:lang w:val="lv-LV"/>
              </w:rPr>
              <w:t>pmaksāta (100%)pedagoģiski profesionālās kompetences pilnveide</w:t>
            </w:r>
            <w:r w:rsidR="00BC72CA" w:rsidRPr="000942BF">
              <w:rPr>
                <w:rFonts w:ascii="Arial" w:hAnsi="Arial" w:cs="Arial"/>
                <w:iCs/>
                <w:color w:val="000000" w:themeColor="text1"/>
                <w:sz w:val="18"/>
                <w:szCs w:val="18"/>
                <w:lang w:val="lv-LV"/>
              </w:rPr>
              <w:t>;</w:t>
            </w:r>
          </w:p>
          <w:p w14:paraId="4F2C8F04" w14:textId="77777777" w:rsidR="0002658E" w:rsidRPr="000942BF" w:rsidRDefault="00000000" w:rsidP="00AB7038">
            <w:p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t>2</w:t>
            </w:r>
            <w:r w:rsidR="00BC72CA" w:rsidRPr="000942BF">
              <w:rPr>
                <w:rFonts w:ascii="Arial" w:hAnsi="Arial" w:cs="Arial"/>
                <w:iCs/>
                <w:color w:val="000000" w:themeColor="text1"/>
                <w:sz w:val="18"/>
                <w:szCs w:val="18"/>
                <w:lang w:val="lv-LV"/>
              </w:rPr>
              <w:t>) a</w:t>
            </w:r>
            <w:r w:rsidRPr="000942BF">
              <w:rPr>
                <w:rFonts w:ascii="Arial" w:hAnsi="Arial" w:cs="Arial"/>
                <w:iCs/>
                <w:color w:val="000000" w:themeColor="text1"/>
                <w:sz w:val="18"/>
                <w:szCs w:val="18"/>
                <w:lang w:val="lv-LV"/>
              </w:rPr>
              <w:t>pmaksāti ceļa izdevumi braukšanai uz semināriem, kursiem, konferencēm u.c. un apmaksāta komandējumu dienas nauda</w:t>
            </w:r>
            <w:r w:rsidR="00BC72CA" w:rsidRPr="000942BF">
              <w:rPr>
                <w:rFonts w:ascii="Arial" w:hAnsi="Arial" w:cs="Arial"/>
                <w:iCs/>
                <w:color w:val="000000" w:themeColor="text1"/>
                <w:sz w:val="18"/>
                <w:szCs w:val="18"/>
                <w:lang w:val="lv-LV"/>
              </w:rPr>
              <w:t>;</w:t>
            </w:r>
          </w:p>
          <w:p w14:paraId="7B777859" w14:textId="77777777" w:rsidR="0002658E" w:rsidRPr="000942BF" w:rsidRDefault="00000000" w:rsidP="00AB7038">
            <w:p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t>3</w:t>
            </w:r>
            <w:r w:rsidR="00BC72CA" w:rsidRPr="000942BF">
              <w:rPr>
                <w:rFonts w:ascii="Arial" w:hAnsi="Arial" w:cs="Arial"/>
                <w:iCs/>
                <w:color w:val="000000" w:themeColor="text1"/>
                <w:sz w:val="18"/>
                <w:szCs w:val="18"/>
                <w:lang w:val="lv-LV"/>
              </w:rPr>
              <w:t>) n</w:t>
            </w:r>
            <w:r w:rsidRPr="000942BF">
              <w:rPr>
                <w:rFonts w:ascii="Arial" w:hAnsi="Arial" w:cs="Arial"/>
                <w:iCs/>
                <w:color w:val="000000" w:themeColor="text1"/>
                <w:sz w:val="18"/>
                <w:szCs w:val="18"/>
                <w:lang w:val="lv-LV"/>
              </w:rPr>
              <w:t>odrošināta bezmaksas iespēja piedalīties pieredzes apmaiņas braucienos</w:t>
            </w:r>
            <w:r w:rsidR="00BC72CA" w:rsidRPr="000942BF">
              <w:rPr>
                <w:rFonts w:ascii="Arial" w:hAnsi="Arial" w:cs="Arial"/>
                <w:iCs/>
                <w:color w:val="000000" w:themeColor="text1"/>
                <w:sz w:val="18"/>
                <w:szCs w:val="18"/>
                <w:lang w:val="lv-LV"/>
              </w:rPr>
              <w:t>;</w:t>
            </w:r>
          </w:p>
          <w:p w14:paraId="3150DDC0" w14:textId="77777777" w:rsidR="0002658E" w:rsidRPr="000942BF" w:rsidRDefault="00000000" w:rsidP="00AB7038">
            <w:p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t>4</w:t>
            </w:r>
            <w:r w:rsidR="00BC72CA" w:rsidRPr="000942BF">
              <w:rPr>
                <w:rFonts w:ascii="Arial" w:hAnsi="Arial" w:cs="Arial"/>
                <w:iCs/>
                <w:color w:val="000000" w:themeColor="text1"/>
                <w:sz w:val="18"/>
                <w:szCs w:val="18"/>
                <w:lang w:val="lv-LV"/>
              </w:rPr>
              <w:t>) a</w:t>
            </w:r>
            <w:r w:rsidRPr="000942BF">
              <w:rPr>
                <w:rFonts w:ascii="Arial" w:hAnsi="Arial" w:cs="Arial"/>
                <w:iCs/>
                <w:color w:val="000000" w:themeColor="text1"/>
                <w:sz w:val="18"/>
                <w:szCs w:val="18"/>
                <w:lang w:val="lv-LV"/>
              </w:rPr>
              <w:t xml:space="preserve">pmaksāti izdevumi, </w:t>
            </w:r>
            <w:r w:rsidR="00BC72CA" w:rsidRPr="000942BF">
              <w:rPr>
                <w:rFonts w:ascii="Arial" w:hAnsi="Arial" w:cs="Arial"/>
                <w:iCs/>
                <w:color w:val="000000" w:themeColor="text1"/>
                <w:sz w:val="18"/>
                <w:szCs w:val="18"/>
                <w:lang w:val="lv-LV"/>
              </w:rPr>
              <w:t xml:space="preserve">kas </w:t>
            </w:r>
            <w:r w:rsidRPr="000942BF">
              <w:rPr>
                <w:rFonts w:ascii="Arial" w:hAnsi="Arial" w:cs="Arial"/>
                <w:iCs/>
                <w:color w:val="000000" w:themeColor="text1"/>
                <w:sz w:val="18"/>
                <w:szCs w:val="18"/>
                <w:lang w:val="lv-LV"/>
              </w:rPr>
              <w:t>sai</w:t>
            </w:r>
            <w:r w:rsidR="00BC72CA" w:rsidRPr="000942BF">
              <w:rPr>
                <w:rFonts w:ascii="Arial" w:hAnsi="Arial" w:cs="Arial"/>
                <w:iCs/>
                <w:color w:val="000000" w:themeColor="text1"/>
                <w:sz w:val="18"/>
                <w:szCs w:val="18"/>
                <w:lang w:val="lv-LV"/>
              </w:rPr>
              <w:t>s</w:t>
            </w:r>
            <w:r w:rsidRPr="000942BF">
              <w:rPr>
                <w:rFonts w:ascii="Arial" w:hAnsi="Arial" w:cs="Arial"/>
                <w:iCs/>
                <w:color w:val="000000" w:themeColor="text1"/>
                <w:sz w:val="18"/>
                <w:szCs w:val="18"/>
                <w:lang w:val="lv-LV"/>
              </w:rPr>
              <w:t>tīti ar obligātajām ikgadējām un padziļinātajām veselības apskatēm.</w:t>
            </w:r>
          </w:p>
          <w:p w14:paraId="0657EC7D" w14:textId="77777777" w:rsidR="0002658E" w:rsidRPr="000942BF" w:rsidRDefault="00000000" w:rsidP="00AB7038">
            <w:p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t>5</w:t>
            </w:r>
            <w:r w:rsidR="00BC72CA" w:rsidRPr="000942BF">
              <w:rPr>
                <w:rFonts w:ascii="Arial" w:hAnsi="Arial" w:cs="Arial"/>
                <w:iCs/>
                <w:color w:val="000000" w:themeColor="text1"/>
                <w:sz w:val="18"/>
                <w:szCs w:val="18"/>
                <w:lang w:val="lv-LV"/>
              </w:rPr>
              <w:t>) p</w:t>
            </w:r>
            <w:r w:rsidRPr="000942BF">
              <w:rPr>
                <w:rFonts w:ascii="Arial" w:hAnsi="Arial" w:cs="Arial"/>
                <w:iCs/>
                <w:color w:val="000000" w:themeColor="text1"/>
                <w:sz w:val="18"/>
                <w:szCs w:val="18"/>
                <w:lang w:val="lv-LV"/>
              </w:rPr>
              <w:t xml:space="preserve">ēc darba rezultātu izvērtēšanas var saņemt prēmiju </w:t>
            </w:r>
            <w:r w:rsidR="00BC72CA" w:rsidRPr="000942BF">
              <w:rPr>
                <w:rFonts w:ascii="Arial" w:hAnsi="Arial" w:cs="Arial"/>
                <w:iCs/>
                <w:color w:val="000000" w:themeColor="text1"/>
                <w:sz w:val="18"/>
                <w:szCs w:val="18"/>
                <w:lang w:val="lv-LV"/>
              </w:rPr>
              <w:t xml:space="preserve"> </w:t>
            </w:r>
            <w:r w:rsidRPr="000942BF">
              <w:rPr>
                <w:rFonts w:ascii="Arial" w:hAnsi="Arial" w:cs="Arial"/>
                <w:iCs/>
                <w:color w:val="000000" w:themeColor="text1"/>
                <w:sz w:val="18"/>
                <w:szCs w:val="18"/>
                <w:lang w:val="lv-LV"/>
              </w:rPr>
              <w:t xml:space="preserve">līdz 120% </w:t>
            </w:r>
            <w:r w:rsidR="00BC72CA" w:rsidRPr="000942BF">
              <w:rPr>
                <w:rFonts w:ascii="Arial" w:hAnsi="Arial" w:cs="Arial"/>
                <w:iCs/>
                <w:color w:val="000000" w:themeColor="text1"/>
                <w:sz w:val="18"/>
                <w:szCs w:val="18"/>
                <w:lang w:val="lv-LV"/>
              </w:rPr>
              <w:t xml:space="preserve"> apmērā </w:t>
            </w:r>
            <w:r w:rsidRPr="000942BF">
              <w:rPr>
                <w:rFonts w:ascii="Arial" w:hAnsi="Arial" w:cs="Arial"/>
                <w:iCs/>
                <w:color w:val="000000" w:themeColor="text1"/>
                <w:sz w:val="18"/>
                <w:szCs w:val="18"/>
                <w:lang w:val="lv-LV"/>
              </w:rPr>
              <w:t>no darba algas;</w:t>
            </w:r>
          </w:p>
          <w:p w14:paraId="761833CD" w14:textId="77777777" w:rsidR="0002658E" w:rsidRPr="000942BF" w:rsidRDefault="00000000" w:rsidP="00AB7038">
            <w:p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t>6</w:t>
            </w:r>
            <w:r w:rsidR="00BC72CA" w:rsidRPr="000942BF">
              <w:rPr>
                <w:rFonts w:ascii="Arial" w:hAnsi="Arial" w:cs="Arial"/>
                <w:iCs/>
                <w:color w:val="000000" w:themeColor="text1"/>
                <w:sz w:val="18"/>
                <w:szCs w:val="18"/>
                <w:lang w:val="lv-LV"/>
              </w:rPr>
              <w:t xml:space="preserve">) </w:t>
            </w:r>
            <w:r w:rsidRPr="000942BF">
              <w:rPr>
                <w:rFonts w:ascii="Arial" w:hAnsi="Arial" w:cs="Arial"/>
                <w:iCs/>
                <w:color w:val="000000" w:themeColor="text1"/>
                <w:sz w:val="18"/>
                <w:szCs w:val="18"/>
                <w:lang w:val="lv-LV"/>
              </w:rPr>
              <w:t>50 un 60 gadu dzīves jubilejā</w:t>
            </w:r>
            <w:r w:rsidR="005C3BEA" w:rsidRPr="000942BF">
              <w:rPr>
                <w:rFonts w:ascii="Arial" w:hAnsi="Arial" w:cs="Arial"/>
                <w:iCs/>
                <w:color w:val="000000" w:themeColor="text1"/>
                <w:sz w:val="18"/>
                <w:szCs w:val="18"/>
                <w:lang w:val="lv-LV"/>
              </w:rPr>
              <w:t xml:space="preserve"> </w:t>
            </w:r>
            <w:r w:rsidR="00BC72CA" w:rsidRPr="000942BF">
              <w:rPr>
                <w:rFonts w:ascii="Arial" w:hAnsi="Arial" w:cs="Arial"/>
                <w:iCs/>
                <w:color w:val="000000" w:themeColor="text1"/>
                <w:sz w:val="18"/>
                <w:szCs w:val="18"/>
                <w:lang w:val="lv-LV"/>
              </w:rPr>
              <w:t xml:space="preserve">saņemt dāvanu </w:t>
            </w:r>
            <w:r w:rsidRPr="000942BF">
              <w:rPr>
                <w:rFonts w:ascii="Arial" w:hAnsi="Arial" w:cs="Arial"/>
                <w:iCs/>
                <w:color w:val="000000" w:themeColor="text1"/>
                <w:sz w:val="18"/>
                <w:szCs w:val="18"/>
                <w:lang w:val="lv-LV"/>
              </w:rPr>
              <w:t xml:space="preserve"> līdz 100% apmērā no valstī noteiktās minimālās mēnešalgas atkarībā no nostrādātā stāža pašvaldībā;</w:t>
            </w:r>
          </w:p>
          <w:p w14:paraId="198828C0" w14:textId="77777777" w:rsidR="0002658E" w:rsidRPr="000942BF" w:rsidRDefault="00000000" w:rsidP="00AB7038">
            <w:p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t>7</w:t>
            </w:r>
            <w:r w:rsidR="00BC72CA" w:rsidRPr="000942BF">
              <w:rPr>
                <w:rFonts w:ascii="Arial" w:hAnsi="Arial" w:cs="Arial"/>
                <w:iCs/>
                <w:color w:val="000000" w:themeColor="text1"/>
                <w:sz w:val="18"/>
                <w:szCs w:val="18"/>
                <w:lang w:val="lv-LV"/>
              </w:rPr>
              <w:t>) k</w:t>
            </w:r>
            <w:r w:rsidRPr="000942BF">
              <w:rPr>
                <w:rFonts w:ascii="Arial" w:hAnsi="Arial" w:cs="Arial"/>
                <w:iCs/>
                <w:color w:val="000000" w:themeColor="text1"/>
                <w:sz w:val="18"/>
                <w:szCs w:val="18"/>
                <w:lang w:val="lv-LV"/>
              </w:rPr>
              <w:t xml:space="preserve">ompensē mācību izdevumus līdz 30% no gada mācību maksas, ja pedagogs pēc pašvaldības iestādes iniciatīvas un savstarpējas vienošanās sekmīgi mācās valsts akreditētā augstākās izglītības iestādē vai ārvalsts mācību iestādē, kuras izdotie diplomi tiek atzīti Latvijā, lai iegūtu amata (darba) pienākumu izpildei nepieciešamās speciālās zināšanas. </w:t>
            </w:r>
          </w:p>
          <w:p w14:paraId="1790092C" w14:textId="77777777" w:rsidR="0002658E" w:rsidRPr="000942BF" w:rsidRDefault="00000000" w:rsidP="00AB7038">
            <w:p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t>8</w:t>
            </w:r>
            <w:r w:rsidR="00BC72CA" w:rsidRPr="000942BF">
              <w:rPr>
                <w:rFonts w:ascii="Arial" w:hAnsi="Arial" w:cs="Arial"/>
                <w:iCs/>
                <w:color w:val="000000" w:themeColor="text1"/>
                <w:sz w:val="18"/>
                <w:szCs w:val="18"/>
                <w:lang w:val="lv-LV"/>
              </w:rPr>
              <w:t>) I</w:t>
            </w:r>
            <w:r w:rsidRPr="000942BF">
              <w:rPr>
                <w:rFonts w:ascii="Arial" w:hAnsi="Arial" w:cs="Arial"/>
                <w:iCs/>
                <w:color w:val="000000" w:themeColor="text1"/>
                <w:sz w:val="18"/>
                <w:szCs w:val="18"/>
                <w:lang w:val="lv-LV"/>
              </w:rPr>
              <w:t>espēja piedalīties pašvaldības iniciētos projektos vai pašiem tos iniciēt, saņemot  pašvaldības līdzfinansējumu (Erasmus+, E-Twinning, British Council u.c.)</w:t>
            </w:r>
          </w:p>
          <w:p w14:paraId="0BBC920A" w14:textId="77777777" w:rsidR="0002658E" w:rsidRPr="000942BF" w:rsidRDefault="00000000" w:rsidP="00AB7038">
            <w:p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t>9</w:t>
            </w:r>
            <w:r w:rsidR="00BC72CA" w:rsidRPr="000942BF">
              <w:rPr>
                <w:rFonts w:ascii="Arial" w:hAnsi="Arial" w:cs="Arial"/>
                <w:iCs/>
                <w:color w:val="000000" w:themeColor="text1"/>
                <w:sz w:val="18"/>
                <w:szCs w:val="18"/>
                <w:lang w:val="lv-LV"/>
              </w:rPr>
              <w:t>) i</w:t>
            </w:r>
            <w:r w:rsidRPr="000942BF">
              <w:rPr>
                <w:rFonts w:ascii="Arial" w:hAnsi="Arial" w:cs="Arial"/>
                <w:iCs/>
                <w:color w:val="000000" w:themeColor="text1"/>
                <w:sz w:val="18"/>
                <w:szCs w:val="18"/>
                <w:lang w:val="lv-LV"/>
              </w:rPr>
              <w:t>espēja konsultēties ar skolu atbalsta centra speciālistiem</w:t>
            </w:r>
            <w:r w:rsidR="00BC72CA" w:rsidRPr="000942BF">
              <w:rPr>
                <w:rFonts w:ascii="Arial" w:hAnsi="Arial" w:cs="Arial"/>
                <w:iCs/>
                <w:color w:val="000000" w:themeColor="text1"/>
                <w:sz w:val="18"/>
                <w:szCs w:val="18"/>
                <w:lang w:val="lv-LV"/>
              </w:rPr>
              <w:t>;</w:t>
            </w:r>
          </w:p>
          <w:p w14:paraId="5C3B2DD2" w14:textId="77777777" w:rsidR="0002658E" w:rsidRPr="000942BF" w:rsidRDefault="00000000" w:rsidP="00AB7038">
            <w:p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t>10</w:t>
            </w:r>
            <w:r w:rsidR="00BC72CA" w:rsidRPr="000942BF">
              <w:rPr>
                <w:rFonts w:ascii="Arial" w:hAnsi="Arial" w:cs="Arial"/>
                <w:iCs/>
                <w:color w:val="000000" w:themeColor="text1"/>
                <w:sz w:val="18"/>
                <w:szCs w:val="18"/>
                <w:lang w:val="lv-LV"/>
              </w:rPr>
              <w:t xml:space="preserve">) </w:t>
            </w:r>
            <w:r w:rsidR="00FA0179" w:rsidRPr="000942BF">
              <w:rPr>
                <w:rFonts w:ascii="Arial" w:hAnsi="Arial" w:cs="Arial"/>
                <w:iCs/>
                <w:color w:val="000000" w:themeColor="text1"/>
                <w:sz w:val="18"/>
                <w:szCs w:val="18"/>
                <w:lang w:val="lv-LV"/>
              </w:rPr>
              <w:t>i</w:t>
            </w:r>
            <w:r w:rsidR="00BC72CA" w:rsidRPr="000942BF">
              <w:rPr>
                <w:rFonts w:ascii="Arial" w:hAnsi="Arial" w:cs="Arial"/>
                <w:iCs/>
                <w:color w:val="000000" w:themeColor="text1"/>
                <w:sz w:val="18"/>
                <w:szCs w:val="18"/>
                <w:lang w:val="lv-LV"/>
              </w:rPr>
              <w:t xml:space="preserve">espēju robežās sniedz atbalstu pedagogiem </w:t>
            </w:r>
            <w:r w:rsidRPr="000942BF">
              <w:rPr>
                <w:rFonts w:ascii="Arial" w:hAnsi="Arial" w:cs="Arial"/>
                <w:iCs/>
                <w:color w:val="000000" w:themeColor="text1"/>
                <w:sz w:val="18"/>
                <w:szCs w:val="18"/>
                <w:lang w:val="lv-LV"/>
              </w:rPr>
              <w:t xml:space="preserve">12 mācību jomu koordinatori </w:t>
            </w:r>
            <w:r w:rsidR="00FA0179" w:rsidRPr="000942BF">
              <w:rPr>
                <w:rFonts w:ascii="Arial" w:hAnsi="Arial" w:cs="Arial"/>
                <w:iCs/>
                <w:color w:val="000000" w:themeColor="text1"/>
                <w:sz w:val="18"/>
                <w:szCs w:val="18"/>
                <w:lang w:val="lv-LV"/>
              </w:rPr>
              <w:t>( no pašvaldības finansējuma);</w:t>
            </w:r>
            <w:r w:rsidRPr="000942BF">
              <w:rPr>
                <w:rFonts w:ascii="Arial" w:hAnsi="Arial" w:cs="Arial"/>
                <w:iCs/>
                <w:color w:val="000000" w:themeColor="text1"/>
                <w:sz w:val="18"/>
                <w:szCs w:val="18"/>
                <w:lang w:val="lv-LV"/>
              </w:rPr>
              <w:t xml:space="preserve">  </w:t>
            </w:r>
          </w:p>
          <w:p w14:paraId="6559C739" w14:textId="77777777" w:rsidR="0002658E" w:rsidRPr="000942BF" w:rsidRDefault="00000000" w:rsidP="00AB7038">
            <w:p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t>11</w:t>
            </w:r>
            <w:r w:rsidR="00FA0179" w:rsidRPr="000942BF">
              <w:rPr>
                <w:rFonts w:ascii="Arial" w:hAnsi="Arial" w:cs="Arial"/>
                <w:iCs/>
                <w:color w:val="000000" w:themeColor="text1"/>
                <w:sz w:val="18"/>
                <w:szCs w:val="18"/>
                <w:lang w:val="lv-LV"/>
              </w:rPr>
              <w:t>) p</w:t>
            </w:r>
            <w:r w:rsidRPr="000942BF">
              <w:rPr>
                <w:rFonts w:ascii="Arial" w:hAnsi="Arial" w:cs="Arial"/>
                <w:iCs/>
                <w:color w:val="000000" w:themeColor="text1"/>
                <w:sz w:val="18"/>
                <w:szCs w:val="18"/>
                <w:lang w:val="lv-LV"/>
              </w:rPr>
              <w:t>ašvaldība apmaks</w:t>
            </w:r>
            <w:r w:rsidR="00FA0179" w:rsidRPr="000942BF">
              <w:rPr>
                <w:rFonts w:ascii="Arial" w:hAnsi="Arial" w:cs="Arial"/>
                <w:iCs/>
                <w:color w:val="000000" w:themeColor="text1"/>
                <w:sz w:val="18"/>
                <w:szCs w:val="18"/>
                <w:lang w:val="lv-LV"/>
              </w:rPr>
              <w:t>ā</w:t>
            </w:r>
            <w:r w:rsidRPr="000942BF">
              <w:rPr>
                <w:rFonts w:ascii="Arial" w:hAnsi="Arial" w:cs="Arial"/>
                <w:iCs/>
                <w:color w:val="000000" w:themeColor="text1"/>
                <w:sz w:val="18"/>
                <w:szCs w:val="18"/>
                <w:lang w:val="lv-LV"/>
              </w:rPr>
              <w:t xml:space="preserve"> digitālo platformu Uzdevumi.lv, Edurio, E-klase.lv, Soma.lv, Maconis.lv, Interneta tīkla izmantošan</w:t>
            </w:r>
            <w:r w:rsidR="00FA0179" w:rsidRPr="000942BF">
              <w:rPr>
                <w:rFonts w:ascii="Arial" w:hAnsi="Arial" w:cs="Arial"/>
                <w:iCs/>
                <w:color w:val="000000" w:themeColor="text1"/>
                <w:sz w:val="18"/>
                <w:szCs w:val="18"/>
                <w:lang w:val="lv-LV"/>
              </w:rPr>
              <w:t>u</w:t>
            </w:r>
          </w:p>
          <w:p w14:paraId="403CD22A" w14:textId="77777777" w:rsidR="0002658E" w:rsidRPr="000942BF" w:rsidRDefault="00000000" w:rsidP="00AB7038">
            <w:p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t>12</w:t>
            </w:r>
            <w:r w:rsidR="00FA0179" w:rsidRPr="000942BF">
              <w:rPr>
                <w:rFonts w:ascii="Arial" w:hAnsi="Arial" w:cs="Arial"/>
                <w:iCs/>
                <w:color w:val="000000" w:themeColor="text1"/>
                <w:sz w:val="18"/>
                <w:szCs w:val="18"/>
                <w:lang w:val="lv-LV"/>
              </w:rPr>
              <w:t>) n</w:t>
            </w:r>
            <w:r w:rsidRPr="000942BF">
              <w:rPr>
                <w:rFonts w:ascii="Arial" w:hAnsi="Arial" w:cs="Arial"/>
                <w:iCs/>
                <w:color w:val="000000" w:themeColor="text1"/>
                <w:sz w:val="18"/>
                <w:szCs w:val="18"/>
                <w:lang w:val="lv-LV"/>
              </w:rPr>
              <w:t>odrošināti mācību tehniskie līdzekļi: datori, interaktīvie ekrāni, mācību komplekti, mikroskopi, šujmašīnas utt.</w:t>
            </w:r>
          </w:p>
          <w:p w14:paraId="785763C8" w14:textId="77777777" w:rsidR="0002658E" w:rsidRPr="000942BF" w:rsidRDefault="00000000" w:rsidP="00AB7038">
            <w:pPr>
              <w:spacing w:line="360" w:lineRule="auto"/>
              <w:jc w:val="both"/>
              <w:rPr>
                <w:rFonts w:ascii="Arial" w:hAnsi="Arial" w:cs="Arial"/>
                <w:iCs/>
                <w:color w:val="000000" w:themeColor="text1"/>
                <w:sz w:val="18"/>
                <w:szCs w:val="18"/>
                <w:lang w:val="lv-LV"/>
              </w:rPr>
            </w:pPr>
            <w:r w:rsidRPr="000942BF">
              <w:rPr>
                <w:rFonts w:ascii="Arial" w:hAnsi="Arial" w:cs="Arial"/>
                <w:iCs/>
                <w:color w:val="000000" w:themeColor="text1"/>
                <w:sz w:val="18"/>
                <w:szCs w:val="18"/>
                <w:lang w:val="lv-LV"/>
              </w:rPr>
              <w:t>13</w:t>
            </w:r>
            <w:r w:rsidR="00FA0179" w:rsidRPr="000942BF">
              <w:rPr>
                <w:rFonts w:ascii="Arial" w:hAnsi="Arial" w:cs="Arial"/>
                <w:iCs/>
                <w:color w:val="000000" w:themeColor="text1"/>
                <w:sz w:val="18"/>
                <w:szCs w:val="18"/>
                <w:lang w:val="lv-LV"/>
              </w:rPr>
              <w:t>) i</w:t>
            </w:r>
            <w:r w:rsidRPr="000942BF">
              <w:rPr>
                <w:rFonts w:ascii="Arial" w:hAnsi="Arial" w:cs="Arial"/>
                <w:iCs/>
                <w:color w:val="000000" w:themeColor="text1"/>
                <w:sz w:val="18"/>
                <w:szCs w:val="18"/>
                <w:lang w:val="lv-LV"/>
              </w:rPr>
              <w:t>espēja papildināt materiālo tehnisko bāzi</w:t>
            </w:r>
            <w:r w:rsidR="00FA0179" w:rsidRPr="000942BF">
              <w:rPr>
                <w:rFonts w:ascii="Arial" w:hAnsi="Arial" w:cs="Arial"/>
                <w:iCs/>
                <w:color w:val="000000" w:themeColor="text1"/>
                <w:sz w:val="18"/>
                <w:szCs w:val="18"/>
                <w:lang w:val="lv-LV"/>
              </w:rPr>
              <w:t xml:space="preserve"> interešu izglītības nodrošināšanai</w:t>
            </w:r>
            <w:r w:rsidRPr="000942BF">
              <w:rPr>
                <w:rFonts w:ascii="Arial" w:hAnsi="Arial" w:cs="Arial"/>
                <w:iCs/>
                <w:color w:val="000000" w:themeColor="text1"/>
                <w:sz w:val="18"/>
                <w:szCs w:val="18"/>
                <w:lang w:val="lv-LV"/>
              </w:rPr>
              <w:t>( tehniskā jaunrade, teātris, vizuālā māksla), piedaloties Izglītības un sporta pārvaldes izsludinātajos projektu konkursos</w:t>
            </w:r>
            <w:r w:rsidR="00D423C3" w:rsidRPr="000942BF">
              <w:rPr>
                <w:rFonts w:ascii="Arial" w:hAnsi="Arial" w:cs="Arial"/>
                <w:iCs/>
                <w:color w:val="000000" w:themeColor="text1"/>
                <w:sz w:val="18"/>
                <w:szCs w:val="18"/>
                <w:lang w:val="lv-LV"/>
              </w:rPr>
              <w:t>.</w:t>
            </w:r>
          </w:p>
          <w:p w14:paraId="4B9BD748" w14:textId="77777777" w:rsidR="0002658E" w:rsidRPr="000942BF" w:rsidRDefault="00000000" w:rsidP="00AB7038">
            <w:pPr>
              <w:spacing w:line="360" w:lineRule="auto"/>
              <w:jc w:val="both"/>
              <w:rPr>
                <w:rFonts w:ascii="Arial" w:eastAsia="Times New Roman" w:hAnsi="Arial" w:cs="Arial"/>
                <w:b/>
                <w:bCs/>
                <w:sz w:val="18"/>
                <w:szCs w:val="18"/>
                <w:lang w:val="lv-LV" w:eastAsia="lv-LV"/>
              </w:rPr>
            </w:pPr>
            <w:r w:rsidRPr="000942BF">
              <w:rPr>
                <w:rFonts w:ascii="Arial" w:eastAsia="Times New Roman" w:hAnsi="Arial" w:cs="Arial"/>
                <w:b/>
                <w:bCs/>
                <w:sz w:val="18"/>
                <w:szCs w:val="18"/>
                <w:lang w:val="lv-LV" w:eastAsia="lv-LV"/>
              </w:rPr>
              <w:lastRenderedPageBreak/>
              <w:t xml:space="preserve">Rēzeknes novada </w:t>
            </w:r>
            <w:r w:rsidR="00FA0179" w:rsidRPr="000942BF">
              <w:rPr>
                <w:rFonts w:ascii="Arial" w:eastAsia="Times New Roman" w:hAnsi="Arial" w:cs="Arial"/>
                <w:b/>
                <w:bCs/>
                <w:sz w:val="18"/>
                <w:szCs w:val="18"/>
                <w:lang w:val="lv-LV" w:eastAsia="lv-LV"/>
              </w:rPr>
              <w:t>S</w:t>
            </w:r>
            <w:r w:rsidRPr="000942BF">
              <w:rPr>
                <w:rFonts w:ascii="Arial" w:eastAsia="Times New Roman" w:hAnsi="Arial" w:cs="Arial"/>
                <w:b/>
                <w:bCs/>
                <w:sz w:val="18"/>
                <w:szCs w:val="18"/>
                <w:lang w:val="lv-LV" w:eastAsia="lv-LV"/>
              </w:rPr>
              <w:t>ociālā dienesta pakalpojumi.</w:t>
            </w:r>
          </w:p>
          <w:p w14:paraId="349EC717" w14:textId="77777777" w:rsidR="0002658E" w:rsidRPr="000942BF" w:rsidRDefault="00000000" w:rsidP="00AB7038">
            <w:pPr>
              <w:spacing w:line="360" w:lineRule="auto"/>
              <w:jc w:val="both"/>
              <w:rPr>
                <w:rFonts w:ascii="Arial" w:eastAsia="Times New Roman" w:hAnsi="Arial" w:cs="Arial"/>
                <w:b/>
                <w:bCs/>
                <w:sz w:val="18"/>
                <w:szCs w:val="18"/>
                <w:lang w:val="lv-LV" w:eastAsia="lv-LV"/>
              </w:rPr>
            </w:pPr>
            <w:r w:rsidRPr="000942BF">
              <w:rPr>
                <w:rFonts w:ascii="Arial" w:eastAsia="Times New Roman" w:hAnsi="Arial" w:cs="Arial"/>
                <w:b/>
                <w:bCs/>
                <w:sz w:val="18"/>
                <w:szCs w:val="18"/>
                <w:lang w:val="lv-LV" w:eastAsia="lv-LV"/>
              </w:rPr>
              <w:t xml:space="preserve">Psihologa pakalpojums </w:t>
            </w:r>
            <w:r w:rsidRPr="000942BF">
              <w:rPr>
                <w:rFonts w:ascii="Arial" w:eastAsia="Times New Roman" w:hAnsi="Arial" w:cs="Arial"/>
                <w:sz w:val="18"/>
                <w:szCs w:val="18"/>
                <w:lang w:val="lv-LV" w:eastAsia="lv-LV"/>
              </w:rPr>
              <w:t xml:space="preserve">ietver individuālās psihologa konsultācijas ar mērķi stabilizēt klienta psihoemocionālo stāvokli. Tiesības saņemt psihologa pakalpojumu ir personai (ģimenei), kura nonākusi krīzes situācijā, bērnu uzvedības problēmu gadījumos, saskaņā ar bāriņtiesas, tiesībaizsardzības iestādes vai citas kompetentas iestādes rakstisku lūgumu. </w:t>
            </w:r>
          </w:p>
          <w:p w14:paraId="4A488057" w14:textId="77777777" w:rsidR="0002658E" w:rsidRPr="000942BF" w:rsidRDefault="00000000" w:rsidP="00AB7038">
            <w:pPr>
              <w:spacing w:line="360" w:lineRule="auto"/>
              <w:jc w:val="both"/>
              <w:rPr>
                <w:rFonts w:ascii="Arial" w:eastAsia="Times New Roman" w:hAnsi="Arial" w:cs="Arial"/>
                <w:sz w:val="18"/>
                <w:szCs w:val="18"/>
                <w:lang w:val="lv-LV" w:eastAsia="lv-LV"/>
              </w:rPr>
            </w:pPr>
            <w:r w:rsidRPr="000942BF">
              <w:rPr>
                <w:rFonts w:ascii="Arial" w:eastAsia="Times New Roman" w:hAnsi="Arial" w:cs="Arial"/>
                <w:b/>
                <w:sz w:val="18"/>
                <w:szCs w:val="18"/>
                <w:lang w:val="lv-LV" w:eastAsia="lv-LV"/>
              </w:rPr>
              <w:t>Sociālais darbs ar ģimeni un bērniem</w:t>
            </w:r>
            <w:r w:rsidRPr="000942BF">
              <w:rPr>
                <w:rFonts w:ascii="Arial" w:eastAsia="Times New Roman" w:hAnsi="Arial" w:cs="Arial"/>
                <w:sz w:val="18"/>
                <w:szCs w:val="18"/>
                <w:lang w:val="lv-LV" w:eastAsia="lv-LV"/>
              </w:rPr>
              <w:t xml:space="preserve"> – palīdzība un atbalsts krīzes situācijā nonākušām ģimenēm ar bērniem, sociālo problēmu risināšanā, risku izvērtēšana katram ģimenes loceklim no sociālā riska ģimenēm, personu resursu attīstīšana, atbalsta sistēmu iesaistīšana, atbalsts personu attīstības iespējām un pastāvīgu lēmumu pieņemšanā un īstenošanā, sociālās funkcionēšanas spēju veicināšana vai atjaunošana, sociālo prasmju mācīšana, sociālekonomisko resursu un sociālo pakalpojumu piesaistīšana, informācijas nodrošināšana par sociālajiem pakalpojumiem.</w:t>
            </w:r>
          </w:p>
          <w:p w14:paraId="5A707247" w14:textId="77777777" w:rsidR="0002658E" w:rsidRPr="000942BF" w:rsidRDefault="00000000" w:rsidP="00AB7038">
            <w:pPr>
              <w:spacing w:line="360" w:lineRule="auto"/>
              <w:jc w:val="both"/>
              <w:rPr>
                <w:rFonts w:ascii="Arial" w:eastAsia="Times New Roman" w:hAnsi="Arial" w:cs="Arial"/>
                <w:sz w:val="18"/>
                <w:szCs w:val="18"/>
                <w:lang w:val="lv-LV" w:eastAsia="lv-LV"/>
              </w:rPr>
            </w:pPr>
            <w:r w:rsidRPr="000942BF">
              <w:rPr>
                <w:rFonts w:ascii="Arial" w:eastAsia="Times New Roman" w:hAnsi="Arial" w:cs="Arial"/>
                <w:b/>
                <w:sz w:val="18"/>
                <w:szCs w:val="18"/>
                <w:lang w:val="lv-LV" w:eastAsia="lv-LV"/>
              </w:rPr>
              <w:t>Psihosociālās konsultācijas ģimenēm ar bērniem</w:t>
            </w:r>
            <w:r w:rsidR="00FA0179" w:rsidRPr="000942BF">
              <w:rPr>
                <w:rFonts w:ascii="Arial" w:eastAsia="Times New Roman" w:hAnsi="Arial" w:cs="Arial"/>
                <w:sz w:val="18"/>
                <w:szCs w:val="18"/>
                <w:lang w:val="lv-LV" w:eastAsia="lv-LV"/>
              </w:rPr>
              <w:t xml:space="preserve"> tiek nodrošināta </w:t>
            </w:r>
            <w:r w:rsidRPr="000942BF">
              <w:rPr>
                <w:rFonts w:ascii="Arial" w:eastAsia="Times New Roman" w:hAnsi="Arial" w:cs="Arial"/>
                <w:sz w:val="18"/>
                <w:szCs w:val="18"/>
                <w:lang w:val="lv-LV" w:eastAsia="lv-LV"/>
              </w:rPr>
              <w:t xml:space="preserve"> </w:t>
            </w:r>
            <w:r w:rsidR="00FA0179" w:rsidRPr="000942BF">
              <w:rPr>
                <w:rFonts w:ascii="Arial" w:eastAsia="Times New Roman" w:hAnsi="Arial" w:cs="Arial"/>
                <w:sz w:val="18"/>
                <w:szCs w:val="18"/>
                <w:lang w:val="lv-LV" w:eastAsia="lv-LV"/>
              </w:rPr>
              <w:t xml:space="preserve"> krīzes situācijā nonākušām ģimenēm, </w:t>
            </w:r>
            <w:r w:rsidRPr="000942BF">
              <w:rPr>
                <w:rFonts w:ascii="Arial" w:eastAsia="Times New Roman" w:hAnsi="Arial" w:cs="Arial"/>
                <w:sz w:val="18"/>
                <w:szCs w:val="18"/>
                <w:lang w:val="lv-LV" w:eastAsia="lv-LV"/>
              </w:rPr>
              <w:t xml:space="preserve">kurās ilgstoši ir bērnu attīstībai nelabvēlīgi apstākļi. </w:t>
            </w:r>
            <w:r w:rsidR="00B27157" w:rsidRPr="000942BF">
              <w:rPr>
                <w:rFonts w:ascii="Arial" w:eastAsia="Times New Roman" w:hAnsi="Arial" w:cs="Arial"/>
                <w:sz w:val="18"/>
                <w:szCs w:val="18"/>
                <w:lang w:val="lv-LV" w:eastAsia="lv-LV"/>
              </w:rPr>
              <w:t xml:space="preserve">Profesionāls speciālists sniedz atbalstu ar mērķi </w:t>
            </w:r>
            <w:r w:rsidRPr="000942BF">
              <w:rPr>
                <w:rFonts w:ascii="Arial" w:eastAsia="Times New Roman" w:hAnsi="Arial" w:cs="Arial"/>
                <w:sz w:val="18"/>
                <w:szCs w:val="18"/>
                <w:lang w:val="lv-LV" w:eastAsia="lv-LV"/>
              </w:rPr>
              <w:t xml:space="preserve">palīdzēt ģimenei atjaunot, uzturēt un paaugstināt personīgo un sociālo funkcionēšanu, risināt starppersonu un sociālās vides problēmas. Apzinot personas vajadzības un pieejamos resursus iesaistīt atbalsta sistēmās, </w:t>
            </w:r>
            <w:r w:rsidR="00B27157" w:rsidRPr="000942BF">
              <w:rPr>
                <w:rFonts w:ascii="Arial" w:eastAsia="Times New Roman" w:hAnsi="Arial" w:cs="Arial"/>
                <w:sz w:val="18"/>
                <w:szCs w:val="18"/>
                <w:lang w:val="lv-LV" w:eastAsia="lv-LV"/>
              </w:rPr>
              <w:t xml:space="preserve">tiek </w:t>
            </w:r>
            <w:r w:rsidRPr="000942BF">
              <w:rPr>
                <w:rFonts w:ascii="Arial" w:eastAsia="Times New Roman" w:hAnsi="Arial" w:cs="Arial"/>
                <w:sz w:val="18"/>
                <w:szCs w:val="18"/>
                <w:lang w:val="lv-LV" w:eastAsia="lv-LV"/>
              </w:rPr>
              <w:t>sniegt</w:t>
            </w:r>
            <w:r w:rsidR="00B27157" w:rsidRPr="000942BF">
              <w:rPr>
                <w:rFonts w:ascii="Arial" w:eastAsia="Times New Roman" w:hAnsi="Arial" w:cs="Arial"/>
                <w:sz w:val="18"/>
                <w:szCs w:val="18"/>
                <w:lang w:val="lv-LV" w:eastAsia="lv-LV"/>
              </w:rPr>
              <w:t>s</w:t>
            </w:r>
            <w:r w:rsidRPr="000942BF">
              <w:rPr>
                <w:rFonts w:ascii="Arial" w:eastAsia="Times New Roman" w:hAnsi="Arial" w:cs="Arial"/>
                <w:sz w:val="18"/>
                <w:szCs w:val="18"/>
                <w:lang w:val="lv-LV" w:eastAsia="lv-LV"/>
              </w:rPr>
              <w:t xml:space="preserve"> psiholoģisk</w:t>
            </w:r>
            <w:r w:rsidR="00B27157" w:rsidRPr="000942BF">
              <w:rPr>
                <w:rFonts w:ascii="Arial" w:eastAsia="Times New Roman" w:hAnsi="Arial" w:cs="Arial"/>
                <w:sz w:val="18"/>
                <w:szCs w:val="18"/>
                <w:lang w:val="lv-LV" w:eastAsia="lv-LV"/>
              </w:rPr>
              <w:t>s</w:t>
            </w:r>
            <w:r w:rsidRPr="000942BF">
              <w:rPr>
                <w:rFonts w:ascii="Arial" w:eastAsia="Times New Roman" w:hAnsi="Arial" w:cs="Arial"/>
                <w:sz w:val="18"/>
                <w:szCs w:val="18"/>
                <w:lang w:val="lv-LV" w:eastAsia="lv-LV"/>
              </w:rPr>
              <w:t xml:space="preserve"> un emocionāl</w:t>
            </w:r>
            <w:r w:rsidR="00B27157" w:rsidRPr="000942BF">
              <w:rPr>
                <w:rFonts w:ascii="Arial" w:eastAsia="Times New Roman" w:hAnsi="Arial" w:cs="Arial"/>
                <w:sz w:val="18"/>
                <w:szCs w:val="18"/>
                <w:lang w:val="lv-LV" w:eastAsia="lv-LV"/>
              </w:rPr>
              <w:t>s</w:t>
            </w:r>
            <w:r w:rsidRPr="000942BF">
              <w:rPr>
                <w:rFonts w:ascii="Arial" w:eastAsia="Times New Roman" w:hAnsi="Arial" w:cs="Arial"/>
                <w:sz w:val="18"/>
                <w:szCs w:val="18"/>
                <w:lang w:val="lv-LV" w:eastAsia="lv-LV"/>
              </w:rPr>
              <w:t xml:space="preserve"> atbalst</w:t>
            </w:r>
            <w:r w:rsidR="00B27157" w:rsidRPr="000942BF">
              <w:rPr>
                <w:rFonts w:ascii="Arial" w:eastAsia="Times New Roman" w:hAnsi="Arial" w:cs="Arial"/>
                <w:sz w:val="18"/>
                <w:szCs w:val="18"/>
                <w:lang w:val="lv-LV" w:eastAsia="lv-LV"/>
              </w:rPr>
              <w:t>s</w:t>
            </w:r>
            <w:r w:rsidRPr="000942BF">
              <w:rPr>
                <w:rFonts w:ascii="Arial" w:eastAsia="Times New Roman" w:hAnsi="Arial" w:cs="Arial"/>
                <w:sz w:val="18"/>
                <w:szCs w:val="18"/>
                <w:lang w:val="lv-LV" w:eastAsia="lv-LV"/>
              </w:rPr>
              <w:t>, tā veicinot šo personu iekļaušanos sabiedrībā.</w:t>
            </w:r>
          </w:p>
          <w:p w14:paraId="26DD047B" w14:textId="77777777" w:rsidR="0002658E" w:rsidRPr="000942BF" w:rsidRDefault="00000000" w:rsidP="00AB7038">
            <w:pPr>
              <w:spacing w:line="360" w:lineRule="auto"/>
              <w:jc w:val="both"/>
              <w:rPr>
                <w:rFonts w:ascii="Arial" w:eastAsia="Times New Roman" w:hAnsi="Arial" w:cs="Arial"/>
                <w:b/>
                <w:bCs/>
                <w:sz w:val="18"/>
                <w:szCs w:val="18"/>
                <w:lang w:val="lv-LV" w:eastAsia="lv-LV"/>
              </w:rPr>
            </w:pPr>
            <w:r w:rsidRPr="000942BF">
              <w:rPr>
                <w:rFonts w:ascii="Arial" w:eastAsia="Times New Roman" w:hAnsi="Arial" w:cs="Arial"/>
                <w:b/>
                <w:bCs/>
                <w:sz w:val="18"/>
                <w:szCs w:val="18"/>
                <w:lang w:val="lv-LV" w:eastAsia="lv-LV"/>
              </w:rPr>
              <w:t xml:space="preserve">Ilgstoša sociālā aprūpe un sociālā rehabilitācija </w:t>
            </w:r>
            <w:r w:rsidR="00FA0179" w:rsidRPr="000942BF">
              <w:rPr>
                <w:rFonts w:ascii="Arial" w:eastAsia="Times New Roman" w:hAnsi="Arial" w:cs="Arial"/>
                <w:sz w:val="18"/>
                <w:szCs w:val="18"/>
                <w:lang w:val="lv-LV" w:eastAsia="lv-LV"/>
              </w:rPr>
              <w:t>nodrošināta</w:t>
            </w:r>
            <w:r w:rsidR="00FA0179" w:rsidRPr="000942BF">
              <w:rPr>
                <w:rFonts w:ascii="Arial" w:eastAsia="Times New Roman" w:hAnsi="Arial" w:cs="Arial"/>
                <w:b/>
                <w:bCs/>
                <w:sz w:val="18"/>
                <w:szCs w:val="18"/>
                <w:lang w:val="lv-LV" w:eastAsia="lv-LV"/>
              </w:rPr>
              <w:t xml:space="preserve"> </w:t>
            </w:r>
            <w:r w:rsidRPr="000942BF">
              <w:rPr>
                <w:rFonts w:ascii="Arial" w:eastAsia="Times New Roman" w:hAnsi="Arial" w:cs="Arial"/>
                <w:sz w:val="18"/>
                <w:szCs w:val="18"/>
                <w:lang w:val="lv-LV" w:eastAsia="lv-LV"/>
              </w:rPr>
              <w:t>Daudzfunkcionālais sociālo pakalpojumu centr</w:t>
            </w:r>
            <w:r w:rsidR="00FA0179" w:rsidRPr="000942BF">
              <w:rPr>
                <w:rFonts w:ascii="Arial" w:eastAsia="Times New Roman" w:hAnsi="Arial" w:cs="Arial"/>
                <w:sz w:val="18"/>
                <w:szCs w:val="18"/>
                <w:lang w:val="lv-LV" w:eastAsia="lv-LV"/>
              </w:rPr>
              <w:t>ā</w:t>
            </w:r>
            <w:r w:rsidRPr="000942BF">
              <w:rPr>
                <w:rFonts w:ascii="Arial" w:eastAsia="Times New Roman" w:hAnsi="Arial" w:cs="Arial"/>
                <w:sz w:val="18"/>
                <w:szCs w:val="18"/>
                <w:lang w:val="lv-LV" w:eastAsia="lv-LV"/>
              </w:rPr>
              <w:t xml:space="preserve"> ”Vecružina” bāreņiem un bez vecāku gādības palikušiem bērniem</w:t>
            </w:r>
            <w:r w:rsidR="00FA0179" w:rsidRPr="000942BF">
              <w:rPr>
                <w:rFonts w:ascii="Arial" w:eastAsia="Times New Roman" w:hAnsi="Arial" w:cs="Arial"/>
                <w:sz w:val="18"/>
                <w:szCs w:val="18"/>
                <w:lang w:val="lv-LV" w:eastAsia="lv-LV"/>
              </w:rPr>
              <w:t>. Centrā tiek</w:t>
            </w:r>
            <w:r w:rsidRPr="000942BF">
              <w:rPr>
                <w:rFonts w:ascii="Arial" w:eastAsia="Times New Roman" w:hAnsi="Arial" w:cs="Arial"/>
                <w:sz w:val="18"/>
                <w:szCs w:val="18"/>
                <w:lang w:val="lv-LV" w:eastAsia="lv-LV"/>
              </w:rPr>
              <w:t xml:space="preserve"> nodrošin</w:t>
            </w:r>
            <w:r w:rsidR="00FA0179" w:rsidRPr="000942BF">
              <w:rPr>
                <w:rFonts w:ascii="Arial" w:eastAsia="Times New Roman" w:hAnsi="Arial" w:cs="Arial"/>
                <w:sz w:val="18"/>
                <w:szCs w:val="18"/>
                <w:lang w:val="lv-LV" w:eastAsia="lv-LV"/>
              </w:rPr>
              <w:t>āta</w:t>
            </w:r>
            <w:r w:rsidRPr="000942BF">
              <w:rPr>
                <w:rFonts w:ascii="Arial" w:eastAsia="Times New Roman" w:hAnsi="Arial" w:cs="Arial"/>
                <w:sz w:val="18"/>
                <w:szCs w:val="18"/>
                <w:lang w:val="lv-LV" w:eastAsia="lv-LV"/>
              </w:rPr>
              <w:t xml:space="preserve"> diennakts aprūp</w:t>
            </w:r>
            <w:r w:rsidR="00FA0179" w:rsidRPr="000942BF">
              <w:rPr>
                <w:rFonts w:ascii="Arial" w:eastAsia="Times New Roman" w:hAnsi="Arial" w:cs="Arial"/>
                <w:sz w:val="18"/>
                <w:szCs w:val="18"/>
                <w:lang w:val="lv-LV" w:eastAsia="lv-LV"/>
              </w:rPr>
              <w:t>e</w:t>
            </w:r>
            <w:r w:rsidRPr="000942BF">
              <w:rPr>
                <w:rFonts w:ascii="Arial" w:eastAsia="Times New Roman" w:hAnsi="Arial" w:cs="Arial"/>
                <w:sz w:val="18"/>
                <w:szCs w:val="18"/>
                <w:lang w:val="lv-LV" w:eastAsia="lv-LV"/>
              </w:rPr>
              <w:t>, dzīvesviet</w:t>
            </w:r>
            <w:r w:rsidR="00FA0179" w:rsidRPr="000942BF">
              <w:rPr>
                <w:rFonts w:ascii="Arial" w:eastAsia="Times New Roman" w:hAnsi="Arial" w:cs="Arial"/>
                <w:sz w:val="18"/>
                <w:szCs w:val="18"/>
                <w:lang w:val="lv-LV" w:eastAsia="lv-LV"/>
              </w:rPr>
              <w:t>a</w:t>
            </w:r>
            <w:r w:rsidRPr="000942BF">
              <w:rPr>
                <w:rFonts w:ascii="Arial" w:eastAsia="Times New Roman" w:hAnsi="Arial" w:cs="Arial"/>
                <w:sz w:val="18"/>
                <w:szCs w:val="18"/>
                <w:lang w:val="lv-LV" w:eastAsia="lv-LV"/>
              </w:rPr>
              <w:t>, sociāl</w:t>
            </w:r>
            <w:r w:rsidR="00FA0179" w:rsidRPr="000942BF">
              <w:rPr>
                <w:rFonts w:ascii="Arial" w:eastAsia="Times New Roman" w:hAnsi="Arial" w:cs="Arial"/>
                <w:sz w:val="18"/>
                <w:szCs w:val="18"/>
                <w:lang w:val="lv-LV" w:eastAsia="lv-LV"/>
              </w:rPr>
              <w:t>ā</w:t>
            </w:r>
            <w:r w:rsidRPr="000942BF">
              <w:rPr>
                <w:rFonts w:ascii="Arial" w:eastAsia="Times New Roman" w:hAnsi="Arial" w:cs="Arial"/>
                <w:sz w:val="18"/>
                <w:szCs w:val="18"/>
                <w:lang w:val="lv-LV" w:eastAsia="lv-LV"/>
              </w:rPr>
              <w:t xml:space="preserve"> rehabilitācij</w:t>
            </w:r>
            <w:r w:rsidR="00FA0179" w:rsidRPr="000942BF">
              <w:rPr>
                <w:rFonts w:ascii="Arial" w:eastAsia="Times New Roman" w:hAnsi="Arial" w:cs="Arial"/>
                <w:sz w:val="18"/>
                <w:szCs w:val="18"/>
                <w:lang w:val="lv-LV" w:eastAsia="lv-LV"/>
              </w:rPr>
              <w:t>ā</w:t>
            </w:r>
            <w:r w:rsidRPr="000942BF">
              <w:rPr>
                <w:rFonts w:ascii="Arial" w:eastAsia="Times New Roman" w:hAnsi="Arial" w:cs="Arial"/>
                <w:sz w:val="18"/>
                <w:szCs w:val="18"/>
                <w:lang w:val="lv-LV" w:eastAsia="lv-LV"/>
              </w:rPr>
              <w:t xml:space="preserve">, kā arī </w:t>
            </w:r>
            <w:r w:rsidR="00FA0179" w:rsidRPr="000942BF">
              <w:rPr>
                <w:rFonts w:ascii="Arial" w:eastAsia="Times New Roman" w:hAnsi="Arial" w:cs="Arial"/>
                <w:sz w:val="18"/>
                <w:szCs w:val="18"/>
                <w:lang w:val="lv-LV" w:eastAsia="lv-LV"/>
              </w:rPr>
              <w:t xml:space="preserve">tiek </w:t>
            </w:r>
            <w:r w:rsidRPr="000942BF">
              <w:rPr>
                <w:rFonts w:ascii="Arial" w:eastAsia="Times New Roman" w:hAnsi="Arial" w:cs="Arial"/>
                <w:sz w:val="18"/>
                <w:szCs w:val="18"/>
                <w:lang w:val="lv-LV" w:eastAsia="lv-LV"/>
              </w:rPr>
              <w:t>veicin</w:t>
            </w:r>
            <w:r w:rsidR="00FA0179" w:rsidRPr="000942BF">
              <w:rPr>
                <w:rFonts w:ascii="Arial" w:eastAsia="Times New Roman" w:hAnsi="Arial" w:cs="Arial"/>
                <w:sz w:val="18"/>
                <w:szCs w:val="18"/>
                <w:lang w:val="lv-LV" w:eastAsia="lv-LV"/>
              </w:rPr>
              <w:t>āta</w:t>
            </w:r>
            <w:r w:rsidRPr="000942BF">
              <w:rPr>
                <w:rFonts w:ascii="Arial" w:eastAsia="Times New Roman" w:hAnsi="Arial" w:cs="Arial"/>
                <w:sz w:val="18"/>
                <w:szCs w:val="18"/>
                <w:lang w:val="lv-LV" w:eastAsia="lv-LV"/>
              </w:rPr>
              <w:t xml:space="preserve"> bērna un ģimenes atkalapvienošan</w:t>
            </w:r>
            <w:r w:rsidR="00FA0179" w:rsidRPr="000942BF">
              <w:rPr>
                <w:rFonts w:ascii="Arial" w:eastAsia="Times New Roman" w:hAnsi="Arial" w:cs="Arial"/>
                <w:sz w:val="18"/>
                <w:szCs w:val="18"/>
                <w:lang w:val="lv-LV" w:eastAsia="lv-LV"/>
              </w:rPr>
              <w:t>ā</w:t>
            </w:r>
            <w:r w:rsidRPr="000942BF">
              <w:rPr>
                <w:rFonts w:ascii="Arial" w:eastAsia="Times New Roman" w:hAnsi="Arial" w:cs="Arial"/>
                <w:sz w:val="18"/>
                <w:szCs w:val="18"/>
                <w:lang w:val="lv-LV" w:eastAsia="lv-LV"/>
              </w:rPr>
              <w:t>s vai jaunas ģimenes iegūšan</w:t>
            </w:r>
            <w:r w:rsidR="00FA0179" w:rsidRPr="000942BF">
              <w:rPr>
                <w:rFonts w:ascii="Arial" w:eastAsia="Times New Roman" w:hAnsi="Arial" w:cs="Arial"/>
                <w:sz w:val="18"/>
                <w:szCs w:val="18"/>
                <w:lang w:val="lv-LV" w:eastAsia="lv-LV"/>
              </w:rPr>
              <w:t>a</w:t>
            </w:r>
            <w:r w:rsidRPr="000942BF">
              <w:rPr>
                <w:rFonts w:ascii="Arial" w:eastAsia="Times New Roman" w:hAnsi="Arial" w:cs="Arial"/>
                <w:sz w:val="18"/>
                <w:szCs w:val="18"/>
                <w:lang w:val="lv-LV" w:eastAsia="lv-LV"/>
              </w:rPr>
              <w:t>. Tiesības saņemt ilgstošas sociālās aprūpes un sociālās rehabilitācijas pakalpojumu ir  bāreņiem un bez vecāku gādības palikušiem bērniem, ja bērna ārpusģimenes aprūpi nav iespējams nodrošināt audžuģimenē vai pie aizbildņa</w:t>
            </w:r>
            <w:r w:rsidR="00FA0179" w:rsidRPr="000942BF">
              <w:rPr>
                <w:rFonts w:ascii="Arial" w:eastAsia="Times New Roman" w:hAnsi="Arial" w:cs="Arial"/>
                <w:sz w:val="18"/>
                <w:szCs w:val="18"/>
                <w:lang w:val="lv-LV" w:eastAsia="lv-LV"/>
              </w:rPr>
              <w:t>.</w:t>
            </w:r>
          </w:p>
          <w:p w14:paraId="0801B1BD" w14:textId="77777777" w:rsidR="0002658E" w:rsidRPr="000942BF" w:rsidRDefault="00000000" w:rsidP="00AB7038">
            <w:pPr>
              <w:spacing w:line="360" w:lineRule="auto"/>
              <w:jc w:val="both"/>
              <w:rPr>
                <w:rFonts w:ascii="Arial" w:eastAsia="Times New Roman" w:hAnsi="Arial" w:cs="Arial"/>
                <w:b/>
                <w:bCs/>
                <w:sz w:val="18"/>
                <w:szCs w:val="18"/>
                <w:lang w:val="lv-LV" w:eastAsia="lv-LV"/>
              </w:rPr>
            </w:pPr>
            <w:r w:rsidRPr="000942BF">
              <w:rPr>
                <w:rFonts w:ascii="Arial" w:eastAsia="Times New Roman" w:hAnsi="Arial" w:cs="Arial"/>
                <w:b/>
                <w:bCs/>
                <w:sz w:val="18"/>
                <w:szCs w:val="18"/>
                <w:lang w:val="lv-LV" w:eastAsia="lv-LV"/>
              </w:rPr>
              <w:t>Palīdzība dzīvokļa jautājumu risināšanā ģimenēm ar bērnie</w:t>
            </w:r>
            <w:r w:rsidR="00B27157" w:rsidRPr="000942BF">
              <w:rPr>
                <w:rFonts w:ascii="Arial" w:eastAsia="Times New Roman" w:hAnsi="Arial" w:cs="Arial"/>
                <w:b/>
                <w:bCs/>
                <w:sz w:val="18"/>
                <w:szCs w:val="18"/>
                <w:lang w:val="lv-LV" w:eastAsia="lv-LV"/>
              </w:rPr>
              <w:t xml:space="preserve">m, </w:t>
            </w:r>
            <w:r w:rsidR="00B27157" w:rsidRPr="000942BF">
              <w:rPr>
                <w:rFonts w:ascii="Arial" w:eastAsia="Times New Roman" w:hAnsi="Arial" w:cs="Arial"/>
                <w:sz w:val="18"/>
                <w:szCs w:val="18"/>
                <w:lang w:val="lv-LV" w:eastAsia="lv-LV"/>
              </w:rPr>
              <w:t xml:space="preserve">ko nosaka </w:t>
            </w:r>
            <w:r w:rsidRPr="000942BF">
              <w:rPr>
                <w:rFonts w:ascii="Arial" w:eastAsia="Times New Roman" w:hAnsi="Arial" w:cs="Arial"/>
                <w:sz w:val="18"/>
                <w:szCs w:val="18"/>
                <w:lang w:val="lv-LV" w:eastAsia="lv-LV"/>
              </w:rPr>
              <w:t xml:space="preserve"> </w:t>
            </w:r>
            <w:r w:rsidR="00B27157" w:rsidRPr="000942BF">
              <w:rPr>
                <w:rFonts w:ascii="Arial" w:eastAsia="Times New Roman" w:hAnsi="Arial" w:cs="Arial"/>
                <w:sz w:val="18"/>
                <w:szCs w:val="18"/>
                <w:lang w:val="lv-LV" w:eastAsia="lv-LV"/>
              </w:rPr>
              <w:t xml:space="preserve">Rēzeknes novada pašvaldības </w:t>
            </w:r>
            <w:r w:rsidRPr="000942BF">
              <w:rPr>
                <w:rFonts w:ascii="Arial" w:eastAsia="Times New Roman" w:hAnsi="Arial" w:cs="Arial"/>
                <w:sz w:val="18"/>
                <w:szCs w:val="18"/>
                <w:lang w:val="lv-LV" w:eastAsia="lv-LV"/>
              </w:rPr>
              <w:t xml:space="preserve">Saistošie noteikumi Nr.8  </w:t>
            </w:r>
            <w:r w:rsidR="00B27157" w:rsidRPr="000942BF">
              <w:rPr>
                <w:rFonts w:ascii="Arial" w:eastAsia="Times New Roman" w:hAnsi="Arial" w:cs="Arial"/>
                <w:sz w:val="18"/>
                <w:szCs w:val="18"/>
                <w:lang w:val="lv-LV" w:eastAsia="lv-LV"/>
              </w:rPr>
              <w:t>“</w:t>
            </w:r>
            <w:r w:rsidRPr="000942BF">
              <w:rPr>
                <w:rFonts w:ascii="Arial" w:eastAsia="Times New Roman" w:hAnsi="Arial" w:cs="Arial"/>
                <w:sz w:val="18"/>
                <w:szCs w:val="18"/>
                <w:lang w:val="lv-LV" w:eastAsia="lv-LV"/>
              </w:rPr>
              <w:t>Par Rēzeknes novada pašvaldības palīdzību dzīvokļa jautājumu risināšanā”</w:t>
            </w:r>
            <w:r w:rsidRPr="000942BF">
              <w:rPr>
                <w:rFonts w:ascii="Arial" w:eastAsia="Times New Roman" w:hAnsi="Arial" w:cs="Arial"/>
                <w:b/>
                <w:bCs/>
                <w:sz w:val="18"/>
                <w:szCs w:val="18"/>
                <w:lang w:val="lv-LV" w:eastAsia="lv-LV"/>
              </w:rPr>
              <w:t xml:space="preserve"> </w:t>
            </w:r>
            <w:r w:rsidRPr="000942BF">
              <w:rPr>
                <w:rFonts w:ascii="Arial" w:eastAsia="Times New Roman" w:hAnsi="Arial" w:cs="Arial"/>
                <w:sz w:val="18"/>
                <w:szCs w:val="18"/>
                <w:lang w:val="lv-LV" w:eastAsia="lv-LV"/>
              </w:rPr>
              <w:t>saskaņā ar likuma "Par palīdzību dzīvokļa jautājumu risināšanā"14.panta pirmās daļas 1.– 5.punktu</w:t>
            </w:r>
            <w:r w:rsidR="00B27157" w:rsidRPr="000942BF">
              <w:rPr>
                <w:rFonts w:ascii="Arial" w:eastAsia="Times New Roman" w:hAnsi="Arial" w:cs="Arial"/>
                <w:sz w:val="18"/>
                <w:szCs w:val="18"/>
                <w:lang w:val="lv-LV" w:eastAsia="lv-LV"/>
              </w:rPr>
              <w:t>.</w:t>
            </w:r>
          </w:p>
          <w:p w14:paraId="440C44F9" w14:textId="77777777" w:rsidR="0002658E" w:rsidRPr="000942BF" w:rsidRDefault="00000000" w:rsidP="00AB7038">
            <w:pPr>
              <w:spacing w:line="360" w:lineRule="auto"/>
              <w:jc w:val="both"/>
              <w:rPr>
                <w:rFonts w:ascii="Arial" w:eastAsia="Times New Roman" w:hAnsi="Arial" w:cs="Arial"/>
                <w:sz w:val="18"/>
                <w:szCs w:val="18"/>
                <w:lang w:val="lv-LV" w:eastAsia="lv-LV"/>
              </w:rPr>
            </w:pPr>
            <w:r w:rsidRPr="000942BF">
              <w:rPr>
                <w:rFonts w:ascii="Arial" w:eastAsia="Times New Roman" w:hAnsi="Arial" w:cs="Arial"/>
                <w:b/>
                <w:sz w:val="18"/>
                <w:szCs w:val="18"/>
                <w:lang w:val="lv-LV" w:eastAsia="lv-LV"/>
              </w:rPr>
              <w:t>Uzvedības, sociālās korekcijas un sociālās palīdzības programmu</w:t>
            </w:r>
            <w:r w:rsidRPr="000942BF">
              <w:rPr>
                <w:rFonts w:ascii="Arial" w:eastAsia="Times New Roman" w:hAnsi="Arial" w:cs="Arial"/>
                <w:sz w:val="18"/>
                <w:szCs w:val="18"/>
                <w:lang w:val="lv-LV" w:eastAsia="lv-LV"/>
              </w:rPr>
              <w:t xml:space="preserve"> izstrāde un individuālo sociālās korekcijas plāna realizēšana nepilngadīgām personām, kuras ir izdarījušas likumpārkāpumu.</w:t>
            </w:r>
          </w:p>
          <w:p w14:paraId="25BEEFD5" w14:textId="77777777" w:rsidR="0002658E" w:rsidRPr="000942BF" w:rsidRDefault="00000000" w:rsidP="00AB7038">
            <w:pPr>
              <w:spacing w:line="360" w:lineRule="auto"/>
              <w:jc w:val="both"/>
              <w:rPr>
                <w:rFonts w:ascii="Arial" w:eastAsia="Times New Roman" w:hAnsi="Arial" w:cs="Arial"/>
                <w:sz w:val="18"/>
                <w:szCs w:val="18"/>
                <w:lang w:val="lv-LV" w:eastAsia="lv-LV"/>
              </w:rPr>
            </w:pPr>
            <w:r w:rsidRPr="000942BF">
              <w:rPr>
                <w:rFonts w:ascii="Arial" w:eastAsia="Times New Roman" w:hAnsi="Arial" w:cs="Arial"/>
                <w:b/>
                <w:bCs/>
                <w:sz w:val="18"/>
                <w:szCs w:val="18"/>
                <w:lang w:val="lv-LV" w:eastAsia="lv-LV"/>
              </w:rPr>
              <w:t>Atbalsta un izglītojošās grupas</w:t>
            </w:r>
            <w:r w:rsidRPr="000942BF">
              <w:rPr>
                <w:rFonts w:ascii="Arial" w:eastAsia="Times New Roman" w:hAnsi="Arial" w:cs="Arial"/>
                <w:sz w:val="18"/>
                <w:szCs w:val="18"/>
                <w:lang w:val="lv-LV" w:eastAsia="lv-LV"/>
              </w:rPr>
              <w:t xml:space="preserve"> vecākiem. Pakalpojums nodrošina personām iespēju mazināt sociālo izolētību, grupā risināt esošās problēmas, vairot izpratni par sevi, gūt motivāciju un saņemt atbalstu un informāciju to risināšanai, lai uzlabotu savu funkcionēšanu un sociālo situāciju</w:t>
            </w:r>
            <w:r w:rsidR="00B27157" w:rsidRPr="000942BF">
              <w:rPr>
                <w:rFonts w:ascii="Arial" w:eastAsia="Times New Roman" w:hAnsi="Arial" w:cs="Arial"/>
                <w:sz w:val="18"/>
                <w:szCs w:val="18"/>
                <w:lang w:val="lv-LV" w:eastAsia="lv-LV"/>
              </w:rPr>
              <w:t>.</w:t>
            </w:r>
          </w:p>
          <w:p w14:paraId="29037D05" w14:textId="77777777" w:rsidR="0002658E" w:rsidRPr="000942BF" w:rsidRDefault="00000000" w:rsidP="00AB7038">
            <w:pPr>
              <w:spacing w:line="360" w:lineRule="auto"/>
              <w:jc w:val="both"/>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Programma</w:t>
            </w:r>
            <w:r w:rsidRPr="000942BF">
              <w:rPr>
                <w:rFonts w:ascii="Arial" w:eastAsia="Times New Roman" w:hAnsi="Arial" w:cs="Arial"/>
                <w:b/>
                <w:sz w:val="18"/>
                <w:szCs w:val="18"/>
                <w:lang w:val="lv-LV" w:eastAsia="lv-LV"/>
              </w:rPr>
              <w:t xml:space="preserve"> Ceļvedis audzinot pusaudzi </w:t>
            </w:r>
            <w:r w:rsidRPr="000942BF">
              <w:rPr>
                <w:rFonts w:ascii="Arial" w:eastAsia="Times New Roman" w:hAnsi="Arial" w:cs="Arial"/>
                <w:bCs/>
                <w:sz w:val="18"/>
                <w:szCs w:val="18"/>
                <w:lang w:val="lv-LV" w:eastAsia="lv-LV"/>
              </w:rPr>
              <w:t>(CAP) jauniešu vecākiem</w:t>
            </w:r>
            <w:r w:rsidRPr="000942BF">
              <w:rPr>
                <w:rFonts w:ascii="Arial" w:eastAsia="Times New Roman" w:hAnsi="Arial" w:cs="Arial"/>
                <w:b/>
                <w:sz w:val="18"/>
                <w:szCs w:val="18"/>
                <w:lang w:val="lv-LV" w:eastAsia="lv-LV"/>
              </w:rPr>
              <w:t xml:space="preserve">, </w:t>
            </w:r>
            <w:r w:rsidRPr="000942BF">
              <w:rPr>
                <w:rFonts w:ascii="Arial" w:eastAsia="Times New Roman" w:hAnsi="Arial" w:cs="Arial"/>
                <w:bCs/>
                <w:sz w:val="18"/>
                <w:szCs w:val="18"/>
                <w:lang w:val="lv-LV" w:eastAsia="lv-LV"/>
              </w:rPr>
              <w:t>kuras</w:t>
            </w:r>
            <w:r w:rsidRPr="000942BF">
              <w:rPr>
                <w:rFonts w:ascii="Arial" w:eastAsia="Times New Roman" w:hAnsi="Arial" w:cs="Arial"/>
                <w:sz w:val="18"/>
                <w:szCs w:val="18"/>
                <w:lang w:val="lv-LV" w:eastAsia="lv-LV"/>
              </w:rPr>
              <w:t xml:space="preserve"> mērķis ir sekmēt pozitīvu bērnu emocionālo attīstību, kas iespējama tad, ja vecākiem ir pietiekamas zināšanas, atbalsts un prasmes bērnu emocionālajā audzināšanā.</w:t>
            </w:r>
          </w:p>
          <w:p w14:paraId="05DFFCF7" w14:textId="77777777" w:rsidR="0002658E" w:rsidRPr="000942BF" w:rsidRDefault="00000000" w:rsidP="00AB7038">
            <w:pPr>
              <w:spacing w:line="360" w:lineRule="auto"/>
              <w:jc w:val="both"/>
              <w:rPr>
                <w:rFonts w:ascii="Arial" w:eastAsia="Times New Roman" w:hAnsi="Arial" w:cs="Arial"/>
                <w:b/>
                <w:sz w:val="18"/>
                <w:szCs w:val="18"/>
                <w:lang w:val="lv-LV" w:eastAsia="lv-LV"/>
              </w:rPr>
            </w:pPr>
            <w:r w:rsidRPr="000942BF">
              <w:rPr>
                <w:rFonts w:ascii="Arial" w:eastAsia="Times New Roman" w:hAnsi="Arial" w:cs="Arial"/>
                <w:bCs/>
                <w:sz w:val="18"/>
                <w:szCs w:val="18"/>
                <w:lang w:val="lv-LV" w:eastAsia="lv-LV"/>
              </w:rPr>
              <w:lastRenderedPageBreak/>
              <w:t>Programmā</w:t>
            </w:r>
            <w:r w:rsidRPr="000942BF">
              <w:rPr>
                <w:rFonts w:ascii="Arial" w:eastAsia="Times New Roman" w:hAnsi="Arial" w:cs="Arial"/>
                <w:b/>
                <w:sz w:val="18"/>
                <w:szCs w:val="18"/>
                <w:lang w:val="lv-LV" w:eastAsia="lv-LV"/>
              </w:rPr>
              <w:t xml:space="preserve"> Bērnu emocionālā audzināšana </w:t>
            </w:r>
            <w:r w:rsidRPr="000942BF">
              <w:rPr>
                <w:rFonts w:ascii="Arial" w:eastAsia="Times New Roman" w:hAnsi="Arial" w:cs="Arial"/>
                <w:sz w:val="18"/>
                <w:szCs w:val="18"/>
                <w:lang w:val="lv-LV" w:eastAsia="lv-LV"/>
              </w:rPr>
              <w:t>paredzēta vecākiem, kuriem ir bērni līdz 7 g.v.</w:t>
            </w:r>
            <w:r w:rsidRPr="000942BF">
              <w:rPr>
                <w:rFonts w:ascii="Arial" w:eastAsia="Times New Roman" w:hAnsi="Arial" w:cs="Arial"/>
                <w:b/>
                <w:sz w:val="18"/>
                <w:szCs w:val="18"/>
                <w:lang w:val="lv-LV" w:eastAsia="lv-LV"/>
              </w:rPr>
              <w:t xml:space="preserve"> </w:t>
            </w:r>
            <w:r w:rsidRPr="000942BF">
              <w:rPr>
                <w:rFonts w:ascii="Arial" w:eastAsia="Times New Roman" w:hAnsi="Arial" w:cs="Arial"/>
                <w:sz w:val="18"/>
                <w:szCs w:val="18"/>
                <w:lang w:val="lv-LV" w:eastAsia="lv-LV"/>
              </w:rPr>
              <w:t>Programmas mērķis ir veicināt pozitīvu bērnu emocionālo attīstību, uzlabot vecāku un bērnu savstarpējās attiecības, palīdzēt vecākiem labāk izprast savus bērnus un viņu vajadzības, kā arī palīdzēt mazināt bērnu uzvedības problēmas.</w:t>
            </w:r>
          </w:p>
          <w:p w14:paraId="7CF84287" w14:textId="77777777" w:rsidR="0002658E" w:rsidRPr="000942BF" w:rsidRDefault="00000000" w:rsidP="00AB7038">
            <w:pPr>
              <w:spacing w:line="360" w:lineRule="auto"/>
              <w:jc w:val="both"/>
              <w:rPr>
                <w:rFonts w:ascii="Arial" w:eastAsia="Times New Roman" w:hAnsi="Arial" w:cs="Arial"/>
                <w:b/>
                <w:bCs/>
                <w:sz w:val="18"/>
                <w:szCs w:val="18"/>
                <w:lang w:val="lv-LV" w:eastAsia="lv-LV"/>
              </w:rPr>
            </w:pPr>
            <w:r w:rsidRPr="000942BF">
              <w:rPr>
                <w:rFonts w:ascii="Arial" w:eastAsia="Times New Roman" w:hAnsi="Arial" w:cs="Arial"/>
                <w:b/>
                <w:bCs/>
                <w:sz w:val="18"/>
                <w:szCs w:val="18"/>
                <w:lang w:val="lv-LV" w:eastAsia="lv-LV"/>
              </w:rPr>
              <w:t>Ģimenes asistenta pakalpojums</w:t>
            </w:r>
            <w:r w:rsidR="00B27157" w:rsidRPr="000942BF">
              <w:rPr>
                <w:rFonts w:ascii="Arial" w:eastAsia="Times New Roman" w:hAnsi="Arial" w:cs="Arial"/>
                <w:b/>
                <w:bCs/>
                <w:sz w:val="18"/>
                <w:szCs w:val="18"/>
                <w:lang w:val="lv-LV" w:eastAsia="lv-LV"/>
              </w:rPr>
              <w:t xml:space="preserve"> </w:t>
            </w:r>
            <w:r w:rsidRPr="000942BF">
              <w:rPr>
                <w:rFonts w:ascii="Arial" w:eastAsia="Times New Roman" w:hAnsi="Arial" w:cs="Arial"/>
                <w:sz w:val="18"/>
                <w:szCs w:val="18"/>
                <w:lang w:val="lv-LV" w:eastAsia="lv-LV"/>
              </w:rPr>
              <w:t xml:space="preserve"> nodrošina personai atbalstu un apmācību sociālo prasmju apgūšanā, bērnu aprūpē un audzināšanā, mājsaimniecības vadīšanā.</w:t>
            </w:r>
          </w:p>
          <w:p w14:paraId="5B1D3B17" w14:textId="77777777" w:rsidR="0002658E" w:rsidRPr="000942BF" w:rsidRDefault="00000000" w:rsidP="00B27157">
            <w:pPr>
              <w:spacing w:line="360" w:lineRule="auto"/>
              <w:rPr>
                <w:rFonts w:ascii="Arial" w:eastAsia="Times New Roman" w:hAnsi="Arial" w:cs="Arial"/>
                <w:sz w:val="18"/>
                <w:szCs w:val="18"/>
                <w:lang w:val="lv-LV" w:eastAsia="lv-LV"/>
              </w:rPr>
            </w:pPr>
            <w:r w:rsidRPr="000942BF">
              <w:rPr>
                <w:rFonts w:ascii="Arial" w:eastAsia="Times New Roman" w:hAnsi="Arial" w:cs="Arial"/>
                <w:b/>
                <w:sz w:val="18"/>
                <w:szCs w:val="18"/>
                <w:lang w:val="lv-LV" w:eastAsia="lv-LV"/>
              </w:rPr>
              <w:t>Atbalsta pakalpojum</w:t>
            </w:r>
            <w:r w:rsidR="00B27157" w:rsidRPr="000942BF">
              <w:rPr>
                <w:rFonts w:ascii="Arial" w:eastAsia="Times New Roman" w:hAnsi="Arial" w:cs="Arial"/>
                <w:b/>
                <w:sz w:val="18"/>
                <w:szCs w:val="18"/>
                <w:lang w:val="lv-LV" w:eastAsia="lv-LV"/>
              </w:rPr>
              <w:t>us</w:t>
            </w:r>
            <w:r w:rsidRPr="000942BF">
              <w:rPr>
                <w:rFonts w:ascii="Arial" w:eastAsia="Times New Roman" w:hAnsi="Arial" w:cs="Arial"/>
                <w:b/>
                <w:sz w:val="18"/>
                <w:szCs w:val="18"/>
                <w:lang w:val="lv-LV" w:eastAsia="lv-LV"/>
              </w:rPr>
              <w:t xml:space="preserve"> bērniem ar funkcionāliem traucējumiem deinstitucionalizācijas projekta ietvaros</w:t>
            </w:r>
            <w:r w:rsidRPr="000942BF">
              <w:rPr>
                <w:rFonts w:ascii="Arial" w:eastAsia="Times New Roman" w:hAnsi="Arial" w:cs="Arial"/>
                <w:sz w:val="18"/>
                <w:szCs w:val="18"/>
                <w:lang w:val="lv-LV" w:eastAsia="lv-LV"/>
              </w:rPr>
              <w:t xml:space="preserve"> sniedz Daudzfunkcionālais sociālo pakalpojumu centrs “Vecružina”</w:t>
            </w:r>
            <w:r w:rsidR="00B27157" w:rsidRPr="000942BF">
              <w:rPr>
                <w:rFonts w:ascii="Arial" w:eastAsia="Times New Roman" w:hAnsi="Arial" w:cs="Arial"/>
                <w:sz w:val="18"/>
                <w:szCs w:val="18"/>
                <w:lang w:val="lv-LV" w:eastAsia="lv-LV"/>
              </w:rPr>
              <w:t>:</w:t>
            </w:r>
            <w:r w:rsidRPr="000942BF">
              <w:rPr>
                <w:rFonts w:ascii="Arial" w:eastAsia="Times New Roman" w:hAnsi="Arial" w:cs="Arial"/>
                <w:sz w:val="18"/>
                <w:szCs w:val="18"/>
                <w:lang w:val="lv-LV" w:eastAsia="lv-LV"/>
              </w:rPr>
              <w:br/>
              <w:t xml:space="preserve">• </w:t>
            </w:r>
            <w:r w:rsidRPr="000942BF">
              <w:rPr>
                <w:rFonts w:ascii="Arial" w:eastAsia="Times New Roman" w:hAnsi="Arial" w:cs="Arial"/>
                <w:b/>
                <w:sz w:val="18"/>
                <w:szCs w:val="18"/>
                <w:lang w:val="lv-LV" w:eastAsia="lv-LV"/>
              </w:rPr>
              <w:t>Atelpas brīža pakalpojums</w:t>
            </w:r>
            <w:r w:rsidRPr="000942BF">
              <w:rPr>
                <w:rFonts w:ascii="Arial" w:eastAsia="Times New Roman" w:hAnsi="Arial" w:cs="Arial"/>
                <w:sz w:val="18"/>
                <w:szCs w:val="18"/>
                <w:lang w:val="lv-LV" w:eastAsia="lv-LV"/>
              </w:rPr>
              <w:t xml:space="preserve"> – nodrošina bērniem ar funkcionālajiem traucējumiem vecumā no 2 līdz 18 gadiem īslaicīgu sociālo aprūpi un sociālo rehabilitāciju, lai atvieglotu uz noteiktu piederīgos, uzticot bērnu aprūpi speciālistiem.</w:t>
            </w:r>
          </w:p>
          <w:p w14:paraId="0B70B98D" w14:textId="77777777" w:rsidR="0002658E" w:rsidRPr="000942BF" w:rsidRDefault="00000000" w:rsidP="00AB7038">
            <w:pPr>
              <w:spacing w:line="360" w:lineRule="auto"/>
              <w:jc w:val="both"/>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 xml:space="preserve">• </w:t>
            </w:r>
            <w:r w:rsidRPr="000942BF">
              <w:rPr>
                <w:rFonts w:ascii="Arial" w:eastAsia="Times New Roman" w:hAnsi="Arial" w:cs="Arial"/>
                <w:b/>
                <w:sz w:val="18"/>
                <w:szCs w:val="18"/>
                <w:lang w:val="lv-LV" w:eastAsia="lv-LV"/>
              </w:rPr>
              <w:t>Sociālās rehabilitācijas pakalpojumi</w:t>
            </w:r>
            <w:r w:rsidRPr="000942BF">
              <w:rPr>
                <w:rFonts w:ascii="Arial" w:eastAsia="Times New Roman" w:hAnsi="Arial" w:cs="Arial"/>
                <w:sz w:val="18"/>
                <w:szCs w:val="18"/>
                <w:lang w:val="lv-LV" w:eastAsia="lv-LV"/>
              </w:rPr>
              <w:t xml:space="preserve"> – ar mērķi saglabāt vai uzlabot funkcionālo spēju (pašaprūpe, mobilitāte un ar mājas dzīvi saistīto darbību veikšana) līmeni </w:t>
            </w:r>
          </w:p>
          <w:p w14:paraId="7E8B01AD" w14:textId="77777777" w:rsidR="0002658E" w:rsidRPr="000942BF" w:rsidRDefault="00000000" w:rsidP="00AB7038">
            <w:pPr>
              <w:spacing w:line="360" w:lineRule="auto"/>
              <w:jc w:val="both"/>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 xml:space="preserve">• </w:t>
            </w:r>
            <w:r w:rsidRPr="000942BF">
              <w:rPr>
                <w:rFonts w:ascii="Arial" w:eastAsia="Times New Roman" w:hAnsi="Arial" w:cs="Arial"/>
                <w:b/>
                <w:sz w:val="18"/>
                <w:szCs w:val="18"/>
                <w:lang w:val="lv-LV" w:eastAsia="lv-LV"/>
              </w:rPr>
              <w:t>Dienas aprūpes centra</w:t>
            </w:r>
            <w:r w:rsidRPr="000942BF">
              <w:rPr>
                <w:rFonts w:ascii="Arial" w:eastAsia="Times New Roman" w:hAnsi="Arial" w:cs="Arial"/>
                <w:sz w:val="18"/>
                <w:szCs w:val="18"/>
                <w:lang w:val="lv-LV" w:eastAsia="lv-LV"/>
              </w:rPr>
              <w:t xml:space="preserve"> pakalpojums nodrošina sociālo prasmju attīstību, izglītošanu un brīvā laika pavadīšanas iespējas bērniem ar funkcionāliem traucējumiem Bērniem tiks nodrošināta uzraudzība, individuāls atbalsts, palīdzība pašaprūpē, dažādu speciālistu konsultācijas.</w:t>
            </w:r>
            <w:r w:rsidRPr="000942BF">
              <w:rPr>
                <w:rFonts w:ascii="Arial" w:eastAsia="Times New Roman" w:hAnsi="Arial" w:cs="Arial"/>
                <w:sz w:val="18"/>
                <w:szCs w:val="18"/>
                <w:lang w:val="lv-LV" w:eastAsia="lv-LV"/>
              </w:rPr>
              <w:br/>
              <w:t xml:space="preserve">• </w:t>
            </w:r>
            <w:r w:rsidRPr="000942BF">
              <w:rPr>
                <w:rFonts w:ascii="Arial" w:eastAsia="Times New Roman" w:hAnsi="Arial" w:cs="Arial"/>
                <w:b/>
                <w:sz w:val="18"/>
                <w:szCs w:val="18"/>
                <w:lang w:val="lv-LV" w:eastAsia="lv-LV"/>
              </w:rPr>
              <w:t>Krīzes centrs</w:t>
            </w:r>
            <w:r w:rsidRPr="000942BF">
              <w:rPr>
                <w:rFonts w:ascii="Arial" w:eastAsia="Times New Roman" w:hAnsi="Arial" w:cs="Arial"/>
                <w:sz w:val="18"/>
                <w:szCs w:val="18"/>
                <w:lang w:val="lv-LV" w:eastAsia="lv-LV"/>
              </w:rPr>
              <w:t>- uzdevums nodrošināt sociālo un psiholoģisko palīdzību krīzes situācijā nonākušajām nepilngadīgajām grūtniecēm, nepilngadīgajām māmiņām ar bērnu un nepilngadīgām personām nonākušām krīzes situācijā.</w:t>
            </w:r>
          </w:p>
          <w:p w14:paraId="35CC578A" w14:textId="77777777" w:rsidR="00D423C3" w:rsidRPr="000942BF" w:rsidRDefault="00000000" w:rsidP="00AB7038">
            <w:pPr>
              <w:spacing w:line="360" w:lineRule="auto"/>
              <w:jc w:val="both"/>
              <w:rPr>
                <w:rFonts w:ascii="Arial" w:eastAsia="Times New Roman" w:hAnsi="Arial" w:cs="Arial"/>
                <w:sz w:val="18"/>
                <w:szCs w:val="18"/>
                <w:lang w:val="lv-LV" w:eastAsia="lv-LV"/>
              </w:rPr>
            </w:pPr>
            <w:r w:rsidRPr="000942BF">
              <w:rPr>
                <w:rFonts w:ascii="Arial" w:eastAsia="Times New Roman" w:hAnsi="Arial" w:cs="Arial"/>
                <w:b/>
                <w:sz w:val="18"/>
                <w:szCs w:val="18"/>
                <w:lang w:val="lv-LV" w:eastAsia="lv-LV"/>
              </w:rPr>
              <w:t xml:space="preserve">Aprūpes pakalpojums- </w:t>
            </w:r>
            <w:r w:rsidRPr="000942BF">
              <w:rPr>
                <w:rFonts w:ascii="Arial" w:eastAsia="Times New Roman" w:hAnsi="Arial" w:cs="Arial"/>
                <w:sz w:val="18"/>
                <w:szCs w:val="18"/>
                <w:lang w:val="lv-LV" w:eastAsia="lv-LV"/>
              </w:rPr>
              <w:t xml:space="preserve">Pakalpojums nodrošināts saskaņā ar Ministru kabineta 2021.gada 18.majia noteikumi Nr.316 “Noteikumi par asistenta, pavadoņa un aprūpes pakalpojumu personām ar invaliditāti”. Šis pakalpojums ietver aprūpi, uzraudzību, pašaprūpes spēju attīstību un saturīgu brīvā laika pavadīšanu  bērna ar funkcionāliem traucējumiem dzīvesvietā.  </w:t>
            </w:r>
          </w:p>
          <w:p w14:paraId="7B470F30" w14:textId="77777777" w:rsidR="0002658E" w:rsidRPr="000942BF" w:rsidRDefault="00000000" w:rsidP="00AB7038">
            <w:pPr>
              <w:spacing w:line="360" w:lineRule="auto"/>
              <w:jc w:val="both"/>
              <w:rPr>
                <w:rFonts w:ascii="Arial" w:eastAsia="Times New Roman" w:hAnsi="Arial" w:cs="Arial"/>
                <w:b/>
                <w:sz w:val="18"/>
                <w:szCs w:val="18"/>
                <w:lang w:val="lv-LV" w:eastAsia="lv-LV"/>
              </w:rPr>
            </w:pPr>
            <w:r w:rsidRPr="000942BF">
              <w:rPr>
                <w:rFonts w:ascii="Arial" w:eastAsia="Times New Roman" w:hAnsi="Arial" w:cs="Arial"/>
                <w:b/>
                <w:sz w:val="18"/>
                <w:szCs w:val="18"/>
                <w:lang w:val="lv-LV" w:eastAsia="lv-LV"/>
              </w:rPr>
              <w:t>Pašvaldības sociālā palīdzība.</w:t>
            </w:r>
          </w:p>
          <w:p w14:paraId="701E9E45" w14:textId="77777777" w:rsidR="0002658E" w:rsidRPr="000942BF" w:rsidRDefault="00000000" w:rsidP="005C3BEA">
            <w:pPr>
              <w:numPr>
                <w:ilvl w:val="0"/>
                <w:numId w:val="10"/>
              </w:numPr>
              <w:spacing w:line="360" w:lineRule="auto"/>
              <w:ind w:left="313" w:hanging="284"/>
              <w:jc w:val="both"/>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 xml:space="preserve">Trūcīgas mājsaimniecības ienākumu slieksnis no 01.07.2023. </w:t>
            </w:r>
            <w:r w:rsidR="00B27157" w:rsidRPr="000942BF">
              <w:rPr>
                <w:rFonts w:ascii="Arial" w:eastAsia="Times New Roman" w:hAnsi="Arial" w:cs="Arial"/>
                <w:sz w:val="18"/>
                <w:szCs w:val="18"/>
                <w:lang w:val="lv-LV" w:eastAsia="lv-LV"/>
              </w:rPr>
              <w:t xml:space="preserve">ir </w:t>
            </w:r>
            <w:r w:rsidRPr="000942BF">
              <w:rPr>
                <w:rFonts w:ascii="Arial" w:eastAsia="Times New Roman" w:hAnsi="Arial" w:cs="Arial"/>
                <w:sz w:val="18"/>
                <w:szCs w:val="18"/>
                <w:lang w:val="lv-LV" w:eastAsia="lv-LV"/>
              </w:rPr>
              <w:t xml:space="preserve"> 313 </w:t>
            </w:r>
            <w:r w:rsidR="00B27157" w:rsidRPr="000942BF">
              <w:rPr>
                <w:rFonts w:ascii="Arial" w:eastAsia="Times New Roman" w:hAnsi="Arial" w:cs="Arial"/>
                <w:sz w:val="18"/>
                <w:szCs w:val="18"/>
                <w:lang w:val="lv-LV" w:eastAsia="lv-LV"/>
              </w:rPr>
              <w:t>EUR</w:t>
            </w:r>
            <w:r w:rsidRPr="000942BF">
              <w:rPr>
                <w:rFonts w:ascii="Arial" w:eastAsia="Times New Roman" w:hAnsi="Arial" w:cs="Arial"/>
                <w:sz w:val="18"/>
                <w:szCs w:val="18"/>
                <w:lang w:val="lv-LV" w:eastAsia="lv-LV"/>
              </w:rPr>
              <w:t xml:space="preserve"> pirmajai vai vienīgajai personai mājsaimniecībā un 219 </w:t>
            </w:r>
            <w:r w:rsidR="00B27157" w:rsidRPr="000942BF">
              <w:rPr>
                <w:rFonts w:ascii="Arial" w:eastAsia="Times New Roman" w:hAnsi="Arial" w:cs="Arial"/>
                <w:sz w:val="18"/>
                <w:szCs w:val="18"/>
                <w:lang w:val="lv-LV" w:eastAsia="lv-LV"/>
              </w:rPr>
              <w:t>EUR</w:t>
            </w:r>
            <w:r w:rsidRPr="000942BF">
              <w:rPr>
                <w:rFonts w:ascii="Arial" w:eastAsia="Times New Roman" w:hAnsi="Arial" w:cs="Arial"/>
                <w:sz w:val="18"/>
                <w:szCs w:val="18"/>
                <w:lang w:val="lv-LV" w:eastAsia="lv-LV"/>
              </w:rPr>
              <w:t xml:space="preserve">  pārējām personām mājsaimniecībā.</w:t>
            </w:r>
          </w:p>
          <w:p w14:paraId="61AAA464" w14:textId="77777777" w:rsidR="0002658E" w:rsidRPr="000942BF" w:rsidRDefault="00000000" w:rsidP="005C3BEA">
            <w:pPr>
              <w:numPr>
                <w:ilvl w:val="0"/>
                <w:numId w:val="10"/>
              </w:numPr>
              <w:spacing w:line="360" w:lineRule="auto"/>
              <w:ind w:left="313" w:hanging="284"/>
              <w:jc w:val="both"/>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Maznodrošinātas mājsaimniecības ienākumu slieksni katra pašvaldība ir tiesīga noteikt ne augstāku par 501</w:t>
            </w:r>
            <w:r w:rsidR="00B27157" w:rsidRPr="000942BF">
              <w:rPr>
                <w:rFonts w:ascii="Arial" w:eastAsia="Times New Roman" w:hAnsi="Arial" w:cs="Arial"/>
                <w:sz w:val="18"/>
                <w:szCs w:val="18"/>
                <w:lang w:val="lv-LV" w:eastAsia="lv-LV"/>
              </w:rPr>
              <w:t>,00</w:t>
            </w:r>
            <w:r w:rsidRPr="000942BF">
              <w:rPr>
                <w:rFonts w:ascii="Arial" w:eastAsia="Times New Roman" w:hAnsi="Arial" w:cs="Arial"/>
                <w:sz w:val="18"/>
                <w:szCs w:val="18"/>
                <w:lang w:val="lv-LV" w:eastAsia="lv-LV"/>
              </w:rPr>
              <w:t xml:space="preserve"> </w:t>
            </w:r>
            <w:r w:rsidR="00B27157" w:rsidRPr="000942BF">
              <w:rPr>
                <w:rFonts w:ascii="Arial" w:eastAsia="Times New Roman" w:hAnsi="Arial" w:cs="Arial"/>
                <w:sz w:val="18"/>
                <w:szCs w:val="18"/>
                <w:lang w:val="lv-LV" w:eastAsia="lv-LV"/>
              </w:rPr>
              <w:t>EUR</w:t>
            </w:r>
            <w:r w:rsidRPr="000942BF">
              <w:rPr>
                <w:rFonts w:ascii="Arial" w:eastAsia="Times New Roman" w:hAnsi="Arial" w:cs="Arial"/>
                <w:sz w:val="18"/>
                <w:szCs w:val="18"/>
                <w:lang w:val="lv-LV" w:eastAsia="lv-LV"/>
              </w:rPr>
              <w:t> pirmajai vai vienīgajai personai mājsaimniecībā un 351</w:t>
            </w:r>
            <w:r w:rsidR="00B27157" w:rsidRPr="000942BF">
              <w:rPr>
                <w:rFonts w:ascii="Arial" w:eastAsia="Times New Roman" w:hAnsi="Arial" w:cs="Arial"/>
                <w:sz w:val="18"/>
                <w:szCs w:val="18"/>
                <w:lang w:val="lv-LV" w:eastAsia="lv-LV"/>
              </w:rPr>
              <w:t>,00</w:t>
            </w:r>
            <w:r w:rsidRPr="000942BF">
              <w:rPr>
                <w:rFonts w:ascii="Arial" w:eastAsia="Times New Roman" w:hAnsi="Arial" w:cs="Arial"/>
                <w:sz w:val="18"/>
                <w:szCs w:val="18"/>
                <w:lang w:val="lv-LV" w:eastAsia="lv-LV"/>
              </w:rPr>
              <w:t xml:space="preserve"> </w:t>
            </w:r>
            <w:r w:rsidR="00B27157" w:rsidRPr="000942BF">
              <w:rPr>
                <w:rFonts w:ascii="Arial" w:eastAsia="Times New Roman" w:hAnsi="Arial" w:cs="Arial"/>
                <w:sz w:val="18"/>
                <w:szCs w:val="18"/>
                <w:lang w:val="lv-LV" w:eastAsia="lv-LV"/>
              </w:rPr>
              <w:t>EUR</w:t>
            </w:r>
            <w:r w:rsidRPr="000942BF">
              <w:rPr>
                <w:rFonts w:ascii="Arial" w:eastAsia="Times New Roman" w:hAnsi="Arial" w:cs="Arial"/>
                <w:sz w:val="18"/>
                <w:szCs w:val="18"/>
                <w:lang w:val="lv-LV" w:eastAsia="lv-LV"/>
              </w:rPr>
              <w:t> pārējām personām mājsaimniecībā.</w:t>
            </w:r>
          </w:p>
          <w:p w14:paraId="6A717CBF" w14:textId="77777777" w:rsidR="0002658E" w:rsidRPr="000942BF" w:rsidRDefault="00000000" w:rsidP="005C3BEA">
            <w:pPr>
              <w:numPr>
                <w:ilvl w:val="0"/>
                <w:numId w:val="10"/>
              </w:numPr>
              <w:spacing w:line="360" w:lineRule="auto"/>
              <w:ind w:left="313" w:hanging="284"/>
              <w:jc w:val="both"/>
              <w:rPr>
                <w:rFonts w:ascii="Arial" w:eastAsia="Times New Roman" w:hAnsi="Arial" w:cs="Arial"/>
                <w:sz w:val="18"/>
                <w:szCs w:val="18"/>
                <w:lang w:val="lv-LV" w:eastAsia="lv-LV"/>
              </w:rPr>
            </w:pPr>
            <w:r w:rsidRPr="000942BF">
              <w:rPr>
                <w:rFonts w:ascii="Arial" w:eastAsia="Times New Roman" w:hAnsi="Arial" w:cs="Arial"/>
                <w:b/>
                <w:sz w:val="18"/>
                <w:szCs w:val="18"/>
                <w:lang w:val="lv-LV" w:eastAsia="lv-LV"/>
              </w:rPr>
              <w:t xml:space="preserve">GMI </w:t>
            </w:r>
            <w:r w:rsidRPr="000942BF">
              <w:rPr>
                <w:rFonts w:ascii="Arial" w:eastAsia="Times New Roman" w:hAnsi="Arial" w:cs="Arial"/>
                <w:sz w:val="18"/>
                <w:szCs w:val="18"/>
                <w:lang w:val="lv-LV" w:eastAsia="lv-LV"/>
              </w:rPr>
              <w:t xml:space="preserve">(garantētā minimālā ienākuma līmeņa nodrošināšanai) pabalsts no 01.07.2023. </w:t>
            </w:r>
            <w:r w:rsidR="00B27157" w:rsidRPr="000942BF">
              <w:rPr>
                <w:rFonts w:ascii="Arial" w:eastAsia="Times New Roman" w:hAnsi="Arial" w:cs="Arial"/>
                <w:sz w:val="18"/>
                <w:szCs w:val="18"/>
                <w:lang w:val="lv-LV" w:eastAsia="lv-LV"/>
              </w:rPr>
              <w:t>ir</w:t>
            </w:r>
            <w:r w:rsidRPr="000942BF">
              <w:rPr>
                <w:rFonts w:ascii="Arial" w:eastAsia="Times New Roman" w:hAnsi="Arial" w:cs="Arial"/>
                <w:sz w:val="18"/>
                <w:szCs w:val="18"/>
                <w:lang w:val="lv-LV" w:eastAsia="lv-LV"/>
              </w:rPr>
              <w:t xml:space="preserve"> 125</w:t>
            </w:r>
            <w:r w:rsidR="00B27157" w:rsidRPr="000942BF">
              <w:rPr>
                <w:rFonts w:ascii="Arial" w:eastAsia="Times New Roman" w:hAnsi="Arial" w:cs="Arial"/>
                <w:sz w:val="18"/>
                <w:szCs w:val="18"/>
                <w:lang w:val="lv-LV" w:eastAsia="lv-LV"/>
              </w:rPr>
              <w:t>,00</w:t>
            </w:r>
            <w:r w:rsidRPr="000942BF">
              <w:rPr>
                <w:rFonts w:ascii="Arial" w:eastAsia="Times New Roman" w:hAnsi="Arial" w:cs="Arial"/>
                <w:sz w:val="18"/>
                <w:szCs w:val="18"/>
                <w:lang w:val="lv-LV" w:eastAsia="lv-LV"/>
              </w:rPr>
              <w:t xml:space="preserve"> </w:t>
            </w:r>
            <w:r w:rsidR="00B27157" w:rsidRPr="000942BF">
              <w:rPr>
                <w:rFonts w:ascii="Arial" w:eastAsia="Times New Roman" w:hAnsi="Arial" w:cs="Arial"/>
                <w:sz w:val="18"/>
                <w:szCs w:val="18"/>
                <w:lang w:val="lv-LV" w:eastAsia="lv-LV"/>
              </w:rPr>
              <w:t>EUR</w:t>
            </w:r>
            <w:r w:rsidRPr="000942BF">
              <w:rPr>
                <w:rFonts w:ascii="Arial" w:eastAsia="Times New Roman" w:hAnsi="Arial" w:cs="Arial"/>
                <w:sz w:val="18"/>
                <w:szCs w:val="18"/>
                <w:lang w:val="lv-LV" w:eastAsia="lv-LV"/>
              </w:rPr>
              <w:t xml:space="preserve"> pirmajai vai vienīgajai personai mājsaimniecībā un 87,5 </w:t>
            </w:r>
            <w:r w:rsidR="00B27157" w:rsidRPr="000942BF">
              <w:rPr>
                <w:rFonts w:ascii="Arial" w:eastAsia="Times New Roman" w:hAnsi="Arial" w:cs="Arial"/>
                <w:sz w:val="18"/>
                <w:szCs w:val="18"/>
                <w:lang w:val="lv-LV" w:eastAsia="lv-LV"/>
              </w:rPr>
              <w:t>EUR</w:t>
            </w:r>
            <w:r w:rsidRPr="000942BF">
              <w:rPr>
                <w:rFonts w:ascii="Arial" w:eastAsia="Times New Roman" w:hAnsi="Arial" w:cs="Arial"/>
                <w:sz w:val="18"/>
                <w:szCs w:val="18"/>
                <w:lang w:val="lv-LV" w:eastAsia="lv-LV"/>
              </w:rPr>
              <w:t> pārējām personām mājsaimniecībā.</w:t>
            </w:r>
          </w:p>
          <w:p w14:paraId="1ECBA539" w14:textId="77777777" w:rsidR="0002658E" w:rsidRPr="000942BF" w:rsidRDefault="00000000" w:rsidP="005C3BEA">
            <w:pPr>
              <w:numPr>
                <w:ilvl w:val="0"/>
                <w:numId w:val="10"/>
              </w:numPr>
              <w:spacing w:line="360" w:lineRule="auto"/>
              <w:ind w:left="313" w:hanging="284"/>
              <w:jc w:val="both"/>
              <w:rPr>
                <w:rFonts w:ascii="Arial" w:eastAsia="Times New Roman" w:hAnsi="Arial" w:cs="Arial"/>
                <w:sz w:val="18"/>
                <w:szCs w:val="18"/>
                <w:lang w:val="lv-LV" w:eastAsia="lv-LV"/>
              </w:rPr>
            </w:pPr>
            <w:r w:rsidRPr="000942BF">
              <w:rPr>
                <w:rFonts w:ascii="Arial" w:eastAsia="Times New Roman" w:hAnsi="Arial" w:cs="Arial"/>
                <w:b/>
                <w:sz w:val="18"/>
                <w:szCs w:val="18"/>
                <w:lang w:val="lv-LV" w:eastAsia="lv-LV"/>
              </w:rPr>
              <w:lastRenderedPageBreak/>
              <w:t>Mājokļa pabalsts</w:t>
            </w:r>
            <w:r w:rsidRPr="000942BF">
              <w:rPr>
                <w:rFonts w:ascii="Arial" w:eastAsia="Times New Roman" w:hAnsi="Arial" w:cs="Arial"/>
                <w:sz w:val="18"/>
                <w:szCs w:val="18"/>
                <w:lang w:val="lv-LV" w:eastAsia="lv-LV"/>
              </w:rPr>
              <w:t xml:space="preserve"> paredzēts dzīvojamās telpas īres un/vai apsaimniekošanas maksas, un/ vai maksas par pakalpojumiem, kas saistīti ar dzīvojamās telpas lietošanu, segšanai.</w:t>
            </w:r>
          </w:p>
          <w:p w14:paraId="058E3C86" w14:textId="77777777" w:rsidR="0002658E" w:rsidRPr="000942BF" w:rsidRDefault="00000000" w:rsidP="005C3BEA">
            <w:pPr>
              <w:numPr>
                <w:ilvl w:val="0"/>
                <w:numId w:val="10"/>
              </w:numPr>
              <w:spacing w:line="360" w:lineRule="auto"/>
              <w:ind w:left="313" w:hanging="284"/>
              <w:jc w:val="both"/>
              <w:rPr>
                <w:rFonts w:ascii="Arial" w:eastAsia="Times New Roman" w:hAnsi="Arial" w:cs="Arial"/>
                <w:sz w:val="18"/>
                <w:szCs w:val="18"/>
                <w:lang w:val="lv-LV" w:eastAsia="lv-LV"/>
              </w:rPr>
            </w:pPr>
            <w:r w:rsidRPr="000942BF">
              <w:rPr>
                <w:rFonts w:ascii="Arial" w:eastAsia="Times New Roman" w:hAnsi="Arial" w:cs="Arial"/>
                <w:b/>
                <w:bCs/>
                <w:sz w:val="18"/>
                <w:szCs w:val="18"/>
                <w:lang w:val="lv-LV" w:eastAsia="lv-LV"/>
              </w:rPr>
              <w:t>Pabalsts veselības aprūpes</w:t>
            </w:r>
            <w:r w:rsidRPr="000942BF">
              <w:rPr>
                <w:rFonts w:ascii="Arial" w:eastAsia="Times New Roman" w:hAnsi="Arial" w:cs="Arial"/>
                <w:bCs/>
                <w:sz w:val="18"/>
                <w:szCs w:val="18"/>
                <w:lang w:val="lv-LV" w:eastAsia="lv-LV"/>
              </w:rPr>
              <w:t xml:space="preserve"> izdevumu apmaksai</w:t>
            </w:r>
            <w:r w:rsidRPr="000942BF">
              <w:rPr>
                <w:rFonts w:ascii="Arial" w:eastAsia="Times New Roman" w:hAnsi="Arial" w:cs="Arial"/>
                <w:sz w:val="18"/>
                <w:szCs w:val="18"/>
                <w:lang w:val="lv-LV" w:eastAsia="lv-LV"/>
              </w:rPr>
              <w:t xml:space="preserve"> paredzēts personām no trūcīgām vai maznodrošinātām mājsaimniecībām ar veselības aprūpi saistītu izdevumu daļējai segšanai par veselības aprūpes pakalpojumiem, par zobārstniecības pakalpojumiem, medicīnas ierīču un preču iegādi. Pabalsta apmērs kalendāra gada laikā ir līdz EUR 120,00  1 (vienai) personai, nepārsniedzot EUR 480,00 4 (četru) un vairāk cilvēku mājsaimniecībai. </w:t>
            </w:r>
          </w:p>
          <w:p w14:paraId="3CB498BA" w14:textId="77777777" w:rsidR="0002658E" w:rsidRPr="000942BF" w:rsidRDefault="00000000" w:rsidP="00AB7038">
            <w:pPr>
              <w:numPr>
                <w:ilvl w:val="0"/>
                <w:numId w:val="10"/>
              </w:numPr>
              <w:spacing w:line="360" w:lineRule="auto"/>
              <w:jc w:val="both"/>
              <w:rPr>
                <w:rFonts w:ascii="Arial" w:eastAsia="Times New Roman" w:hAnsi="Arial" w:cs="Arial"/>
                <w:sz w:val="18"/>
                <w:szCs w:val="18"/>
                <w:lang w:val="lv-LV" w:eastAsia="lv-LV"/>
              </w:rPr>
            </w:pPr>
            <w:r w:rsidRPr="000942BF">
              <w:rPr>
                <w:rFonts w:ascii="Arial" w:eastAsia="Times New Roman" w:hAnsi="Arial" w:cs="Arial"/>
                <w:b/>
                <w:bCs/>
                <w:sz w:val="18"/>
                <w:szCs w:val="18"/>
                <w:lang w:val="lv-LV" w:eastAsia="lv-LV"/>
              </w:rPr>
              <w:t xml:space="preserve">Pabalsts veselības aprūpei </w:t>
            </w:r>
            <w:r w:rsidRPr="000942BF">
              <w:rPr>
                <w:rFonts w:ascii="Arial" w:eastAsia="Times New Roman" w:hAnsi="Arial" w:cs="Arial"/>
                <w:sz w:val="18"/>
                <w:szCs w:val="18"/>
                <w:lang w:val="lv-LV" w:eastAsia="lv-LV"/>
              </w:rPr>
              <w:t>trūcīgām un maznodrošinātām ģimenēm rehabilitācijas pasākumiem bērniem reizi    kalendārajā gadā, nepārsniedzot 75% no valstī noteiktās minimālās algas.</w:t>
            </w:r>
          </w:p>
          <w:p w14:paraId="7753EC50" w14:textId="77777777" w:rsidR="0002658E" w:rsidRPr="000942BF" w:rsidRDefault="00000000" w:rsidP="00AB7038">
            <w:pPr>
              <w:numPr>
                <w:ilvl w:val="0"/>
                <w:numId w:val="10"/>
              </w:numPr>
              <w:spacing w:line="360" w:lineRule="auto"/>
              <w:jc w:val="both"/>
              <w:rPr>
                <w:rFonts w:ascii="Arial" w:eastAsia="Times New Roman" w:hAnsi="Arial" w:cs="Arial"/>
                <w:b/>
                <w:sz w:val="18"/>
                <w:szCs w:val="18"/>
                <w:lang w:val="lv-LV" w:eastAsia="lv-LV"/>
              </w:rPr>
            </w:pPr>
            <w:r w:rsidRPr="000942BF">
              <w:rPr>
                <w:rFonts w:ascii="Arial" w:eastAsia="Times New Roman" w:hAnsi="Arial" w:cs="Arial"/>
                <w:b/>
                <w:sz w:val="18"/>
                <w:szCs w:val="18"/>
                <w:lang w:val="lv-LV" w:eastAsia="lv-LV"/>
              </w:rPr>
              <w:t xml:space="preserve">Pabalsts </w:t>
            </w:r>
            <w:r w:rsidRPr="000942BF">
              <w:rPr>
                <w:rFonts w:ascii="Arial" w:eastAsia="Times New Roman" w:hAnsi="Arial" w:cs="Arial"/>
                <w:b/>
                <w:bCs/>
                <w:iCs/>
                <w:sz w:val="18"/>
                <w:szCs w:val="18"/>
                <w:lang w:val="lv-LV" w:eastAsia="lv-LV"/>
              </w:rPr>
              <w:t>bērna ar smagiem funkcionāliem traucējumiem aprūpei</w:t>
            </w:r>
            <w:r w:rsidRPr="000942BF">
              <w:rPr>
                <w:rFonts w:ascii="Arial" w:eastAsia="Times New Roman" w:hAnsi="Arial" w:cs="Arial"/>
                <w:iCs/>
                <w:sz w:val="18"/>
                <w:szCs w:val="18"/>
                <w:lang w:val="lv-LV" w:eastAsia="lv-LV"/>
              </w:rPr>
              <w:t xml:space="preserve"> ir EUR </w:t>
            </w:r>
            <w:r w:rsidRPr="000942BF">
              <w:rPr>
                <w:rFonts w:ascii="Arial" w:eastAsia="Times New Roman" w:hAnsi="Arial" w:cs="Arial"/>
                <w:bCs/>
                <w:iCs/>
                <w:sz w:val="18"/>
                <w:szCs w:val="18"/>
                <w:lang w:val="lv-LV" w:eastAsia="lv-LV"/>
              </w:rPr>
              <w:t>50,00</w:t>
            </w:r>
          </w:p>
          <w:p w14:paraId="699DA39C" w14:textId="77777777" w:rsidR="0002658E" w:rsidRPr="000942BF" w:rsidRDefault="00000000" w:rsidP="00AB7038">
            <w:pPr>
              <w:numPr>
                <w:ilvl w:val="0"/>
                <w:numId w:val="10"/>
              </w:numPr>
              <w:spacing w:line="360" w:lineRule="auto"/>
              <w:jc w:val="both"/>
              <w:rPr>
                <w:rFonts w:ascii="Arial" w:eastAsia="Times New Roman" w:hAnsi="Arial" w:cs="Arial"/>
                <w:b/>
                <w:bCs/>
                <w:sz w:val="18"/>
                <w:szCs w:val="18"/>
                <w:lang w:val="lv-LV" w:eastAsia="lv-LV"/>
              </w:rPr>
            </w:pPr>
            <w:r w:rsidRPr="000942BF">
              <w:rPr>
                <w:rFonts w:ascii="Arial" w:eastAsia="Times New Roman" w:hAnsi="Arial" w:cs="Arial"/>
                <w:b/>
                <w:bCs/>
                <w:sz w:val="18"/>
                <w:szCs w:val="18"/>
                <w:lang w:val="lv-LV" w:eastAsia="lv-LV"/>
              </w:rPr>
              <w:t xml:space="preserve">Pabalsts </w:t>
            </w:r>
            <w:r w:rsidRPr="000942BF">
              <w:rPr>
                <w:rFonts w:ascii="Arial" w:eastAsia="Times New Roman" w:hAnsi="Arial" w:cs="Arial"/>
                <w:b/>
                <w:sz w:val="18"/>
                <w:szCs w:val="18"/>
                <w:lang w:val="lv-LV" w:eastAsia="lv-LV"/>
              </w:rPr>
              <w:t>ģimenei sakarā ar bērna piedzimšanu</w:t>
            </w:r>
            <w:r w:rsidRPr="000942BF">
              <w:rPr>
                <w:rFonts w:ascii="Arial" w:eastAsia="Times New Roman" w:hAnsi="Arial" w:cs="Arial"/>
                <w:sz w:val="18"/>
                <w:szCs w:val="18"/>
                <w:lang w:val="lv-LV" w:eastAsia="lv-LV"/>
              </w:rPr>
              <w:t xml:space="preserve"> EUR 360,00 apmērā par katru jaundzimušo ir tiesības saņemt vienam no bērna vecākiem, ja viena no bērna vecākiem reģistrētā dzīvesvieta un bērna reģistrētā dzīvesvieta kopš dzimšanas brīža ir pašvaldības administratīvajā teritorijā. Pabalsta izmaksa tiek veikta katru mēnesi EUR 20,00 apmērā līdz bērns sasniedz 1,5 gadu vecumam.  Pabalstu sakarā ar bērna piedzimšanu EUR 720,00 apmērā par katru jaundzimušo ir tiesības saņemt vienam no bērna vecākiem, ja abu bērna vecāku reģistrētā dzīvesvieta un bērna reģistrētā dzīvesvieta kopš dzimšanas brīža ir pašvaldības administratīvajā teritorijā. Pabalsta izmaksa tiek veikta katru mēnesi EUR 40,00  līdz bērns sasniedz 1,5 gadu vecumu.  </w:t>
            </w:r>
          </w:p>
          <w:p w14:paraId="5F9A7CE6" w14:textId="77777777" w:rsidR="0002658E" w:rsidRPr="000942BF" w:rsidRDefault="00000000" w:rsidP="00AB7038">
            <w:pPr>
              <w:numPr>
                <w:ilvl w:val="0"/>
                <w:numId w:val="10"/>
              </w:numPr>
              <w:spacing w:line="360" w:lineRule="auto"/>
              <w:jc w:val="both"/>
              <w:rPr>
                <w:rFonts w:ascii="Arial" w:eastAsia="Times New Roman" w:hAnsi="Arial" w:cs="Arial"/>
                <w:sz w:val="18"/>
                <w:szCs w:val="18"/>
                <w:lang w:val="lv-LV" w:eastAsia="lv-LV"/>
              </w:rPr>
            </w:pPr>
            <w:r w:rsidRPr="000942BF">
              <w:rPr>
                <w:rFonts w:ascii="Arial" w:eastAsia="Times New Roman" w:hAnsi="Arial" w:cs="Arial"/>
                <w:b/>
                <w:sz w:val="18"/>
                <w:szCs w:val="18"/>
                <w:lang w:val="lv-LV" w:eastAsia="lv-LV"/>
              </w:rPr>
              <w:t>Pabalsts</w:t>
            </w:r>
            <w:r w:rsidRPr="000942BF">
              <w:rPr>
                <w:rFonts w:ascii="Arial" w:eastAsia="Times New Roman" w:hAnsi="Arial" w:cs="Arial"/>
                <w:sz w:val="18"/>
                <w:szCs w:val="18"/>
                <w:lang w:val="lv-LV" w:eastAsia="lv-LV"/>
              </w:rPr>
              <w:t xml:space="preserve"> vispārizglītojošo skolu </w:t>
            </w:r>
            <w:r w:rsidRPr="000942BF">
              <w:rPr>
                <w:rFonts w:ascii="Arial" w:eastAsia="Times New Roman" w:hAnsi="Arial" w:cs="Arial"/>
                <w:b/>
                <w:sz w:val="18"/>
                <w:szCs w:val="18"/>
                <w:lang w:val="lv-LV" w:eastAsia="lv-LV"/>
              </w:rPr>
              <w:t>pirmklasniekiem</w:t>
            </w:r>
            <w:r w:rsidRPr="000942BF">
              <w:rPr>
                <w:rFonts w:ascii="Arial" w:eastAsia="Times New Roman" w:hAnsi="Arial" w:cs="Arial"/>
                <w:sz w:val="18"/>
                <w:szCs w:val="18"/>
                <w:lang w:val="lv-LV" w:eastAsia="lv-LV"/>
              </w:rPr>
              <w:t xml:space="preserve"> tiek piešķirts EUR 30,00 apmērā reizi gadā pirms mācību gada sākuma skolas piederumu komplekta iegādei, neizvērtējot skolēnu vecāku materiālo stāvokli. </w:t>
            </w:r>
          </w:p>
          <w:p w14:paraId="44B66C9B" w14:textId="77777777" w:rsidR="0002658E" w:rsidRPr="000942BF" w:rsidRDefault="00000000" w:rsidP="00AB7038">
            <w:pPr>
              <w:numPr>
                <w:ilvl w:val="0"/>
                <w:numId w:val="10"/>
              </w:numPr>
              <w:spacing w:line="360" w:lineRule="auto"/>
              <w:jc w:val="both"/>
              <w:rPr>
                <w:rFonts w:ascii="Arial" w:eastAsia="Times New Roman" w:hAnsi="Arial" w:cs="Arial"/>
                <w:sz w:val="18"/>
                <w:szCs w:val="18"/>
                <w:lang w:val="lv-LV" w:eastAsia="lv-LV"/>
              </w:rPr>
            </w:pPr>
            <w:r w:rsidRPr="000942BF">
              <w:rPr>
                <w:rFonts w:ascii="Arial" w:eastAsia="Times New Roman" w:hAnsi="Arial" w:cs="Arial"/>
                <w:b/>
                <w:bCs/>
                <w:sz w:val="18"/>
                <w:szCs w:val="18"/>
                <w:lang w:val="lv-LV" w:eastAsia="lv-LV"/>
              </w:rPr>
              <w:t xml:space="preserve">Pabalsts bērna ēdināšanai vispārējās izglītības iestādē un  pirmskolas izglītības iestādē, </w:t>
            </w:r>
            <w:r w:rsidRPr="000942BF">
              <w:rPr>
                <w:rFonts w:ascii="Arial" w:eastAsia="Times New Roman" w:hAnsi="Arial" w:cs="Arial"/>
                <w:bCs/>
                <w:sz w:val="18"/>
                <w:szCs w:val="18"/>
                <w:lang w:val="lv-LV" w:eastAsia="lv-LV"/>
              </w:rPr>
              <w:t>ja ģimene ir deklarējusi savu dzīvesvietu un faktiski dzīvo pašvaldībā. Pabalsts ēdināšanai izglītības iestādēs un pirmsskolas izglītības iestādēs</w:t>
            </w:r>
            <w:r w:rsidRPr="000942BF">
              <w:rPr>
                <w:rFonts w:ascii="Arial" w:eastAsia="Times New Roman" w:hAnsi="Arial" w:cs="Arial"/>
                <w:sz w:val="18"/>
                <w:szCs w:val="18"/>
                <w:lang w:val="lv-LV" w:eastAsia="lv-LV"/>
              </w:rPr>
              <w:t xml:space="preserve"> paredzēts bērniem no trūcīgām vai maznodrošinātām mājsaimniecībām, kuri apmeklē pirmsskolas izglītības iestādes, pamatizglītības, vispārējās vidējās izglītības iestādes un tajās netiek nodrošināta bezmaksas ēdināšana, daudzbērnu ģimenēm - 100 % apmērā no ēdināšanas pakalpojumu pašizmaksas; audžuģimenēm un ģimenēm ar bērnu aizbildnībā - 100 % apmērā no ēdināšanas pakalpojumu pašizmaksas.</w:t>
            </w:r>
          </w:p>
          <w:p w14:paraId="2571431D" w14:textId="77777777" w:rsidR="0002658E" w:rsidRPr="000942BF" w:rsidRDefault="00000000" w:rsidP="00AB7038">
            <w:pPr>
              <w:numPr>
                <w:ilvl w:val="0"/>
                <w:numId w:val="10"/>
              </w:numPr>
              <w:spacing w:line="360" w:lineRule="auto"/>
              <w:jc w:val="both"/>
              <w:rPr>
                <w:rFonts w:ascii="Arial" w:eastAsia="Times New Roman" w:hAnsi="Arial" w:cs="Arial"/>
                <w:sz w:val="18"/>
                <w:szCs w:val="18"/>
                <w:lang w:val="lv-LV" w:eastAsia="lv-LV"/>
              </w:rPr>
            </w:pPr>
            <w:r w:rsidRPr="000942BF">
              <w:rPr>
                <w:rFonts w:ascii="Arial" w:eastAsia="Times New Roman" w:hAnsi="Arial" w:cs="Arial"/>
                <w:b/>
                <w:bCs/>
                <w:sz w:val="18"/>
                <w:szCs w:val="18"/>
                <w:lang w:val="lv-LV" w:eastAsia="lv-LV"/>
              </w:rPr>
              <w:t>Pabalst</w:t>
            </w:r>
            <w:r w:rsidR="00B076C1" w:rsidRPr="000942BF">
              <w:rPr>
                <w:rFonts w:ascii="Arial" w:eastAsia="Times New Roman" w:hAnsi="Arial" w:cs="Arial"/>
                <w:b/>
                <w:bCs/>
                <w:sz w:val="18"/>
                <w:szCs w:val="18"/>
                <w:lang w:val="lv-LV" w:eastAsia="lv-LV"/>
              </w:rPr>
              <w:t>u</w:t>
            </w:r>
            <w:r w:rsidRPr="000942BF">
              <w:rPr>
                <w:rFonts w:ascii="Arial" w:eastAsia="Times New Roman" w:hAnsi="Arial" w:cs="Arial"/>
                <w:b/>
                <w:bCs/>
                <w:sz w:val="18"/>
                <w:szCs w:val="18"/>
                <w:lang w:val="lv-LV" w:eastAsia="lv-LV"/>
              </w:rPr>
              <w:t xml:space="preserve"> sociālās rehabilitācijas mērķu sasniegšanai</w:t>
            </w:r>
            <w:r w:rsidRPr="000942BF">
              <w:rPr>
                <w:rFonts w:ascii="Arial" w:eastAsia="Times New Roman" w:hAnsi="Arial" w:cs="Arial"/>
                <w:sz w:val="18"/>
                <w:szCs w:val="18"/>
                <w:lang w:val="lv-LV" w:eastAsia="lv-LV"/>
              </w:rPr>
              <w:t xml:space="preserve"> ir tiesīgas saņemt mājsaimniecības, kurām noteikts trūcīgas un maznodrošinātas mājsaimniecības statuss, un, pamatojoties uz sociālā darbinieka invertējumu, ir bērna attīstībai nelabvēlīgi apstākļi, ir nepieciešams veicināt sociālās funkcionēšanas spēju un dzīves kvalitātes uzlabošanu. Pabalsta apmērs ir līdz EUR 200</w:t>
            </w:r>
            <w:r w:rsidR="00B076C1" w:rsidRPr="000942BF">
              <w:rPr>
                <w:rFonts w:ascii="Arial" w:eastAsia="Times New Roman" w:hAnsi="Arial" w:cs="Arial"/>
                <w:sz w:val="18"/>
                <w:szCs w:val="18"/>
                <w:lang w:val="lv-LV" w:eastAsia="lv-LV"/>
              </w:rPr>
              <w:t>,00</w:t>
            </w:r>
            <w:r w:rsidRPr="000942BF">
              <w:rPr>
                <w:rFonts w:ascii="Arial" w:eastAsia="Times New Roman" w:hAnsi="Arial" w:cs="Arial"/>
                <w:sz w:val="18"/>
                <w:szCs w:val="18"/>
                <w:lang w:val="lv-LV" w:eastAsia="lv-LV"/>
              </w:rPr>
              <w:t>.</w:t>
            </w:r>
          </w:p>
          <w:p w14:paraId="052869FC" w14:textId="77777777" w:rsidR="0002658E" w:rsidRPr="000942BF" w:rsidRDefault="00000000" w:rsidP="00AB7038">
            <w:pPr>
              <w:numPr>
                <w:ilvl w:val="0"/>
                <w:numId w:val="10"/>
              </w:numPr>
              <w:spacing w:line="360" w:lineRule="auto"/>
              <w:jc w:val="both"/>
              <w:rPr>
                <w:rFonts w:ascii="Arial" w:eastAsia="Times New Roman" w:hAnsi="Arial" w:cs="Arial"/>
                <w:sz w:val="18"/>
                <w:szCs w:val="18"/>
                <w:lang w:val="lv-LV" w:eastAsia="lv-LV"/>
              </w:rPr>
            </w:pPr>
            <w:r w:rsidRPr="000942BF">
              <w:rPr>
                <w:rFonts w:ascii="Arial" w:eastAsia="Times New Roman" w:hAnsi="Arial" w:cs="Arial"/>
                <w:b/>
                <w:bCs/>
                <w:sz w:val="18"/>
                <w:szCs w:val="18"/>
                <w:lang w:val="lv-LV" w:eastAsia="lv-LV"/>
              </w:rPr>
              <w:t>Pabalsts krīzes situācijā</w:t>
            </w:r>
            <w:r w:rsidRPr="000942BF">
              <w:rPr>
                <w:rFonts w:ascii="Arial" w:eastAsia="Times New Roman" w:hAnsi="Arial" w:cs="Arial"/>
                <w:sz w:val="18"/>
                <w:szCs w:val="18"/>
                <w:lang w:val="lv-LV" w:eastAsia="lv-LV"/>
              </w:rPr>
              <w:t xml:space="preserve"> ir operatīvi sniegts materiāls atbalsts ārēju notikumu radītu seku novēršanai vai mazināšanai. Pabalsta apmērs ir līdz valstī noteiktās minimālās mēneša darba algas apmēram.</w:t>
            </w:r>
          </w:p>
          <w:p w14:paraId="7A768FBB" w14:textId="77777777" w:rsidR="0002658E" w:rsidRPr="000942BF" w:rsidRDefault="00000000" w:rsidP="00AB7038">
            <w:pPr>
              <w:numPr>
                <w:ilvl w:val="0"/>
                <w:numId w:val="10"/>
              </w:numPr>
              <w:spacing w:line="360" w:lineRule="auto"/>
              <w:jc w:val="both"/>
              <w:rPr>
                <w:rFonts w:ascii="Arial" w:eastAsia="Times New Roman" w:hAnsi="Arial" w:cs="Arial"/>
                <w:bCs/>
                <w:sz w:val="18"/>
                <w:szCs w:val="18"/>
                <w:lang w:val="lv-LV" w:eastAsia="lv-LV"/>
              </w:rPr>
            </w:pPr>
            <w:r w:rsidRPr="000942BF">
              <w:rPr>
                <w:rFonts w:ascii="Arial" w:eastAsia="Times New Roman" w:hAnsi="Arial" w:cs="Arial"/>
                <w:b/>
                <w:sz w:val="18"/>
                <w:szCs w:val="18"/>
                <w:lang w:val="lv-LV" w:eastAsia="lv-LV"/>
              </w:rPr>
              <w:lastRenderedPageBreak/>
              <w:t xml:space="preserve">Sociālas garantijas bērniem bāreņiem un bez vecāku gādības palikušajiem bērniem pēc pilngadības sasniegšanas.  </w:t>
            </w:r>
            <w:r w:rsidR="00B076C1" w:rsidRPr="000942BF">
              <w:rPr>
                <w:rFonts w:ascii="Arial" w:eastAsia="Times New Roman" w:hAnsi="Arial" w:cs="Arial"/>
                <w:bCs/>
                <w:sz w:val="18"/>
                <w:szCs w:val="18"/>
                <w:lang w:val="lv-LV" w:eastAsia="lv-LV"/>
              </w:rPr>
              <w:t>V</w:t>
            </w:r>
            <w:r w:rsidRPr="000942BF">
              <w:rPr>
                <w:rFonts w:ascii="Arial" w:eastAsia="Times New Roman" w:hAnsi="Arial" w:cs="Arial"/>
                <w:bCs/>
                <w:sz w:val="18"/>
                <w:szCs w:val="18"/>
                <w:lang w:val="lv-LV" w:eastAsia="lv-LV"/>
              </w:rPr>
              <w:t>ienreizēju pabalstu</w:t>
            </w:r>
            <w:r w:rsidRPr="000942BF">
              <w:rPr>
                <w:rFonts w:ascii="Arial" w:eastAsia="Times New Roman" w:hAnsi="Arial" w:cs="Arial"/>
                <w:sz w:val="18"/>
                <w:szCs w:val="18"/>
                <w:lang w:val="lv-LV" w:eastAsia="lv-LV"/>
              </w:rPr>
              <w:t xml:space="preserve"> sadzīves priekšmetu un mīkstā inventāra iegādei sakarā ar patstāvīgas dzīves uzsākšanu </w:t>
            </w:r>
            <w:r w:rsidRPr="000942BF">
              <w:rPr>
                <w:rFonts w:ascii="Arial" w:eastAsia="Times New Roman" w:hAnsi="Arial" w:cs="Arial"/>
                <w:bCs/>
                <w:sz w:val="18"/>
                <w:szCs w:val="18"/>
                <w:lang w:val="lv-LV" w:eastAsia="lv-LV"/>
              </w:rPr>
              <w:t>820,05</w:t>
            </w:r>
            <w:r w:rsidRPr="000942BF">
              <w:rPr>
                <w:rFonts w:ascii="Arial" w:eastAsia="Times New Roman" w:hAnsi="Arial" w:cs="Arial"/>
                <w:b/>
                <w:sz w:val="18"/>
                <w:szCs w:val="18"/>
                <w:lang w:val="lv-LV" w:eastAsia="lv-LV"/>
              </w:rPr>
              <w:t> </w:t>
            </w:r>
            <w:r w:rsidR="00B076C1" w:rsidRPr="000942BF">
              <w:rPr>
                <w:rFonts w:ascii="Arial" w:eastAsia="Times New Roman" w:hAnsi="Arial" w:cs="Arial"/>
                <w:bCs/>
                <w:sz w:val="18"/>
                <w:szCs w:val="18"/>
                <w:lang w:val="lv-LV" w:eastAsia="lv-LV"/>
              </w:rPr>
              <w:t>EUR</w:t>
            </w:r>
            <w:r w:rsidRPr="000942BF">
              <w:rPr>
                <w:rFonts w:ascii="Arial" w:eastAsia="Times New Roman" w:hAnsi="Arial" w:cs="Arial"/>
                <w:bCs/>
                <w:i/>
                <w:iCs/>
                <w:sz w:val="18"/>
                <w:szCs w:val="18"/>
                <w:lang w:val="lv-LV" w:eastAsia="lv-LV"/>
              </w:rPr>
              <w:t>;</w:t>
            </w:r>
            <w:r w:rsidRPr="000942BF">
              <w:rPr>
                <w:rFonts w:ascii="Arial" w:eastAsia="Times New Roman" w:hAnsi="Arial" w:cs="Arial"/>
                <w:bCs/>
                <w:sz w:val="18"/>
                <w:szCs w:val="18"/>
                <w:lang w:val="lv-LV" w:eastAsia="lv-LV"/>
              </w:rPr>
              <w:t xml:space="preserve"> </w:t>
            </w:r>
            <w:r w:rsidRPr="000942BF">
              <w:rPr>
                <w:rFonts w:ascii="Arial" w:eastAsia="Times New Roman" w:hAnsi="Arial" w:cs="Arial"/>
                <w:sz w:val="18"/>
                <w:szCs w:val="18"/>
                <w:lang w:val="lv-LV" w:eastAsia="lv-LV"/>
              </w:rPr>
              <w:t xml:space="preserve">pēc ārpusģimenes aprūpes izbeigšanās pilngadību sasniegušajam bērnam par pabalstu patstāvīgas dzīves uzsākšanai, kuru apmērs nav mazāks par </w:t>
            </w:r>
            <w:r w:rsidRPr="000942BF">
              <w:rPr>
                <w:rFonts w:ascii="Arial" w:eastAsia="Times New Roman" w:hAnsi="Arial" w:cs="Arial"/>
                <w:bCs/>
                <w:sz w:val="18"/>
                <w:szCs w:val="18"/>
                <w:lang w:val="lv-LV" w:eastAsia="lv-LV"/>
              </w:rPr>
              <w:t>218,00</w:t>
            </w:r>
            <w:r w:rsidRPr="000942BF">
              <w:rPr>
                <w:rFonts w:ascii="Arial" w:eastAsia="Times New Roman" w:hAnsi="Arial" w:cs="Arial"/>
                <w:b/>
                <w:sz w:val="18"/>
                <w:szCs w:val="18"/>
                <w:lang w:val="lv-LV" w:eastAsia="lv-LV"/>
              </w:rPr>
              <w:t> </w:t>
            </w:r>
            <w:r w:rsidR="00B076C1" w:rsidRPr="000942BF">
              <w:rPr>
                <w:rFonts w:ascii="Arial" w:eastAsia="Times New Roman" w:hAnsi="Arial" w:cs="Arial"/>
                <w:bCs/>
                <w:sz w:val="18"/>
                <w:szCs w:val="18"/>
                <w:lang w:val="lv-LV" w:eastAsia="lv-LV"/>
              </w:rPr>
              <w:t>EUR</w:t>
            </w:r>
            <w:r w:rsidRPr="000942BF">
              <w:rPr>
                <w:rFonts w:ascii="Arial" w:eastAsia="Times New Roman" w:hAnsi="Arial" w:cs="Arial"/>
                <w:sz w:val="18"/>
                <w:szCs w:val="18"/>
                <w:lang w:val="lv-LV" w:eastAsia="lv-LV"/>
              </w:rPr>
              <w:t> un personām ar invaliditāti kopš bērnības nav mazāks par 327,00 </w:t>
            </w:r>
            <w:r w:rsidR="00B076C1" w:rsidRPr="000942BF">
              <w:rPr>
                <w:rFonts w:ascii="Arial" w:eastAsia="Times New Roman" w:hAnsi="Arial" w:cs="Arial"/>
                <w:sz w:val="18"/>
                <w:szCs w:val="18"/>
                <w:lang w:val="lv-LV" w:eastAsia="lv-LV"/>
              </w:rPr>
              <w:t>EUR.</w:t>
            </w:r>
          </w:p>
          <w:p w14:paraId="3174F910" w14:textId="77777777" w:rsidR="0002658E" w:rsidRPr="000942BF" w:rsidRDefault="00000000" w:rsidP="005C3BEA">
            <w:pPr>
              <w:numPr>
                <w:ilvl w:val="0"/>
                <w:numId w:val="10"/>
              </w:numPr>
              <w:spacing w:line="360" w:lineRule="auto"/>
              <w:jc w:val="both"/>
              <w:rPr>
                <w:rFonts w:ascii="Arial" w:eastAsia="Times New Roman" w:hAnsi="Arial" w:cs="Arial"/>
                <w:bCs/>
                <w:sz w:val="18"/>
                <w:szCs w:val="18"/>
                <w:lang w:val="lv-LV" w:eastAsia="lv-LV"/>
              </w:rPr>
            </w:pPr>
            <w:r w:rsidRPr="000942BF">
              <w:rPr>
                <w:rFonts w:ascii="Arial" w:eastAsia="Times New Roman" w:hAnsi="Arial" w:cs="Arial"/>
                <w:b/>
                <w:sz w:val="18"/>
                <w:szCs w:val="18"/>
                <w:lang w:val="lv-LV" w:eastAsia="lv-LV"/>
              </w:rPr>
              <w:t xml:space="preserve"> pabalstu ikmēneša izdevumiem</w:t>
            </w:r>
            <w:r w:rsidRPr="000942BF">
              <w:rPr>
                <w:rFonts w:ascii="Arial" w:eastAsia="Times New Roman" w:hAnsi="Arial" w:cs="Arial"/>
                <w:sz w:val="18"/>
                <w:szCs w:val="18"/>
                <w:lang w:val="lv-LV" w:eastAsia="lv-LV"/>
              </w:rPr>
              <w:t xml:space="preserve">, kas nav mazāks par </w:t>
            </w:r>
            <w:r w:rsidRPr="000942BF">
              <w:rPr>
                <w:rFonts w:ascii="Arial" w:eastAsia="Times New Roman" w:hAnsi="Arial" w:cs="Arial"/>
                <w:bCs/>
                <w:sz w:val="18"/>
                <w:szCs w:val="18"/>
                <w:lang w:val="lv-LV" w:eastAsia="lv-LV"/>
              </w:rPr>
              <w:t>109,00</w:t>
            </w:r>
            <w:r w:rsidRPr="000942BF">
              <w:rPr>
                <w:rFonts w:ascii="Arial" w:eastAsia="Times New Roman" w:hAnsi="Arial" w:cs="Arial"/>
                <w:b/>
                <w:sz w:val="18"/>
                <w:szCs w:val="18"/>
                <w:lang w:val="lv-LV" w:eastAsia="lv-LV"/>
              </w:rPr>
              <w:t> </w:t>
            </w:r>
            <w:r w:rsidR="00B076C1" w:rsidRPr="000942BF">
              <w:rPr>
                <w:rFonts w:ascii="Arial" w:eastAsia="Times New Roman" w:hAnsi="Arial" w:cs="Arial"/>
                <w:bCs/>
                <w:sz w:val="18"/>
                <w:szCs w:val="18"/>
                <w:lang w:val="lv-LV" w:eastAsia="lv-LV"/>
              </w:rPr>
              <w:t>EUR</w:t>
            </w:r>
            <w:r w:rsidRPr="000942BF">
              <w:rPr>
                <w:rFonts w:ascii="Arial" w:eastAsia="Times New Roman" w:hAnsi="Arial" w:cs="Arial"/>
                <w:bCs/>
                <w:sz w:val="18"/>
                <w:szCs w:val="18"/>
                <w:lang w:val="lv-LV" w:eastAsia="lv-LV"/>
              </w:rPr>
              <w:t> </w:t>
            </w:r>
            <w:r w:rsidRPr="000942BF">
              <w:rPr>
                <w:rFonts w:ascii="Arial" w:eastAsia="Times New Roman" w:hAnsi="Arial" w:cs="Arial"/>
                <w:sz w:val="18"/>
                <w:szCs w:val="18"/>
                <w:lang w:val="lv-LV" w:eastAsia="lv-LV"/>
              </w:rPr>
              <w:t>un personām ar invaliditāti kopš bērnības nav mazāks par 163,00 </w:t>
            </w:r>
            <w:r w:rsidR="00B076C1" w:rsidRPr="000942BF">
              <w:rPr>
                <w:rFonts w:ascii="Arial" w:eastAsia="Times New Roman" w:hAnsi="Arial" w:cs="Arial"/>
                <w:sz w:val="18"/>
                <w:szCs w:val="18"/>
                <w:lang w:val="lv-LV" w:eastAsia="lv-LV"/>
              </w:rPr>
              <w:t>EUR</w:t>
            </w:r>
            <w:r w:rsidRPr="000942BF">
              <w:rPr>
                <w:rFonts w:ascii="Arial" w:eastAsia="Times New Roman" w:hAnsi="Arial" w:cs="Arial"/>
                <w:bCs/>
                <w:sz w:val="18"/>
                <w:szCs w:val="18"/>
                <w:lang w:val="lv-LV" w:eastAsia="lv-LV"/>
              </w:rPr>
              <w:t xml:space="preserve">, </w:t>
            </w:r>
            <w:r w:rsidR="00B076C1" w:rsidRPr="000942BF">
              <w:rPr>
                <w:rFonts w:ascii="Arial" w:eastAsia="Times New Roman" w:hAnsi="Arial" w:cs="Arial"/>
                <w:bCs/>
                <w:sz w:val="18"/>
                <w:szCs w:val="18"/>
                <w:lang w:val="lv-LV" w:eastAsia="lv-LV"/>
              </w:rPr>
              <w:t>saņem</w:t>
            </w:r>
            <w:r w:rsidRPr="000942BF">
              <w:rPr>
                <w:rFonts w:ascii="Arial" w:eastAsia="Times New Roman" w:hAnsi="Arial" w:cs="Arial"/>
                <w:bCs/>
                <w:sz w:val="18"/>
                <w:szCs w:val="18"/>
                <w:lang w:val="lv-LV" w:eastAsia="lv-LV"/>
              </w:rPr>
              <w:t xml:space="preserve"> </w:t>
            </w:r>
            <w:r w:rsidRPr="000942BF">
              <w:rPr>
                <w:rFonts w:ascii="Arial" w:eastAsia="Times New Roman" w:hAnsi="Arial" w:cs="Arial"/>
                <w:sz w:val="18"/>
                <w:szCs w:val="18"/>
                <w:lang w:val="lv-LV" w:eastAsia="lv-LV"/>
              </w:rPr>
              <w:t>pilngadību sasniegušais bērns</w:t>
            </w:r>
            <w:r w:rsidR="00B076C1" w:rsidRPr="000942BF">
              <w:rPr>
                <w:rFonts w:ascii="Arial" w:eastAsia="Times New Roman" w:hAnsi="Arial" w:cs="Arial"/>
                <w:sz w:val="18"/>
                <w:szCs w:val="18"/>
                <w:lang w:val="lv-LV" w:eastAsia="lv-LV"/>
              </w:rPr>
              <w:t>, ja tas</w:t>
            </w:r>
            <w:r w:rsidRPr="000942BF">
              <w:rPr>
                <w:rFonts w:ascii="Arial" w:eastAsia="Times New Roman" w:hAnsi="Arial" w:cs="Arial"/>
                <w:sz w:val="18"/>
                <w:szCs w:val="18"/>
                <w:lang w:val="lv-LV" w:eastAsia="lv-LV"/>
              </w:rPr>
              <w:t xml:space="preserve"> mācās vispārējās vai profesionālās izglītības iestādē, kas ir tiesīga izsniegt valsts atzītus vispārējās izglītības vai valsts atzītus profesionālo izglītību un profesionālo kvalifikāciju apliecinošus dokumentus, kā arī studē augstskolā vai koledžā.</w:t>
            </w:r>
          </w:p>
        </w:tc>
      </w:tr>
      <w:tr w:rsidR="00B64084" w14:paraId="2246C364" w14:textId="77777777" w:rsidTr="0002658E">
        <w:tc>
          <w:tcPr>
            <w:tcW w:w="1710" w:type="dxa"/>
            <w:shd w:val="clear" w:color="auto" w:fill="AABE3C"/>
          </w:tcPr>
          <w:p w14:paraId="28775635" w14:textId="77777777" w:rsidR="0002658E" w:rsidRPr="000942BF" w:rsidRDefault="00000000" w:rsidP="0002658E">
            <w:pPr>
              <w:spacing w:before="60" w:after="60" w:line="240" w:lineRule="exact"/>
              <w:jc w:val="both"/>
              <w:rPr>
                <w:rFonts w:ascii="Arial" w:eastAsia="Calibri" w:hAnsi="Arial" w:cs="Arial"/>
                <w:b/>
                <w:bCs/>
                <w:i/>
                <w:iCs/>
                <w:sz w:val="18"/>
                <w:szCs w:val="18"/>
                <w:lang w:val="lv-LV" w:eastAsia="en-GB"/>
              </w:rPr>
            </w:pPr>
            <w:r w:rsidRPr="000942BF">
              <w:rPr>
                <w:rFonts w:ascii="Arial" w:eastAsia="Calibri" w:hAnsi="Arial" w:cs="Arial"/>
                <w:b/>
                <w:bCs/>
                <w:i/>
                <w:iCs/>
                <w:sz w:val="18"/>
                <w:szCs w:val="18"/>
                <w:lang w:val="lv-LV" w:eastAsia="en-GB"/>
              </w:rPr>
              <w:lastRenderedPageBreak/>
              <w:t>Iesaistīto profesionāļu (pedagogu, atbalsta personāla, sociālo darbinieku, policistu, jaunatnes lietu speciālistu u. c.) kapacitāte un profesionālā kompetence darbā ar PMP riska izglītojamiem</w:t>
            </w:r>
          </w:p>
        </w:tc>
        <w:tc>
          <w:tcPr>
            <w:tcW w:w="12321" w:type="dxa"/>
          </w:tcPr>
          <w:p w14:paraId="0532F504" w14:textId="77777777" w:rsidR="0002658E" w:rsidRPr="000942BF" w:rsidRDefault="00000000" w:rsidP="0002658E">
            <w:pPr>
              <w:rPr>
                <w:rFonts w:ascii="Arial" w:hAnsi="Arial" w:cs="Arial"/>
                <w:b/>
                <w:bCs/>
                <w:sz w:val="18"/>
                <w:szCs w:val="18"/>
                <w:lang w:val="lv-LV"/>
              </w:rPr>
            </w:pPr>
            <w:r w:rsidRPr="000942BF">
              <w:rPr>
                <w:rFonts w:ascii="Arial" w:eastAsia="Calibri" w:hAnsi="Arial" w:cs="Arial"/>
                <w:b/>
                <w:bCs/>
                <w:sz w:val="18"/>
                <w:szCs w:val="18"/>
                <w:lang w:val="lv-LV" w:eastAsia="en-GB"/>
              </w:rPr>
              <w:t>Iesaistīto profesionāļu kapacitāte un profesionālā kompetence darbā ar PMP riska izglītojamiem</w:t>
            </w:r>
          </w:p>
          <w:p w14:paraId="0EEE520E" w14:textId="77777777" w:rsidR="0002658E" w:rsidRPr="000942BF" w:rsidRDefault="0002658E" w:rsidP="0002658E">
            <w:pPr>
              <w:tabs>
                <w:tab w:val="left" w:pos="975"/>
              </w:tabs>
              <w:rPr>
                <w:rFonts w:ascii="Arial" w:hAnsi="Arial" w:cs="Arial"/>
                <w:sz w:val="18"/>
                <w:szCs w:val="18"/>
                <w:lang w:val="lv-LV"/>
              </w:rPr>
            </w:pPr>
          </w:p>
          <w:tbl>
            <w:tblPr>
              <w:tblStyle w:val="Reatabula1"/>
              <w:tblW w:w="11918" w:type="dxa"/>
              <w:tblLayout w:type="fixed"/>
              <w:tblLook w:val="04A0" w:firstRow="1" w:lastRow="0" w:firstColumn="1" w:lastColumn="0" w:noHBand="0" w:noVBand="1"/>
            </w:tblPr>
            <w:tblGrid>
              <w:gridCol w:w="1581"/>
              <w:gridCol w:w="2919"/>
              <w:gridCol w:w="2554"/>
              <w:gridCol w:w="2432"/>
              <w:gridCol w:w="2432"/>
            </w:tblGrid>
            <w:tr w:rsidR="00B64084" w14:paraId="44CBB6E0" w14:textId="77777777" w:rsidTr="00D423C3">
              <w:trPr>
                <w:trHeight w:val="329"/>
              </w:trPr>
              <w:tc>
                <w:tcPr>
                  <w:tcW w:w="1581" w:type="dxa"/>
                </w:tcPr>
                <w:p w14:paraId="67CE8E05" w14:textId="77777777" w:rsidR="0002658E" w:rsidRPr="000942BF" w:rsidRDefault="0002658E" w:rsidP="00A604D2">
                  <w:pPr>
                    <w:framePr w:hSpace="180" w:wrap="around" w:vAnchor="text" w:hAnchor="margin" w:xAlign="center" w:y="103"/>
                    <w:rPr>
                      <w:rFonts w:ascii="Arial" w:hAnsi="Arial" w:cs="Arial"/>
                      <w:b/>
                      <w:sz w:val="18"/>
                      <w:szCs w:val="18"/>
                      <w:lang w:val="lv-LV"/>
                    </w:rPr>
                  </w:pPr>
                </w:p>
              </w:tc>
              <w:tc>
                <w:tcPr>
                  <w:tcW w:w="2919" w:type="dxa"/>
                </w:tcPr>
                <w:p w14:paraId="7A2B32B9" w14:textId="77777777" w:rsidR="0002658E" w:rsidRPr="000942BF" w:rsidRDefault="00000000" w:rsidP="00A604D2">
                  <w:pPr>
                    <w:framePr w:hSpace="180" w:wrap="around" w:vAnchor="text" w:hAnchor="margin" w:xAlign="center" w:y="103"/>
                    <w:rPr>
                      <w:rFonts w:ascii="Arial" w:hAnsi="Arial" w:cs="Arial"/>
                      <w:b/>
                      <w:sz w:val="18"/>
                      <w:szCs w:val="18"/>
                      <w:lang w:val="lv-LV"/>
                    </w:rPr>
                  </w:pPr>
                  <w:r w:rsidRPr="000942BF">
                    <w:rPr>
                      <w:rFonts w:ascii="Arial" w:hAnsi="Arial" w:cs="Arial"/>
                      <w:b/>
                      <w:sz w:val="18"/>
                      <w:szCs w:val="18"/>
                      <w:lang w:val="lv-LV"/>
                    </w:rPr>
                    <w:t>Būtiskākās atbildības jomas</w:t>
                  </w:r>
                </w:p>
              </w:tc>
              <w:tc>
                <w:tcPr>
                  <w:tcW w:w="2554" w:type="dxa"/>
                </w:tcPr>
                <w:p w14:paraId="6645EC66" w14:textId="77777777" w:rsidR="0002658E" w:rsidRPr="000942BF" w:rsidRDefault="00000000" w:rsidP="00A604D2">
                  <w:pPr>
                    <w:framePr w:hSpace="180" w:wrap="around" w:vAnchor="text" w:hAnchor="margin" w:xAlign="center" w:y="103"/>
                    <w:rPr>
                      <w:rFonts w:ascii="Arial" w:hAnsi="Arial" w:cs="Arial"/>
                      <w:b/>
                      <w:sz w:val="18"/>
                      <w:szCs w:val="18"/>
                      <w:lang w:val="lv-LV"/>
                    </w:rPr>
                  </w:pPr>
                  <w:r w:rsidRPr="000942BF">
                    <w:rPr>
                      <w:rFonts w:ascii="Arial" w:hAnsi="Arial" w:cs="Arial"/>
                      <w:b/>
                      <w:sz w:val="18"/>
                      <w:szCs w:val="18"/>
                      <w:lang w:val="lv-LV"/>
                    </w:rPr>
                    <w:t>Atbildības jomas PMP prevencijas kontekstā</w:t>
                  </w:r>
                </w:p>
              </w:tc>
              <w:tc>
                <w:tcPr>
                  <w:tcW w:w="2432" w:type="dxa"/>
                </w:tcPr>
                <w:p w14:paraId="238AF560" w14:textId="77777777" w:rsidR="0002658E" w:rsidRPr="000942BF" w:rsidRDefault="00000000" w:rsidP="00A604D2">
                  <w:pPr>
                    <w:framePr w:hSpace="180" w:wrap="around" w:vAnchor="text" w:hAnchor="margin" w:xAlign="center" w:y="103"/>
                    <w:rPr>
                      <w:rFonts w:ascii="Arial" w:hAnsi="Arial" w:cs="Arial"/>
                      <w:b/>
                      <w:sz w:val="18"/>
                      <w:szCs w:val="18"/>
                      <w:lang w:val="lv-LV"/>
                    </w:rPr>
                  </w:pPr>
                  <w:r w:rsidRPr="000942BF">
                    <w:rPr>
                      <w:rFonts w:ascii="Arial" w:hAnsi="Arial" w:cs="Arial"/>
                      <w:b/>
                      <w:sz w:val="18"/>
                      <w:szCs w:val="18"/>
                      <w:lang w:val="lv-LV"/>
                    </w:rPr>
                    <w:t>Iesaiste PMP prevencijas procesos</w:t>
                  </w:r>
                </w:p>
              </w:tc>
              <w:tc>
                <w:tcPr>
                  <w:tcW w:w="2432" w:type="dxa"/>
                </w:tcPr>
                <w:p w14:paraId="24F42211" w14:textId="77777777" w:rsidR="0002658E" w:rsidRPr="000942BF" w:rsidRDefault="00000000" w:rsidP="00A604D2">
                  <w:pPr>
                    <w:framePr w:hSpace="180" w:wrap="around" w:vAnchor="text" w:hAnchor="margin" w:xAlign="center" w:y="103"/>
                    <w:rPr>
                      <w:rFonts w:ascii="Arial" w:hAnsi="Arial" w:cs="Arial"/>
                      <w:b/>
                      <w:sz w:val="18"/>
                      <w:szCs w:val="18"/>
                      <w:lang w:val="lv-LV"/>
                    </w:rPr>
                  </w:pPr>
                  <w:r w:rsidRPr="000942BF">
                    <w:rPr>
                      <w:rFonts w:ascii="Arial" w:hAnsi="Arial" w:cs="Arial"/>
                      <w:b/>
                      <w:sz w:val="18"/>
                      <w:szCs w:val="18"/>
                      <w:lang w:val="lv-LV"/>
                    </w:rPr>
                    <w:t xml:space="preserve">Skaidrojumi </w:t>
                  </w:r>
                </w:p>
              </w:tc>
            </w:tr>
            <w:tr w:rsidR="00B64084" w14:paraId="2C947487" w14:textId="77777777" w:rsidTr="00485D68">
              <w:trPr>
                <w:trHeight w:val="581"/>
              </w:trPr>
              <w:tc>
                <w:tcPr>
                  <w:tcW w:w="1581" w:type="dxa"/>
                </w:tcPr>
                <w:p w14:paraId="56337AE7" w14:textId="77777777" w:rsidR="0002658E" w:rsidRPr="000942BF" w:rsidRDefault="00000000" w:rsidP="00A604D2">
                  <w:pPr>
                    <w:framePr w:hSpace="180" w:wrap="around" w:vAnchor="text" w:hAnchor="margin" w:xAlign="center" w:y="103"/>
                    <w:rPr>
                      <w:rFonts w:ascii="Arial" w:hAnsi="Arial" w:cs="Arial"/>
                      <w:b/>
                      <w:bCs/>
                      <w:sz w:val="18"/>
                      <w:szCs w:val="18"/>
                      <w:lang w:val="lv-LV"/>
                    </w:rPr>
                  </w:pPr>
                  <w:r w:rsidRPr="000942BF">
                    <w:rPr>
                      <w:rFonts w:ascii="Arial" w:hAnsi="Arial" w:cs="Arial"/>
                      <w:b/>
                      <w:bCs/>
                      <w:sz w:val="18"/>
                      <w:szCs w:val="18"/>
                      <w:lang w:val="lv-LV"/>
                    </w:rPr>
                    <w:t>Izglītības un sporta pārvalde</w:t>
                  </w:r>
                </w:p>
              </w:tc>
              <w:tc>
                <w:tcPr>
                  <w:tcW w:w="2919" w:type="dxa"/>
                </w:tcPr>
                <w:p w14:paraId="0FFECD5B"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Sniedz metodisko, informatīvo atbalstu  pedagogiem, izglītojamo vecākiem, izglītības iestādēm izglītības kvalitātes nodrošināšanai. Koordinē pašvaldības teritorijā esošo izglītības iestāžu sadarbību.</w:t>
                  </w:r>
                </w:p>
                <w:p w14:paraId="3D18E2F1"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Veido pašvaldības pedagoģiskā personāla politiku. Nodrošina bērnu un jauniešu audzināšanas un karjeras izglītības darbu, interešu izglītību.</w:t>
                  </w:r>
                </w:p>
                <w:p w14:paraId="7EC70AF1"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Sadarbībā ar valsts un pašvaldību institūcijām veido atbalsta pasākumu sistēmu pašvaldības izglītojamiem un viņu ģimenēm.</w:t>
                  </w:r>
                </w:p>
                <w:p w14:paraId="34FBC61F"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Veic Izglītības likumā un citos normatīvajos aktos noteiktās funkcijas izglītības jomā.</w:t>
                  </w:r>
                </w:p>
                <w:p w14:paraId="39EC75CB" w14:textId="77777777" w:rsidR="0002658E" w:rsidRPr="000942BF" w:rsidRDefault="0002658E" w:rsidP="00A604D2">
                  <w:pPr>
                    <w:framePr w:hSpace="180" w:wrap="around" w:vAnchor="text" w:hAnchor="margin" w:xAlign="center" w:y="103"/>
                    <w:rPr>
                      <w:rFonts w:ascii="Arial" w:hAnsi="Arial" w:cs="Arial"/>
                      <w:sz w:val="18"/>
                      <w:szCs w:val="18"/>
                      <w:lang w:val="lv-LV"/>
                    </w:rPr>
                  </w:pPr>
                </w:p>
              </w:tc>
              <w:tc>
                <w:tcPr>
                  <w:tcW w:w="2554" w:type="dxa"/>
                </w:tcPr>
                <w:p w14:paraId="3F6FC11E"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PMP situācijas izpēte un monitoringa izveide sadarbībā ar iesaistītajām institūcijām.</w:t>
                  </w:r>
                </w:p>
                <w:p w14:paraId="3D50639B"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 xml:space="preserve"> Kopīgi ar citām iesaistītajām pusēm veido starpinstitūciju sadarbības modeli –   ievieš, monitorē un pilnveido.</w:t>
                  </w:r>
                </w:p>
                <w:p w14:paraId="500A04A1"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Nodrošina resursu piesaisti aktivitāšu īstenošanai.</w:t>
                  </w:r>
                </w:p>
                <w:p w14:paraId="2B606DBB"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 xml:space="preserve">Analizē VIIS ievadīto informāciju par    neattaisnotiem kavējumiem, cēloņiem, rosina izglītības iestādes laikus sniegt informāciju. </w:t>
                  </w:r>
                </w:p>
                <w:p w14:paraId="2D5E5F39"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Analizē PMP situāciju pašvaldības līmenī, atklājot sakarības un tendences, piedāvā atbalsta pasākumus.</w:t>
                  </w:r>
                </w:p>
                <w:p w14:paraId="1877E1B4"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 xml:space="preserve">Rosina izglītības iestādes laikus ziņot  par ilgstoši </w:t>
                  </w:r>
                  <w:r w:rsidRPr="000942BF">
                    <w:rPr>
                      <w:rFonts w:ascii="Arial" w:hAnsi="Arial" w:cs="Arial"/>
                      <w:sz w:val="18"/>
                      <w:szCs w:val="18"/>
                      <w:lang w:val="lv-LV"/>
                    </w:rPr>
                    <w:lastRenderedPageBreak/>
                    <w:t>neatrisinātiem PMP riskiem izglītojamajiem.</w:t>
                  </w:r>
                </w:p>
              </w:tc>
              <w:tc>
                <w:tcPr>
                  <w:tcW w:w="2432" w:type="dxa"/>
                </w:tcPr>
                <w:p w14:paraId="4A1A819E"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lastRenderedPageBreak/>
                    <w:t>PMP risku un esošās situācijas izpēte kopā ar iesaistītajām institūcijām.</w:t>
                  </w:r>
                </w:p>
                <w:p w14:paraId="75EB7252"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Dalība sistēmiskas pieejas izstrādē un stratēģisko mērķu izvirzīšanā.</w:t>
                  </w:r>
                </w:p>
                <w:p w14:paraId="648DB184"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Dalība starpinstitūciju sadarbības modeļa izveidē un ieviešanā.</w:t>
                  </w:r>
                </w:p>
                <w:p w14:paraId="2AE00D5D"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Visu līmeņu (universālā, mērķtiecīgā, pielāgotā) prevencijas aktivitāšu veicināšana.</w:t>
                  </w:r>
                </w:p>
                <w:p w14:paraId="706D7EA6"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 xml:space="preserve">Dalība PMP prevencijas sistēmas monitoringā, uzraudzībā un pilnveidē PMP prevencijas aktivitāšu plānu izstrāde un īstenošana sadarbībā ar iesaistītajām institūcijām. </w:t>
                  </w:r>
                </w:p>
                <w:p w14:paraId="33A0ACA7" w14:textId="77777777" w:rsidR="005C3BEA"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 xml:space="preserve">Speciālistu kompetenču pilnveides un pieredzes </w:t>
                  </w:r>
                  <w:r w:rsidRPr="000942BF">
                    <w:rPr>
                      <w:rFonts w:ascii="Arial" w:hAnsi="Arial" w:cs="Arial"/>
                      <w:sz w:val="18"/>
                      <w:szCs w:val="18"/>
                      <w:lang w:val="lv-LV"/>
                    </w:rPr>
                    <w:lastRenderedPageBreak/>
                    <w:t>apmaiņas veicināšana un plānošana.</w:t>
                  </w:r>
                </w:p>
              </w:tc>
              <w:tc>
                <w:tcPr>
                  <w:tcW w:w="2432" w:type="dxa"/>
                </w:tcPr>
                <w:p w14:paraId="360C505F"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lastRenderedPageBreak/>
                    <w:t>Pašvaldības līmenī jāveicina universālo prevencijas aktivitāšu īstenošana:</w:t>
                  </w:r>
                </w:p>
                <w:p w14:paraId="11740DDA"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 droša un iekļaujoša mācību vide;</w:t>
                  </w:r>
                </w:p>
                <w:p w14:paraId="2C4426A9"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 saturīgas brīvā laika pavadīšanas iespējas;</w:t>
                  </w:r>
                </w:p>
                <w:p w14:paraId="4D8BD94A"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 vecāku izglītošana bērnu audzināšanas un izglītošanas jomā;</w:t>
                  </w:r>
                </w:p>
                <w:p w14:paraId="091BD90F"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 PMP tematikas aktualizēšana pašvaldības struktūrvienībās un iestādēs, kā arī vietējā kopienā u. tml.</w:t>
                  </w:r>
                </w:p>
                <w:p w14:paraId="0C62BA84" w14:textId="77777777" w:rsidR="0002658E" w:rsidRPr="000942BF" w:rsidRDefault="00000000" w:rsidP="00A604D2">
                  <w:pPr>
                    <w:pStyle w:val="Sarakstarindkopa"/>
                    <w:framePr w:hSpace="180" w:wrap="around" w:vAnchor="text" w:hAnchor="margin" w:xAlign="center" w:y="103"/>
                    <w:numPr>
                      <w:ilvl w:val="0"/>
                      <w:numId w:val="22"/>
                    </w:numPr>
                    <w:ind w:left="336"/>
                    <w:rPr>
                      <w:rFonts w:ascii="Arial" w:hAnsi="Arial" w:cs="Arial"/>
                      <w:sz w:val="18"/>
                      <w:szCs w:val="18"/>
                      <w:lang w:val="lv-LV"/>
                    </w:rPr>
                  </w:pPr>
                  <w:r w:rsidRPr="000942BF">
                    <w:rPr>
                      <w:rFonts w:ascii="Arial" w:hAnsi="Arial" w:cs="Arial"/>
                      <w:sz w:val="18"/>
                      <w:szCs w:val="18"/>
                      <w:lang w:val="lv-LV"/>
                    </w:rPr>
                    <w:t>Pedagogu izglītošana</w:t>
                  </w:r>
                </w:p>
                <w:p w14:paraId="429A17EB"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 xml:space="preserve">▪ izglītības iestāžu personāla kompetenču pilnveide </w:t>
                  </w:r>
                </w:p>
              </w:tc>
            </w:tr>
            <w:tr w:rsidR="00B64084" w14:paraId="3C4ACAAA" w14:textId="77777777" w:rsidTr="00D423C3">
              <w:trPr>
                <w:trHeight w:val="329"/>
              </w:trPr>
              <w:tc>
                <w:tcPr>
                  <w:tcW w:w="1581" w:type="dxa"/>
                </w:tcPr>
                <w:p w14:paraId="564736EF" w14:textId="77777777" w:rsidR="0002658E" w:rsidRPr="000942BF" w:rsidRDefault="0002658E" w:rsidP="00A604D2">
                  <w:pPr>
                    <w:framePr w:hSpace="180" w:wrap="around" w:vAnchor="text" w:hAnchor="margin" w:xAlign="center" w:y="103"/>
                    <w:rPr>
                      <w:rFonts w:ascii="Arial" w:hAnsi="Arial" w:cs="Arial"/>
                      <w:sz w:val="18"/>
                      <w:szCs w:val="18"/>
                      <w:lang w:val="lv-LV"/>
                    </w:rPr>
                  </w:pPr>
                </w:p>
              </w:tc>
              <w:tc>
                <w:tcPr>
                  <w:tcW w:w="2919" w:type="dxa"/>
                </w:tcPr>
                <w:p w14:paraId="05134B24" w14:textId="77777777" w:rsidR="0002658E" w:rsidRPr="000942BF" w:rsidRDefault="00000000" w:rsidP="00A604D2">
                  <w:pPr>
                    <w:framePr w:hSpace="180" w:wrap="around" w:vAnchor="text" w:hAnchor="margin" w:xAlign="center" w:y="103"/>
                    <w:rPr>
                      <w:rFonts w:ascii="Arial" w:hAnsi="Arial" w:cs="Arial"/>
                      <w:b/>
                      <w:sz w:val="18"/>
                      <w:szCs w:val="18"/>
                      <w:lang w:val="lv-LV"/>
                    </w:rPr>
                  </w:pPr>
                  <w:r w:rsidRPr="000942BF">
                    <w:rPr>
                      <w:rFonts w:ascii="Arial" w:hAnsi="Arial" w:cs="Arial"/>
                      <w:b/>
                      <w:sz w:val="18"/>
                      <w:szCs w:val="18"/>
                      <w:lang w:val="lv-LV"/>
                    </w:rPr>
                    <w:t>Būtiskākās atbildības jomas</w:t>
                  </w:r>
                </w:p>
              </w:tc>
              <w:tc>
                <w:tcPr>
                  <w:tcW w:w="2554" w:type="dxa"/>
                </w:tcPr>
                <w:p w14:paraId="50364F29" w14:textId="77777777" w:rsidR="0002658E" w:rsidRPr="000942BF" w:rsidRDefault="00000000" w:rsidP="00A604D2">
                  <w:pPr>
                    <w:framePr w:hSpace="180" w:wrap="around" w:vAnchor="text" w:hAnchor="margin" w:xAlign="center" w:y="103"/>
                    <w:rPr>
                      <w:rFonts w:ascii="Arial" w:hAnsi="Arial" w:cs="Arial"/>
                      <w:b/>
                      <w:sz w:val="18"/>
                      <w:szCs w:val="18"/>
                      <w:lang w:val="lv-LV"/>
                    </w:rPr>
                  </w:pPr>
                  <w:r w:rsidRPr="000942BF">
                    <w:rPr>
                      <w:rFonts w:ascii="Arial" w:hAnsi="Arial" w:cs="Arial"/>
                      <w:b/>
                      <w:sz w:val="18"/>
                      <w:szCs w:val="18"/>
                      <w:lang w:val="lv-LV"/>
                    </w:rPr>
                    <w:t>Atbildības jomas PMP prevencijas kontekstā</w:t>
                  </w:r>
                </w:p>
              </w:tc>
              <w:tc>
                <w:tcPr>
                  <w:tcW w:w="2432" w:type="dxa"/>
                </w:tcPr>
                <w:p w14:paraId="4E87C2BE"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b/>
                      <w:sz w:val="18"/>
                      <w:szCs w:val="18"/>
                      <w:lang w:val="lv-LV"/>
                    </w:rPr>
                    <w:t>Iesaiste PMP prevencijas procesos</w:t>
                  </w:r>
                </w:p>
              </w:tc>
              <w:tc>
                <w:tcPr>
                  <w:tcW w:w="2432" w:type="dxa"/>
                </w:tcPr>
                <w:p w14:paraId="4946CD9D" w14:textId="77777777" w:rsidR="0002658E" w:rsidRPr="000942BF" w:rsidRDefault="00000000" w:rsidP="00A604D2">
                  <w:pPr>
                    <w:framePr w:hSpace="180" w:wrap="around" w:vAnchor="text" w:hAnchor="margin" w:xAlign="center" w:y="103"/>
                    <w:rPr>
                      <w:rFonts w:ascii="Arial" w:hAnsi="Arial" w:cs="Arial"/>
                      <w:b/>
                      <w:sz w:val="18"/>
                      <w:szCs w:val="18"/>
                      <w:lang w:val="lv-LV"/>
                    </w:rPr>
                  </w:pPr>
                  <w:r w:rsidRPr="000942BF">
                    <w:rPr>
                      <w:rFonts w:ascii="Arial" w:hAnsi="Arial" w:cs="Arial"/>
                      <w:b/>
                      <w:sz w:val="18"/>
                      <w:szCs w:val="18"/>
                      <w:lang w:val="lv-LV"/>
                    </w:rPr>
                    <w:t>Skaidrojumi</w:t>
                  </w:r>
                </w:p>
              </w:tc>
            </w:tr>
            <w:tr w:rsidR="00B64084" w14:paraId="60BF00DA" w14:textId="77777777" w:rsidTr="00D423C3">
              <w:trPr>
                <w:trHeight w:val="670"/>
              </w:trPr>
              <w:tc>
                <w:tcPr>
                  <w:tcW w:w="1581" w:type="dxa"/>
                </w:tcPr>
                <w:p w14:paraId="1C4DB24D" w14:textId="77777777" w:rsidR="0002658E" w:rsidRPr="000942BF" w:rsidRDefault="00000000" w:rsidP="00A604D2">
                  <w:pPr>
                    <w:framePr w:hSpace="180" w:wrap="around" w:vAnchor="text" w:hAnchor="margin" w:xAlign="center" w:y="103"/>
                    <w:rPr>
                      <w:rFonts w:ascii="Arial" w:hAnsi="Arial" w:cs="Arial"/>
                      <w:b/>
                      <w:bCs/>
                      <w:sz w:val="18"/>
                      <w:szCs w:val="18"/>
                      <w:lang w:val="lv-LV"/>
                    </w:rPr>
                  </w:pPr>
                  <w:r w:rsidRPr="000942BF">
                    <w:rPr>
                      <w:rFonts w:ascii="Arial" w:hAnsi="Arial" w:cs="Arial"/>
                      <w:b/>
                      <w:bCs/>
                      <w:sz w:val="18"/>
                      <w:szCs w:val="18"/>
                      <w:lang w:val="lv-LV"/>
                    </w:rPr>
                    <w:t>Jaunatnes lietu speciālists</w:t>
                  </w:r>
                </w:p>
              </w:tc>
              <w:tc>
                <w:tcPr>
                  <w:tcW w:w="2919" w:type="dxa"/>
                </w:tcPr>
                <w:p w14:paraId="6BBE05F1"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Veic darbu ar jaunatni, sadarbojoties ar jaunatnes politikas īstenošanā iesaistītajām personām un izstrādā priekšlikumus jaunatnes politikas pilnveidei.</w:t>
                  </w:r>
                </w:p>
                <w:p w14:paraId="73F6E3D0"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Īsteno un koordinē pasākumus, projektus un programmas jaunatnes politikas jomā, sekmē jauniešu pilsonisko audzināšanu, veicina jauniešu brīvprātīgo darbu un līdzdalību lēmumu pieņemšanā un sabiedriskajā dzīvē.</w:t>
                  </w:r>
                </w:p>
                <w:p w14:paraId="618E86BD"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Konsultē jaunatnes politikas jomā, tajā skaitā par pasākumu, projektu un programmu izstrādi un īstenošanu, kā arī veicina jauniešu personības attīstību</w:t>
                  </w:r>
                </w:p>
              </w:tc>
              <w:tc>
                <w:tcPr>
                  <w:tcW w:w="2554" w:type="dxa"/>
                </w:tcPr>
                <w:p w14:paraId="33D3FB52"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Veido sadarbību un pieredzes apmaiņu ar citu pašvaldību jaunatnes darba speciālistiem, nevalstiskajām organizācijām u. tml.</w:t>
                  </w:r>
                </w:p>
                <w:p w14:paraId="665D3986"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Kopīgi ar citām iesaistītajām pusēm piedalās vienotās pieejas un datu ieguves, uzskaites un monitoringa procesos.</w:t>
                  </w:r>
                </w:p>
                <w:p w14:paraId="2174C77D"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Kopīgi ar citām iesaistītajām pusēm veido ilgtspējīgu starpinstitūciju sadarbības modeli – ievieš, monitorē un pilnveido.</w:t>
                  </w:r>
                </w:p>
              </w:tc>
              <w:tc>
                <w:tcPr>
                  <w:tcW w:w="2432" w:type="dxa"/>
                </w:tcPr>
                <w:p w14:paraId="1815B8EA"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Veido jaunatnes politiku, iekļaujot ar PMP prevenciju saistītus aspektus.</w:t>
                  </w:r>
                </w:p>
                <w:p w14:paraId="1463ACD2"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Piedalās PMP esošās situācijas izpētē un analīzē.</w:t>
                  </w:r>
                </w:p>
                <w:p w14:paraId="4EE9B686"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Sadarbojas un konsultē individuālo atbalsta plānu izveidē.</w:t>
                  </w:r>
                </w:p>
                <w:p w14:paraId="770C2265"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Sadarbojas PMP prevencijas sistēmas un plāna izveidē.</w:t>
                  </w:r>
                </w:p>
              </w:tc>
              <w:tc>
                <w:tcPr>
                  <w:tcW w:w="2432" w:type="dxa"/>
                </w:tcPr>
                <w:p w14:paraId="2790763A"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 xml:space="preserve">Īsteno universālā un mērķtiecīgā prevencijas līmeņa aktivitātes: </w:t>
                  </w:r>
                </w:p>
                <w:p w14:paraId="6C145A85"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 saturīga brīvā laika pavadīšanas iespējas,  neformālās izglītības programmas, t. sk. emocionālās labbūtības veicināšanai;</w:t>
                  </w:r>
                </w:p>
                <w:p w14:paraId="63E19D25"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 xml:space="preserve">▪ atbalsts “jaunietis – jaunietim” organizēšanā; </w:t>
                  </w:r>
                </w:p>
                <w:p w14:paraId="615685F5"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 tiešs darbs ar PMP riska jauniešu grupu;</w:t>
                  </w:r>
                </w:p>
                <w:p w14:paraId="4F5DE8F6"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 individuāls darbs ar augsta PMP riska jauniešiem.</w:t>
                  </w:r>
                </w:p>
              </w:tc>
            </w:tr>
            <w:tr w:rsidR="00B64084" w14:paraId="342687D2" w14:textId="77777777" w:rsidTr="00D423C3">
              <w:trPr>
                <w:trHeight w:val="329"/>
              </w:trPr>
              <w:tc>
                <w:tcPr>
                  <w:tcW w:w="1581" w:type="dxa"/>
                  <w:vMerge w:val="restart"/>
                </w:tcPr>
                <w:p w14:paraId="1A90A315" w14:textId="77777777" w:rsidR="0002658E" w:rsidRPr="000942BF" w:rsidRDefault="00000000" w:rsidP="00A604D2">
                  <w:pPr>
                    <w:framePr w:hSpace="180" w:wrap="around" w:vAnchor="text" w:hAnchor="margin" w:xAlign="center" w:y="103"/>
                    <w:rPr>
                      <w:rFonts w:ascii="Arial" w:hAnsi="Arial" w:cs="Arial"/>
                      <w:b/>
                      <w:sz w:val="18"/>
                      <w:szCs w:val="18"/>
                      <w:lang w:val="lv-LV"/>
                    </w:rPr>
                  </w:pPr>
                  <w:r w:rsidRPr="000942BF">
                    <w:rPr>
                      <w:rFonts w:ascii="Arial" w:hAnsi="Arial" w:cs="Arial"/>
                      <w:b/>
                      <w:sz w:val="18"/>
                      <w:szCs w:val="18"/>
                      <w:lang w:val="lv-LV"/>
                    </w:rPr>
                    <w:t>Bāriņtiesa</w:t>
                  </w:r>
                </w:p>
              </w:tc>
              <w:tc>
                <w:tcPr>
                  <w:tcW w:w="2919" w:type="dxa"/>
                </w:tcPr>
                <w:p w14:paraId="39CD2815"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b/>
                      <w:sz w:val="18"/>
                      <w:szCs w:val="18"/>
                      <w:lang w:val="lv-LV"/>
                    </w:rPr>
                    <w:t>Būtiskākās atbildības jomas</w:t>
                  </w:r>
                </w:p>
              </w:tc>
              <w:tc>
                <w:tcPr>
                  <w:tcW w:w="2554" w:type="dxa"/>
                </w:tcPr>
                <w:p w14:paraId="0E878419" w14:textId="77777777" w:rsidR="0002658E" w:rsidRPr="000942BF" w:rsidRDefault="00000000" w:rsidP="00A604D2">
                  <w:pPr>
                    <w:framePr w:hSpace="180" w:wrap="around" w:vAnchor="text" w:hAnchor="margin" w:xAlign="center" w:y="103"/>
                    <w:rPr>
                      <w:rFonts w:ascii="Arial" w:hAnsi="Arial" w:cs="Arial"/>
                      <w:b/>
                      <w:sz w:val="18"/>
                      <w:szCs w:val="18"/>
                      <w:lang w:val="lv-LV"/>
                    </w:rPr>
                  </w:pPr>
                  <w:r w:rsidRPr="000942BF">
                    <w:rPr>
                      <w:rFonts w:ascii="Arial" w:hAnsi="Arial" w:cs="Arial"/>
                      <w:b/>
                      <w:sz w:val="18"/>
                      <w:szCs w:val="18"/>
                      <w:lang w:val="lv-LV"/>
                    </w:rPr>
                    <w:t>Atbildības jomas PMP prevencijas kontekstā</w:t>
                  </w:r>
                </w:p>
              </w:tc>
              <w:tc>
                <w:tcPr>
                  <w:tcW w:w="2432" w:type="dxa"/>
                </w:tcPr>
                <w:p w14:paraId="7FE37E15" w14:textId="77777777" w:rsidR="0002658E" w:rsidRPr="000942BF" w:rsidRDefault="00000000" w:rsidP="00A604D2">
                  <w:pPr>
                    <w:framePr w:hSpace="180" w:wrap="around" w:vAnchor="text" w:hAnchor="margin" w:xAlign="center" w:y="103"/>
                    <w:rPr>
                      <w:rFonts w:ascii="Arial" w:hAnsi="Arial" w:cs="Arial"/>
                      <w:b/>
                      <w:sz w:val="18"/>
                      <w:szCs w:val="18"/>
                      <w:lang w:val="lv-LV"/>
                    </w:rPr>
                  </w:pPr>
                  <w:r w:rsidRPr="000942BF">
                    <w:rPr>
                      <w:rFonts w:ascii="Arial" w:hAnsi="Arial" w:cs="Arial"/>
                      <w:b/>
                      <w:sz w:val="18"/>
                      <w:szCs w:val="18"/>
                      <w:lang w:val="lv-LV"/>
                    </w:rPr>
                    <w:t>Iesaiste PMP prevencijas procesos</w:t>
                  </w:r>
                </w:p>
              </w:tc>
              <w:tc>
                <w:tcPr>
                  <w:tcW w:w="2432" w:type="dxa"/>
                </w:tcPr>
                <w:p w14:paraId="5568E503" w14:textId="77777777" w:rsidR="0002658E" w:rsidRPr="000942BF" w:rsidRDefault="00000000" w:rsidP="00A604D2">
                  <w:pPr>
                    <w:framePr w:hSpace="180" w:wrap="around" w:vAnchor="text" w:hAnchor="margin" w:xAlign="center" w:y="103"/>
                    <w:rPr>
                      <w:rFonts w:ascii="Arial" w:hAnsi="Arial" w:cs="Arial"/>
                      <w:b/>
                      <w:sz w:val="18"/>
                      <w:szCs w:val="18"/>
                      <w:lang w:val="lv-LV"/>
                    </w:rPr>
                  </w:pPr>
                  <w:r w:rsidRPr="000942BF">
                    <w:rPr>
                      <w:rFonts w:ascii="Arial" w:hAnsi="Arial" w:cs="Arial"/>
                      <w:b/>
                      <w:sz w:val="18"/>
                      <w:szCs w:val="18"/>
                      <w:lang w:val="lv-LV"/>
                    </w:rPr>
                    <w:t>Skaidrojumi</w:t>
                  </w:r>
                </w:p>
              </w:tc>
            </w:tr>
            <w:tr w:rsidR="00B64084" w14:paraId="67609712" w14:textId="77777777" w:rsidTr="00D423C3">
              <w:trPr>
                <w:trHeight w:val="116"/>
              </w:trPr>
              <w:tc>
                <w:tcPr>
                  <w:tcW w:w="1581" w:type="dxa"/>
                  <w:vMerge/>
                </w:tcPr>
                <w:p w14:paraId="45355410" w14:textId="77777777" w:rsidR="0002658E" w:rsidRPr="000942BF" w:rsidRDefault="0002658E" w:rsidP="00A604D2">
                  <w:pPr>
                    <w:framePr w:hSpace="180" w:wrap="around" w:vAnchor="text" w:hAnchor="margin" w:xAlign="center" w:y="103"/>
                    <w:rPr>
                      <w:rFonts w:ascii="Arial" w:hAnsi="Arial" w:cs="Arial"/>
                      <w:b/>
                      <w:sz w:val="18"/>
                      <w:szCs w:val="18"/>
                      <w:lang w:val="lv-LV"/>
                    </w:rPr>
                  </w:pPr>
                </w:p>
              </w:tc>
              <w:tc>
                <w:tcPr>
                  <w:tcW w:w="2919" w:type="dxa"/>
                  <w:tcBorders>
                    <w:top w:val="single" w:sz="4" w:space="0" w:color="auto"/>
                    <w:left w:val="single" w:sz="4" w:space="0" w:color="auto"/>
                    <w:bottom w:val="single" w:sz="4" w:space="0" w:color="auto"/>
                    <w:right w:val="single" w:sz="4" w:space="0" w:color="auto"/>
                  </w:tcBorders>
                </w:tcPr>
                <w:p w14:paraId="29E6BC4F" w14:textId="77777777" w:rsidR="0002658E" w:rsidRPr="000942BF" w:rsidRDefault="00000000" w:rsidP="00A604D2">
                  <w:pPr>
                    <w:framePr w:hSpace="180" w:wrap="around" w:vAnchor="text" w:hAnchor="margin" w:xAlign="center" w:y="103"/>
                    <w:jc w:val="both"/>
                    <w:rPr>
                      <w:rFonts w:ascii="Arial" w:hAnsi="Arial" w:cs="Arial"/>
                      <w:sz w:val="18"/>
                      <w:szCs w:val="18"/>
                      <w:lang w:val="lv-LV"/>
                    </w:rPr>
                  </w:pPr>
                  <w:r w:rsidRPr="000942BF">
                    <w:rPr>
                      <w:rFonts w:ascii="Arial" w:hAnsi="Arial" w:cs="Arial"/>
                      <w:sz w:val="18"/>
                      <w:szCs w:val="18"/>
                      <w:lang w:val="lv-LV"/>
                    </w:rPr>
                    <w:t xml:space="preserve">Sadarbojas ar valsts un pašvaldību iestādēm (t.sk. izglītības iestādi, sociālo dienestu u.c.), lai izvērtētu bērna tiesību ievērošanas likumību vai izlemtu bāriņtiesas kompetencē esošos jautājumus. </w:t>
                  </w:r>
                </w:p>
                <w:p w14:paraId="13D2FC04" w14:textId="77777777" w:rsidR="0002658E" w:rsidRPr="000942BF" w:rsidRDefault="00000000" w:rsidP="00A604D2">
                  <w:pPr>
                    <w:framePr w:hSpace="180" w:wrap="around" w:vAnchor="text" w:hAnchor="margin" w:xAlign="center" w:y="103"/>
                    <w:jc w:val="both"/>
                    <w:rPr>
                      <w:rFonts w:ascii="Arial" w:hAnsi="Arial" w:cs="Arial"/>
                      <w:sz w:val="18"/>
                      <w:szCs w:val="18"/>
                      <w:lang w:val="lv-LV"/>
                    </w:rPr>
                  </w:pPr>
                  <w:r w:rsidRPr="000942BF">
                    <w:rPr>
                      <w:rFonts w:ascii="Arial" w:hAnsi="Arial" w:cs="Arial"/>
                      <w:sz w:val="18"/>
                      <w:szCs w:val="18"/>
                      <w:lang w:val="lv-LV"/>
                    </w:rPr>
                    <w:t>Informē pašvaldības sociālo dienestu vai citu atbildīgo institūciju par ģimenēm, kurās netiek pietiekami nodrošināta bērna attīstība un audzināšana un kurām nepieciešama palīdzība.</w:t>
                  </w:r>
                </w:p>
                <w:p w14:paraId="201AECB6" w14:textId="77777777" w:rsidR="0002658E" w:rsidRPr="000942BF" w:rsidRDefault="00000000" w:rsidP="00A604D2">
                  <w:pPr>
                    <w:framePr w:hSpace="180" w:wrap="around" w:vAnchor="text" w:hAnchor="margin" w:xAlign="center" w:y="103"/>
                    <w:jc w:val="both"/>
                    <w:rPr>
                      <w:rFonts w:ascii="Arial" w:hAnsi="Arial" w:cs="Arial"/>
                      <w:sz w:val="18"/>
                      <w:szCs w:val="18"/>
                      <w:lang w:val="lv-LV"/>
                    </w:rPr>
                  </w:pPr>
                  <w:r w:rsidRPr="000942BF">
                    <w:rPr>
                      <w:rFonts w:ascii="Arial" w:hAnsi="Arial" w:cs="Arial"/>
                      <w:sz w:val="18"/>
                      <w:szCs w:val="18"/>
                      <w:lang w:val="lv-LV"/>
                    </w:rPr>
                    <w:lastRenderedPageBreak/>
                    <w:t>Izšķir bērna un vecāku/aizbildņa domstarpības.</w:t>
                  </w:r>
                </w:p>
                <w:p w14:paraId="43F7D1FE" w14:textId="77777777" w:rsidR="0002658E" w:rsidRPr="000942BF" w:rsidRDefault="00000000" w:rsidP="00A604D2">
                  <w:pPr>
                    <w:framePr w:hSpace="180" w:wrap="around" w:vAnchor="text" w:hAnchor="margin" w:xAlign="center" w:y="103"/>
                    <w:jc w:val="both"/>
                    <w:rPr>
                      <w:rFonts w:ascii="Arial" w:hAnsi="Arial" w:cs="Arial"/>
                      <w:sz w:val="18"/>
                      <w:szCs w:val="18"/>
                      <w:lang w:val="lv-LV"/>
                    </w:rPr>
                  </w:pPr>
                  <w:r w:rsidRPr="000942BF">
                    <w:rPr>
                      <w:rFonts w:ascii="Arial" w:hAnsi="Arial" w:cs="Arial"/>
                      <w:sz w:val="18"/>
                      <w:szCs w:val="18"/>
                      <w:lang w:val="lv-LV"/>
                    </w:rPr>
                    <w:t>Sniedz atbalstu ģimenēm strīdu gadījumā mierīgai situācijas atrisināšanai, lai mazinātu bērna pārdzīvojumus un ciešanas.</w:t>
                  </w:r>
                </w:p>
                <w:p w14:paraId="153FC8E1" w14:textId="77777777" w:rsidR="0002658E" w:rsidRPr="000942BF" w:rsidRDefault="00000000" w:rsidP="00A604D2">
                  <w:pPr>
                    <w:framePr w:hSpace="180" w:wrap="around" w:vAnchor="text" w:hAnchor="margin" w:xAlign="center" w:y="103"/>
                    <w:jc w:val="both"/>
                    <w:rPr>
                      <w:rFonts w:ascii="Arial" w:hAnsi="Arial" w:cs="Arial"/>
                      <w:sz w:val="18"/>
                      <w:szCs w:val="18"/>
                      <w:lang w:val="lv-LV"/>
                    </w:rPr>
                  </w:pPr>
                  <w:r w:rsidRPr="000942BF">
                    <w:rPr>
                      <w:rFonts w:ascii="Arial" w:hAnsi="Arial" w:cs="Arial"/>
                      <w:sz w:val="18"/>
                      <w:szCs w:val="18"/>
                      <w:lang w:val="lv-LV"/>
                    </w:rPr>
                    <w:t>Nosūta bērnu konsultācijas saņemšanai pie ģimenes ārsta vai cita speciālista, ja tas nepieciešams bērna interešu aizsardzībai, bet bērna vecāki/aizbildņi nepiekrīt.</w:t>
                  </w:r>
                </w:p>
                <w:p w14:paraId="4B0A1DC7" w14:textId="77777777" w:rsidR="0002658E" w:rsidRPr="000942BF" w:rsidRDefault="0002658E" w:rsidP="00A604D2">
                  <w:pPr>
                    <w:framePr w:hSpace="180" w:wrap="around" w:vAnchor="text" w:hAnchor="margin" w:xAlign="center" w:y="103"/>
                    <w:rPr>
                      <w:rFonts w:ascii="Arial" w:hAnsi="Arial" w:cs="Arial"/>
                      <w:b/>
                      <w:sz w:val="18"/>
                      <w:szCs w:val="18"/>
                      <w:lang w:val="lv-LV"/>
                    </w:rPr>
                  </w:pPr>
                </w:p>
              </w:tc>
              <w:tc>
                <w:tcPr>
                  <w:tcW w:w="2554" w:type="dxa"/>
                  <w:tcBorders>
                    <w:top w:val="single" w:sz="4" w:space="0" w:color="auto"/>
                    <w:left w:val="single" w:sz="4" w:space="0" w:color="auto"/>
                    <w:bottom w:val="single" w:sz="4" w:space="0" w:color="auto"/>
                    <w:right w:val="single" w:sz="4" w:space="0" w:color="auto"/>
                  </w:tcBorders>
                </w:tcPr>
                <w:p w14:paraId="5E25446A" w14:textId="77777777" w:rsidR="0002658E" w:rsidRPr="000942BF" w:rsidRDefault="00000000" w:rsidP="00A604D2">
                  <w:pPr>
                    <w:framePr w:hSpace="180" w:wrap="around" w:vAnchor="text" w:hAnchor="margin" w:xAlign="center" w:y="103"/>
                    <w:jc w:val="both"/>
                    <w:rPr>
                      <w:rFonts w:ascii="Arial" w:hAnsi="Arial" w:cs="Arial"/>
                      <w:sz w:val="18"/>
                      <w:szCs w:val="18"/>
                      <w:lang w:val="lv-LV"/>
                    </w:rPr>
                  </w:pPr>
                  <w:r w:rsidRPr="000942BF">
                    <w:rPr>
                      <w:rFonts w:ascii="Arial" w:hAnsi="Arial" w:cs="Arial"/>
                      <w:sz w:val="18"/>
                      <w:szCs w:val="18"/>
                      <w:lang w:val="lv-LV"/>
                    </w:rPr>
                    <w:lastRenderedPageBreak/>
                    <w:t>Kopīgi ar citām iesaistītajām pusēm piedalās vienotās pieejas un datu ieguves, uzskaites un monitoringa procesos.</w:t>
                  </w:r>
                </w:p>
                <w:p w14:paraId="56BE90A4" w14:textId="77777777" w:rsidR="0002658E" w:rsidRPr="000942BF" w:rsidRDefault="00000000" w:rsidP="00A604D2">
                  <w:pPr>
                    <w:framePr w:hSpace="180" w:wrap="around" w:vAnchor="text" w:hAnchor="margin" w:xAlign="center" w:y="103"/>
                    <w:jc w:val="both"/>
                    <w:rPr>
                      <w:rFonts w:ascii="Arial" w:hAnsi="Arial" w:cs="Arial"/>
                      <w:sz w:val="18"/>
                      <w:szCs w:val="18"/>
                      <w:lang w:val="lv-LV"/>
                    </w:rPr>
                  </w:pPr>
                  <w:r w:rsidRPr="000942BF">
                    <w:rPr>
                      <w:rFonts w:ascii="Arial" w:hAnsi="Arial" w:cs="Arial"/>
                      <w:sz w:val="18"/>
                      <w:szCs w:val="18"/>
                      <w:lang w:val="lv-LV"/>
                    </w:rPr>
                    <w:t>Kopīgi ar citām iesaistītajām pusēm veido ilgtspējīgu starpinstitūciju modeli – ievieš, monitorē un pilnveido.</w:t>
                  </w:r>
                </w:p>
                <w:p w14:paraId="67BFC043" w14:textId="77777777" w:rsidR="0002658E" w:rsidRPr="000942BF" w:rsidRDefault="00000000" w:rsidP="00A604D2">
                  <w:pPr>
                    <w:framePr w:hSpace="180" w:wrap="around" w:vAnchor="text" w:hAnchor="margin" w:xAlign="center" w:y="103"/>
                    <w:jc w:val="both"/>
                    <w:rPr>
                      <w:rFonts w:ascii="Arial" w:hAnsi="Arial" w:cs="Arial"/>
                      <w:sz w:val="18"/>
                      <w:szCs w:val="18"/>
                      <w:lang w:val="lv-LV"/>
                    </w:rPr>
                  </w:pPr>
                  <w:r w:rsidRPr="000942BF">
                    <w:rPr>
                      <w:rFonts w:ascii="Arial" w:hAnsi="Arial" w:cs="Arial"/>
                      <w:sz w:val="18"/>
                      <w:szCs w:val="18"/>
                      <w:lang w:val="lv-LV"/>
                    </w:rPr>
                    <w:t>Nodrošina resursu piesaisti aktivitāšu īstenošanai. Informē par aktualitātēm bērnu tiesībās, ja tas skar PMP</w:t>
                  </w:r>
                </w:p>
                <w:p w14:paraId="423FBEA1" w14:textId="77777777" w:rsidR="0002658E" w:rsidRPr="000942BF" w:rsidRDefault="00000000" w:rsidP="00A604D2">
                  <w:pPr>
                    <w:framePr w:hSpace="180" w:wrap="around" w:vAnchor="text" w:hAnchor="margin" w:xAlign="center" w:y="103"/>
                    <w:rPr>
                      <w:rFonts w:ascii="Arial" w:hAnsi="Arial" w:cs="Arial"/>
                      <w:b/>
                      <w:sz w:val="18"/>
                      <w:szCs w:val="18"/>
                      <w:lang w:val="lv-LV"/>
                    </w:rPr>
                  </w:pPr>
                  <w:r w:rsidRPr="000942BF">
                    <w:rPr>
                      <w:rFonts w:ascii="Arial" w:hAnsi="Arial" w:cs="Arial"/>
                      <w:sz w:val="18"/>
                      <w:szCs w:val="18"/>
                      <w:lang w:val="lv-LV"/>
                    </w:rPr>
                    <w:lastRenderedPageBreak/>
                    <w:t>Ŗēzeknes novada pašvaldībā izveidotas komisijas –Administratīvā komisija un Bērnu tiesību aizsardzība sadarbības grupa, kurā tiek risinātas problēmsituācijas, kas skar gan vecāku, gan bērnu pienākumu nepildīšanas  jautājumus</w:t>
                  </w:r>
                </w:p>
              </w:tc>
              <w:tc>
                <w:tcPr>
                  <w:tcW w:w="2432" w:type="dxa"/>
                  <w:tcBorders>
                    <w:top w:val="single" w:sz="4" w:space="0" w:color="auto"/>
                    <w:left w:val="single" w:sz="4" w:space="0" w:color="auto"/>
                    <w:bottom w:val="single" w:sz="4" w:space="0" w:color="auto"/>
                    <w:right w:val="single" w:sz="4" w:space="0" w:color="auto"/>
                  </w:tcBorders>
                </w:tcPr>
                <w:p w14:paraId="2280FCBC" w14:textId="77777777" w:rsidR="0002658E" w:rsidRPr="000942BF" w:rsidRDefault="00000000" w:rsidP="00A604D2">
                  <w:pPr>
                    <w:framePr w:hSpace="180" w:wrap="around" w:vAnchor="text" w:hAnchor="margin" w:xAlign="center" w:y="103"/>
                    <w:jc w:val="both"/>
                    <w:rPr>
                      <w:rFonts w:ascii="Arial" w:hAnsi="Arial" w:cs="Arial"/>
                      <w:sz w:val="18"/>
                      <w:szCs w:val="18"/>
                      <w:lang w:val="lv-LV"/>
                    </w:rPr>
                  </w:pPr>
                  <w:r w:rsidRPr="000942BF">
                    <w:rPr>
                      <w:rFonts w:ascii="Arial" w:hAnsi="Arial" w:cs="Arial"/>
                      <w:sz w:val="18"/>
                      <w:szCs w:val="18"/>
                      <w:lang w:val="lv-LV"/>
                    </w:rPr>
                    <w:lastRenderedPageBreak/>
                    <w:t>Papildina izglītības datus ar bāriņtiesas informāciju, taču analītiskās darbības notiek tikai ar anonimizētiem datiem.</w:t>
                  </w:r>
                </w:p>
                <w:p w14:paraId="496C6E65" w14:textId="77777777" w:rsidR="0002658E" w:rsidRPr="000942BF" w:rsidRDefault="00000000" w:rsidP="00A604D2">
                  <w:pPr>
                    <w:framePr w:hSpace="180" w:wrap="around" w:vAnchor="text" w:hAnchor="margin" w:xAlign="center" w:y="103"/>
                    <w:jc w:val="both"/>
                    <w:rPr>
                      <w:rFonts w:ascii="Arial" w:hAnsi="Arial" w:cs="Arial"/>
                      <w:sz w:val="18"/>
                      <w:szCs w:val="18"/>
                      <w:lang w:val="lv-LV"/>
                    </w:rPr>
                  </w:pPr>
                  <w:r w:rsidRPr="000942BF">
                    <w:rPr>
                      <w:rFonts w:ascii="Arial" w:hAnsi="Arial" w:cs="Arial"/>
                      <w:sz w:val="18"/>
                      <w:szCs w:val="18"/>
                      <w:lang w:val="lv-LV"/>
                    </w:rPr>
                    <w:t>Piedalās starpinstitūciju sadarbības modeļa izstrādē un ieviešanā.</w:t>
                  </w:r>
                </w:p>
                <w:p w14:paraId="5FD3F813" w14:textId="77777777" w:rsidR="0002658E" w:rsidRPr="000942BF" w:rsidRDefault="00000000" w:rsidP="00A604D2">
                  <w:pPr>
                    <w:framePr w:hSpace="180" w:wrap="around" w:vAnchor="text" w:hAnchor="margin" w:xAlign="center" w:y="103"/>
                    <w:jc w:val="both"/>
                    <w:rPr>
                      <w:rFonts w:ascii="Arial" w:hAnsi="Arial" w:cs="Arial"/>
                      <w:sz w:val="18"/>
                      <w:szCs w:val="18"/>
                      <w:lang w:val="lv-LV"/>
                    </w:rPr>
                  </w:pPr>
                  <w:r w:rsidRPr="000942BF">
                    <w:rPr>
                      <w:rFonts w:ascii="Arial" w:hAnsi="Arial" w:cs="Arial"/>
                      <w:sz w:val="18"/>
                      <w:szCs w:val="18"/>
                      <w:lang w:val="lv-LV"/>
                    </w:rPr>
                    <w:t>Piedalās saskanīgu un koordinētu individuālo atbalsta plānu (IAP) izveidē un īstenošanā.</w:t>
                  </w:r>
                </w:p>
                <w:p w14:paraId="61E0D382" w14:textId="77777777" w:rsidR="0002658E" w:rsidRPr="000942BF" w:rsidRDefault="00000000" w:rsidP="00A604D2">
                  <w:pPr>
                    <w:framePr w:hSpace="180" w:wrap="around" w:vAnchor="text" w:hAnchor="margin" w:xAlign="center" w:y="103"/>
                    <w:rPr>
                      <w:rFonts w:ascii="Arial" w:hAnsi="Arial" w:cs="Arial"/>
                      <w:b/>
                      <w:sz w:val="18"/>
                      <w:szCs w:val="18"/>
                      <w:lang w:val="lv-LV"/>
                    </w:rPr>
                  </w:pPr>
                  <w:r w:rsidRPr="000942BF">
                    <w:rPr>
                      <w:rFonts w:ascii="Arial" w:hAnsi="Arial" w:cs="Arial"/>
                      <w:sz w:val="18"/>
                      <w:szCs w:val="18"/>
                      <w:lang w:val="lv-LV"/>
                    </w:rPr>
                    <w:lastRenderedPageBreak/>
                    <w:t>Iespēju robežās piedalās informēšanā par konkrētu PMP riska gadījumu.</w:t>
                  </w:r>
                </w:p>
              </w:tc>
              <w:tc>
                <w:tcPr>
                  <w:tcW w:w="2432" w:type="dxa"/>
                  <w:tcBorders>
                    <w:top w:val="single" w:sz="4" w:space="0" w:color="auto"/>
                    <w:left w:val="single" w:sz="4" w:space="0" w:color="auto"/>
                    <w:bottom w:val="single" w:sz="4" w:space="0" w:color="auto"/>
                    <w:right w:val="single" w:sz="4" w:space="0" w:color="auto"/>
                  </w:tcBorders>
                </w:tcPr>
                <w:p w14:paraId="091EFD91" w14:textId="77777777" w:rsidR="0002658E" w:rsidRPr="000942BF" w:rsidRDefault="00000000" w:rsidP="00A604D2">
                  <w:pPr>
                    <w:framePr w:hSpace="180" w:wrap="around" w:vAnchor="text" w:hAnchor="margin" w:xAlign="center" w:y="103"/>
                    <w:jc w:val="both"/>
                    <w:rPr>
                      <w:rFonts w:ascii="Arial" w:hAnsi="Arial" w:cs="Arial"/>
                      <w:sz w:val="18"/>
                      <w:szCs w:val="18"/>
                      <w:lang w:val="lv-LV"/>
                    </w:rPr>
                  </w:pPr>
                  <w:r w:rsidRPr="000942BF">
                    <w:rPr>
                      <w:rFonts w:ascii="Arial" w:hAnsi="Arial" w:cs="Arial"/>
                      <w:sz w:val="18"/>
                      <w:szCs w:val="18"/>
                      <w:lang w:val="lv-LV"/>
                    </w:rPr>
                    <w:lastRenderedPageBreak/>
                    <w:t>Piedalās universālā un mērķtiecīgā prevencijas līmeņa aktivitātēs, kā arī savas kompetences ietvaros tās īsteno:</w:t>
                  </w:r>
                </w:p>
                <w:p w14:paraId="04F26744" w14:textId="77777777" w:rsidR="0002658E" w:rsidRPr="000942BF" w:rsidRDefault="00000000" w:rsidP="00A604D2">
                  <w:pPr>
                    <w:pStyle w:val="Sarakstarindkopa"/>
                    <w:framePr w:hSpace="180" w:wrap="around" w:vAnchor="text" w:hAnchor="margin" w:xAlign="center" w:y="103"/>
                    <w:numPr>
                      <w:ilvl w:val="0"/>
                      <w:numId w:val="11"/>
                    </w:numPr>
                    <w:ind w:left="316" w:hanging="222"/>
                    <w:jc w:val="both"/>
                    <w:rPr>
                      <w:rFonts w:ascii="Arial" w:hAnsi="Arial" w:cs="Arial"/>
                      <w:sz w:val="18"/>
                      <w:szCs w:val="18"/>
                      <w:lang w:val="lv-LV"/>
                    </w:rPr>
                  </w:pPr>
                  <w:r w:rsidRPr="000942BF">
                    <w:rPr>
                      <w:rFonts w:ascii="Arial" w:hAnsi="Arial" w:cs="Arial"/>
                      <w:sz w:val="18"/>
                      <w:szCs w:val="18"/>
                      <w:lang w:val="lv-LV"/>
                    </w:rPr>
                    <w:t>konsultē citas iestādes un ģimenes ar bērniem;</w:t>
                  </w:r>
                </w:p>
                <w:p w14:paraId="62704908" w14:textId="77777777" w:rsidR="0002658E" w:rsidRPr="000942BF" w:rsidRDefault="00000000" w:rsidP="00A604D2">
                  <w:pPr>
                    <w:pStyle w:val="Sarakstarindkopa"/>
                    <w:framePr w:hSpace="180" w:wrap="around" w:vAnchor="text" w:hAnchor="margin" w:xAlign="center" w:y="103"/>
                    <w:numPr>
                      <w:ilvl w:val="0"/>
                      <w:numId w:val="11"/>
                    </w:numPr>
                    <w:ind w:left="316" w:hanging="222"/>
                    <w:jc w:val="both"/>
                    <w:rPr>
                      <w:rFonts w:ascii="Arial" w:hAnsi="Arial" w:cs="Arial"/>
                      <w:sz w:val="18"/>
                      <w:szCs w:val="18"/>
                      <w:lang w:val="lv-LV"/>
                    </w:rPr>
                  </w:pPr>
                  <w:r w:rsidRPr="000942BF">
                    <w:rPr>
                      <w:rFonts w:ascii="Arial" w:hAnsi="Arial" w:cs="Arial"/>
                      <w:sz w:val="18"/>
                      <w:szCs w:val="18"/>
                      <w:lang w:val="lv-LV"/>
                    </w:rPr>
                    <w:t>sniedz izglītojošas lekcijas vecākiem un izglītības iestāžu speciālistiem;</w:t>
                  </w:r>
                </w:p>
                <w:p w14:paraId="08AEB3FE" w14:textId="77777777" w:rsidR="0002658E" w:rsidRPr="000942BF" w:rsidRDefault="00000000" w:rsidP="00A604D2">
                  <w:pPr>
                    <w:pStyle w:val="Sarakstarindkopa"/>
                    <w:framePr w:hSpace="180" w:wrap="around" w:vAnchor="text" w:hAnchor="margin" w:xAlign="center" w:y="103"/>
                    <w:numPr>
                      <w:ilvl w:val="0"/>
                      <w:numId w:val="11"/>
                    </w:numPr>
                    <w:ind w:left="316" w:hanging="222"/>
                    <w:jc w:val="both"/>
                    <w:rPr>
                      <w:rFonts w:ascii="Arial" w:hAnsi="Arial" w:cs="Arial"/>
                      <w:sz w:val="18"/>
                      <w:szCs w:val="18"/>
                      <w:lang w:val="lv-LV"/>
                    </w:rPr>
                  </w:pPr>
                  <w:r w:rsidRPr="000942BF">
                    <w:rPr>
                      <w:rFonts w:ascii="Arial" w:hAnsi="Arial" w:cs="Arial"/>
                      <w:sz w:val="18"/>
                      <w:szCs w:val="18"/>
                      <w:lang w:val="lv-LV"/>
                    </w:rPr>
                    <w:t>sniedz mediācijas konsultācijas;</w:t>
                  </w:r>
                </w:p>
                <w:p w14:paraId="313BC2F5" w14:textId="77777777" w:rsidR="0002658E" w:rsidRPr="000942BF" w:rsidRDefault="00000000" w:rsidP="00A604D2">
                  <w:pPr>
                    <w:pStyle w:val="Sarakstarindkopa"/>
                    <w:framePr w:hSpace="180" w:wrap="around" w:vAnchor="text" w:hAnchor="margin" w:xAlign="center" w:y="103"/>
                    <w:numPr>
                      <w:ilvl w:val="0"/>
                      <w:numId w:val="11"/>
                    </w:numPr>
                    <w:ind w:left="316" w:hanging="222"/>
                    <w:jc w:val="both"/>
                    <w:rPr>
                      <w:rFonts w:ascii="Arial" w:hAnsi="Arial" w:cs="Arial"/>
                      <w:sz w:val="18"/>
                      <w:szCs w:val="18"/>
                      <w:lang w:val="lv-LV"/>
                    </w:rPr>
                  </w:pPr>
                  <w:r w:rsidRPr="000942BF">
                    <w:rPr>
                      <w:rFonts w:ascii="Arial" w:hAnsi="Arial" w:cs="Arial"/>
                      <w:sz w:val="18"/>
                      <w:szCs w:val="18"/>
                      <w:lang w:val="lv-LV"/>
                    </w:rPr>
                    <w:lastRenderedPageBreak/>
                    <w:t>sniedz profesionālo padomu konkrētu PMP prevencijas aktivitāšu īstenošanas jomā.</w:t>
                  </w:r>
                </w:p>
                <w:p w14:paraId="5CB306DF" w14:textId="77777777" w:rsidR="0002658E" w:rsidRPr="000942BF" w:rsidRDefault="00000000" w:rsidP="00A604D2">
                  <w:pPr>
                    <w:pStyle w:val="Sarakstarindkopa"/>
                    <w:framePr w:hSpace="180" w:wrap="around" w:vAnchor="text" w:hAnchor="margin" w:xAlign="center" w:y="103"/>
                    <w:numPr>
                      <w:ilvl w:val="0"/>
                      <w:numId w:val="11"/>
                    </w:numPr>
                    <w:ind w:left="316" w:hanging="283"/>
                    <w:jc w:val="both"/>
                    <w:rPr>
                      <w:rFonts w:ascii="Arial" w:hAnsi="Arial" w:cs="Arial"/>
                      <w:sz w:val="18"/>
                      <w:szCs w:val="18"/>
                      <w:lang w:val="lv-LV"/>
                    </w:rPr>
                  </w:pPr>
                  <w:r w:rsidRPr="000942BF">
                    <w:rPr>
                      <w:rFonts w:ascii="Arial" w:hAnsi="Arial" w:cs="Arial"/>
                      <w:sz w:val="18"/>
                      <w:szCs w:val="18"/>
                      <w:lang w:val="lv-LV"/>
                    </w:rPr>
                    <w:t>sniedz palīdzību bērnam, kurš pēc palīdzības vērsies bāriņtiesā.</w:t>
                  </w:r>
                </w:p>
                <w:p w14:paraId="5B1B78FE" w14:textId="77777777" w:rsidR="0002658E" w:rsidRPr="000942BF" w:rsidRDefault="00000000" w:rsidP="00A604D2">
                  <w:pPr>
                    <w:pStyle w:val="Sarakstarindkopa"/>
                    <w:framePr w:hSpace="180" w:wrap="around" w:vAnchor="text" w:hAnchor="margin" w:xAlign="center" w:y="103"/>
                    <w:numPr>
                      <w:ilvl w:val="0"/>
                      <w:numId w:val="11"/>
                    </w:numPr>
                    <w:ind w:left="316" w:hanging="283"/>
                    <w:jc w:val="both"/>
                    <w:rPr>
                      <w:rFonts w:ascii="Arial" w:hAnsi="Arial" w:cs="Arial"/>
                      <w:sz w:val="18"/>
                      <w:szCs w:val="18"/>
                      <w:lang w:val="lv-LV"/>
                    </w:rPr>
                  </w:pPr>
                  <w:r w:rsidRPr="000942BF">
                    <w:rPr>
                      <w:rFonts w:ascii="Arial" w:hAnsi="Arial" w:cs="Arial"/>
                      <w:sz w:val="18"/>
                      <w:szCs w:val="18"/>
                      <w:lang w:val="lv-LV"/>
                    </w:rPr>
                    <w:t>veic pārrunas ar bērnu bez citu personu klātbūtnes</w:t>
                  </w:r>
                </w:p>
                <w:p w14:paraId="47FD9C43" w14:textId="77777777" w:rsidR="0002658E" w:rsidRPr="000942BF" w:rsidRDefault="00000000" w:rsidP="00A604D2">
                  <w:pPr>
                    <w:pStyle w:val="Sarakstarindkopa"/>
                    <w:framePr w:hSpace="180" w:wrap="around" w:vAnchor="text" w:hAnchor="margin" w:xAlign="center" w:y="103"/>
                    <w:numPr>
                      <w:ilvl w:val="0"/>
                      <w:numId w:val="11"/>
                    </w:numPr>
                    <w:ind w:left="316" w:hanging="283"/>
                    <w:jc w:val="both"/>
                    <w:rPr>
                      <w:rFonts w:ascii="Arial" w:hAnsi="Arial" w:cs="Arial"/>
                      <w:sz w:val="18"/>
                      <w:szCs w:val="18"/>
                      <w:lang w:val="lv-LV"/>
                    </w:rPr>
                  </w:pPr>
                  <w:r w:rsidRPr="000942BF">
                    <w:rPr>
                      <w:rFonts w:ascii="Arial" w:hAnsi="Arial" w:cs="Arial"/>
                      <w:sz w:val="18"/>
                      <w:szCs w:val="18"/>
                      <w:lang w:val="lv-LV"/>
                    </w:rPr>
                    <w:t>uzaicina personas uz pārrunām un pieprasa no tām paskaidrojumus par bērna personisko un mantisko tiesību aizsardzību, izšķir bērna un vecāku/aizbildņu domstarpības</w:t>
                  </w:r>
                </w:p>
              </w:tc>
            </w:tr>
            <w:tr w:rsidR="00B64084" w14:paraId="080DDB28" w14:textId="77777777" w:rsidTr="00D423C3">
              <w:trPr>
                <w:trHeight w:val="329"/>
              </w:trPr>
              <w:tc>
                <w:tcPr>
                  <w:tcW w:w="1581" w:type="dxa"/>
                  <w:vMerge w:val="restart"/>
                </w:tcPr>
                <w:p w14:paraId="7F907A7B" w14:textId="77777777" w:rsidR="0002658E" w:rsidRPr="000942BF" w:rsidRDefault="00000000" w:rsidP="00A604D2">
                  <w:pPr>
                    <w:framePr w:hSpace="180" w:wrap="around" w:vAnchor="text" w:hAnchor="margin" w:xAlign="center" w:y="103"/>
                    <w:rPr>
                      <w:rFonts w:ascii="Arial" w:hAnsi="Arial" w:cs="Arial"/>
                      <w:b/>
                      <w:sz w:val="18"/>
                      <w:szCs w:val="18"/>
                      <w:lang w:val="lv-LV"/>
                    </w:rPr>
                  </w:pPr>
                  <w:r w:rsidRPr="000942BF">
                    <w:rPr>
                      <w:rFonts w:ascii="Arial" w:hAnsi="Arial" w:cs="Arial"/>
                      <w:b/>
                      <w:sz w:val="18"/>
                      <w:szCs w:val="18"/>
                      <w:lang w:val="lv-LV"/>
                    </w:rPr>
                    <w:lastRenderedPageBreak/>
                    <w:t>Sociālais dienests</w:t>
                  </w:r>
                </w:p>
              </w:tc>
              <w:tc>
                <w:tcPr>
                  <w:tcW w:w="2919" w:type="dxa"/>
                </w:tcPr>
                <w:p w14:paraId="64B7C4EE" w14:textId="77777777" w:rsidR="0002658E" w:rsidRPr="000942BF" w:rsidRDefault="00000000" w:rsidP="00A604D2">
                  <w:pPr>
                    <w:framePr w:hSpace="180" w:wrap="around" w:vAnchor="text" w:hAnchor="margin" w:xAlign="center" w:y="103"/>
                    <w:rPr>
                      <w:rFonts w:ascii="Arial" w:hAnsi="Arial" w:cs="Arial"/>
                      <w:b/>
                      <w:sz w:val="18"/>
                      <w:szCs w:val="18"/>
                      <w:lang w:val="lv-LV"/>
                    </w:rPr>
                  </w:pPr>
                  <w:r w:rsidRPr="000942BF">
                    <w:rPr>
                      <w:rFonts w:ascii="Arial" w:hAnsi="Arial" w:cs="Arial"/>
                      <w:b/>
                      <w:sz w:val="18"/>
                      <w:szCs w:val="18"/>
                      <w:lang w:val="lv-LV"/>
                    </w:rPr>
                    <w:t>Būtiskākās atbildības jomas</w:t>
                  </w:r>
                </w:p>
              </w:tc>
              <w:tc>
                <w:tcPr>
                  <w:tcW w:w="2554" w:type="dxa"/>
                </w:tcPr>
                <w:p w14:paraId="790ACF3A" w14:textId="77777777" w:rsidR="0002658E" w:rsidRPr="000942BF" w:rsidRDefault="00000000" w:rsidP="00A604D2">
                  <w:pPr>
                    <w:framePr w:hSpace="180" w:wrap="around" w:vAnchor="text" w:hAnchor="margin" w:xAlign="center" w:y="103"/>
                    <w:rPr>
                      <w:rFonts w:ascii="Arial" w:hAnsi="Arial" w:cs="Arial"/>
                      <w:b/>
                      <w:sz w:val="18"/>
                      <w:szCs w:val="18"/>
                      <w:lang w:val="lv-LV"/>
                    </w:rPr>
                  </w:pPr>
                  <w:r w:rsidRPr="000942BF">
                    <w:rPr>
                      <w:rFonts w:ascii="Arial" w:hAnsi="Arial" w:cs="Arial"/>
                      <w:b/>
                      <w:sz w:val="18"/>
                      <w:szCs w:val="18"/>
                      <w:lang w:val="lv-LV"/>
                    </w:rPr>
                    <w:t>Atbildības jomas PMP prevencijas kontekstā</w:t>
                  </w:r>
                </w:p>
              </w:tc>
              <w:tc>
                <w:tcPr>
                  <w:tcW w:w="2432" w:type="dxa"/>
                </w:tcPr>
                <w:p w14:paraId="2EBCCC12" w14:textId="77777777" w:rsidR="0002658E" w:rsidRPr="000942BF" w:rsidRDefault="00000000" w:rsidP="00A604D2">
                  <w:pPr>
                    <w:framePr w:hSpace="180" w:wrap="around" w:vAnchor="text" w:hAnchor="margin" w:xAlign="center" w:y="103"/>
                    <w:rPr>
                      <w:rFonts w:ascii="Arial" w:hAnsi="Arial" w:cs="Arial"/>
                      <w:b/>
                      <w:sz w:val="18"/>
                      <w:szCs w:val="18"/>
                      <w:lang w:val="lv-LV"/>
                    </w:rPr>
                  </w:pPr>
                  <w:r w:rsidRPr="000942BF">
                    <w:rPr>
                      <w:rFonts w:ascii="Arial" w:hAnsi="Arial" w:cs="Arial"/>
                      <w:b/>
                      <w:sz w:val="18"/>
                      <w:szCs w:val="18"/>
                      <w:lang w:val="lv-LV"/>
                    </w:rPr>
                    <w:t>Iesaiste PMP prevencijas procesos</w:t>
                  </w:r>
                </w:p>
              </w:tc>
              <w:tc>
                <w:tcPr>
                  <w:tcW w:w="2432" w:type="dxa"/>
                </w:tcPr>
                <w:p w14:paraId="1BEDACE0" w14:textId="77777777" w:rsidR="0002658E" w:rsidRPr="000942BF" w:rsidRDefault="00000000" w:rsidP="00A604D2">
                  <w:pPr>
                    <w:framePr w:hSpace="180" w:wrap="around" w:vAnchor="text" w:hAnchor="margin" w:xAlign="center" w:y="103"/>
                    <w:rPr>
                      <w:rFonts w:ascii="Arial" w:hAnsi="Arial" w:cs="Arial"/>
                      <w:b/>
                      <w:sz w:val="18"/>
                      <w:szCs w:val="18"/>
                      <w:lang w:val="lv-LV"/>
                    </w:rPr>
                  </w:pPr>
                  <w:r w:rsidRPr="000942BF">
                    <w:rPr>
                      <w:rFonts w:ascii="Arial" w:hAnsi="Arial" w:cs="Arial"/>
                      <w:b/>
                      <w:sz w:val="18"/>
                      <w:szCs w:val="18"/>
                      <w:lang w:val="lv-LV"/>
                    </w:rPr>
                    <w:t>Skaidrojumi</w:t>
                  </w:r>
                </w:p>
              </w:tc>
            </w:tr>
            <w:tr w:rsidR="00B64084" w14:paraId="514E0F73" w14:textId="77777777" w:rsidTr="00D423C3">
              <w:trPr>
                <w:trHeight w:val="116"/>
              </w:trPr>
              <w:tc>
                <w:tcPr>
                  <w:tcW w:w="1581" w:type="dxa"/>
                  <w:vMerge/>
                </w:tcPr>
                <w:p w14:paraId="169D2F7A" w14:textId="77777777" w:rsidR="0002658E" w:rsidRPr="000942BF" w:rsidRDefault="0002658E" w:rsidP="00A604D2">
                  <w:pPr>
                    <w:framePr w:hSpace="180" w:wrap="around" w:vAnchor="text" w:hAnchor="margin" w:xAlign="center" w:y="103"/>
                    <w:rPr>
                      <w:rFonts w:ascii="Arial" w:hAnsi="Arial" w:cs="Arial"/>
                      <w:b/>
                      <w:sz w:val="18"/>
                      <w:szCs w:val="18"/>
                      <w:lang w:val="lv-LV"/>
                    </w:rPr>
                  </w:pPr>
                </w:p>
              </w:tc>
              <w:tc>
                <w:tcPr>
                  <w:tcW w:w="2919" w:type="dxa"/>
                  <w:tcBorders>
                    <w:top w:val="single" w:sz="4" w:space="0" w:color="auto"/>
                    <w:left w:val="single" w:sz="4" w:space="0" w:color="auto"/>
                    <w:bottom w:val="single" w:sz="4" w:space="0" w:color="auto"/>
                    <w:right w:val="single" w:sz="4" w:space="0" w:color="auto"/>
                  </w:tcBorders>
                </w:tcPr>
                <w:p w14:paraId="273319AA"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Sadarbībā ar izglītības iestādi vienojas par atbalsta sniegšanu bērnam un vecākiem. Ja izglītojamais ir motivēts turpināt apmeklēt skolu, tad bērna atbalstam tiek piesaistīti skolas speciālisti – izglītības psihologs,</w:t>
                  </w:r>
                </w:p>
                <w:p w14:paraId="6E6C4707"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sociālais pedagogs, klases audzinātāja vai citi pedagogi.</w:t>
                  </w:r>
                </w:p>
                <w:p w14:paraId="4AEDC131"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Sociālais dienests iesaistās tad, kad ir saņemta informācija par bērnu ar aktuālām sociālām problēmām, kas saistītas ar izglītības saņemšanu.</w:t>
                  </w:r>
                  <w:r w:rsidRPr="000942BF">
                    <w:rPr>
                      <w:rFonts w:ascii="Arial" w:hAnsi="Arial" w:cs="Arial"/>
                      <w:b/>
                      <w:bCs/>
                      <w:iCs/>
                      <w:sz w:val="18"/>
                      <w:szCs w:val="18"/>
                      <w:lang w:val="lv-LV"/>
                    </w:rPr>
                    <w:t xml:space="preserve"> </w:t>
                  </w:r>
                  <w:r w:rsidRPr="000942BF">
                    <w:rPr>
                      <w:rFonts w:ascii="Arial" w:hAnsi="Arial" w:cs="Arial"/>
                      <w:iCs/>
                      <w:sz w:val="18"/>
                      <w:szCs w:val="18"/>
                      <w:lang w:val="lv-LV"/>
                    </w:rPr>
                    <w:t xml:space="preserve">Informācijā tiek norādīta aktuālā problēma. Precīzi jādefinē slieksnis pie kāda </w:t>
                  </w:r>
                  <w:r w:rsidRPr="000942BF">
                    <w:rPr>
                      <w:rFonts w:ascii="Arial" w:hAnsi="Arial" w:cs="Arial"/>
                      <w:iCs/>
                      <w:sz w:val="18"/>
                      <w:szCs w:val="18"/>
                      <w:lang w:val="lv-LV"/>
                    </w:rPr>
                    <w:lastRenderedPageBreak/>
                    <w:t>problēmas apjoma tiek iesaistīta sociālais dienests:</w:t>
                  </w:r>
                </w:p>
                <w:p w14:paraId="1E195323"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 cik stundu kavējums noteiktā periodā kopā ar sociālu problēmu;</w:t>
                  </w:r>
                </w:p>
                <w:p w14:paraId="4C97337D"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 cik bieža un kāda mēroga vielu lietošanas problēma;</w:t>
                  </w:r>
                </w:p>
                <w:p w14:paraId="5F9F3114"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 ja bērns nav iesaistīts izglītības sistēmā – izslēgti citi faktori, kā atrašanās ārzemēs u.c.</w:t>
                  </w:r>
                </w:p>
                <w:p w14:paraId="792AB0F7"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Paralēli bērnam sniegtajam</w:t>
                  </w:r>
                </w:p>
                <w:p w14:paraId="75D3F8BA"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atbalstam sociālais darbinieks veic</w:t>
                  </w:r>
                </w:p>
                <w:p w14:paraId="5FF9E14B"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sociālo darbu ar konkrēto ģimeni un</w:t>
                  </w:r>
                </w:p>
                <w:p w14:paraId="1044DF7A"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sniedz sociālos pakalpojumus, lai</w:t>
                  </w:r>
                </w:p>
                <w:p w14:paraId="3D3E0E02"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novērstu tos cēloņus, kas ietekmēja</w:t>
                  </w:r>
                </w:p>
                <w:p w14:paraId="10AC2F88"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bērna vēlmi vai iespēju apmeklēt</w:t>
                  </w:r>
                </w:p>
                <w:p w14:paraId="38A82EDA"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skolu.</w:t>
                  </w:r>
                </w:p>
                <w:p w14:paraId="271A2EBF"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Informē bāriņtiesu, ja pastāv</w:t>
                  </w:r>
                </w:p>
                <w:p w14:paraId="32802F27"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aizdomas par vecāku pienākumu</w:t>
                  </w:r>
                </w:p>
                <w:p w14:paraId="7A9DB5DE"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nepienācīgu pildīšanu attiecībā pret</w:t>
                  </w:r>
                </w:p>
                <w:p w14:paraId="0F570987"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bērnu.</w:t>
                  </w:r>
                </w:p>
                <w:p w14:paraId="19152788" w14:textId="77777777" w:rsidR="0002658E" w:rsidRPr="000942BF" w:rsidRDefault="0002658E" w:rsidP="00A604D2">
                  <w:pPr>
                    <w:framePr w:hSpace="180" w:wrap="around" w:vAnchor="text" w:hAnchor="margin" w:xAlign="center" w:y="103"/>
                    <w:jc w:val="both"/>
                    <w:rPr>
                      <w:rFonts w:ascii="Arial" w:hAnsi="Arial" w:cs="Arial"/>
                      <w:iCs/>
                      <w:sz w:val="18"/>
                      <w:szCs w:val="18"/>
                      <w:lang w:val="lv-LV"/>
                    </w:rPr>
                  </w:pPr>
                </w:p>
                <w:p w14:paraId="5B9A5BAE" w14:textId="77777777" w:rsidR="0002658E" w:rsidRPr="000942BF" w:rsidRDefault="0002658E" w:rsidP="00A604D2">
                  <w:pPr>
                    <w:framePr w:hSpace="180" w:wrap="around" w:vAnchor="text" w:hAnchor="margin" w:xAlign="center" w:y="103"/>
                    <w:jc w:val="both"/>
                    <w:rPr>
                      <w:rFonts w:ascii="Arial" w:hAnsi="Arial" w:cs="Arial"/>
                      <w:iCs/>
                      <w:sz w:val="18"/>
                      <w:szCs w:val="18"/>
                      <w:lang w:val="lv-LV"/>
                    </w:rPr>
                  </w:pPr>
                </w:p>
                <w:p w14:paraId="4BBC02CB" w14:textId="77777777" w:rsidR="0002658E" w:rsidRPr="000942BF" w:rsidRDefault="0002658E" w:rsidP="00A604D2">
                  <w:pPr>
                    <w:framePr w:hSpace="180" w:wrap="around" w:vAnchor="text" w:hAnchor="margin" w:xAlign="center" w:y="103"/>
                    <w:rPr>
                      <w:rFonts w:ascii="Arial" w:hAnsi="Arial" w:cs="Arial"/>
                      <w:sz w:val="18"/>
                      <w:szCs w:val="18"/>
                      <w:lang w:val="lv-LV"/>
                    </w:rPr>
                  </w:pPr>
                </w:p>
              </w:tc>
              <w:tc>
                <w:tcPr>
                  <w:tcW w:w="2554" w:type="dxa"/>
                  <w:tcBorders>
                    <w:top w:val="single" w:sz="4" w:space="0" w:color="auto"/>
                    <w:left w:val="single" w:sz="4" w:space="0" w:color="auto"/>
                    <w:bottom w:val="single" w:sz="4" w:space="0" w:color="auto"/>
                    <w:right w:val="single" w:sz="4" w:space="0" w:color="auto"/>
                  </w:tcBorders>
                </w:tcPr>
                <w:p w14:paraId="06C404C2"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lastRenderedPageBreak/>
                    <w:t>Kopīgi ar citām iesaistītajām pusēm</w:t>
                  </w:r>
                </w:p>
                <w:p w14:paraId="28F7463E"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piedalās vienotās pieejas un datu</w:t>
                  </w:r>
                </w:p>
                <w:p w14:paraId="314E821B"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ieguves, uzskaites un monitoringa</w:t>
                  </w:r>
                </w:p>
                <w:p w14:paraId="2BE20786"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procesos.</w:t>
                  </w:r>
                </w:p>
                <w:p w14:paraId="19475E9F"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Kopīgi ar citām iesaistītajām pusēm</w:t>
                  </w:r>
                </w:p>
                <w:p w14:paraId="6205C36A"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veido ilgtspējīgu starpinstitūciju</w:t>
                  </w:r>
                </w:p>
                <w:p w14:paraId="1226A88E"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sadarbības modeli – ievieš, monitorē un pilnveido.</w:t>
                  </w:r>
                </w:p>
                <w:p w14:paraId="701D0A67" w14:textId="77777777" w:rsidR="0002658E" w:rsidRPr="000942BF" w:rsidRDefault="00000000" w:rsidP="00A604D2">
                  <w:pPr>
                    <w:framePr w:hSpace="180" w:wrap="around" w:vAnchor="text" w:hAnchor="margin" w:xAlign="center" w:y="103"/>
                    <w:rPr>
                      <w:rFonts w:ascii="Arial" w:hAnsi="Arial" w:cs="Arial"/>
                      <w:iCs/>
                      <w:sz w:val="18"/>
                      <w:szCs w:val="18"/>
                      <w:lang w:val="lv-LV"/>
                    </w:rPr>
                  </w:pPr>
                  <w:r w:rsidRPr="000942BF">
                    <w:rPr>
                      <w:rFonts w:ascii="Arial" w:hAnsi="Arial" w:cs="Arial"/>
                      <w:iCs/>
                      <w:sz w:val="18"/>
                      <w:szCs w:val="18"/>
                      <w:lang w:val="lv-LV"/>
                    </w:rPr>
                    <w:t xml:space="preserve">Izvērtē ģimenes sociālo situāciju  (pamatvajadzību nodrošināšana, bērna aprūpes nodrošināšana, </w:t>
                  </w:r>
                  <w:r w:rsidRPr="000942BF">
                    <w:rPr>
                      <w:rFonts w:ascii="Arial" w:hAnsi="Arial" w:cs="Arial"/>
                      <w:iCs/>
                      <w:sz w:val="18"/>
                      <w:szCs w:val="18"/>
                      <w:lang w:val="lv-LV"/>
                    </w:rPr>
                    <w:lastRenderedPageBreak/>
                    <w:t>vecāku spējas nodrošināt bērna aprūpi, informē vecākus par izglītojošajiem pasākumiem un sociālajiem -pakalpojumiem, saistītiem ar bērna aprūpi)</w:t>
                  </w:r>
                </w:p>
                <w:p w14:paraId="252501D0" w14:textId="77777777" w:rsidR="0002658E" w:rsidRPr="000942BF" w:rsidRDefault="00000000" w:rsidP="00A604D2">
                  <w:pPr>
                    <w:framePr w:hSpace="180" w:wrap="around" w:vAnchor="text" w:hAnchor="margin" w:xAlign="center" w:y="103"/>
                    <w:rPr>
                      <w:rFonts w:ascii="Arial" w:hAnsi="Arial" w:cs="Arial"/>
                      <w:iCs/>
                      <w:sz w:val="18"/>
                      <w:szCs w:val="18"/>
                      <w:lang w:val="lv-LV"/>
                    </w:rPr>
                  </w:pPr>
                  <w:r w:rsidRPr="000942BF">
                    <w:rPr>
                      <w:rFonts w:ascii="Arial" w:hAnsi="Arial" w:cs="Arial"/>
                      <w:iCs/>
                      <w:sz w:val="18"/>
                      <w:szCs w:val="18"/>
                      <w:lang w:val="lv-LV"/>
                    </w:rPr>
                    <w:t>Piedalās izglītības iestādes starpinstitucionālās sanāksmēs un kopā ar izglītības iestādes speciālistiem un analizē neattaisnoto kavējumu sociālekonomiskos cēloņus.</w:t>
                  </w:r>
                </w:p>
                <w:p w14:paraId="17C34DB9" w14:textId="77777777" w:rsidR="0002658E" w:rsidRPr="000942BF" w:rsidRDefault="00000000" w:rsidP="00A604D2">
                  <w:pPr>
                    <w:framePr w:hSpace="180" w:wrap="around" w:vAnchor="text" w:hAnchor="margin" w:xAlign="center" w:y="103"/>
                    <w:rPr>
                      <w:rFonts w:ascii="Arial" w:hAnsi="Arial" w:cs="Arial"/>
                      <w:iCs/>
                      <w:sz w:val="18"/>
                      <w:szCs w:val="18"/>
                      <w:lang w:val="lv-LV"/>
                    </w:rPr>
                  </w:pPr>
                  <w:r w:rsidRPr="000942BF">
                    <w:rPr>
                      <w:rFonts w:ascii="Arial" w:hAnsi="Arial" w:cs="Arial"/>
                      <w:iCs/>
                      <w:sz w:val="18"/>
                      <w:szCs w:val="18"/>
                      <w:lang w:val="lv-LV"/>
                    </w:rPr>
                    <w:t xml:space="preserve">Konstatē, ka izglītības saņemšanas problēmas ir saistītas ar sociāla rakstura problēmām, tiek uzsākta gadījuma vadīšana, iekārtota klienta lieta un saskaņā ar sociālā dienesta  nodrošināto atbalsta metožu un sociālo pakalpojumu sarakstu, atbilstoši konstatētajai problēmai plānots sociālais atbalsts un sociālie pakalpojumi. Nepieciešamības gadījumā piesaista institūcijas vai rekomendē sociālos pakalpojumus saskaņā ar pieejamajiem resursiem, piemērām,. Informācijas buklets) </w:t>
                  </w:r>
                </w:p>
                <w:p w14:paraId="3A897EC9" w14:textId="77777777" w:rsidR="0002658E" w:rsidRPr="000942BF" w:rsidRDefault="00000000" w:rsidP="00A604D2">
                  <w:pPr>
                    <w:framePr w:hSpace="180" w:wrap="around" w:vAnchor="text" w:hAnchor="margin" w:xAlign="center" w:y="103"/>
                    <w:rPr>
                      <w:rFonts w:ascii="Arial" w:hAnsi="Arial" w:cs="Arial"/>
                      <w:iCs/>
                      <w:sz w:val="18"/>
                      <w:szCs w:val="18"/>
                      <w:lang w:val="lv-LV"/>
                    </w:rPr>
                  </w:pPr>
                  <w:r w:rsidRPr="000942BF">
                    <w:rPr>
                      <w:rFonts w:ascii="Arial" w:hAnsi="Arial" w:cs="Arial"/>
                      <w:iCs/>
                      <w:sz w:val="18"/>
                      <w:szCs w:val="18"/>
                      <w:lang w:val="lv-LV"/>
                    </w:rPr>
                    <w:t>Pēc nepieciešamības organizē trīspusējās tikšanās, kurā piedalās sociālais darbinieks, izglītības iestādes pārstāvis un bērna likumiskie pārstāvji.</w:t>
                  </w:r>
                </w:p>
                <w:p w14:paraId="47D1B0EC" w14:textId="77777777" w:rsidR="0002658E" w:rsidRPr="000942BF" w:rsidRDefault="00000000" w:rsidP="00A604D2">
                  <w:pPr>
                    <w:framePr w:hSpace="180" w:wrap="around" w:vAnchor="text" w:hAnchor="margin" w:xAlign="center" w:y="103"/>
                    <w:rPr>
                      <w:rFonts w:ascii="Arial" w:hAnsi="Arial" w:cs="Arial"/>
                      <w:iCs/>
                      <w:sz w:val="18"/>
                      <w:szCs w:val="18"/>
                      <w:lang w:val="lv-LV"/>
                    </w:rPr>
                  </w:pPr>
                  <w:r w:rsidRPr="000942BF">
                    <w:rPr>
                      <w:rFonts w:ascii="Arial" w:hAnsi="Arial" w:cs="Arial"/>
                      <w:iCs/>
                      <w:sz w:val="18"/>
                      <w:szCs w:val="18"/>
                      <w:lang w:val="lv-LV"/>
                    </w:rPr>
                    <w:lastRenderedPageBreak/>
                    <w:t>Koordinē un veic darbības, saistītas ar sociālās palīdzības un sociālo pakalpojumu organizēšanu ģimenei ar bērniem.</w:t>
                  </w:r>
                </w:p>
                <w:p w14:paraId="527D27A6"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Piedalās PMP situācijas datu analīzē</w:t>
                  </w:r>
                </w:p>
                <w:p w14:paraId="2666E3F2"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pašvaldības līmenī, atklājot datu</w:t>
                  </w:r>
                </w:p>
                <w:p w14:paraId="5443902E"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sakarības un tendences kontekstā ar</w:t>
                  </w:r>
                </w:p>
                <w:p w14:paraId="3EFF29AD"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sociālo jomu.</w:t>
                  </w:r>
                </w:p>
                <w:p w14:paraId="5DEE9A14"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Rosina izglītības iestādes ievērot normatīvos aktus un laikus ziņot par konkrētiem ilgstoši neatrisinātiem PMP riskiem konkrētiem izglītojamajiem, kas saistīti ar ģimeni, attiecīgajai pašvaldības izglītības pārvaldei un tikai tad sociālajam dienestam.</w:t>
                  </w:r>
                </w:p>
              </w:tc>
              <w:tc>
                <w:tcPr>
                  <w:tcW w:w="2432" w:type="dxa"/>
                  <w:tcBorders>
                    <w:top w:val="single" w:sz="4" w:space="0" w:color="auto"/>
                    <w:left w:val="single" w:sz="4" w:space="0" w:color="auto"/>
                    <w:bottom w:val="single" w:sz="4" w:space="0" w:color="auto"/>
                    <w:right w:val="single" w:sz="4" w:space="0" w:color="auto"/>
                  </w:tcBorders>
                </w:tcPr>
                <w:p w14:paraId="2599CF01"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lastRenderedPageBreak/>
                    <w:t>Papildina izglītības datus ar</w:t>
                  </w:r>
                </w:p>
                <w:p w14:paraId="18A715C2"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sociālā dienesta informāciju,</w:t>
                  </w:r>
                </w:p>
                <w:p w14:paraId="5CFA7663"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taču analītiskās darbības notiek</w:t>
                  </w:r>
                </w:p>
                <w:p w14:paraId="0F9C95AD"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tikai ar anonimizētiem datiem.</w:t>
                  </w:r>
                </w:p>
                <w:p w14:paraId="0526BBEF"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Piedalās starpinstitūciju</w:t>
                  </w:r>
                </w:p>
                <w:p w14:paraId="3A046823"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sadarbības modeļa (algoritma) izstrādē un ieviešanā.</w:t>
                  </w:r>
                </w:p>
                <w:p w14:paraId="561BD5EA"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Piedalās prevencijas aktivitāšu</w:t>
                  </w:r>
                </w:p>
                <w:p w14:paraId="04EA4BA0"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plānu izstrādē.</w:t>
                  </w:r>
                </w:p>
                <w:p w14:paraId="2B63F5E5"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Piedalās saskanīgu un</w:t>
                  </w:r>
                </w:p>
                <w:p w14:paraId="34DD1195"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koordinētu individuālo atbalsta</w:t>
                  </w:r>
                </w:p>
                <w:p w14:paraId="1FF84E3B"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lastRenderedPageBreak/>
                    <w:t>plānu (IAP) izveidē un</w:t>
                  </w:r>
                </w:p>
                <w:p w14:paraId="13DE03C1"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īstenošanā.</w:t>
                  </w:r>
                </w:p>
                <w:p w14:paraId="4742C02E"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Iespēju robežās piedalās</w:t>
                  </w:r>
                </w:p>
                <w:p w14:paraId="66D37FF9"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informēšanā par konkrētu PMP</w:t>
                  </w:r>
                </w:p>
                <w:p w14:paraId="5AE15670"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riska gadījumu</w:t>
                  </w:r>
                </w:p>
                <w:p w14:paraId="11BDDE82" w14:textId="77777777" w:rsidR="0002658E" w:rsidRPr="000942BF" w:rsidRDefault="0002658E" w:rsidP="00A604D2">
                  <w:pPr>
                    <w:framePr w:hSpace="180" w:wrap="around" w:vAnchor="text" w:hAnchor="margin" w:xAlign="center" w:y="103"/>
                    <w:jc w:val="both"/>
                    <w:rPr>
                      <w:rFonts w:ascii="Arial" w:hAnsi="Arial" w:cs="Arial"/>
                      <w:iCs/>
                      <w:sz w:val="18"/>
                      <w:szCs w:val="18"/>
                      <w:lang w:val="lv-LV"/>
                    </w:rPr>
                  </w:pPr>
                </w:p>
                <w:p w14:paraId="3C0DD035" w14:textId="77777777" w:rsidR="0002658E" w:rsidRPr="000942BF" w:rsidRDefault="0002658E" w:rsidP="00A604D2">
                  <w:pPr>
                    <w:framePr w:hSpace="180" w:wrap="around" w:vAnchor="text" w:hAnchor="margin" w:xAlign="center" w:y="103"/>
                    <w:rPr>
                      <w:rFonts w:ascii="Arial" w:hAnsi="Arial" w:cs="Arial"/>
                      <w:sz w:val="18"/>
                      <w:szCs w:val="18"/>
                      <w:lang w:val="lv-LV"/>
                    </w:rPr>
                  </w:pPr>
                </w:p>
              </w:tc>
              <w:tc>
                <w:tcPr>
                  <w:tcW w:w="2432" w:type="dxa"/>
                  <w:tcBorders>
                    <w:top w:val="single" w:sz="4" w:space="0" w:color="auto"/>
                    <w:left w:val="single" w:sz="4" w:space="0" w:color="auto"/>
                    <w:bottom w:val="single" w:sz="4" w:space="0" w:color="auto"/>
                    <w:right w:val="single" w:sz="4" w:space="0" w:color="auto"/>
                  </w:tcBorders>
                </w:tcPr>
                <w:p w14:paraId="78F956D2"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lastRenderedPageBreak/>
                    <w:t>Piedalās universālā un mērķtiecīgā</w:t>
                  </w:r>
                </w:p>
                <w:p w14:paraId="1084A0C4"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prevencijas līmeņa aktivitātēs, kā arī savas</w:t>
                  </w:r>
                </w:p>
                <w:p w14:paraId="4B183706"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kompetences ietvaros tās īsteno:</w:t>
                  </w:r>
                </w:p>
                <w:p w14:paraId="7B03C761"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 sociālā palīdzība ģimenēm ar</w:t>
                  </w:r>
                </w:p>
                <w:p w14:paraId="5B04CB26"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bērniem;</w:t>
                  </w:r>
                </w:p>
                <w:p w14:paraId="61F254D5"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 sociālā darba pakalpojumi ģimenēm</w:t>
                  </w:r>
                </w:p>
                <w:p w14:paraId="28AD5C07"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ar bērniem;</w:t>
                  </w:r>
                </w:p>
                <w:p w14:paraId="1DB03A8F"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 xml:space="preserve">sociālie pakalpojumi ģimenēm ar bērniem (ģimenes asistenta pakalpojums, izglītojošas un atbalsta grupas </w:t>
                  </w:r>
                  <w:r w:rsidRPr="000942BF">
                    <w:rPr>
                      <w:rFonts w:ascii="Arial" w:hAnsi="Arial" w:cs="Arial"/>
                      <w:iCs/>
                      <w:sz w:val="18"/>
                      <w:szCs w:val="18"/>
                      <w:lang w:val="lv-LV"/>
                    </w:rPr>
                    <w:lastRenderedPageBreak/>
                    <w:t>pakalpojums, mentori jauniešiem u.c.)</w:t>
                  </w:r>
                </w:p>
                <w:p w14:paraId="0CC33467"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 mērķēts atbalsts ģimenēm ar PMP</w:t>
                  </w:r>
                </w:p>
                <w:p w14:paraId="37BE0C97"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riska bērniem;</w:t>
                  </w:r>
                </w:p>
                <w:p w14:paraId="10F5C70A"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 pakalpojumi agrīnas bērnu aprūpes</w:t>
                  </w:r>
                </w:p>
                <w:p w14:paraId="3FE1775E"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atbalstam (agrīnai PMP prevencijai);</w:t>
                  </w:r>
                </w:p>
                <w:p w14:paraId="47AD157C"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 informācijas pieejamība par atbalstu (ceļa karte katrai pašvaldībai)</w:t>
                  </w:r>
                </w:p>
                <w:p w14:paraId="561E02B3"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PMP riska izglītojamajiem (arī</w:t>
                  </w:r>
                </w:p>
                <w:p w14:paraId="585A5FE6"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ģimenēm);</w:t>
                  </w:r>
                </w:p>
                <w:p w14:paraId="1E1DD05A"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 sociālā darbinieka konsultācijas un  sociālais atbalsts izglītojamajiem ar SV un viņu vecākiem.</w:t>
                  </w:r>
                </w:p>
                <w:p w14:paraId="78CEBF58" w14:textId="77777777" w:rsidR="0002658E" w:rsidRPr="000942BF" w:rsidRDefault="0002658E" w:rsidP="00A604D2">
                  <w:pPr>
                    <w:framePr w:hSpace="180" w:wrap="around" w:vAnchor="text" w:hAnchor="margin" w:xAlign="center" w:y="103"/>
                    <w:jc w:val="both"/>
                    <w:rPr>
                      <w:rFonts w:ascii="Arial" w:hAnsi="Arial" w:cs="Arial"/>
                      <w:iCs/>
                      <w:sz w:val="18"/>
                      <w:szCs w:val="18"/>
                      <w:lang w:val="lv-LV"/>
                    </w:rPr>
                  </w:pPr>
                </w:p>
                <w:p w14:paraId="2E8F8B15" w14:textId="77777777" w:rsidR="0002658E" w:rsidRPr="000942BF" w:rsidRDefault="00000000" w:rsidP="00A604D2">
                  <w:pPr>
                    <w:framePr w:hSpace="180" w:wrap="around" w:vAnchor="text" w:hAnchor="margin" w:xAlign="center" w:y="103"/>
                    <w:jc w:val="both"/>
                    <w:rPr>
                      <w:rFonts w:ascii="Arial" w:hAnsi="Arial" w:cs="Arial"/>
                      <w:iCs/>
                      <w:sz w:val="18"/>
                      <w:szCs w:val="18"/>
                      <w:lang w:val="lv-LV"/>
                    </w:rPr>
                  </w:pPr>
                  <w:r w:rsidRPr="000942BF">
                    <w:rPr>
                      <w:rFonts w:ascii="Arial" w:hAnsi="Arial" w:cs="Arial"/>
                      <w:iCs/>
                      <w:sz w:val="18"/>
                      <w:szCs w:val="18"/>
                      <w:lang w:val="lv-LV"/>
                    </w:rPr>
                    <w:t xml:space="preserve">Ja vecāki (likumiskie pārstāvji) ģimenes sociālās funkcionēšanas uzlabošanā un sociālās problēmas risināšanā nesadarbojas, SD sociālais darbinieks sagatavo informatīvo vēstuli  Bāriņtiesai. </w:t>
                  </w:r>
                </w:p>
                <w:p w14:paraId="53D75EB3" w14:textId="77777777" w:rsidR="0002658E" w:rsidRPr="000942BF" w:rsidRDefault="0002658E" w:rsidP="00A604D2">
                  <w:pPr>
                    <w:framePr w:hSpace="180" w:wrap="around" w:vAnchor="text" w:hAnchor="margin" w:xAlign="center" w:y="103"/>
                    <w:jc w:val="both"/>
                    <w:rPr>
                      <w:rFonts w:ascii="Arial" w:hAnsi="Arial" w:cs="Arial"/>
                      <w:iCs/>
                      <w:sz w:val="18"/>
                      <w:szCs w:val="18"/>
                      <w:lang w:val="lv-LV"/>
                    </w:rPr>
                  </w:pPr>
                </w:p>
                <w:p w14:paraId="0858CA1A" w14:textId="77777777" w:rsidR="0002658E" w:rsidRPr="000942BF" w:rsidRDefault="0002658E" w:rsidP="00A604D2">
                  <w:pPr>
                    <w:framePr w:hSpace="180" w:wrap="around" w:vAnchor="text" w:hAnchor="margin" w:xAlign="center" w:y="103"/>
                    <w:rPr>
                      <w:rFonts w:ascii="Arial" w:hAnsi="Arial" w:cs="Arial"/>
                      <w:sz w:val="18"/>
                      <w:szCs w:val="18"/>
                      <w:lang w:val="lv-LV"/>
                    </w:rPr>
                  </w:pPr>
                </w:p>
              </w:tc>
            </w:tr>
            <w:tr w:rsidR="00B64084" w14:paraId="2121F39E" w14:textId="77777777" w:rsidTr="00D423C3">
              <w:trPr>
                <w:trHeight w:val="329"/>
              </w:trPr>
              <w:tc>
                <w:tcPr>
                  <w:tcW w:w="1581" w:type="dxa"/>
                  <w:vMerge w:val="restart"/>
                </w:tcPr>
                <w:p w14:paraId="3AB39DF9" w14:textId="77777777" w:rsidR="0002658E" w:rsidRPr="000942BF" w:rsidRDefault="00000000" w:rsidP="00A604D2">
                  <w:pPr>
                    <w:framePr w:hSpace="180" w:wrap="around" w:vAnchor="text" w:hAnchor="margin" w:xAlign="center" w:y="103"/>
                    <w:rPr>
                      <w:rFonts w:ascii="Arial" w:hAnsi="Arial" w:cs="Arial"/>
                      <w:b/>
                      <w:sz w:val="18"/>
                      <w:szCs w:val="18"/>
                      <w:lang w:val="lv-LV"/>
                    </w:rPr>
                  </w:pPr>
                  <w:r w:rsidRPr="000942BF">
                    <w:rPr>
                      <w:rFonts w:ascii="Arial" w:hAnsi="Arial" w:cs="Arial"/>
                      <w:b/>
                      <w:sz w:val="18"/>
                      <w:szCs w:val="18"/>
                      <w:lang w:val="lv-LV"/>
                    </w:rPr>
                    <w:lastRenderedPageBreak/>
                    <w:t xml:space="preserve">Bērnu tiesību aizsardzības speciālists </w:t>
                  </w:r>
                </w:p>
              </w:tc>
              <w:tc>
                <w:tcPr>
                  <w:tcW w:w="2919" w:type="dxa"/>
                </w:tcPr>
                <w:p w14:paraId="17C02237"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b/>
                      <w:sz w:val="18"/>
                      <w:szCs w:val="18"/>
                      <w:lang w:val="lv-LV"/>
                    </w:rPr>
                    <w:t>Būtiskākās atbildības jomas</w:t>
                  </w:r>
                </w:p>
              </w:tc>
              <w:tc>
                <w:tcPr>
                  <w:tcW w:w="2554" w:type="dxa"/>
                </w:tcPr>
                <w:p w14:paraId="40ED59C5"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b/>
                      <w:sz w:val="18"/>
                      <w:szCs w:val="18"/>
                      <w:lang w:val="lv-LV"/>
                    </w:rPr>
                    <w:t>Atbildības jomas PMP prevencijas kontekstā</w:t>
                  </w:r>
                </w:p>
              </w:tc>
              <w:tc>
                <w:tcPr>
                  <w:tcW w:w="2432" w:type="dxa"/>
                </w:tcPr>
                <w:p w14:paraId="6C99A079"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b/>
                      <w:sz w:val="18"/>
                      <w:szCs w:val="18"/>
                      <w:lang w:val="lv-LV"/>
                    </w:rPr>
                    <w:t>Iesaiste PMP prevencijas procesos</w:t>
                  </w:r>
                </w:p>
              </w:tc>
              <w:tc>
                <w:tcPr>
                  <w:tcW w:w="2432" w:type="dxa"/>
                </w:tcPr>
                <w:p w14:paraId="5CAE2DDA"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b/>
                      <w:sz w:val="18"/>
                      <w:szCs w:val="18"/>
                      <w:lang w:val="lv-LV"/>
                    </w:rPr>
                    <w:t>Skaidrojumi</w:t>
                  </w:r>
                </w:p>
              </w:tc>
            </w:tr>
            <w:tr w:rsidR="00B64084" w14:paraId="6777BB7B" w14:textId="77777777" w:rsidTr="00D423C3">
              <w:trPr>
                <w:trHeight w:val="116"/>
              </w:trPr>
              <w:tc>
                <w:tcPr>
                  <w:tcW w:w="1581" w:type="dxa"/>
                  <w:vMerge/>
                </w:tcPr>
                <w:p w14:paraId="2E8BABB2" w14:textId="77777777" w:rsidR="0002658E" w:rsidRPr="000942BF" w:rsidRDefault="0002658E" w:rsidP="00A604D2">
                  <w:pPr>
                    <w:framePr w:hSpace="180" w:wrap="around" w:vAnchor="text" w:hAnchor="margin" w:xAlign="center" w:y="103"/>
                    <w:rPr>
                      <w:rFonts w:ascii="Arial" w:hAnsi="Arial" w:cs="Arial"/>
                      <w:b/>
                      <w:sz w:val="18"/>
                      <w:szCs w:val="18"/>
                      <w:lang w:val="lv-LV"/>
                    </w:rPr>
                  </w:pPr>
                </w:p>
              </w:tc>
              <w:tc>
                <w:tcPr>
                  <w:tcW w:w="2919" w:type="dxa"/>
                  <w:tcBorders>
                    <w:top w:val="single" w:sz="4" w:space="0" w:color="auto"/>
                    <w:left w:val="single" w:sz="4" w:space="0" w:color="auto"/>
                    <w:bottom w:val="single" w:sz="4" w:space="0" w:color="auto"/>
                    <w:right w:val="single" w:sz="4" w:space="0" w:color="auto"/>
                  </w:tcBorders>
                </w:tcPr>
                <w:p w14:paraId="3F46A774" w14:textId="77777777" w:rsidR="0002658E" w:rsidRPr="000942BF" w:rsidRDefault="00000000" w:rsidP="00A604D2">
                  <w:pPr>
                    <w:framePr w:hSpace="180" w:wrap="around" w:vAnchor="text" w:hAnchor="margin" w:xAlign="center" w:y="103"/>
                    <w:ind w:firstLine="851"/>
                    <w:jc w:val="both"/>
                    <w:rPr>
                      <w:rFonts w:ascii="Arial" w:hAnsi="Arial" w:cs="Arial"/>
                      <w:sz w:val="18"/>
                      <w:szCs w:val="18"/>
                      <w:lang w:val="lv-LV"/>
                    </w:rPr>
                  </w:pPr>
                  <w:r w:rsidRPr="000942BF">
                    <w:rPr>
                      <w:rFonts w:ascii="Arial" w:hAnsi="Arial" w:cs="Arial"/>
                      <w:sz w:val="18"/>
                      <w:szCs w:val="18"/>
                      <w:lang w:val="lv-LV"/>
                    </w:rPr>
                    <w:t xml:space="preserve">Sadarbojas ar citām iestādēm, lai bērna ģimene, izglītības, kultūras, veselības aprūpes, bērnu aprūpes iestādes, policija, valsts un pašvaldības institūcijas, sabiedriskas organizācijas, kuru darbība saistīta ar palīdzības sniegšanu bērniem, veiksmīgi varētu īstenot normatīvajos aktos noteiktās prasības, nodrošinot bērnu tiesības (piemēram, bērna drošību, aizsardzību, tiesības uz izglītību, tiesības būt pasargātam no fiziskas, garīgas un seksuālas </w:t>
                  </w:r>
                  <w:r w:rsidRPr="000942BF">
                    <w:rPr>
                      <w:rFonts w:ascii="Arial" w:hAnsi="Arial" w:cs="Arial"/>
                      <w:sz w:val="18"/>
                      <w:szCs w:val="18"/>
                      <w:lang w:val="lv-LV"/>
                    </w:rPr>
                    <w:lastRenderedPageBreak/>
                    <w:t>vardarbības). Pedagogu izglītošana.</w:t>
                  </w:r>
                </w:p>
              </w:tc>
              <w:tc>
                <w:tcPr>
                  <w:tcW w:w="2554" w:type="dxa"/>
                  <w:tcBorders>
                    <w:top w:val="single" w:sz="4" w:space="0" w:color="auto"/>
                    <w:left w:val="single" w:sz="4" w:space="0" w:color="auto"/>
                    <w:bottom w:val="single" w:sz="4" w:space="0" w:color="auto"/>
                    <w:right w:val="single" w:sz="4" w:space="0" w:color="auto"/>
                  </w:tcBorders>
                </w:tcPr>
                <w:p w14:paraId="1492D42D"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lastRenderedPageBreak/>
                    <w:t>Kopīgi ar citām iesaistītajām pusēm: piedalās vienotas pieejas un datu ieguves, uzskaites un monitoringa procesos;</w:t>
                  </w:r>
                </w:p>
                <w:p w14:paraId="5FE27D51"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Veido ilgtspējīgu starpinstitūciju sadarbības modeli;</w:t>
                  </w:r>
                </w:p>
                <w:p w14:paraId="0EEE6465"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 xml:space="preserve">Piesaista pieejamos resursus aktivitāšu īstenošanai. </w:t>
                  </w:r>
                </w:p>
                <w:p w14:paraId="6A8E339B" w14:textId="77777777" w:rsidR="0002658E" w:rsidRPr="000942BF" w:rsidRDefault="0002658E" w:rsidP="00A604D2">
                  <w:pPr>
                    <w:framePr w:hSpace="180" w:wrap="around" w:vAnchor="text" w:hAnchor="margin" w:xAlign="center" w:y="103"/>
                    <w:rPr>
                      <w:rFonts w:ascii="Arial" w:hAnsi="Arial" w:cs="Arial"/>
                      <w:sz w:val="18"/>
                      <w:szCs w:val="18"/>
                      <w:lang w:val="lv-LV"/>
                    </w:rPr>
                  </w:pPr>
                </w:p>
              </w:tc>
              <w:tc>
                <w:tcPr>
                  <w:tcW w:w="2432" w:type="dxa"/>
                  <w:tcBorders>
                    <w:top w:val="single" w:sz="4" w:space="0" w:color="auto"/>
                    <w:left w:val="single" w:sz="4" w:space="0" w:color="auto"/>
                    <w:bottom w:val="single" w:sz="4" w:space="0" w:color="auto"/>
                    <w:right w:val="single" w:sz="4" w:space="0" w:color="auto"/>
                  </w:tcBorders>
                </w:tcPr>
                <w:p w14:paraId="6C5EB4FF"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Sadarbībā ar iesaistītajiem speciālistiem papildina PMP datus.</w:t>
                  </w:r>
                </w:p>
                <w:p w14:paraId="085285DD"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Piedalās starpinstitucionālā sadarbības modeļa ieviešanā.</w:t>
                  </w:r>
                </w:p>
                <w:p w14:paraId="60E62010"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Piedalās PMP plānu izveidē un īstenošanā.</w:t>
                  </w:r>
                </w:p>
                <w:p w14:paraId="7768E92A"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Piedalās PMP riska gadījumu koordinēšanā.</w:t>
                  </w:r>
                </w:p>
                <w:p w14:paraId="0EC5EAEB" w14:textId="77777777" w:rsidR="0002658E" w:rsidRPr="000942BF" w:rsidRDefault="0002658E" w:rsidP="00A604D2">
                  <w:pPr>
                    <w:framePr w:hSpace="180" w:wrap="around" w:vAnchor="text" w:hAnchor="margin" w:xAlign="center" w:y="103"/>
                    <w:rPr>
                      <w:rFonts w:ascii="Arial" w:hAnsi="Arial" w:cs="Arial"/>
                      <w:sz w:val="18"/>
                      <w:szCs w:val="18"/>
                      <w:lang w:val="lv-LV"/>
                    </w:rPr>
                  </w:pPr>
                </w:p>
              </w:tc>
              <w:tc>
                <w:tcPr>
                  <w:tcW w:w="2432" w:type="dxa"/>
                  <w:tcBorders>
                    <w:top w:val="single" w:sz="4" w:space="0" w:color="auto"/>
                    <w:left w:val="single" w:sz="4" w:space="0" w:color="auto"/>
                    <w:bottom w:val="single" w:sz="4" w:space="0" w:color="auto"/>
                    <w:right w:val="single" w:sz="4" w:space="0" w:color="auto"/>
                  </w:tcBorders>
                </w:tcPr>
                <w:p w14:paraId="59D1FA2F"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Savas kompetences ietvaros piedalās un īsteno PMP aktivitātes, balstoties uz starpprofesionāļu komandas darbu, kurā piedalās visu kompetento institūciju pārstāvji. Tiem ir kopējs mērķis - pēc iespējas labāks problēmsituācijas risinājums</w:t>
                  </w:r>
                </w:p>
              </w:tc>
            </w:tr>
            <w:tr w:rsidR="00B64084" w14:paraId="653E6EEC" w14:textId="77777777" w:rsidTr="00D423C3">
              <w:trPr>
                <w:trHeight w:val="341"/>
              </w:trPr>
              <w:tc>
                <w:tcPr>
                  <w:tcW w:w="1581" w:type="dxa"/>
                  <w:vMerge w:val="restart"/>
                </w:tcPr>
                <w:p w14:paraId="776058CA" w14:textId="77777777" w:rsidR="0002658E" w:rsidRPr="000942BF" w:rsidRDefault="00000000" w:rsidP="00A604D2">
                  <w:pPr>
                    <w:framePr w:hSpace="180" w:wrap="around" w:vAnchor="text" w:hAnchor="margin" w:xAlign="center" w:y="103"/>
                    <w:rPr>
                      <w:rFonts w:ascii="Arial" w:hAnsi="Arial" w:cs="Arial"/>
                      <w:b/>
                      <w:sz w:val="18"/>
                      <w:szCs w:val="18"/>
                      <w:lang w:val="lv-LV"/>
                    </w:rPr>
                  </w:pPr>
                  <w:r w:rsidRPr="000942BF">
                    <w:rPr>
                      <w:rFonts w:ascii="Arial" w:hAnsi="Arial" w:cs="Arial"/>
                      <w:b/>
                      <w:sz w:val="18"/>
                      <w:szCs w:val="18"/>
                      <w:lang w:val="lv-LV"/>
                    </w:rPr>
                    <w:t>Atbalsta personāls</w:t>
                  </w:r>
                </w:p>
              </w:tc>
              <w:tc>
                <w:tcPr>
                  <w:tcW w:w="2919" w:type="dxa"/>
                </w:tcPr>
                <w:p w14:paraId="463B27EE" w14:textId="77777777" w:rsidR="0002658E" w:rsidRPr="000942BF" w:rsidRDefault="00000000" w:rsidP="00A604D2">
                  <w:pPr>
                    <w:framePr w:hSpace="180" w:wrap="around" w:vAnchor="text" w:hAnchor="margin" w:xAlign="center" w:y="103"/>
                    <w:rPr>
                      <w:rFonts w:ascii="Arial" w:hAnsi="Arial" w:cs="Arial"/>
                      <w:b/>
                      <w:sz w:val="18"/>
                      <w:szCs w:val="18"/>
                      <w:lang w:val="lv-LV"/>
                    </w:rPr>
                  </w:pPr>
                  <w:r w:rsidRPr="000942BF">
                    <w:rPr>
                      <w:rFonts w:ascii="Arial" w:hAnsi="Arial" w:cs="Arial"/>
                      <w:b/>
                      <w:sz w:val="18"/>
                      <w:szCs w:val="18"/>
                      <w:lang w:val="lv-LV"/>
                    </w:rPr>
                    <w:t>Būtiskākās atbildības jomas</w:t>
                  </w:r>
                </w:p>
              </w:tc>
              <w:tc>
                <w:tcPr>
                  <w:tcW w:w="2554" w:type="dxa"/>
                </w:tcPr>
                <w:p w14:paraId="6677BAB0" w14:textId="77777777" w:rsidR="0002658E" w:rsidRPr="000942BF" w:rsidRDefault="00000000" w:rsidP="00A604D2">
                  <w:pPr>
                    <w:framePr w:hSpace="180" w:wrap="around" w:vAnchor="text" w:hAnchor="margin" w:xAlign="center" w:y="103"/>
                    <w:rPr>
                      <w:rFonts w:ascii="Arial" w:hAnsi="Arial" w:cs="Arial"/>
                      <w:b/>
                      <w:sz w:val="18"/>
                      <w:szCs w:val="18"/>
                      <w:lang w:val="lv-LV"/>
                    </w:rPr>
                  </w:pPr>
                  <w:r w:rsidRPr="000942BF">
                    <w:rPr>
                      <w:rFonts w:ascii="Arial" w:hAnsi="Arial" w:cs="Arial"/>
                      <w:b/>
                      <w:sz w:val="18"/>
                      <w:szCs w:val="18"/>
                      <w:lang w:val="lv-LV"/>
                    </w:rPr>
                    <w:t>Atbildības jomas PMP prevencijas kontekstā</w:t>
                  </w:r>
                </w:p>
              </w:tc>
              <w:tc>
                <w:tcPr>
                  <w:tcW w:w="2432" w:type="dxa"/>
                </w:tcPr>
                <w:p w14:paraId="1A41DAFD" w14:textId="77777777" w:rsidR="0002658E" w:rsidRPr="000942BF" w:rsidRDefault="00000000" w:rsidP="00A604D2">
                  <w:pPr>
                    <w:framePr w:hSpace="180" w:wrap="around" w:vAnchor="text" w:hAnchor="margin" w:xAlign="center" w:y="103"/>
                    <w:rPr>
                      <w:rFonts w:ascii="Arial" w:hAnsi="Arial" w:cs="Arial"/>
                      <w:b/>
                      <w:sz w:val="18"/>
                      <w:szCs w:val="18"/>
                      <w:lang w:val="lv-LV"/>
                    </w:rPr>
                  </w:pPr>
                  <w:r w:rsidRPr="000942BF">
                    <w:rPr>
                      <w:rFonts w:ascii="Arial" w:hAnsi="Arial" w:cs="Arial"/>
                      <w:b/>
                      <w:sz w:val="18"/>
                      <w:szCs w:val="18"/>
                      <w:lang w:val="lv-LV"/>
                    </w:rPr>
                    <w:t>Iesaiste PMP prevencijas procesos</w:t>
                  </w:r>
                </w:p>
              </w:tc>
              <w:tc>
                <w:tcPr>
                  <w:tcW w:w="2432" w:type="dxa"/>
                </w:tcPr>
                <w:p w14:paraId="6B7AE8B6" w14:textId="77777777" w:rsidR="0002658E" w:rsidRPr="000942BF" w:rsidRDefault="00000000" w:rsidP="00A604D2">
                  <w:pPr>
                    <w:framePr w:hSpace="180" w:wrap="around" w:vAnchor="text" w:hAnchor="margin" w:xAlign="center" w:y="103"/>
                    <w:rPr>
                      <w:rFonts w:ascii="Arial" w:hAnsi="Arial" w:cs="Arial"/>
                      <w:b/>
                      <w:sz w:val="18"/>
                      <w:szCs w:val="18"/>
                      <w:lang w:val="lv-LV"/>
                    </w:rPr>
                  </w:pPr>
                  <w:r w:rsidRPr="000942BF">
                    <w:rPr>
                      <w:rFonts w:ascii="Arial" w:hAnsi="Arial" w:cs="Arial"/>
                      <w:b/>
                      <w:sz w:val="18"/>
                      <w:szCs w:val="18"/>
                      <w:lang w:val="lv-LV"/>
                    </w:rPr>
                    <w:t>Skaidrojumi</w:t>
                  </w:r>
                </w:p>
              </w:tc>
            </w:tr>
            <w:tr w:rsidR="00B64084" w14:paraId="7FBDDEBE" w14:textId="77777777" w:rsidTr="00D423C3">
              <w:trPr>
                <w:trHeight w:val="116"/>
              </w:trPr>
              <w:tc>
                <w:tcPr>
                  <w:tcW w:w="1581" w:type="dxa"/>
                  <w:vMerge/>
                </w:tcPr>
                <w:p w14:paraId="273247A6" w14:textId="77777777" w:rsidR="0002658E" w:rsidRPr="000942BF" w:rsidRDefault="0002658E" w:rsidP="00A604D2">
                  <w:pPr>
                    <w:framePr w:hSpace="180" w:wrap="around" w:vAnchor="text" w:hAnchor="margin" w:xAlign="center" w:y="103"/>
                    <w:rPr>
                      <w:rFonts w:ascii="Arial" w:hAnsi="Arial" w:cs="Arial"/>
                      <w:b/>
                      <w:sz w:val="18"/>
                      <w:szCs w:val="18"/>
                      <w:lang w:val="lv-LV"/>
                    </w:rPr>
                  </w:pPr>
                </w:p>
              </w:tc>
              <w:tc>
                <w:tcPr>
                  <w:tcW w:w="2919" w:type="dxa"/>
                </w:tcPr>
                <w:p w14:paraId="4EF38511"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Sociālais pedagogs nodrošina izglītojamo tiesību aizsardzību, diagnosticē izglītojamo socializācijas procesa problēmas, noskaidro kavējumu iemeslus un nepieciešamības gadījumā piedalās agrīnā PMP risku diagnostikā.</w:t>
                  </w:r>
                </w:p>
                <w:p w14:paraId="6F44CE3D"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Logopēds veic izglītojamo runas un rakstu valodas profilaksi un korekciju.</w:t>
                  </w:r>
                </w:p>
                <w:p w14:paraId="3DA8FE09"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Skolas psihologs palīdz izglītojamajiem, darbiniekiem un ģimenēm ar mācību procesu, savstarpējo attiecību veidošanu un adaptācijas procesu saistītās situācijās. Psihologs veic psiholoģisko izpēti un izvērtēšanu, konsultēšanu.</w:t>
                  </w:r>
                </w:p>
                <w:p w14:paraId="17266D1F"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Skolas medmāsa sniedz pirmo palīdzību traumu gadījumos, kā arī konsultē veselību veicinošos un ietekmējošos jautājumos.</w:t>
                  </w:r>
                </w:p>
                <w:p w14:paraId="38350D89"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Karjeras konsultants konsultē izglītojamos, viņu vecākus un skolotājus (individuāli un grupu konsultācijās) karjeras izvēles jautājumos, palīdz apzināties savu potenciālu un pašrealizācijas iespējas.</w:t>
                  </w:r>
                </w:p>
                <w:p w14:paraId="6655215A"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 xml:space="preserve">Pedagoga palīgs palīdz izglītojamajiem, kuriem ir mācīšanās, sociālās, psiholoģiskās grūtības, īstenot pamatizglītības programmu </w:t>
                  </w:r>
                  <w:r w:rsidRPr="000942BF">
                    <w:rPr>
                      <w:rFonts w:ascii="Arial" w:hAnsi="Arial" w:cs="Arial"/>
                      <w:sz w:val="18"/>
                      <w:szCs w:val="18"/>
                      <w:lang w:val="lv-LV"/>
                    </w:rPr>
                    <w:lastRenderedPageBreak/>
                    <w:t>vispārizglītojošajās izglītības iestādēs, lai sekmētu mācību snieguma paaugstināšanos, pašvērtības celšanu un veiksmīgu adaptēšanos izglītības iestādes vidē.</w:t>
                  </w:r>
                </w:p>
                <w:p w14:paraId="6AED58B4"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Speciālais pedagogs izvērtē izglītojamo speciālās vajadzības un mācīšanās grūtības, iesaka palīdzības veidus; veic korekcijas darbu individuāli un grupās, palīdz veiksmīgāk iekļauties mācību procesā; konsultē pedagogus un vecākus par specifiskiem mācīšanās traucējumiem un iespējamajiem palīdzības veidiem.</w:t>
                  </w:r>
                </w:p>
              </w:tc>
              <w:tc>
                <w:tcPr>
                  <w:tcW w:w="2554" w:type="dxa"/>
                </w:tcPr>
                <w:p w14:paraId="2E70D785"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lastRenderedPageBreak/>
                    <w:t>Sniedz atbalstu bērnam situācijas risināšanā.</w:t>
                  </w:r>
                </w:p>
                <w:p w14:paraId="3A08D2F9"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Saskaņā ar rīkojumu darbojas izglītojamo atbalsta komandās un sniedz skolēniem atbalstu. Izstrādā un īsteno atbalsta plānu.</w:t>
                  </w:r>
                </w:p>
                <w:p w14:paraId="7F926322"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Izpēta ziņotās PMP riska situācijas, t. sk. pedagogu ziņojums par riskiem.</w:t>
                  </w:r>
                </w:p>
                <w:p w14:paraId="2DF216E6"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Īsteno PMP prevencijas aktivitātes.</w:t>
                  </w:r>
                </w:p>
                <w:p w14:paraId="3B653FA9"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Sniedz priekšlikumus PMP prevencijas aktivitāšu pilnveidei.</w:t>
                  </w:r>
                </w:p>
                <w:p w14:paraId="36480286" w14:textId="77777777" w:rsidR="0002658E" w:rsidRPr="000942BF" w:rsidRDefault="0002658E" w:rsidP="00A604D2">
                  <w:pPr>
                    <w:framePr w:hSpace="180" w:wrap="around" w:vAnchor="text" w:hAnchor="margin" w:xAlign="center" w:y="103"/>
                    <w:rPr>
                      <w:rFonts w:ascii="Arial" w:hAnsi="Arial" w:cs="Arial"/>
                      <w:sz w:val="18"/>
                      <w:szCs w:val="18"/>
                      <w:lang w:val="lv-LV"/>
                    </w:rPr>
                  </w:pPr>
                </w:p>
              </w:tc>
              <w:tc>
                <w:tcPr>
                  <w:tcW w:w="2432" w:type="dxa"/>
                </w:tcPr>
                <w:p w14:paraId="03959724"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Apkopo un izvērtē informāciju par skolēniem, kuriem nepieciešams atbalsts.</w:t>
                  </w:r>
                </w:p>
                <w:p w14:paraId="1CD3E5FF"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Izvērtē skolēna individuālo situāciju.</w:t>
                  </w:r>
                </w:p>
                <w:p w14:paraId="082B17AB"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Izveido un īsteno atbalsta plānu.</w:t>
                  </w:r>
                </w:p>
                <w:p w14:paraId="7837BF27"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Informē bērna vecākus par situāciju un nepieciešamo sadarbību.</w:t>
                  </w:r>
                </w:p>
                <w:p w14:paraId="0DAD38AD"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Koordinē atbalsta komandas darbu.</w:t>
                  </w:r>
                </w:p>
                <w:p w14:paraId="496401EA"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Informē citus skolas speciālistus.</w:t>
                  </w:r>
                </w:p>
                <w:p w14:paraId="1CAA4946"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Pilnveido kompetences PMP prevencijas jomā.</w:t>
                  </w:r>
                </w:p>
                <w:p w14:paraId="4BC9BF0C"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Piedalās starpprofesionāļu grupās.</w:t>
                  </w:r>
                </w:p>
                <w:p w14:paraId="15B3072E"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Piedalās PMP prevencijas plānu īstenošanā un izvērtēšanā.</w:t>
                  </w:r>
                </w:p>
              </w:tc>
              <w:tc>
                <w:tcPr>
                  <w:tcW w:w="2432" w:type="dxa"/>
                </w:tcPr>
                <w:p w14:paraId="10271EB2"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Profesionālā pilnveide par darbu ar PMP riska izglītojamo ģimenēm.</w:t>
                  </w:r>
                </w:p>
                <w:p w14:paraId="47D141DE"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Izglītojoši pasākumi vecākiem bērnu vecumposmu izpratnei un disciplinēšanas metožu apgūvei.</w:t>
                  </w:r>
                </w:p>
                <w:p w14:paraId="41D8CC1F"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Atbalsta speciālistu konsultācijas PMP riska izglītojamo ģimenēm.</w:t>
                  </w:r>
                </w:p>
                <w:p w14:paraId="351B9F5F"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hAnsi="Arial" w:cs="Arial"/>
                      <w:sz w:val="18"/>
                      <w:szCs w:val="18"/>
                      <w:lang w:val="lv-LV"/>
                    </w:rPr>
                    <w:t>Psihologa konsultācijas vecākiem.</w:t>
                  </w:r>
                </w:p>
              </w:tc>
            </w:tr>
            <w:tr w:rsidR="00B64084" w14:paraId="34D2FBC4" w14:textId="77777777" w:rsidTr="00D423C3">
              <w:trPr>
                <w:trHeight w:val="329"/>
              </w:trPr>
              <w:tc>
                <w:tcPr>
                  <w:tcW w:w="1581" w:type="dxa"/>
                  <w:vMerge w:val="restart"/>
                </w:tcPr>
                <w:p w14:paraId="32171A0F" w14:textId="77777777" w:rsidR="0002658E" w:rsidRPr="000942BF" w:rsidRDefault="00000000" w:rsidP="00A604D2">
                  <w:pPr>
                    <w:framePr w:hSpace="180" w:wrap="around" w:vAnchor="text" w:hAnchor="margin" w:xAlign="center" w:y="103"/>
                    <w:rPr>
                      <w:rFonts w:ascii="Arial" w:hAnsi="Arial" w:cs="Arial"/>
                      <w:b/>
                      <w:sz w:val="18"/>
                      <w:szCs w:val="18"/>
                      <w:lang w:val="lv-LV"/>
                    </w:rPr>
                  </w:pPr>
                  <w:r w:rsidRPr="000942BF">
                    <w:rPr>
                      <w:rFonts w:ascii="Arial" w:hAnsi="Arial" w:cs="Arial"/>
                      <w:b/>
                      <w:sz w:val="18"/>
                      <w:szCs w:val="18"/>
                      <w:lang w:val="lv-LV"/>
                    </w:rPr>
                    <w:t>Izglītības iestāžu vadība</w:t>
                  </w:r>
                </w:p>
              </w:tc>
              <w:tc>
                <w:tcPr>
                  <w:tcW w:w="2919" w:type="dxa"/>
                </w:tcPr>
                <w:p w14:paraId="3B4F6ED1" w14:textId="77777777" w:rsidR="0002658E" w:rsidRPr="000942BF" w:rsidRDefault="00000000" w:rsidP="00A604D2">
                  <w:pPr>
                    <w:framePr w:hSpace="180" w:wrap="around" w:vAnchor="text" w:hAnchor="margin" w:xAlign="center" w:y="103"/>
                    <w:rPr>
                      <w:rFonts w:ascii="Arial" w:hAnsi="Arial" w:cs="Arial"/>
                      <w:b/>
                      <w:sz w:val="18"/>
                      <w:szCs w:val="18"/>
                      <w:lang w:val="lv-LV"/>
                    </w:rPr>
                  </w:pPr>
                  <w:r w:rsidRPr="000942BF">
                    <w:rPr>
                      <w:rFonts w:ascii="Arial" w:hAnsi="Arial" w:cs="Arial"/>
                      <w:b/>
                      <w:sz w:val="18"/>
                      <w:szCs w:val="18"/>
                      <w:lang w:val="lv-LV"/>
                    </w:rPr>
                    <w:t>Būtiskākās atbildības jomas</w:t>
                  </w:r>
                </w:p>
              </w:tc>
              <w:tc>
                <w:tcPr>
                  <w:tcW w:w="2554" w:type="dxa"/>
                </w:tcPr>
                <w:p w14:paraId="715B18B2" w14:textId="77777777" w:rsidR="0002658E" w:rsidRPr="000942BF" w:rsidRDefault="00000000" w:rsidP="00A604D2">
                  <w:pPr>
                    <w:framePr w:hSpace="180" w:wrap="around" w:vAnchor="text" w:hAnchor="margin" w:xAlign="center" w:y="103"/>
                    <w:rPr>
                      <w:rFonts w:ascii="Arial" w:hAnsi="Arial" w:cs="Arial"/>
                      <w:b/>
                      <w:sz w:val="18"/>
                      <w:szCs w:val="18"/>
                      <w:lang w:val="lv-LV"/>
                    </w:rPr>
                  </w:pPr>
                  <w:r w:rsidRPr="000942BF">
                    <w:rPr>
                      <w:rFonts w:ascii="Arial" w:hAnsi="Arial" w:cs="Arial"/>
                      <w:b/>
                      <w:sz w:val="18"/>
                      <w:szCs w:val="18"/>
                      <w:lang w:val="lv-LV"/>
                    </w:rPr>
                    <w:t>Atbildības jomas PMP prevencijas kontekstā</w:t>
                  </w:r>
                </w:p>
              </w:tc>
              <w:tc>
                <w:tcPr>
                  <w:tcW w:w="2432" w:type="dxa"/>
                </w:tcPr>
                <w:p w14:paraId="4ECF5D86" w14:textId="77777777" w:rsidR="0002658E" w:rsidRPr="000942BF" w:rsidRDefault="00000000" w:rsidP="00A604D2">
                  <w:pPr>
                    <w:framePr w:hSpace="180" w:wrap="around" w:vAnchor="text" w:hAnchor="margin" w:xAlign="center" w:y="103"/>
                    <w:rPr>
                      <w:rFonts w:ascii="Arial" w:hAnsi="Arial" w:cs="Arial"/>
                      <w:b/>
                      <w:sz w:val="18"/>
                      <w:szCs w:val="18"/>
                      <w:lang w:val="lv-LV"/>
                    </w:rPr>
                  </w:pPr>
                  <w:r w:rsidRPr="000942BF">
                    <w:rPr>
                      <w:rFonts w:ascii="Arial" w:hAnsi="Arial" w:cs="Arial"/>
                      <w:b/>
                      <w:sz w:val="18"/>
                      <w:szCs w:val="18"/>
                      <w:lang w:val="lv-LV"/>
                    </w:rPr>
                    <w:t>Iesaiste PMP prevencijas procesos</w:t>
                  </w:r>
                </w:p>
              </w:tc>
              <w:tc>
                <w:tcPr>
                  <w:tcW w:w="2432" w:type="dxa"/>
                </w:tcPr>
                <w:p w14:paraId="0443B713" w14:textId="77777777" w:rsidR="0002658E" w:rsidRPr="000942BF" w:rsidRDefault="00000000" w:rsidP="00A604D2">
                  <w:pPr>
                    <w:framePr w:hSpace="180" w:wrap="around" w:vAnchor="text" w:hAnchor="margin" w:xAlign="center" w:y="103"/>
                    <w:rPr>
                      <w:rFonts w:ascii="Arial" w:hAnsi="Arial" w:cs="Arial"/>
                      <w:b/>
                      <w:sz w:val="18"/>
                      <w:szCs w:val="18"/>
                      <w:lang w:val="lv-LV"/>
                    </w:rPr>
                  </w:pPr>
                  <w:r w:rsidRPr="000942BF">
                    <w:rPr>
                      <w:rFonts w:ascii="Arial" w:hAnsi="Arial" w:cs="Arial"/>
                      <w:b/>
                      <w:sz w:val="18"/>
                      <w:szCs w:val="18"/>
                      <w:lang w:val="lv-LV"/>
                    </w:rPr>
                    <w:t>Skaidrojumi</w:t>
                  </w:r>
                </w:p>
              </w:tc>
            </w:tr>
            <w:tr w:rsidR="00B64084" w14:paraId="03D8130F" w14:textId="77777777" w:rsidTr="00D423C3">
              <w:trPr>
                <w:trHeight w:val="116"/>
              </w:trPr>
              <w:tc>
                <w:tcPr>
                  <w:tcW w:w="1581" w:type="dxa"/>
                  <w:vMerge/>
                </w:tcPr>
                <w:p w14:paraId="1D1159F5" w14:textId="77777777" w:rsidR="0002658E" w:rsidRPr="000942BF" w:rsidRDefault="0002658E" w:rsidP="00A604D2">
                  <w:pPr>
                    <w:framePr w:hSpace="180" w:wrap="around" w:vAnchor="text" w:hAnchor="margin" w:xAlign="center" w:y="103"/>
                    <w:rPr>
                      <w:rFonts w:ascii="Arial" w:hAnsi="Arial" w:cs="Arial"/>
                      <w:b/>
                      <w:sz w:val="18"/>
                      <w:szCs w:val="18"/>
                      <w:lang w:val="lv-LV"/>
                    </w:rPr>
                  </w:pPr>
                </w:p>
              </w:tc>
              <w:tc>
                <w:tcPr>
                  <w:tcW w:w="2919" w:type="dxa"/>
                  <w:tcBorders>
                    <w:top w:val="nil"/>
                    <w:left w:val="nil"/>
                    <w:bottom w:val="single" w:sz="8" w:space="0" w:color="auto"/>
                    <w:right w:val="single" w:sz="8" w:space="0" w:color="auto"/>
                  </w:tcBorders>
                  <w:shd w:val="clear" w:color="auto" w:fill="FFFFFF"/>
                </w:tcPr>
                <w:p w14:paraId="3DB4D7FB" w14:textId="77777777" w:rsidR="0002658E" w:rsidRPr="000942BF" w:rsidRDefault="00000000" w:rsidP="00A604D2">
                  <w:pPr>
                    <w:framePr w:hSpace="180" w:wrap="around" w:vAnchor="text" w:hAnchor="margin" w:xAlign="center" w:y="103"/>
                    <w:spacing w:line="240" w:lineRule="atLeast"/>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Pārrauga normatīvo aktu ievērošanu,  veido iekļaujošu vidi un atbild par izglītības kvalitāti.</w:t>
                  </w:r>
                </w:p>
                <w:p w14:paraId="5DCE9910" w14:textId="77777777" w:rsidR="0002658E" w:rsidRPr="000942BF" w:rsidRDefault="00000000" w:rsidP="00A604D2">
                  <w:pPr>
                    <w:framePr w:hSpace="180" w:wrap="around" w:vAnchor="text" w:hAnchor="margin" w:xAlign="center" w:y="103"/>
                    <w:spacing w:line="240" w:lineRule="atLeast"/>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 xml:space="preserve">Nodrošina informācijas ievadi VIIS, ja izglītojamais neattaisnoti ir kavējis vairāk nekā 20 mācību stundas semestrī. </w:t>
                  </w:r>
                </w:p>
                <w:p w14:paraId="59D2F5B2" w14:textId="77777777" w:rsidR="0002658E" w:rsidRPr="000942BF" w:rsidRDefault="00000000" w:rsidP="00A604D2">
                  <w:pPr>
                    <w:framePr w:hSpace="180" w:wrap="around" w:vAnchor="text" w:hAnchor="margin" w:xAlign="center" w:y="103"/>
                    <w:spacing w:line="240" w:lineRule="atLeast"/>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Ar rīkojumu izveido atbalsta komandu un nosaka tās turpmāko rīcību sadarbībai ar izglītojamo un viņa vecākiem.</w:t>
                  </w:r>
                </w:p>
                <w:p w14:paraId="0D28834F" w14:textId="77777777" w:rsidR="0002658E" w:rsidRPr="000942BF" w:rsidRDefault="00000000" w:rsidP="00A604D2">
                  <w:pPr>
                    <w:framePr w:hSpace="180" w:wrap="around" w:vAnchor="text" w:hAnchor="margin" w:xAlign="center" w:y="103"/>
                    <w:spacing w:line="240" w:lineRule="atLeast"/>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Informē pašvaldības sociālo dienestu un Izglītības pārvaldi par ilgstošiem neattaisnotiem kavējumiem, rupjiem un ilgstošiem iekšējās kārtības noteikumu pārkāpumiem.</w:t>
                  </w:r>
                </w:p>
              </w:tc>
              <w:tc>
                <w:tcPr>
                  <w:tcW w:w="2554" w:type="dxa"/>
                  <w:tcBorders>
                    <w:top w:val="nil"/>
                    <w:left w:val="nil"/>
                    <w:bottom w:val="single" w:sz="8" w:space="0" w:color="auto"/>
                    <w:right w:val="single" w:sz="8" w:space="0" w:color="auto"/>
                  </w:tcBorders>
                  <w:shd w:val="clear" w:color="auto" w:fill="FFFFFF"/>
                </w:tcPr>
                <w:p w14:paraId="664238C6" w14:textId="77777777" w:rsidR="0002658E" w:rsidRPr="000942BF" w:rsidRDefault="00000000" w:rsidP="00A604D2">
                  <w:pPr>
                    <w:framePr w:hSpace="180" w:wrap="around" w:vAnchor="text" w:hAnchor="margin" w:xAlign="center" w:y="103"/>
                    <w:spacing w:line="240" w:lineRule="atLeast"/>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Nodrošina PMP prevencijas procesus un tos atbalstošu vidi.</w:t>
                  </w:r>
                </w:p>
                <w:p w14:paraId="15890449" w14:textId="77777777" w:rsidR="0002658E" w:rsidRPr="000942BF" w:rsidRDefault="00000000" w:rsidP="00A604D2">
                  <w:pPr>
                    <w:framePr w:hSpace="180" w:wrap="around" w:vAnchor="text" w:hAnchor="margin" w:xAlign="center" w:y="103"/>
                    <w:spacing w:line="240" w:lineRule="atLeast"/>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Iesaistās pašvaldības līmeņa starpinstitūciju sadarbībā.</w:t>
                  </w:r>
                </w:p>
                <w:p w14:paraId="44761DC4" w14:textId="77777777" w:rsidR="0002658E" w:rsidRPr="000942BF" w:rsidRDefault="00000000" w:rsidP="00A604D2">
                  <w:pPr>
                    <w:framePr w:hSpace="180" w:wrap="around" w:vAnchor="text" w:hAnchor="margin" w:xAlign="center" w:y="103"/>
                    <w:spacing w:line="240" w:lineRule="atLeast"/>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Veido drošas izglītības iestādes politiku.</w:t>
                  </w:r>
                </w:p>
                <w:p w14:paraId="0260B95B" w14:textId="77777777" w:rsidR="0002658E" w:rsidRPr="000942BF" w:rsidRDefault="0002658E" w:rsidP="00A604D2">
                  <w:pPr>
                    <w:framePr w:hSpace="180" w:wrap="around" w:vAnchor="text" w:hAnchor="margin" w:xAlign="center" w:y="103"/>
                    <w:rPr>
                      <w:rFonts w:ascii="Arial" w:hAnsi="Arial" w:cs="Arial"/>
                      <w:sz w:val="18"/>
                      <w:szCs w:val="18"/>
                      <w:lang w:val="lv-LV"/>
                    </w:rPr>
                  </w:pPr>
                </w:p>
              </w:tc>
              <w:tc>
                <w:tcPr>
                  <w:tcW w:w="2432" w:type="dxa"/>
                  <w:tcBorders>
                    <w:top w:val="nil"/>
                    <w:left w:val="nil"/>
                    <w:bottom w:val="single" w:sz="8" w:space="0" w:color="auto"/>
                    <w:right w:val="single" w:sz="8" w:space="0" w:color="auto"/>
                  </w:tcBorders>
                  <w:shd w:val="clear" w:color="auto" w:fill="FFFFFF"/>
                </w:tcPr>
                <w:p w14:paraId="53B380AB" w14:textId="77777777" w:rsidR="0002658E" w:rsidRPr="000942BF" w:rsidRDefault="00000000" w:rsidP="00A604D2">
                  <w:pPr>
                    <w:framePr w:hSpace="180" w:wrap="around" w:vAnchor="text" w:hAnchor="margin" w:xAlign="center" w:y="103"/>
                    <w:spacing w:line="240" w:lineRule="atLeast"/>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Piedalās starpinstitūciju sadarbības modeļa izveidē un ieviešanā.</w:t>
                  </w:r>
                </w:p>
                <w:p w14:paraId="285C0B33" w14:textId="77777777" w:rsidR="0002658E" w:rsidRPr="000942BF" w:rsidRDefault="00000000" w:rsidP="00A604D2">
                  <w:pPr>
                    <w:framePr w:hSpace="180" w:wrap="around" w:vAnchor="text" w:hAnchor="margin" w:xAlign="center" w:y="103"/>
                    <w:spacing w:line="240" w:lineRule="atLeast"/>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Veido PMP prevencijas aktivitāšu plānu ar iesaistītajām institūcijām.</w:t>
                  </w:r>
                </w:p>
                <w:p w14:paraId="6E265D4B" w14:textId="77777777" w:rsidR="0002658E" w:rsidRPr="000942BF" w:rsidRDefault="00000000" w:rsidP="00A604D2">
                  <w:pPr>
                    <w:framePr w:hSpace="180" w:wrap="around" w:vAnchor="text" w:hAnchor="margin" w:xAlign="center" w:y="103"/>
                    <w:spacing w:line="240" w:lineRule="atLeast"/>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Pilnveido atbalsta komandas speciālistu kompetences un veicina pieredzes apmaiņu.</w:t>
                  </w:r>
                </w:p>
                <w:p w14:paraId="50D6082C" w14:textId="77777777" w:rsidR="0002658E" w:rsidRPr="000942BF" w:rsidRDefault="00000000" w:rsidP="00A604D2">
                  <w:pPr>
                    <w:framePr w:hSpace="180" w:wrap="around" w:vAnchor="text" w:hAnchor="margin" w:xAlign="center" w:y="103"/>
                    <w:spacing w:line="240" w:lineRule="atLeast"/>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Nodrošina supervīzijas.</w:t>
                  </w:r>
                </w:p>
                <w:p w14:paraId="3E0458A0" w14:textId="77777777" w:rsidR="0002658E" w:rsidRPr="000942BF" w:rsidRDefault="00000000" w:rsidP="00A604D2">
                  <w:pPr>
                    <w:framePr w:hSpace="180" w:wrap="around" w:vAnchor="text" w:hAnchor="margin" w:xAlign="center" w:y="103"/>
                    <w:spacing w:line="240" w:lineRule="atLeast"/>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Rīko vecāku dienas.</w:t>
                  </w:r>
                </w:p>
              </w:tc>
              <w:tc>
                <w:tcPr>
                  <w:tcW w:w="2432" w:type="dxa"/>
                  <w:tcBorders>
                    <w:top w:val="nil"/>
                    <w:left w:val="nil"/>
                    <w:bottom w:val="single" w:sz="8" w:space="0" w:color="auto"/>
                    <w:right w:val="single" w:sz="8" w:space="0" w:color="auto"/>
                  </w:tcBorders>
                  <w:shd w:val="clear" w:color="auto" w:fill="FFFFFF"/>
                </w:tcPr>
                <w:p w14:paraId="47C8C765" w14:textId="77777777" w:rsidR="0002658E" w:rsidRPr="000942BF" w:rsidRDefault="00000000" w:rsidP="00A604D2">
                  <w:pPr>
                    <w:framePr w:hSpace="180" w:wrap="around" w:vAnchor="text" w:hAnchor="margin" w:xAlign="center" w:y="103"/>
                    <w:spacing w:line="240" w:lineRule="atLeast"/>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Pilnveido PMP prevencijas procesus un aktivitātes skolas līmenī., kā arī novērtē PMP prevencijas procesu norisi un rezultātus skolas līmenī.</w:t>
                  </w:r>
                </w:p>
                <w:p w14:paraId="7C963C4A" w14:textId="77777777" w:rsidR="0002658E" w:rsidRPr="000942BF" w:rsidRDefault="00000000" w:rsidP="00A604D2">
                  <w:pPr>
                    <w:framePr w:hSpace="180" w:wrap="around" w:vAnchor="text" w:hAnchor="margin" w:xAlign="center" w:y="103"/>
                    <w:spacing w:line="240" w:lineRule="atLeast"/>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Nodrošina speciālistu kompetenču pilnveidi PMP prevencijas jomā.</w:t>
                  </w:r>
                </w:p>
                <w:p w14:paraId="2A93D17B"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eastAsia="Times New Roman" w:hAnsi="Arial" w:cs="Arial"/>
                      <w:sz w:val="18"/>
                      <w:szCs w:val="18"/>
                      <w:lang w:val="lv-LV" w:eastAsia="lv-LV"/>
                    </w:rPr>
                    <w:t>Sadarbojas ar citām izglītības iestādēm un pašvaldības iestādēm.</w:t>
                  </w:r>
                </w:p>
              </w:tc>
            </w:tr>
            <w:tr w:rsidR="00B64084" w14:paraId="24C1DB49" w14:textId="77777777" w:rsidTr="00D423C3">
              <w:trPr>
                <w:trHeight w:val="329"/>
              </w:trPr>
              <w:tc>
                <w:tcPr>
                  <w:tcW w:w="1581" w:type="dxa"/>
                  <w:vMerge w:val="restart"/>
                </w:tcPr>
                <w:p w14:paraId="135FE2D8" w14:textId="77777777" w:rsidR="0002658E" w:rsidRPr="000942BF" w:rsidRDefault="00000000" w:rsidP="00A604D2">
                  <w:pPr>
                    <w:framePr w:hSpace="180" w:wrap="around" w:vAnchor="text" w:hAnchor="margin" w:xAlign="center" w:y="103"/>
                    <w:rPr>
                      <w:rFonts w:ascii="Arial" w:hAnsi="Arial" w:cs="Arial"/>
                      <w:b/>
                      <w:sz w:val="18"/>
                      <w:szCs w:val="18"/>
                      <w:lang w:val="lv-LV"/>
                    </w:rPr>
                  </w:pPr>
                  <w:r w:rsidRPr="000942BF">
                    <w:rPr>
                      <w:rFonts w:ascii="Arial" w:hAnsi="Arial" w:cs="Arial"/>
                      <w:b/>
                      <w:sz w:val="18"/>
                      <w:szCs w:val="18"/>
                      <w:lang w:val="lv-LV"/>
                    </w:rPr>
                    <w:lastRenderedPageBreak/>
                    <w:t>Izglītības iestāžu pedagogi</w:t>
                  </w:r>
                </w:p>
              </w:tc>
              <w:tc>
                <w:tcPr>
                  <w:tcW w:w="2919" w:type="dxa"/>
                </w:tcPr>
                <w:p w14:paraId="608E3B61" w14:textId="77777777" w:rsidR="0002658E" w:rsidRPr="000942BF" w:rsidRDefault="00000000" w:rsidP="00A604D2">
                  <w:pPr>
                    <w:framePr w:hSpace="180" w:wrap="around" w:vAnchor="text" w:hAnchor="margin" w:xAlign="center" w:y="103"/>
                    <w:rPr>
                      <w:rFonts w:ascii="Arial" w:hAnsi="Arial" w:cs="Arial"/>
                      <w:b/>
                      <w:sz w:val="18"/>
                      <w:szCs w:val="18"/>
                      <w:lang w:val="lv-LV"/>
                    </w:rPr>
                  </w:pPr>
                  <w:r w:rsidRPr="000942BF">
                    <w:rPr>
                      <w:rFonts w:ascii="Arial" w:hAnsi="Arial" w:cs="Arial"/>
                      <w:b/>
                      <w:sz w:val="18"/>
                      <w:szCs w:val="18"/>
                      <w:lang w:val="lv-LV"/>
                    </w:rPr>
                    <w:t>Būtiskākās atbildības jomas</w:t>
                  </w:r>
                </w:p>
              </w:tc>
              <w:tc>
                <w:tcPr>
                  <w:tcW w:w="2554" w:type="dxa"/>
                </w:tcPr>
                <w:p w14:paraId="4B88D9F2" w14:textId="77777777" w:rsidR="0002658E" w:rsidRPr="000942BF" w:rsidRDefault="00000000" w:rsidP="00A604D2">
                  <w:pPr>
                    <w:framePr w:hSpace="180" w:wrap="around" w:vAnchor="text" w:hAnchor="margin" w:xAlign="center" w:y="103"/>
                    <w:rPr>
                      <w:rFonts w:ascii="Arial" w:hAnsi="Arial" w:cs="Arial"/>
                      <w:b/>
                      <w:sz w:val="18"/>
                      <w:szCs w:val="18"/>
                      <w:lang w:val="lv-LV"/>
                    </w:rPr>
                  </w:pPr>
                  <w:r w:rsidRPr="000942BF">
                    <w:rPr>
                      <w:rFonts w:ascii="Arial" w:hAnsi="Arial" w:cs="Arial"/>
                      <w:b/>
                      <w:sz w:val="18"/>
                      <w:szCs w:val="18"/>
                      <w:lang w:val="lv-LV"/>
                    </w:rPr>
                    <w:t>Atbildības jomas PMP prevencijas kontekstā</w:t>
                  </w:r>
                </w:p>
              </w:tc>
              <w:tc>
                <w:tcPr>
                  <w:tcW w:w="2432" w:type="dxa"/>
                </w:tcPr>
                <w:p w14:paraId="5C1DED5B" w14:textId="77777777" w:rsidR="0002658E" w:rsidRPr="000942BF" w:rsidRDefault="00000000" w:rsidP="00A604D2">
                  <w:pPr>
                    <w:framePr w:hSpace="180" w:wrap="around" w:vAnchor="text" w:hAnchor="margin" w:xAlign="center" w:y="103"/>
                    <w:rPr>
                      <w:rFonts w:ascii="Arial" w:hAnsi="Arial" w:cs="Arial"/>
                      <w:b/>
                      <w:sz w:val="18"/>
                      <w:szCs w:val="18"/>
                      <w:lang w:val="lv-LV"/>
                    </w:rPr>
                  </w:pPr>
                  <w:r w:rsidRPr="000942BF">
                    <w:rPr>
                      <w:rFonts w:ascii="Arial" w:hAnsi="Arial" w:cs="Arial"/>
                      <w:b/>
                      <w:sz w:val="18"/>
                      <w:szCs w:val="18"/>
                      <w:lang w:val="lv-LV"/>
                    </w:rPr>
                    <w:t>Iesaiste PMP prevencijas procesos</w:t>
                  </w:r>
                </w:p>
              </w:tc>
              <w:tc>
                <w:tcPr>
                  <w:tcW w:w="2432" w:type="dxa"/>
                </w:tcPr>
                <w:p w14:paraId="0327B11A" w14:textId="77777777" w:rsidR="0002658E" w:rsidRPr="000942BF" w:rsidRDefault="00000000" w:rsidP="00A604D2">
                  <w:pPr>
                    <w:framePr w:hSpace="180" w:wrap="around" w:vAnchor="text" w:hAnchor="margin" w:xAlign="center" w:y="103"/>
                    <w:rPr>
                      <w:rFonts w:ascii="Arial" w:hAnsi="Arial" w:cs="Arial"/>
                      <w:b/>
                      <w:sz w:val="18"/>
                      <w:szCs w:val="18"/>
                      <w:lang w:val="lv-LV"/>
                    </w:rPr>
                  </w:pPr>
                  <w:r w:rsidRPr="000942BF">
                    <w:rPr>
                      <w:rFonts w:ascii="Arial" w:hAnsi="Arial" w:cs="Arial"/>
                      <w:b/>
                      <w:sz w:val="18"/>
                      <w:szCs w:val="18"/>
                      <w:lang w:val="lv-LV"/>
                    </w:rPr>
                    <w:t>Skaidrojumi</w:t>
                  </w:r>
                </w:p>
              </w:tc>
            </w:tr>
            <w:tr w:rsidR="00B64084" w14:paraId="5E34AE48" w14:textId="77777777" w:rsidTr="00D423C3">
              <w:trPr>
                <w:trHeight w:val="116"/>
              </w:trPr>
              <w:tc>
                <w:tcPr>
                  <w:tcW w:w="1581" w:type="dxa"/>
                  <w:vMerge/>
                </w:tcPr>
                <w:p w14:paraId="3C0632C6" w14:textId="77777777" w:rsidR="0002658E" w:rsidRPr="000942BF" w:rsidRDefault="0002658E" w:rsidP="00A604D2">
                  <w:pPr>
                    <w:framePr w:hSpace="180" w:wrap="around" w:vAnchor="text" w:hAnchor="margin" w:xAlign="center" w:y="103"/>
                    <w:rPr>
                      <w:rFonts w:ascii="Arial" w:hAnsi="Arial" w:cs="Arial"/>
                      <w:b/>
                      <w:sz w:val="18"/>
                      <w:szCs w:val="18"/>
                      <w:lang w:val="lv-LV"/>
                    </w:rPr>
                  </w:pPr>
                </w:p>
              </w:tc>
              <w:tc>
                <w:tcPr>
                  <w:tcW w:w="2919" w:type="dxa"/>
                  <w:tcBorders>
                    <w:top w:val="nil"/>
                    <w:left w:val="nil"/>
                    <w:bottom w:val="single" w:sz="8" w:space="0" w:color="auto"/>
                    <w:right w:val="single" w:sz="8" w:space="0" w:color="auto"/>
                  </w:tcBorders>
                  <w:shd w:val="clear" w:color="auto" w:fill="FFFFFF"/>
                </w:tcPr>
                <w:p w14:paraId="54D6A9B3" w14:textId="77777777" w:rsidR="0002658E" w:rsidRPr="000942BF" w:rsidRDefault="00000000" w:rsidP="00A604D2">
                  <w:pPr>
                    <w:framePr w:hSpace="180" w:wrap="around" w:vAnchor="text" w:hAnchor="margin" w:xAlign="center" w:y="103"/>
                    <w:spacing w:line="240" w:lineRule="atLeast"/>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Klases audzinātājs vecākiem sniedz vispusīgu informāciju,   sadarbībā ar vecākiem meklē risinājumus problēmu novēršanā; analizē katra izglītojamā mācīšanās,  adaptācijas un uzvedības problēmas un sadarbībā ar atbalsta personālu tās risina; analizē skolēnu mācību sasniegumus  un izaugsmes dinamiku, problēmsituāciju gadījumā sadarbojas ar skolas atbalsta personāla speciālistiem.</w:t>
                  </w:r>
                </w:p>
                <w:p w14:paraId="4A3914B7"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eastAsia="Times New Roman" w:hAnsi="Arial" w:cs="Arial"/>
                      <w:sz w:val="18"/>
                      <w:szCs w:val="18"/>
                      <w:lang w:val="lv-LV" w:eastAsia="lv-LV"/>
                    </w:rPr>
                    <w:t>Pedagogi apzina izglītojamos ar  speciālām vajadzībām, sniedz atbalstu skolēniem ar mācīšanās grūtībām, sadarbojas ar viņu vecākiem un speciālistiem; sagatavo nepieciešamo informāciju  MPK; sniedz individuālu atbalstu izglītojamajiem.</w:t>
                  </w:r>
                </w:p>
              </w:tc>
              <w:tc>
                <w:tcPr>
                  <w:tcW w:w="2554" w:type="dxa"/>
                  <w:tcBorders>
                    <w:top w:val="nil"/>
                    <w:left w:val="nil"/>
                    <w:bottom w:val="single" w:sz="8" w:space="0" w:color="auto"/>
                    <w:right w:val="single" w:sz="8" w:space="0" w:color="auto"/>
                  </w:tcBorders>
                  <w:shd w:val="clear" w:color="auto" w:fill="FFFFFF"/>
                </w:tcPr>
                <w:p w14:paraId="0ADC7E69" w14:textId="77777777" w:rsidR="0002658E" w:rsidRPr="000942BF" w:rsidRDefault="00000000" w:rsidP="00A604D2">
                  <w:pPr>
                    <w:framePr w:hSpace="180" w:wrap="around" w:vAnchor="text" w:hAnchor="margin" w:xAlign="center" w:y="103"/>
                    <w:spacing w:line="240" w:lineRule="atLeast"/>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 xml:space="preserve"> Noskaidro neattaisnotu kavējumu iemeslus un sniedz atbalstu situācijas risināšanā.</w:t>
                  </w:r>
                </w:p>
                <w:p w14:paraId="47EA3206" w14:textId="77777777" w:rsidR="0002658E" w:rsidRPr="000942BF" w:rsidRDefault="00000000" w:rsidP="00A604D2">
                  <w:pPr>
                    <w:framePr w:hSpace="180" w:wrap="around" w:vAnchor="text" w:hAnchor="margin" w:xAlign="center" w:y="103"/>
                    <w:spacing w:line="240" w:lineRule="atLeast"/>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Veido pozitīvu vidi skolā, cieņpilnas  attiecības ar bērniem un vecākiem.</w:t>
                  </w:r>
                </w:p>
                <w:p w14:paraId="7E8DECA3" w14:textId="77777777" w:rsidR="0002658E" w:rsidRPr="000942BF" w:rsidRDefault="00000000" w:rsidP="00A604D2">
                  <w:pPr>
                    <w:framePr w:hSpace="180" w:wrap="around" w:vAnchor="text" w:hAnchor="margin" w:xAlign="center" w:y="103"/>
                    <w:spacing w:line="240" w:lineRule="atLeast"/>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Pamana iespējamos PMP riskus un par tiem informē atbalsta speciālistus vai vadību.</w:t>
                  </w:r>
                </w:p>
                <w:p w14:paraId="25BC2EF7" w14:textId="77777777" w:rsidR="0002658E" w:rsidRPr="000942BF" w:rsidRDefault="0002658E" w:rsidP="00A604D2">
                  <w:pPr>
                    <w:framePr w:hSpace="180" w:wrap="around" w:vAnchor="text" w:hAnchor="margin" w:xAlign="center" w:y="103"/>
                    <w:rPr>
                      <w:rFonts w:ascii="Arial" w:hAnsi="Arial" w:cs="Arial"/>
                      <w:sz w:val="18"/>
                      <w:szCs w:val="18"/>
                      <w:lang w:val="lv-LV"/>
                    </w:rPr>
                  </w:pPr>
                </w:p>
              </w:tc>
              <w:tc>
                <w:tcPr>
                  <w:tcW w:w="2432" w:type="dxa"/>
                  <w:tcBorders>
                    <w:top w:val="nil"/>
                    <w:left w:val="nil"/>
                    <w:bottom w:val="single" w:sz="8" w:space="0" w:color="auto"/>
                    <w:right w:val="single" w:sz="8" w:space="0" w:color="auto"/>
                  </w:tcBorders>
                  <w:shd w:val="clear" w:color="auto" w:fill="FFFFFF"/>
                </w:tcPr>
                <w:p w14:paraId="3F62760C" w14:textId="77777777" w:rsidR="0002658E" w:rsidRPr="000942BF" w:rsidRDefault="00000000" w:rsidP="00A604D2">
                  <w:pPr>
                    <w:framePr w:hSpace="180" w:wrap="around" w:vAnchor="text" w:hAnchor="margin" w:xAlign="center" w:y="103"/>
                    <w:spacing w:line="240" w:lineRule="atLeast"/>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Novēro izglītojamos ikdienā un ziņo par iespējamiem PMP riskiem un gadījumiem.</w:t>
                  </w:r>
                </w:p>
                <w:p w14:paraId="3F578CAA" w14:textId="77777777" w:rsidR="0002658E" w:rsidRPr="000942BF" w:rsidRDefault="00000000" w:rsidP="00A604D2">
                  <w:pPr>
                    <w:framePr w:hSpace="180" w:wrap="around" w:vAnchor="text" w:hAnchor="margin" w:xAlign="center" w:y="103"/>
                    <w:spacing w:line="240" w:lineRule="atLeast"/>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Īsteno prevencijas aktivitāšu plānu.</w:t>
                  </w:r>
                </w:p>
                <w:p w14:paraId="1CBC3B96" w14:textId="77777777" w:rsidR="0002658E" w:rsidRPr="000942BF" w:rsidRDefault="00000000" w:rsidP="00A604D2">
                  <w:pPr>
                    <w:framePr w:hSpace="180" w:wrap="around" w:vAnchor="text" w:hAnchor="margin" w:xAlign="center" w:y="103"/>
                    <w:spacing w:line="240" w:lineRule="atLeast"/>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Piedalās individuālo atbalsta plānu īstenošanā.</w:t>
                  </w:r>
                </w:p>
                <w:p w14:paraId="7C46BD8F" w14:textId="77777777" w:rsidR="0002658E" w:rsidRPr="000942BF" w:rsidRDefault="00000000" w:rsidP="00A604D2">
                  <w:pPr>
                    <w:framePr w:hSpace="180" w:wrap="around" w:vAnchor="text" w:hAnchor="margin" w:xAlign="center" w:y="103"/>
                    <w:spacing w:line="240" w:lineRule="atLeast"/>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Organizē izglītojošas lekcijas vecāku sanāksmēs.</w:t>
                  </w:r>
                </w:p>
                <w:p w14:paraId="40E30F82"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eastAsia="Times New Roman" w:hAnsi="Arial" w:cs="Arial"/>
                      <w:sz w:val="18"/>
                      <w:szCs w:val="18"/>
                      <w:lang w:val="lv-LV" w:eastAsia="lv-LV"/>
                    </w:rPr>
                    <w:t> </w:t>
                  </w:r>
                </w:p>
              </w:tc>
              <w:tc>
                <w:tcPr>
                  <w:tcW w:w="2432" w:type="dxa"/>
                  <w:tcBorders>
                    <w:top w:val="nil"/>
                    <w:left w:val="nil"/>
                    <w:bottom w:val="single" w:sz="8" w:space="0" w:color="auto"/>
                    <w:right w:val="single" w:sz="8" w:space="0" w:color="auto"/>
                  </w:tcBorders>
                  <w:shd w:val="clear" w:color="auto" w:fill="FFFFFF"/>
                </w:tcPr>
                <w:p w14:paraId="61D6D21B" w14:textId="77777777" w:rsidR="0002658E" w:rsidRPr="000942BF" w:rsidRDefault="00000000" w:rsidP="00A604D2">
                  <w:pPr>
                    <w:framePr w:hSpace="180" w:wrap="around" w:vAnchor="text" w:hAnchor="margin" w:xAlign="center" w:y="103"/>
                    <w:spacing w:line="240" w:lineRule="atLeast"/>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Profesionālā pilnveide par drošu vidi.</w:t>
                  </w:r>
                </w:p>
                <w:p w14:paraId="09473486" w14:textId="77777777" w:rsidR="0002658E" w:rsidRPr="000942BF" w:rsidRDefault="00000000" w:rsidP="00A604D2">
                  <w:pPr>
                    <w:framePr w:hSpace="180" w:wrap="around" w:vAnchor="text" w:hAnchor="margin" w:xAlign="center" w:y="103"/>
                    <w:spacing w:line="240" w:lineRule="atLeast"/>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Izglītojošas lekcijas vecāku sanāksmēs.</w:t>
                  </w:r>
                </w:p>
                <w:p w14:paraId="0BB69C93" w14:textId="77777777" w:rsidR="0002658E" w:rsidRPr="000942BF" w:rsidRDefault="00000000" w:rsidP="00A604D2">
                  <w:pPr>
                    <w:framePr w:hSpace="180" w:wrap="around" w:vAnchor="text" w:hAnchor="margin" w:xAlign="center" w:y="103"/>
                    <w:spacing w:line="240" w:lineRule="atLeast"/>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Mērķtiecīga sadarbība ar PMP riska izglītojamo vecākiem.</w:t>
                  </w:r>
                </w:p>
                <w:p w14:paraId="77A1671A" w14:textId="77777777" w:rsidR="0002658E" w:rsidRPr="000942BF" w:rsidRDefault="00000000" w:rsidP="00A604D2">
                  <w:pPr>
                    <w:framePr w:hSpace="180" w:wrap="around" w:vAnchor="text" w:hAnchor="margin" w:xAlign="center" w:y="103"/>
                    <w:spacing w:line="240" w:lineRule="atLeast"/>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Individuālas un grupu konsultācijas mācību priekšmetos PMP riska izglītojamajiem.</w:t>
                  </w:r>
                </w:p>
                <w:p w14:paraId="05FD3707" w14:textId="77777777" w:rsidR="0002658E" w:rsidRPr="000942BF" w:rsidRDefault="00000000" w:rsidP="00A604D2">
                  <w:pPr>
                    <w:framePr w:hSpace="180" w:wrap="around" w:vAnchor="text" w:hAnchor="margin" w:xAlign="center" w:y="103"/>
                    <w:rPr>
                      <w:rFonts w:ascii="Arial" w:hAnsi="Arial" w:cs="Arial"/>
                      <w:sz w:val="18"/>
                      <w:szCs w:val="18"/>
                      <w:lang w:val="lv-LV"/>
                    </w:rPr>
                  </w:pPr>
                  <w:r w:rsidRPr="000942BF">
                    <w:rPr>
                      <w:rFonts w:ascii="Arial" w:eastAsia="Times New Roman" w:hAnsi="Arial" w:cs="Arial"/>
                      <w:sz w:val="18"/>
                      <w:szCs w:val="18"/>
                      <w:lang w:val="lv-LV" w:eastAsia="lv-LV"/>
                    </w:rPr>
                    <w:t> </w:t>
                  </w:r>
                </w:p>
              </w:tc>
            </w:tr>
          </w:tbl>
          <w:p w14:paraId="260ED67A" w14:textId="77777777" w:rsidR="0002658E" w:rsidRPr="000942BF" w:rsidRDefault="0002658E" w:rsidP="0002658E">
            <w:pPr>
              <w:spacing w:before="60" w:after="60" w:line="240" w:lineRule="exact"/>
              <w:jc w:val="both"/>
              <w:rPr>
                <w:rFonts w:ascii="Arial" w:eastAsia="Calibri" w:hAnsi="Arial" w:cs="Arial"/>
                <w:iCs/>
                <w:sz w:val="18"/>
                <w:szCs w:val="18"/>
                <w:lang w:val="lv-LV" w:eastAsia="en-GB"/>
              </w:rPr>
            </w:pPr>
          </w:p>
        </w:tc>
      </w:tr>
      <w:tr w:rsidR="00B64084" w14:paraId="3B9CFC99" w14:textId="77777777" w:rsidTr="0002658E">
        <w:tc>
          <w:tcPr>
            <w:tcW w:w="1710" w:type="dxa"/>
            <w:shd w:val="clear" w:color="auto" w:fill="AABE3C"/>
          </w:tcPr>
          <w:p w14:paraId="0FC2883B" w14:textId="77777777" w:rsidR="0002658E" w:rsidRPr="000942BF" w:rsidRDefault="00000000" w:rsidP="00D423C3">
            <w:pPr>
              <w:spacing w:before="60" w:after="60" w:line="360" w:lineRule="auto"/>
              <w:jc w:val="both"/>
              <w:rPr>
                <w:rFonts w:ascii="Arial" w:eastAsia="Calibri" w:hAnsi="Arial" w:cs="Arial"/>
                <w:b/>
                <w:bCs/>
                <w:i/>
                <w:iCs/>
                <w:sz w:val="18"/>
                <w:szCs w:val="18"/>
                <w:lang w:val="lv-LV" w:eastAsia="en-GB"/>
              </w:rPr>
            </w:pPr>
            <w:r w:rsidRPr="000942BF">
              <w:rPr>
                <w:rFonts w:ascii="Arial" w:eastAsia="Calibri" w:hAnsi="Arial" w:cs="Arial"/>
                <w:b/>
                <w:bCs/>
                <w:i/>
                <w:iCs/>
                <w:sz w:val="18"/>
                <w:szCs w:val="18"/>
                <w:lang w:val="lv-LV" w:eastAsia="en-GB"/>
              </w:rPr>
              <w:lastRenderedPageBreak/>
              <w:t>Sistēmas priekšrocības un izaicinājumi</w:t>
            </w:r>
          </w:p>
        </w:tc>
        <w:tc>
          <w:tcPr>
            <w:tcW w:w="12321" w:type="dxa"/>
          </w:tcPr>
          <w:p w14:paraId="34F0FC0D" w14:textId="77777777" w:rsidR="0002658E" w:rsidRPr="000942BF" w:rsidRDefault="00000000" w:rsidP="00D423C3">
            <w:pPr>
              <w:spacing w:before="60" w:after="60" w:line="360" w:lineRule="auto"/>
              <w:jc w:val="both"/>
              <w:rPr>
                <w:rFonts w:ascii="Arial" w:eastAsia="Calibri" w:hAnsi="Arial" w:cs="Arial"/>
                <w:iCs/>
                <w:sz w:val="18"/>
                <w:szCs w:val="18"/>
                <w:lang w:val="lv-LV" w:eastAsia="en-GB"/>
              </w:rPr>
            </w:pPr>
            <w:r w:rsidRPr="000942BF">
              <w:rPr>
                <w:rFonts w:ascii="Arial" w:eastAsia="Calibri" w:hAnsi="Arial" w:cs="Arial"/>
                <w:iCs/>
                <w:sz w:val="18"/>
                <w:szCs w:val="18"/>
                <w:lang w:val="lv-LV" w:eastAsia="en-GB"/>
              </w:rPr>
              <w:t>Sistēmas priekšrocības - spēja operatīvi reaģēt uz radušos situāciju, jauniešiem saistošs preventīvo pasākumu pl</w:t>
            </w:r>
            <w:r w:rsidR="005C3BEA" w:rsidRPr="000942BF">
              <w:rPr>
                <w:rFonts w:ascii="Arial" w:eastAsia="Calibri" w:hAnsi="Arial" w:cs="Arial"/>
                <w:iCs/>
                <w:sz w:val="18"/>
                <w:szCs w:val="18"/>
                <w:lang w:val="lv-LV" w:eastAsia="en-GB"/>
              </w:rPr>
              <w:t>ā</w:t>
            </w:r>
            <w:r w:rsidRPr="000942BF">
              <w:rPr>
                <w:rFonts w:ascii="Arial" w:eastAsia="Calibri" w:hAnsi="Arial" w:cs="Arial"/>
                <w:iCs/>
                <w:sz w:val="18"/>
                <w:szCs w:val="18"/>
                <w:lang w:val="lv-LV" w:eastAsia="en-GB"/>
              </w:rPr>
              <w:t>ns.</w:t>
            </w:r>
          </w:p>
          <w:p w14:paraId="1C02568B" w14:textId="77777777" w:rsidR="0002658E" w:rsidRPr="000942BF" w:rsidRDefault="00000000" w:rsidP="00D423C3">
            <w:pPr>
              <w:spacing w:before="60" w:after="60" w:line="360" w:lineRule="auto"/>
              <w:jc w:val="both"/>
              <w:rPr>
                <w:rFonts w:ascii="Arial" w:eastAsia="Calibri" w:hAnsi="Arial" w:cs="Arial"/>
                <w:b/>
                <w:bCs/>
                <w:iCs/>
                <w:sz w:val="18"/>
                <w:szCs w:val="18"/>
                <w:lang w:val="lv-LV" w:eastAsia="en-GB"/>
              </w:rPr>
            </w:pPr>
            <w:r w:rsidRPr="000942BF">
              <w:rPr>
                <w:rFonts w:ascii="Arial" w:eastAsia="Calibri" w:hAnsi="Arial" w:cs="Arial"/>
                <w:b/>
                <w:bCs/>
                <w:iCs/>
                <w:sz w:val="18"/>
                <w:szCs w:val="18"/>
                <w:lang w:val="lv-LV" w:eastAsia="en-GB"/>
              </w:rPr>
              <w:t>Izaicinājumi un priekšlikumi:</w:t>
            </w:r>
          </w:p>
          <w:p w14:paraId="20BEC17A" w14:textId="77777777" w:rsidR="0002658E" w:rsidRPr="000942BF" w:rsidRDefault="00000000" w:rsidP="00D423C3">
            <w:pPr>
              <w:shd w:val="clear" w:color="auto" w:fill="FFFFFF"/>
              <w:spacing w:line="360" w:lineRule="auto"/>
              <w:jc w:val="both"/>
              <w:rPr>
                <w:rFonts w:ascii="Arial" w:eastAsia="Times New Roman" w:hAnsi="Arial" w:cs="Arial"/>
                <w:color w:val="000000"/>
                <w:sz w:val="18"/>
                <w:szCs w:val="18"/>
                <w:lang w:val="lv-LV" w:eastAsia="lv-LV"/>
              </w:rPr>
            </w:pPr>
            <w:r w:rsidRPr="000942BF">
              <w:rPr>
                <w:rFonts w:ascii="Arial" w:eastAsia="Times New Roman" w:hAnsi="Arial" w:cs="Arial"/>
                <w:color w:val="000000"/>
                <w:sz w:val="18"/>
                <w:szCs w:val="18"/>
                <w:lang w:val="lv-LV" w:eastAsia="lv-LV"/>
              </w:rPr>
              <w:t>1. Neskaidrība par datu plūsmu un to monitoringu - nepieciešams sistematizēti iegūt, monitorēt un apkopot datus starp iestādēm, nodrošinot agrīnu PMP riska faktoru novēršanu un identificējot jauniešu skaitu, kuri neapmeklē izglītības iestādi;</w:t>
            </w:r>
          </w:p>
          <w:p w14:paraId="51113AE3" w14:textId="77777777" w:rsidR="0002658E" w:rsidRPr="000942BF" w:rsidRDefault="00000000" w:rsidP="00D423C3">
            <w:pPr>
              <w:shd w:val="clear" w:color="auto" w:fill="FFFFFF"/>
              <w:spacing w:line="360" w:lineRule="auto"/>
              <w:jc w:val="both"/>
              <w:rPr>
                <w:rFonts w:ascii="Arial" w:eastAsia="Times New Roman" w:hAnsi="Arial" w:cs="Arial"/>
                <w:color w:val="000000"/>
                <w:sz w:val="18"/>
                <w:szCs w:val="18"/>
                <w:lang w:val="lv-LV" w:eastAsia="lv-LV"/>
              </w:rPr>
            </w:pPr>
            <w:r w:rsidRPr="000942BF">
              <w:rPr>
                <w:rFonts w:ascii="Arial" w:eastAsia="Times New Roman" w:hAnsi="Arial" w:cs="Arial"/>
                <w:color w:val="000000"/>
                <w:sz w:val="18"/>
                <w:szCs w:val="18"/>
                <w:lang w:val="lv-LV" w:eastAsia="lv-LV"/>
              </w:rPr>
              <w:t>2. Veiktie pasākumi PMP novēršanai ir fragmentāri( visbiežāk- ierobežota finansējuma un resursu dēļ), neveidojot sistemātisku atbalstu, tāpēc nesniedz vēlamo rezultātu</w:t>
            </w:r>
          </w:p>
          <w:p w14:paraId="1D0D00F1" w14:textId="77777777" w:rsidR="0002658E" w:rsidRPr="000942BF" w:rsidRDefault="00000000" w:rsidP="00D423C3">
            <w:pPr>
              <w:shd w:val="clear" w:color="auto" w:fill="FFFFFF"/>
              <w:spacing w:line="360" w:lineRule="auto"/>
              <w:jc w:val="both"/>
              <w:rPr>
                <w:rFonts w:ascii="Arial" w:eastAsia="Times New Roman" w:hAnsi="Arial" w:cs="Arial"/>
                <w:color w:val="000000"/>
                <w:sz w:val="18"/>
                <w:szCs w:val="18"/>
                <w:lang w:val="lv-LV" w:eastAsia="lv-LV"/>
              </w:rPr>
            </w:pPr>
            <w:r w:rsidRPr="000942BF">
              <w:rPr>
                <w:rFonts w:ascii="Arial" w:eastAsia="Times New Roman" w:hAnsi="Arial" w:cs="Arial"/>
                <w:color w:val="000000"/>
                <w:sz w:val="18"/>
                <w:szCs w:val="18"/>
                <w:lang w:val="lv-LV" w:eastAsia="lv-LV"/>
              </w:rPr>
              <w:t>3.Nepieciešama vecāku izglītošana par bērnu audzināšanu, ietverot tāda jomas kā motivācija, pozitīva komunikācija, prevencija atkarību u.c. riskos</w:t>
            </w:r>
          </w:p>
          <w:p w14:paraId="16E9D54D" w14:textId="77777777" w:rsidR="0002658E" w:rsidRPr="000942BF" w:rsidRDefault="00000000" w:rsidP="00D423C3">
            <w:pPr>
              <w:shd w:val="clear" w:color="auto" w:fill="FFFFFF"/>
              <w:spacing w:line="360" w:lineRule="auto"/>
              <w:jc w:val="both"/>
              <w:rPr>
                <w:rFonts w:ascii="Arial" w:eastAsia="Times New Roman" w:hAnsi="Arial" w:cs="Arial"/>
                <w:color w:val="000000"/>
                <w:sz w:val="18"/>
                <w:szCs w:val="18"/>
                <w:lang w:val="lv-LV" w:eastAsia="lv-LV"/>
              </w:rPr>
            </w:pPr>
            <w:r w:rsidRPr="000942BF">
              <w:rPr>
                <w:rFonts w:ascii="Arial" w:eastAsia="Times New Roman" w:hAnsi="Arial" w:cs="Arial"/>
                <w:color w:val="000000"/>
                <w:sz w:val="18"/>
                <w:szCs w:val="18"/>
                <w:lang w:val="lv-LV" w:eastAsia="lv-LV"/>
              </w:rPr>
              <w:t>4.Vajadzētu papildus apmācības jauniešu centru vadītājiem: kā strādāt ar PMP riska grupas jauniešiem, kā viņus motivēt, iesaistīt</w:t>
            </w:r>
          </w:p>
          <w:p w14:paraId="23A8A3D8" w14:textId="77777777" w:rsidR="0002658E" w:rsidRPr="000942BF" w:rsidRDefault="00000000" w:rsidP="00D423C3">
            <w:pPr>
              <w:shd w:val="clear" w:color="auto" w:fill="FFFFFF"/>
              <w:spacing w:line="360" w:lineRule="auto"/>
              <w:jc w:val="both"/>
              <w:rPr>
                <w:rFonts w:ascii="Arial" w:eastAsia="Times New Roman" w:hAnsi="Arial" w:cs="Arial"/>
                <w:color w:val="000000"/>
                <w:sz w:val="18"/>
                <w:szCs w:val="18"/>
                <w:lang w:val="lv-LV" w:eastAsia="lv-LV"/>
              </w:rPr>
            </w:pPr>
            <w:r w:rsidRPr="000942BF">
              <w:rPr>
                <w:rFonts w:ascii="Arial" w:eastAsia="Times New Roman" w:hAnsi="Arial" w:cs="Arial"/>
                <w:color w:val="000000"/>
                <w:sz w:val="18"/>
                <w:szCs w:val="18"/>
                <w:lang w:val="lv-LV" w:eastAsia="lv-LV"/>
              </w:rPr>
              <w:lastRenderedPageBreak/>
              <w:t>5. Jau sākumskolā ar bērniem, kuriem vāji sasniegumi,  būtu jāstrādā skolas pedagogam karjeras konsultantam, kopīgiem spēkiem meklējot “ stiprās puses”, ieinteresējot un mērķtiecīgi rosinot, virzīt uz kādu mērķi dzīvē</w:t>
            </w:r>
          </w:p>
          <w:p w14:paraId="17A26A24" w14:textId="77777777" w:rsidR="0002658E" w:rsidRPr="000942BF" w:rsidRDefault="00000000" w:rsidP="00D423C3">
            <w:pPr>
              <w:shd w:val="clear" w:color="auto" w:fill="FFFFFF"/>
              <w:spacing w:line="360" w:lineRule="auto"/>
              <w:jc w:val="both"/>
              <w:rPr>
                <w:rFonts w:ascii="Arial" w:eastAsia="Times New Roman" w:hAnsi="Arial" w:cs="Arial"/>
                <w:color w:val="000000"/>
                <w:sz w:val="18"/>
                <w:szCs w:val="18"/>
                <w:lang w:val="lv-LV" w:eastAsia="lv-LV"/>
              </w:rPr>
            </w:pPr>
            <w:r w:rsidRPr="000942BF">
              <w:rPr>
                <w:rFonts w:ascii="Arial" w:eastAsia="Times New Roman" w:hAnsi="Arial" w:cs="Arial"/>
                <w:color w:val="000000"/>
                <w:sz w:val="18"/>
                <w:szCs w:val="18"/>
                <w:lang w:val="lv-LV" w:eastAsia="lv-LV"/>
              </w:rPr>
              <w:t>6. Skolas vadības komandu un audzinātāju speciāla apmācība par prevenciju.</w:t>
            </w:r>
          </w:p>
          <w:p w14:paraId="4CCEA44B" w14:textId="77777777" w:rsidR="0002658E" w:rsidRPr="000942BF" w:rsidRDefault="00000000" w:rsidP="00D423C3">
            <w:pPr>
              <w:shd w:val="clear" w:color="auto" w:fill="FFFFFF"/>
              <w:spacing w:line="360" w:lineRule="auto"/>
              <w:jc w:val="both"/>
              <w:rPr>
                <w:rFonts w:ascii="Arial" w:eastAsia="Times New Roman" w:hAnsi="Arial" w:cs="Arial"/>
                <w:color w:val="000000"/>
                <w:sz w:val="18"/>
                <w:szCs w:val="18"/>
                <w:lang w:val="lv-LV" w:eastAsia="lv-LV"/>
              </w:rPr>
            </w:pPr>
            <w:r w:rsidRPr="000942BF">
              <w:rPr>
                <w:rFonts w:ascii="Arial" w:eastAsia="Times New Roman" w:hAnsi="Arial" w:cs="Arial"/>
                <w:color w:val="000000"/>
                <w:sz w:val="18"/>
                <w:szCs w:val="18"/>
                <w:lang w:val="lv-LV" w:eastAsia="lv-LV"/>
              </w:rPr>
              <w:t>7. Attiecības starp vecākiem un izglītības iestādi raksturojamas kā formālas, - nepieciešams stiprināt šo saiti, izglītojot vecākus par prevencijas nozīmi.</w:t>
            </w:r>
          </w:p>
          <w:p w14:paraId="2E81BA72" w14:textId="77777777" w:rsidR="0002658E" w:rsidRPr="000942BF" w:rsidRDefault="00000000" w:rsidP="00D423C3">
            <w:pPr>
              <w:shd w:val="clear" w:color="auto" w:fill="FFFFFF"/>
              <w:spacing w:line="360" w:lineRule="auto"/>
              <w:jc w:val="both"/>
              <w:rPr>
                <w:rFonts w:ascii="Arial" w:eastAsia="Times New Roman" w:hAnsi="Arial" w:cs="Arial"/>
                <w:color w:val="000000"/>
                <w:sz w:val="18"/>
                <w:szCs w:val="18"/>
                <w:lang w:val="lv-LV" w:eastAsia="lv-LV"/>
              </w:rPr>
            </w:pPr>
            <w:r w:rsidRPr="000942BF">
              <w:rPr>
                <w:rFonts w:ascii="Arial" w:eastAsia="Times New Roman" w:hAnsi="Arial" w:cs="Arial"/>
                <w:color w:val="000000"/>
                <w:sz w:val="18"/>
                <w:szCs w:val="18"/>
                <w:lang w:val="lv-LV" w:eastAsia="lv-LV"/>
              </w:rPr>
              <w:t>8.  Izglītības programmas valstiskā līmenī nenodrošina pietiekamu atbalsta speciālistu daudzumu reģionos, attiecīgi</w:t>
            </w:r>
          </w:p>
          <w:p w14:paraId="41DA8227" w14:textId="77777777" w:rsidR="0002658E" w:rsidRPr="000942BF" w:rsidRDefault="00000000" w:rsidP="00D423C3">
            <w:pPr>
              <w:shd w:val="clear" w:color="auto" w:fill="FFFFFF"/>
              <w:spacing w:line="360" w:lineRule="auto"/>
              <w:jc w:val="both"/>
              <w:rPr>
                <w:rFonts w:ascii="Arial" w:eastAsia="Times New Roman" w:hAnsi="Arial" w:cs="Arial"/>
                <w:color w:val="000000"/>
                <w:sz w:val="18"/>
                <w:szCs w:val="18"/>
                <w:lang w:val="lv-LV" w:eastAsia="lv-LV"/>
              </w:rPr>
            </w:pPr>
            <w:r w:rsidRPr="000942BF">
              <w:rPr>
                <w:rFonts w:ascii="Arial" w:eastAsia="Times New Roman" w:hAnsi="Arial" w:cs="Arial"/>
                <w:color w:val="000000"/>
                <w:sz w:val="18"/>
                <w:szCs w:val="18"/>
                <w:lang w:val="lv-LV" w:eastAsia="lv-LV"/>
              </w:rPr>
              <w:t>personāla trūkums arī Rēzeknes novada izglītības iestādēs būtiski samazina PMP riska jauniešu agrīnu identificēšanu,</w:t>
            </w:r>
          </w:p>
          <w:p w14:paraId="76BFEABB" w14:textId="77777777" w:rsidR="0002658E" w:rsidRPr="000942BF" w:rsidRDefault="00000000" w:rsidP="00865F0A">
            <w:pPr>
              <w:shd w:val="clear" w:color="auto" w:fill="FFFFFF"/>
              <w:spacing w:line="360" w:lineRule="auto"/>
              <w:rPr>
                <w:rFonts w:ascii="Arial" w:eastAsia="Times New Roman" w:hAnsi="Arial" w:cs="Arial"/>
                <w:color w:val="000000"/>
                <w:sz w:val="18"/>
                <w:szCs w:val="18"/>
                <w:lang w:val="lv-LV" w:eastAsia="lv-LV"/>
              </w:rPr>
            </w:pPr>
            <w:r w:rsidRPr="000942BF">
              <w:rPr>
                <w:rFonts w:ascii="Arial" w:eastAsia="Times New Roman" w:hAnsi="Arial" w:cs="Arial"/>
                <w:color w:val="000000"/>
                <w:sz w:val="18"/>
                <w:szCs w:val="18"/>
                <w:lang w:val="lv-LV" w:eastAsia="lv-LV"/>
              </w:rPr>
              <w:t xml:space="preserve">tā kļūstot par lielāko izaicinājumu novada mēroga PMP risku mazinošajās aktivitātēs. </w:t>
            </w:r>
          </w:p>
        </w:tc>
      </w:tr>
    </w:tbl>
    <w:p w14:paraId="10934C62" w14:textId="77777777" w:rsidR="00F61505" w:rsidRPr="000942BF" w:rsidRDefault="00F61505" w:rsidP="00C978AB">
      <w:pPr>
        <w:spacing w:line="240" w:lineRule="auto"/>
        <w:jc w:val="both"/>
        <w:rPr>
          <w:rFonts w:ascii="Times New Roman" w:hAnsi="Times New Roman" w:cs="Times New Roman"/>
        </w:rPr>
      </w:pPr>
    </w:p>
    <w:p w14:paraId="7DE5F40F" w14:textId="77777777" w:rsidR="00F61505" w:rsidRPr="000942BF" w:rsidRDefault="00000000" w:rsidP="00C978AB">
      <w:pPr>
        <w:pStyle w:val="Virsraksts1"/>
        <w:numPr>
          <w:ilvl w:val="0"/>
          <w:numId w:val="2"/>
        </w:numPr>
        <w:pBdr>
          <w:bottom w:val="single" w:sz="48" w:space="3" w:color="68478D"/>
        </w:pBdr>
        <w:spacing w:before="360" w:line="240" w:lineRule="auto"/>
        <w:jc w:val="both"/>
        <w:rPr>
          <w:rFonts w:cstheme="majorBidi"/>
          <w:b/>
          <w:bCs/>
          <w:caps/>
          <w:color w:val="68478D"/>
          <w:sz w:val="40"/>
          <w:szCs w:val="20"/>
          <w:lang w:val="lv-LV" w:eastAsia="en-US"/>
        </w:rPr>
      </w:pPr>
      <w:bookmarkStart w:id="10" w:name="_Toc128994878"/>
      <w:r w:rsidRPr="000942BF">
        <w:rPr>
          <w:rFonts w:cstheme="majorBidi"/>
          <w:b/>
          <w:bCs/>
          <w:caps/>
          <w:color w:val="68478D"/>
          <w:sz w:val="40"/>
          <w:szCs w:val="20"/>
          <w:lang w:val="lv-LV" w:eastAsia="en-US"/>
        </w:rPr>
        <w:t>PMP prevencijas sistēma</w:t>
      </w:r>
      <w:bookmarkEnd w:id="10"/>
      <w:r w:rsidRPr="000942BF">
        <w:rPr>
          <w:rFonts w:cstheme="majorBidi"/>
          <w:b/>
          <w:bCs/>
          <w:caps/>
          <w:color w:val="68478D"/>
          <w:sz w:val="40"/>
          <w:szCs w:val="20"/>
          <w:lang w:val="lv-LV" w:eastAsia="en-US"/>
        </w:rPr>
        <w:t xml:space="preserve"> </w:t>
      </w:r>
    </w:p>
    <w:p w14:paraId="79D0E6F2" w14:textId="77777777" w:rsidR="00F61505" w:rsidRPr="000942BF" w:rsidRDefault="00000000" w:rsidP="00F61505">
      <w:pPr>
        <w:jc w:val="both"/>
        <w:rPr>
          <w:rFonts w:ascii="Arial" w:hAnsi="Arial" w:cs="Arial"/>
          <w:sz w:val="18"/>
          <w:szCs w:val="18"/>
        </w:rPr>
      </w:pPr>
      <w:r w:rsidRPr="000942BF">
        <w:rPr>
          <w:rFonts w:ascii="Arial" w:hAnsi="Arial" w:cs="Arial"/>
          <w:sz w:val="18"/>
          <w:szCs w:val="18"/>
        </w:rPr>
        <w:t>Šajā nodaļā tiek sniegts pašvaldības prevencijas sistēmas apraksts, raksturojot gan iesaistītās puses, gan procesus, gan prioritāros mērķus un sasniedzamos rezultātus.</w:t>
      </w:r>
    </w:p>
    <w:p w14:paraId="5E38C9B9" w14:textId="77777777" w:rsidR="00F61505" w:rsidRPr="000942BF" w:rsidRDefault="00000000" w:rsidP="00F61505">
      <w:pPr>
        <w:keepNext/>
        <w:keepLines/>
        <w:pBdr>
          <w:bottom w:val="single" w:sz="24" w:space="1" w:color="68478D"/>
        </w:pBdr>
        <w:spacing w:before="240" w:after="240" w:line="240" w:lineRule="auto"/>
        <w:jc w:val="both"/>
        <w:outlineLvl w:val="1"/>
        <w:rPr>
          <w:rFonts w:ascii="Arial" w:eastAsia="SimSun" w:hAnsi="Arial" w:cs="Arial"/>
          <w:bCs/>
          <w:color w:val="68478D"/>
          <w:sz w:val="24"/>
          <w:szCs w:val="24"/>
        </w:rPr>
      </w:pPr>
      <w:bookmarkStart w:id="11" w:name="_Toc128994879"/>
      <w:r w:rsidRPr="000942BF">
        <w:rPr>
          <w:rFonts w:ascii="Arial" w:eastAsia="SimSun" w:hAnsi="Arial" w:cs="Arial"/>
          <w:bCs/>
          <w:color w:val="68478D"/>
          <w:sz w:val="24"/>
          <w:szCs w:val="24"/>
        </w:rPr>
        <w:t>3.1. Starpinstitūciju sadarbības modelis</w:t>
      </w:r>
      <w:bookmarkEnd w:id="11"/>
    </w:p>
    <w:p w14:paraId="439FA921" w14:textId="77777777" w:rsidR="00E64F19" w:rsidRPr="000942BF" w:rsidRDefault="00000000" w:rsidP="00865F0A">
      <w:pPr>
        <w:spacing w:after="0" w:line="360" w:lineRule="auto"/>
        <w:ind w:firstLine="720"/>
        <w:jc w:val="both"/>
        <w:rPr>
          <w:rFonts w:ascii="Arial" w:hAnsi="Arial" w:cs="Arial"/>
          <w:b/>
          <w:bCs/>
          <w:sz w:val="18"/>
          <w:szCs w:val="18"/>
        </w:rPr>
      </w:pPr>
      <w:r w:rsidRPr="000942BF">
        <w:rPr>
          <w:rFonts w:ascii="Arial" w:hAnsi="Arial" w:cs="Arial"/>
          <w:sz w:val="18"/>
          <w:szCs w:val="18"/>
        </w:rPr>
        <w:t xml:space="preserve">Apstiprināti Rēzeknes novada pašvaldības 2012.gada 5.aprīļa noteikumi Nr.8 „Par kārtību, kādā notiek starpinstitucionālā sadarbība bērnu tiesību aizsardzības jomā Rēzeknes novada pašvaldībā”.  Noteikumu mērķis ir uzlabot darbu Rēzeknes novadā ar bērniem un ģimenēm; veicināt sadarbību starp dažādām novada institūcijām bērnu un ģimeņu problēmu risināšanā </w:t>
      </w:r>
      <w:r w:rsidRPr="000942BF">
        <w:rPr>
          <w:rFonts w:ascii="Arial" w:hAnsi="Arial" w:cs="Arial"/>
          <w:bCs/>
          <w:sz w:val="18"/>
          <w:szCs w:val="18"/>
        </w:rPr>
        <w:t>nodrošinot LR normatīvajos aktos</w:t>
      </w:r>
      <w:r w:rsidRPr="000942BF">
        <w:rPr>
          <w:rFonts w:ascii="Arial" w:hAnsi="Arial" w:cs="Arial"/>
          <w:sz w:val="18"/>
          <w:szCs w:val="18"/>
        </w:rPr>
        <w:t xml:space="preserve"> noteiktos bērnu tiesību un interešu aizsardzības pasākumus.</w:t>
      </w:r>
    </w:p>
    <w:p w14:paraId="5F28388B" w14:textId="77777777" w:rsidR="00E64F19" w:rsidRPr="000942BF" w:rsidRDefault="00000000" w:rsidP="00865F0A">
      <w:pPr>
        <w:spacing w:after="0" w:line="360" w:lineRule="auto"/>
        <w:jc w:val="both"/>
        <w:rPr>
          <w:rFonts w:ascii="Arial" w:hAnsi="Arial" w:cs="Arial"/>
          <w:sz w:val="18"/>
          <w:szCs w:val="18"/>
        </w:rPr>
      </w:pPr>
      <w:r w:rsidRPr="000942BF">
        <w:rPr>
          <w:rFonts w:ascii="Arial" w:hAnsi="Arial" w:cs="Arial"/>
          <w:sz w:val="18"/>
          <w:szCs w:val="18"/>
        </w:rPr>
        <w:t xml:space="preserve"> Noteikumu pielietošanas uzdevums ir realizēt pakāpeniskuma principu darbā ar bērniem un ģimenēm; pārkāpumu līmenisku izskatīšanu, lai sociālpsiholoģiskās, pedagoģiskās un administratīvās ietekmēšanas metodes būtu atbilstošas izdarītajam pārkāpumam/ nodarījumam un bērna vecumam.</w:t>
      </w:r>
    </w:p>
    <w:p w14:paraId="250E195E" w14:textId="77777777" w:rsidR="00E64F19" w:rsidRPr="000942BF" w:rsidRDefault="00000000" w:rsidP="00865F0A">
      <w:pPr>
        <w:spacing w:after="0" w:line="360" w:lineRule="auto"/>
        <w:jc w:val="both"/>
        <w:rPr>
          <w:rFonts w:ascii="Arial" w:hAnsi="Arial" w:cs="Arial"/>
          <w:b/>
          <w:sz w:val="18"/>
          <w:szCs w:val="18"/>
        </w:rPr>
      </w:pPr>
      <w:r w:rsidRPr="000942BF">
        <w:rPr>
          <w:rFonts w:ascii="Arial" w:hAnsi="Arial" w:cs="Arial"/>
          <w:b/>
          <w:sz w:val="18"/>
          <w:szCs w:val="18"/>
        </w:rPr>
        <w:t>Starpinstitucionālās sadarbības darba grupa</w:t>
      </w:r>
    </w:p>
    <w:p w14:paraId="28F00211" w14:textId="77777777" w:rsidR="00E64F19" w:rsidRPr="000942BF" w:rsidRDefault="00000000" w:rsidP="00865F0A">
      <w:pPr>
        <w:pStyle w:val="Pamatteksts"/>
        <w:spacing w:line="360" w:lineRule="auto"/>
        <w:ind w:firstLine="720"/>
        <w:rPr>
          <w:rFonts w:ascii="Arial" w:hAnsi="Arial" w:cs="Arial"/>
          <w:sz w:val="18"/>
          <w:szCs w:val="18"/>
        </w:rPr>
      </w:pPr>
      <w:r w:rsidRPr="000942BF">
        <w:rPr>
          <w:rFonts w:ascii="Arial" w:hAnsi="Arial" w:cs="Arial"/>
          <w:sz w:val="18"/>
          <w:szCs w:val="18"/>
        </w:rPr>
        <w:t>Lai nodrošinātu gadījuma koordinētu un mērķtiecīgu risināšanu, iesaistīto institūciju darbinieki veido starpunstitucionālās sadarbības darba grupa (turpmāk – Darba grupa) vienojas, kura no Institūcijām (Izglītības iestāde, Sociālais dienests vai Bāriņtiesa )   ir virsvadītājs procesu nodrošināšanā un kurš darbinieks ir atbildīgs par darbību koordinēšanu, atbilstoši savai kompetencei un gadījuma veidam:</w:t>
      </w:r>
    </w:p>
    <w:p w14:paraId="1A8C14A1" w14:textId="77777777" w:rsidR="00E64F19" w:rsidRPr="000942BF" w:rsidRDefault="00000000" w:rsidP="00865F0A">
      <w:pPr>
        <w:spacing w:after="0" w:line="360" w:lineRule="auto"/>
        <w:ind w:right="-99"/>
        <w:jc w:val="both"/>
        <w:rPr>
          <w:rFonts w:ascii="Arial" w:hAnsi="Arial" w:cs="Arial"/>
          <w:sz w:val="18"/>
          <w:szCs w:val="18"/>
        </w:rPr>
      </w:pPr>
      <w:r w:rsidRPr="000942BF">
        <w:rPr>
          <w:rFonts w:ascii="Arial" w:hAnsi="Arial" w:cs="Arial"/>
          <w:sz w:val="18"/>
          <w:szCs w:val="18"/>
        </w:rPr>
        <w:t>Ja problēmas konstatētas izglītības iestādē, kuru novēršanai ir nodrošināts atbalsta komandas darbs, gadījuma vadīšanu uzņemas izglītības iestādes vadītājs vai viņa norīkota persona, problēmas risināšanā iesaistot arī bērna ģimeni.</w:t>
      </w:r>
    </w:p>
    <w:p w14:paraId="0B001EC9" w14:textId="77777777" w:rsidR="00E64F19" w:rsidRPr="000942BF" w:rsidRDefault="00000000" w:rsidP="00865F0A">
      <w:pPr>
        <w:spacing w:after="0" w:line="360" w:lineRule="auto"/>
        <w:ind w:right="43"/>
        <w:jc w:val="both"/>
        <w:rPr>
          <w:rFonts w:ascii="Arial" w:hAnsi="Arial" w:cs="Arial"/>
          <w:sz w:val="18"/>
          <w:szCs w:val="18"/>
        </w:rPr>
      </w:pPr>
      <w:r w:rsidRPr="000942BF">
        <w:rPr>
          <w:rFonts w:ascii="Arial" w:hAnsi="Arial" w:cs="Arial"/>
          <w:sz w:val="18"/>
          <w:szCs w:val="18"/>
        </w:rPr>
        <w:lastRenderedPageBreak/>
        <w:t>Konkrētā bērna sociālā gadījuma vadītājs ir sociālais darbinieks, kurš nodrošina gadījuma virzību.</w:t>
      </w:r>
    </w:p>
    <w:p w14:paraId="1EA9C4A3" w14:textId="77777777" w:rsidR="00E64F19" w:rsidRPr="000942BF" w:rsidRDefault="00000000" w:rsidP="00865F0A">
      <w:pPr>
        <w:spacing w:after="0" w:line="360" w:lineRule="auto"/>
        <w:ind w:right="43"/>
        <w:jc w:val="both"/>
        <w:rPr>
          <w:rFonts w:ascii="Arial" w:hAnsi="Arial" w:cs="Arial"/>
          <w:sz w:val="18"/>
          <w:szCs w:val="18"/>
        </w:rPr>
      </w:pPr>
      <w:r w:rsidRPr="000942BF">
        <w:rPr>
          <w:rFonts w:ascii="Arial" w:hAnsi="Arial" w:cs="Arial"/>
          <w:sz w:val="18"/>
          <w:szCs w:val="18"/>
        </w:rPr>
        <w:t xml:space="preserve">Gadījuma vadītāja lomu un  darba pienākumus uzņemas bāriņtiesas pārstāvis, ja, izvērtējot riskus ģimenē, jālemj par bērna šķiršanu no ģimenes, vecāku aprūpes tiesību atņemšanu un bērna ārpusģimenes aprūpi, kā arī  bērna atgriešanu  vecāku aprūpē.  </w:t>
      </w:r>
    </w:p>
    <w:p w14:paraId="71E95CDB" w14:textId="77777777" w:rsidR="00E64F19" w:rsidRPr="000942BF" w:rsidRDefault="00000000" w:rsidP="00865F0A">
      <w:pPr>
        <w:spacing w:after="0" w:line="360" w:lineRule="auto"/>
        <w:jc w:val="both"/>
        <w:rPr>
          <w:rFonts w:ascii="Arial" w:hAnsi="Arial" w:cs="Arial"/>
          <w:sz w:val="18"/>
          <w:szCs w:val="18"/>
        </w:rPr>
      </w:pPr>
      <w:r w:rsidRPr="000942BF">
        <w:rPr>
          <w:rFonts w:ascii="Arial" w:hAnsi="Arial" w:cs="Arial"/>
          <w:sz w:val="18"/>
          <w:szCs w:val="18"/>
        </w:rPr>
        <w:t xml:space="preserve">Gadījuma vadītājs organizē Darba grupas sanāksmes, </w:t>
      </w:r>
      <w:r w:rsidRPr="000942BF">
        <w:rPr>
          <w:rFonts w:ascii="Arial" w:hAnsi="Arial" w:cs="Arial"/>
          <w:b/>
          <w:sz w:val="18"/>
          <w:szCs w:val="18"/>
        </w:rPr>
        <w:t>pēc nepieciešamības</w:t>
      </w:r>
      <w:r w:rsidRPr="000942BF">
        <w:rPr>
          <w:rFonts w:ascii="Arial" w:hAnsi="Arial" w:cs="Arial"/>
          <w:sz w:val="18"/>
          <w:szCs w:val="18"/>
        </w:rPr>
        <w:t xml:space="preserve"> piesaistot citu institūciju speciālistus: Izglītības iestādes pārstāvi, Sociālo darbinieku, Izglītības  un sporta pārvaldes speciālistu, Valsts policijas pārstāvi, Bāriņtiesas pārstāvi, Apvienību pārvaldes pārstāvi,</w:t>
      </w:r>
      <w:r w:rsidR="00865F0A" w:rsidRPr="000942BF">
        <w:rPr>
          <w:rFonts w:ascii="Arial" w:hAnsi="Arial" w:cs="Arial"/>
          <w:sz w:val="18"/>
          <w:szCs w:val="18"/>
        </w:rPr>
        <w:t xml:space="preserve"> </w:t>
      </w:r>
      <w:r w:rsidRPr="000942BF">
        <w:rPr>
          <w:rFonts w:ascii="Arial" w:hAnsi="Arial" w:cs="Arial"/>
          <w:sz w:val="18"/>
          <w:szCs w:val="18"/>
        </w:rPr>
        <w:t>medicīnas darbinieku u.c.</w:t>
      </w:r>
    </w:p>
    <w:p w14:paraId="209C2DE1" w14:textId="77777777" w:rsidR="00E64F19" w:rsidRPr="000942BF" w:rsidRDefault="00000000" w:rsidP="00865F0A">
      <w:pPr>
        <w:pStyle w:val="Pamatteksts"/>
        <w:spacing w:line="360" w:lineRule="auto"/>
        <w:rPr>
          <w:rFonts w:ascii="Arial" w:hAnsi="Arial" w:cs="Arial"/>
          <w:sz w:val="18"/>
          <w:szCs w:val="18"/>
        </w:rPr>
      </w:pPr>
      <w:r w:rsidRPr="000942BF">
        <w:rPr>
          <w:rFonts w:ascii="Arial" w:hAnsi="Arial" w:cs="Arial"/>
          <w:sz w:val="18"/>
          <w:szCs w:val="18"/>
        </w:rPr>
        <w:t>Aktuālā problēminformācija attiecīgai iestādei sniedzama nekavējoties, vispirms mutiski, bet problēmziņojums iesniedzams rakstiski 2 darba dienu laikā.</w:t>
      </w:r>
    </w:p>
    <w:p w14:paraId="2298CF01" w14:textId="77777777" w:rsidR="00E64F19" w:rsidRPr="000942BF" w:rsidRDefault="00000000" w:rsidP="00865F0A">
      <w:pPr>
        <w:pStyle w:val="Pamatteksts"/>
        <w:spacing w:line="360" w:lineRule="auto"/>
        <w:rPr>
          <w:rFonts w:ascii="Arial" w:hAnsi="Arial" w:cs="Arial"/>
          <w:sz w:val="18"/>
          <w:szCs w:val="18"/>
        </w:rPr>
      </w:pPr>
      <w:r w:rsidRPr="000942BF">
        <w:rPr>
          <w:rFonts w:ascii="Arial" w:hAnsi="Arial" w:cs="Arial"/>
          <w:sz w:val="18"/>
          <w:szCs w:val="18"/>
        </w:rPr>
        <w:t>Darba grupas sanāksmēs plāno darbu ar bērnu un viņa ģimeni, ievērojot šajos Noteikumos paredzētos sadarbības principus, nosakot atsevišķu gadījumu risināšanas uzdevumus un katras Institūcijas veicamo pasākumu apjomu.</w:t>
      </w:r>
    </w:p>
    <w:p w14:paraId="5B4A3107" w14:textId="77777777" w:rsidR="00E64F19" w:rsidRPr="000942BF" w:rsidRDefault="00000000" w:rsidP="00865F0A">
      <w:pPr>
        <w:pStyle w:val="Pamatteksts"/>
        <w:spacing w:line="360" w:lineRule="auto"/>
        <w:rPr>
          <w:rFonts w:ascii="Arial" w:hAnsi="Arial" w:cs="Arial"/>
          <w:b/>
          <w:bCs/>
          <w:sz w:val="18"/>
          <w:szCs w:val="18"/>
        </w:rPr>
      </w:pPr>
      <w:r w:rsidRPr="000942BF">
        <w:rPr>
          <w:rFonts w:ascii="Arial" w:hAnsi="Arial" w:cs="Arial"/>
          <w:b/>
          <w:bCs/>
          <w:sz w:val="18"/>
          <w:szCs w:val="18"/>
        </w:rPr>
        <w:t>Ieinteresēto iestāžu kompetence sadarbības nodrošināšanā</w:t>
      </w:r>
    </w:p>
    <w:p w14:paraId="4847C750" w14:textId="77777777" w:rsidR="00E64F19" w:rsidRPr="000942BF" w:rsidRDefault="00000000" w:rsidP="00865F0A">
      <w:pPr>
        <w:pStyle w:val="Pamatteksts"/>
        <w:spacing w:line="360" w:lineRule="auto"/>
        <w:rPr>
          <w:rFonts w:ascii="Arial" w:hAnsi="Arial" w:cs="Arial"/>
          <w:sz w:val="18"/>
          <w:szCs w:val="18"/>
        </w:rPr>
      </w:pPr>
      <w:r w:rsidRPr="000942BF">
        <w:rPr>
          <w:rFonts w:ascii="Arial" w:hAnsi="Arial" w:cs="Arial"/>
          <w:b/>
          <w:sz w:val="18"/>
          <w:szCs w:val="18"/>
        </w:rPr>
        <w:t>Izglītības un sporta pārvalde</w:t>
      </w:r>
      <w:r w:rsidRPr="000942BF">
        <w:rPr>
          <w:rFonts w:ascii="Arial" w:hAnsi="Arial" w:cs="Arial"/>
          <w:sz w:val="18"/>
          <w:szCs w:val="18"/>
        </w:rPr>
        <w:t xml:space="preserve"> konsultē un koordinē izglītības iestāžu vadītājus, vietniekus audzināšanas jomā, izstrādājot rekomendējoša rakstura materiālus, informējot par starpinstucionālās darba grupas ieteikumiem konkrētos gadījumos. </w:t>
      </w:r>
    </w:p>
    <w:p w14:paraId="04B625E0" w14:textId="77777777" w:rsidR="00E64F19" w:rsidRPr="000942BF" w:rsidRDefault="00000000" w:rsidP="00865F0A">
      <w:pPr>
        <w:pStyle w:val="Pamatteksts"/>
        <w:spacing w:line="360" w:lineRule="auto"/>
        <w:rPr>
          <w:rFonts w:ascii="Arial" w:hAnsi="Arial" w:cs="Arial"/>
          <w:sz w:val="18"/>
          <w:szCs w:val="18"/>
        </w:rPr>
      </w:pPr>
      <w:r w:rsidRPr="000942BF">
        <w:rPr>
          <w:rFonts w:ascii="Arial" w:hAnsi="Arial" w:cs="Arial"/>
          <w:b/>
          <w:sz w:val="18"/>
          <w:szCs w:val="18"/>
        </w:rPr>
        <w:t xml:space="preserve">Izglītības iestāde </w:t>
      </w:r>
      <w:r w:rsidRPr="000942BF">
        <w:rPr>
          <w:rFonts w:ascii="Arial" w:hAnsi="Arial" w:cs="Arial"/>
          <w:sz w:val="18"/>
          <w:szCs w:val="18"/>
        </w:rPr>
        <w:t>atbild par bērnu tiesību aizsardzības jautājumu risināšanu izglītības iestāde un sadarbojas ar atbilstīgajām institūcijām savas kompetences ietvaros.</w:t>
      </w:r>
    </w:p>
    <w:p w14:paraId="5AD7C5BC" w14:textId="77777777" w:rsidR="00E64F19" w:rsidRPr="000942BF" w:rsidRDefault="00000000" w:rsidP="00865F0A">
      <w:pPr>
        <w:pStyle w:val="Pamatteksts"/>
        <w:spacing w:line="360" w:lineRule="auto"/>
        <w:rPr>
          <w:rFonts w:ascii="Arial" w:hAnsi="Arial" w:cs="Arial"/>
          <w:sz w:val="18"/>
          <w:szCs w:val="18"/>
        </w:rPr>
      </w:pPr>
      <w:r w:rsidRPr="000942BF">
        <w:rPr>
          <w:rFonts w:ascii="Arial" w:hAnsi="Arial" w:cs="Arial"/>
          <w:b/>
          <w:sz w:val="18"/>
          <w:szCs w:val="18"/>
        </w:rPr>
        <w:t>Sociālais dienests</w:t>
      </w:r>
      <w:r w:rsidRPr="000942BF">
        <w:rPr>
          <w:rFonts w:ascii="Arial" w:hAnsi="Arial" w:cs="Arial"/>
          <w:sz w:val="18"/>
          <w:szCs w:val="18"/>
        </w:rPr>
        <w:t xml:space="preserve"> sniedz sociālo palīdzību ģimenēm un bērniem, sadarbojas ar izglītības iestāžu administrāciju, pedagogiem, tai skaitā sociālajiem pedagogiem. Informē atbilstīgo institūciju vai amatpersonu par vardarbības gadījumiem pret bērniem un faktiem, kad vecāku bezatbildības dēļ ir pieļauti neattaisnoti skolas kavējumi u.c. Sastāda un realizē sociālās korekcijas programmas likumā paredzētajos gadījumos, noslēdz sadarbības līgumu ar ģimeni un veic sadarbības līgumā noteikto uzdevumu izpildes uzraudzību un kontroli. </w:t>
      </w:r>
    </w:p>
    <w:p w14:paraId="22C9A274" w14:textId="77777777" w:rsidR="00E64F19" w:rsidRPr="000942BF" w:rsidRDefault="00000000" w:rsidP="00865F0A">
      <w:pPr>
        <w:pStyle w:val="Pamatteksts"/>
        <w:spacing w:line="360" w:lineRule="auto"/>
        <w:rPr>
          <w:rFonts w:ascii="Arial" w:hAnsi="Arial" w:cs="Arial"/>
          <w:sz w:val="18"/>
          <w:szCs w:val="18"/>
        </w:rPr>
      </w:pPr>
      <w:r w:rsidRPr="000942BF">
        <w:rPr>
          <w:rFonts w:ascii="Arial" w:hAnsi="Arial" w:cs="Arial"/>
          <w:b/>
          <w:sz w:val="18"/>
          <w:szCs w:val="18"/>
        </w:rPr>
        <w:t>Administratīvā komisija</w:t>
      </w:r>
      <w:r w:rsidRPr="000942BF">
        <w:rPr>
          <w:rFonts w:ascii="Arial" w:hAnsi="Arial" w:cs="Arial"/>
          <w:sz w:val="18"/>
          <w:szCs w:val="18"/>
        </w:rPr>
        <w:t>, pēc administratīvo protokolu izskatīšanas,</w:t>
      </w:r>
      <w:r w:rsidRPr="000942BF">
        <w:rPr>
          <w:rFonts w:ascii="Arial" w:hAnsi="Arial" w:cs="Arial"/>
          <w:color w:val="FF0000"/>
          <w:sz w:val="18"/>
          <w:szCs w:val="18"/>
        </w:rPr>
        <w:t xml:space="preserve"> </w:t>
      </w:r>
      <w:r w:rsidRPr="000942BF">
        <w:rPr>
          <w:rFonts w:ascii="Arial" w:hAnsi="Arial" w:cs="Arial"/>
          <w:sz w:val="18"/>
          <w:szCs w:val="18"/>
        </w:rPr>
        <w:t>(atbilstoši nodarījumam/pārkāpumam) sniedz informāciju par pieņemtajiem lēmumiem</w:t>
      </w:r>
      <w:r w:rsidRPr="000942BF">
        <w:rPr>
          <w:rFonts w:ascii="Arial" w:hAnsi="Arial" w:cs="Arial"/>
          <w:color w:val="0000FF"/>
          <w:sz w:val="18"/>
          <w:szCs w:val="18"/>
        </w:rPr>
        <w:t xml:space="preserve"> </w:t>
      </w:r>
      <w:r w:rsidRPr="000942BF">
        <w:rPr>
          <w:rFonts w:ascii="Arial" w:hAnsi="Arial" w:cs="Arial"/>
          <w:sz w:val="18"/>
          <w:szCs w:val="18"/>
        </w:rPr>
        <w:t>Sociālajam dienestam.</w:t>
      </w:r>
    </w:p>
    <w:p w14:paraId="2C69F7DC" w14:textId="77777777" w:rsidR="00E64F19" w:rsidRPr="000942BF" w:rsidRDefault="00000000" w:rsidP="00865F0A">
      <w:pPr>
        <w:pStyle w:val="Pamatteksts"/>
        <w:spacing w:line="360" w:lineRule="auto"/>
        <w:rPr>
          <w:rFonts w:ascii="Arial" w:hAnsi="Arial" w:cs="Arial"/>
          <w:sz w:val="18"/>
          <w:szCs w:val="18"/>
        </w:rPr>
      </w:pPr>
      <w:r w:rsidRPr="000942BF">
        <w:rPr>
          <w:rFonts w:ascii="Arial" w:hAnsi="Arial" w:cs="Arial"/>
          <w:b/>
          <w:sz w:val="18"/>
          <w:szCs w:val="18"/>
        </w:rPr>
        <w:t>Bāriņtiesa</w:t>
      </w:r>
      <w:r w:rsidRPr="000942BF">
        <w:rPr>
          <w:rFonts w:ascii="Arial" w:hAnsi="Arial" w:cs="Arial"/>
          <w:sz w:val="18"/>
          <w:szCs w:val="18"/>
        </w:rPr>
        <w:t xml:space="preserve"> kā aizbildnības un aizgādības iestāde, prioritāri nodrošina bērna tiesību un tiesisko interešu aizsardzību, veic nepieciešamos, normatīvajos aktos noteiktos bērna personisko tiesību un interešu aizsardzības pasākumus, lemj par aizgādības tiesību atņemšanu vai atjaunošanu vecākiem.</w:t>
      </w:r>
    </w:p>
    <w:p w14:paraId="785683D7" w14:textId="77777777" w:rsidR="00865F0A" w:rsidRPr="000942BF" w:rsidRDefault="00000000" w:rsidP="00865F0A">
      <w:pPr>
        <w:pStyle w:val="Pamatteksts"/>
        <w:spacing w:line="360" w:lineRule="auto"/>
        <w:rPr>
          <w:rFonts w:ascii="Arial" w:hAnsi="Arial" w:cs="Arial"/>
          <w:sz w:val="18"/>
          <w:szCs w:val="18"/>
        </w:rPr>
      </w:pPr>
      <w:r w:rsidRPr="000942BF">
        <w:rPr>
          <w:rFonts w:ascii="Arial" w:hAnsi="Arial" w:cs="Arial"/>
          <w:b/>
          <w:sz w:val="18"/>
          <w:szCs w:val="18"/>
        </w:rPr>
        <w:t xml:space="preserve">Apvienību pārvaldes </w:t>
      </w:r>
      <w:r w:rsidRPr="000942BF">
        <w:rPr>
          <w:rFonts w:ascii="Arial" w:hAnsi="Arial" w:cs="Arial"/>
          <w:sz w:val="18"/>
          <w:szCs w:val="18"/>
        </w:rPr>
        <w:t>– atbilstoši nolikumam nodrošina transporta, ēdināšanas pakalpojumus, piedalās medicīnas un sociālās rehabilitācijas pakalpojumu organizēšanā, iesaistās sadarbības veicināšanas pasākumos ar nevalstiskajām organizācijām un preventīvajos pasākumos bērnu drošības nodrošināšanai</w:t>
      </w:r>
      <w:r w:rsidR="00485D68" w:rsidRPr="000942BF">
        <w:rPr>
          <w:rFonts w:ascii="Arial" w:hAnsi="Arial" w:cs="Arial"/>
          <w:sz w:val="18"/>
          <w:szCs w:val="18"/>
        </w:rPr>
        <w:t>.</w:t>
      </w:r>
    </w:p>
    <w:p w14:paraId="2A0CD5E7" w14:textId="77777777" w:rsidR="00485D68" w:rsidRPr="000942BF" w:rsidRDefault="00485D68" w:rsidP="00865F0A">
      <w:pPr>
        <w:pStyle w:val="Pamatteksts"/>
        <w:spacing w:line="360" w:lineRule="auto"/>
        <w:rPr>
          <w:rFonts w:ascii="Arial" w:hAnsi="Arial" w:cs="Arial"/>
          <w:sz w:val="18"/>
          <w:szCs w:val="18"/>
        </w:rPr>
      </w:pPr>
    </w:p>
    <w:p w14:paraId="4976D011" w14:textId="77777777" w:rsidR="00485D68" w:rsidRPr="000942BF" w:rsidRDefault="00485D68" w:rsidP="00865F0A">
      <w:pPr>
        <w:pStyle w:val="Pamatteksts"/>
        <w:spacing w:line="360" w:lineRule="auto"/>
        <w:rPr>
          <w:rFonts w:ascii="Arial" w:hAnsi="Arial" w:cs="Arial"/>
          <w:sz w:val="18"/>
          <w:szCs w:val="18"/>
        </w:rPr>
      </w:pPr>
    </w:p>
    <w:p w14:paraId="6E18EB26" w14:textId="77777777" w:rsidR="00485D68" w:rsidRPr="000942BF" w:rsidRDefault="00485D68" w:rsidP="00865F0A">
      <w:pPr>
        <w:pStyle w:val="Pamatteksts"/>
        <w:spacing w:line="360" w:lineRule="auto"/>
        <w:rPr>
          <w:rFonts w:ascii="Arial" w:hAnsi="Arial" w:cs="Arial"/>
          <w:sz w:val="18"/>
          <w:szCs w:val="18"/>
        </w:rPr>
      </w:pPr>
    </w:p>
    <w:p w14:paraId="4D01FBE0" w14:textId="77777777" w:rsidR="00485D68" w:rsidRPr="000942BF" w:rsidRDefault="00485D68" w:rsidP="00865F0A">
      <w:pPr>
        <w:pStyle w:val="Pamatteksts"/>
        <w:spacing w:line="360" w:lineRule="auto"/>
        <w:rPr>
          <w:rFonts w:ascii="Arial" w:hAnsi="Arial" w:cs="Arial"/>
          <w:sz w:val="18"/>
          <w:szCs w:val="18"/>
        </w:rPr>
      </w:pPr>
    </w:p>
    <w:p w14:paraId="6028AFF1" w14:textId="77777777" w:rsidR="007C2737" w:rsidRPr="000942BF" w:rsidRDefault="00000000" w:rsidP="007C2737">
      <w:pPr>
        <w:keepNext/>
        <w:keepLines/>
        <w:pBdr>
          <w:bottom w:val="single" w:sz="24" w:space="1" w:color="68478D"/>
        </w:pBdr>
        <w:spacing w:before="240" w:after="240" w:line="240" w:lineRule="auto"/>
        <w:jc w:val="both"/>
        <w:outlineLvl w:val="1"/>
        <w:rPr>
          <w:rFonts w:ascii="Arial" w:eastAsia="SimSun" w:hAnsi="Arial" w:cs="Times New Roman"/>
          <w:bCs/>
          <w:color w:val="68478D"/>
          <w:kern w:val="0"/>
          <w:sz w:val="32"/>
          <w:szCs w:val="26"/>
          <w14:ligatures w14:val="none"/>
        </w:rPr>
      </w:pPr>
      <w:r w:rsidRPr="000942BF">
        <w:rPr>
          <w:rFonts w:ascii="Arial" w:eastAsia="SimSun" w:hAnsi="Arial" w:cs="Times New Roman"/>
          <w:bCs/>
          <w:color w:val="68478D"/>
          <w:kern w:val="0"/>
          <w:sz w:val="32"/>
          <w:szCs w:val="26"/>
          <w14:ligatures w14:val="none"/>
        </w:rPr>
        <w:lastRenderedPageBreak/>
        <w:t>3.2.Stratēģiskie mērķi</w:t>
      </w:r>
    </w:p>
    <w:p w14:paraId="13F29C27" w14:textId="77777777" w:rsidR="007C2737" w:rsidRPr="000942BF" w:rsidRDefault="00000000" w:rsidP="007C2737">
      <w:pPr>
        <w:spacing w:before="120" w:after="120" w:line="240" w:lineRule="exact"/>
        <w:jc w:val="right"/>
        <w:rPr>
          <w:rFonts w:ascii="Arial" w:eastAsia="Times New Roman" w:hAnsi="Arial" w:cs="Arial"/>
          <w:bCs/>
          <w:iCs/>
          <w:kern w:val="0"/>
          <w:sz w:val="18"/>
          <w:szCs w:val="18"/>
          <w:lang w:eastAsia="en-GB"/>
          <w14:ligatures w14:val="none"/>
        </w:rPr>
      </w:pPr>
      <w:r w:rsidRPr="000942BF">
        <w:rPr>
          <w:rFonts w:ascii="Arial" w:eastAsia="Calibri" w:hAnsi="Arial" w:cs="Arial"/>
          <w:i/>
          <w:kern w:val="0"/>
          <w:sz w:val="18"/>
          <w:szCs w:val="18"/>
          <w:lang w:eastAsia="en-GB"/>
          <w14:ligatures w14:val="none"/>
        </w:rPr>
        <w:t xml:space="preserve">3.1. tabula:  </w:t>
      </w:r>
      <w:r w:rsidRPr="000942BF">
        <w:rPr>
          <w:rFonts w:ascii="Arial" w:eastAsia="Calibri" w:hAnsi="Arial" w:cs="Arial"/>
          <w:b/>
          <w:bCs/>
          <w:iCs/>
          <w:kern w:val="0"/>
          <w:sz w:val="18"/>
          <w:szCs w:val="18"/>
          <w:lang w:eastAsia="en-GB"/>
          <w14:ligatures w14:val="none"/>
        </w:rPr>
        <w:t>Stratēģisko mērķu un sagaidāmo rezultātu kartējums</w:t>
      </w:r>
      <w:r w:rsidRPr="000942BF">
        <w:rPr>
          <w:rFonts w:ascii="Arial" w:eastAsia="Calibri" w:hAnsi="Arial" w:cs="Arial"/>
          <w:b/>
          <w:kern w:val="0"/>
          <w:sz w:val="18"/>
          <w:szCs w:val="18"/>
          <w:lang w:eastAsia="en-GB"/>
          <w14:ligatures w14:val="none"/>
        </w:rPr>
        <w:t>.</w:t>
      </w:r>
    </w:p>
    <w:tbl>
      <w:tblPr>
        <w:tblStyle w:val="Reatabula"/>
        <w:tblpPr w:leftFromText="180" w:rightFromText="180" w:vertAnchor="text" w:horzAnchor="margin" w:tblpXSpec="center" w:tblpY="440"/>
        <w:tblW w:w="5115" w:type="pct"/>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662"/>
        <w:gridCol w:w="4016"/>
        <w:gridCol w:w="9593"/>
      </w:tblGrid>
      <w:tr w:rsidR="00B64084" w14:paraId="006CE8CB" w14:textId="77777777" w:rsidTr="007C2737">
        <w:trPr>
          <w:trHeight w:val="254"/>
          <w:tblHeader/>
        </w:trPr>
        <w:tc>
          <w:tcPr>
            <w:tcW w:w="232" w:type="pct"/>
            <w:tcBorders>
              <w:right w:val="single" w:sz="4" w:space="0" w:color="FFFFFF" w:themeColor="background1"/>
            </w:tcBorders>
            <w:shd w:val="clear" w:color="auto" w:fill="68478D"/>
          </w:tcPr>
          <w:p w14:paraId="5D5D3159" w14:textId="77777777" w:rsidR="0002658E" w:rsidRPr="000942BF" w:rsidRDefault="00000000" w:rsidP="0002658E">
            <w:pPr>
              <w:jc w:val="center"/>
              <w:rPr>
                <w:rFonts w:ascii="Arial" w:hAnsi="Arial" w:cs="Arial"/>
                <w:color w:val="FFFFFF" w:themeColor="background1"/>
                <w:sz w:val="18"/>
                <w:szCs w:val="18"/>
              </w:rPr>
            </w:pPr>
            <w:bookmarkStart w:id="12" w:name="_Toc128994880"/>
            <w:r w:rsidRPr="000942BF">
              <w:rPr>
                <w:rFonts w:ascii="Arial" w:hAnsi="Arial" w:cs="Arial"/>
                <w:color w:val="FFFFFF" w:themeColor="background1"/>
                <w:sz w:val="18"/>
                <w:szCs w:val="18"/>
              </w:rPr>
              <w:t>Nr.</w:t>
            </w:r>
          </w:p>
        </w:tc>
        <w:tc>
          <w:tcPr>
            <w:tcW w:w="1407" w:type="pct"/>
            <w:tcBorders>
              <w:left w:val="single" w:sz="4" w:space="0" w:color="FFFFFF" w:themeColor="background1"/>
              <w:right w:val="single" w:sz="4" w:space="0" w:color="FFFFFF" w:themeColor="background1"/>
            </w:tcBorders>
            <w:shd w:val="clear" w:color="auto" w:fill="68478D"/>
          </w:tcPr>
          <w:p w14:paraId="5B3B117A" w14:textId="77777777" w:rsidR="0002658E" w:rsidRPr="000942BF" w:rsidRDefault="00000000" w:rsidP="0002658E">
            <w:pPr>
              <w:jc w:val="center"/>
              <w:rPr>
                <w:rFonts w:ascii="Arial" w:hAnsi="Arial" w:cs="Arial"/>
                <w:color w:val="FFFFFF" w:themeColor="background1"/>
                <w:sz w:val="18"/>
                <w:szCs w:val="18"/>
              </w:rPr>
            </w:pPr>
            <w:r w:rsidRPr="000942BF">
              <w:rPr>
                <w:rFonts w:ascii="Arial" w:hAnsi="Arial" w:cs="Arial"/>
                <w:color w:val="FFFFFF" w:themeColor="background1"/>
                <w:sz w:val="18"/>
                <w:szCs w:val="18"/>
              </w:rPr>
              <w:t>MĒRĶIS</w:t>
            </w:r>
          </w:p>
        </w:tc>
        <w:tc>
          <w:tcPr>
            <w:tcW w:w="3361" w:type="pct"/>
            <w:tcBorders>
              <w:left w:val="single" w:sz="4" w:space="0" w:color="FFFFFF" w:themeColor="background1"/>
            </w:tcBorders>
            <w:shd w:val="clear" w:color="auto" w:fill="68478D"/>
          </w:tcPr>
          <w:p w14:paraId="041A4F9D" w14:textId="77777777" w:rsidR="0002658E" w:rsidRPr="000942BF" w:rsidRDefault="00000000" w:rsidP="0002658E">
            <w:pPr>
              <w:jc w:val="center"/>
              <w:rPr>
                <w:rFonts w:ascii="Arial" w:hAnsi="Arial" w:cs="Arial"/>
                <w:color w:val="FFFFFF" w:themeColor="background1"/>
                <w:sz w:val="18"/>
                <w:szCs w:val="18"/>
              </w:rPr>
            </w:pPr>
            <w:r w:rsidRPr="000942BF">
              <w:rPr>
                <w:rFonts w:ascii="Arial" w:hAnsi="Arial" w:cs="Arial"/>
                <w:color w:val="FFFFFF" w:themeColor="background1"/>
                <w:sz w:val="18"/>
                <w:szCs w:val="18"/>
              </w:rPr>
              <w:t>SAGAIDĀMAIS REZULTĀTS</w:t>
            </w:r>
          </w:p>
        </w:tc>
      </w:tr>
      <w:tr w:rsidR="00B64084" w14:paraId="66D7977B" w14:textId="77777777" w:rsidTr="007C2737">
        <w:trPr>
          <w:trHeight w:val="139"/>
          <w:tblHeader/>
        </w:trPr>
        <w:tc>
          <w:tcPr>
            <w:tcW w:w="232" w:type="pct"/>
            <w:shd w:val="clear" w:color="auto" w:fill="E7E6E6" w:themeFill="background2"/>
          </w:tcPr>
          <w:p w14:paraId="6D2B7468" w14:textId="77777777" w:rsidR="0002658E" w:rsidRPr="000942BF" w:rsidRDefault="00000000" w:rsidP="0002658E">
            <w:pPr>
              <w:jc w:val="center"/>
              <w:rPr>
                <w:rFonts w:ascii="Arial" w:hAnsi="Arial" w:cs="Arial"/>
                <w:i/>
                <w:sz w:val="18"/>
                <w:szCs w:val="18"/>
              </w:rPr>
            </w:pPr>
            <w:r w:rsidRPr="000942BF">
              <w:rPr>
                <w:rFonts w:ascii="Arial" w:hAnsi="Arial" w:cs="Arial"/>
                <w:i/>
                <w:sz w:val="18"/>
                <w:szCs w:val="18"/>
              </w:rPr>
              <w:t>1</w:t>
            </w:r>
          </w:p>
        </w:tc>
        <w:tc>
          <w:tcPr>
            <w:tcW w:w="1407" w:type="pct"/>
            <w:shd w:val="clear" w:color="auto" w:fill="E7E6E6" w:themeFill="background2"/>
            <w:vAlign w:val="center"/>
          </w:tcPr>
          <w:p w14:paraId="371DB09F" w14:textId="77777777" w:rsidR="0002658E" w:rsidRPr="000942BF" w:rsidRDefault="00000000" w:rsidP="0002658E">
            <w:pPr>
              <w:jc w:val="center"/>
              <w:rPr>
                <w:rFonts w:ascii="Arial" w:hAnsi="Arial" w:cs="Arial"/>
                <w:i/>
                <w:sz w:val="18"/>
                <w:szCs w:val="18"/>
              </w:rPr>
            </w:pPr>
            <w:r w:rsidRPr="000942BF">
              <w:rPr>
                <w:rFonts w:ascii="Arial" w:hAnsi="Arial" w:cs="Arial"/>
                <w:i/>
                <w:sz w:val="18"/>
                <w:szCs w:val="18"/>
              </w:rPr>
              <w:t>2</w:t>
            </w:r>
          </w:p>
        </w:tc>
        <w:tc>
          <w:tcPr>
            <w:tcW w:w="3361" w:type="pct"/>
            <w:shd w:val="clear" w:color="auto" w:fill="E7E6E6" w:themeFill="background2"/>
          </w:tcPr>
          <w:p w14:paraId="090D85ED" w14:textId="77777777" w:rsidR="0002658E" w:rsidRPr="000942BF" w:rsidRDefault="00000000" w:rsidP="0002658E">
            <w:pPr>
              <w:jc w:val="center"/>
              <w:rPr>
                <w:rFonts w:ascii="Arial" w:hAnsi="Arial" w:cs="Arial"/>
                <w:i/>
                <w:sz w:val="18"/>
                <w:szCs w:val="18"/>
              </w:rPr>
            </w:pPr>
            <w:r w:rsidRPr="000942BF">
              <w:rPr>
                <w:rFonts w:ascii="Arial" w:hAnsi="Arial" w:cs="Arial"/>
                <w:i/>
                <w:sz w:val="18"/>
                <w:szCs w:val="18"/>
              </w:rPr>
              <w:t>3</w:t>
            </w:r>
          </w:p>
        </w:tc>
      </w:tr>
      <w:tr w:rsidR="00B64084" w14:paraId="324C9F89" w14:textId="77777777" w:rsidTr="007C2737">
        <w:trPr>
          <w:trHeight w:val="267"/>
        </w:trPr>
        <w:tc>
          <w:tcPr>
            <w:tcW w:w="5000" w:type="pct"/>
            <w:gridSpan w:val="3"/>
            <w:shd w:val="clear" w:color="auto" w:fill="AABE3C"/>
          </w:tcPr>
          <w:p w14:paraId="77DB4756" w14:textId="77777777" w:rsidR="0002658E" w:rsidRPr="000942BF" w:rsidRDefault="00000000" w:rsidP="0002658E">
            <w:pPr>
              <w:jc w:val="center"/>
              <w:rPr>
                <w:rFonts w:ascii="Arial" w:hAnsi="Arial" w:cs="Arial"/>
                <w:color w:val="FFFFFF" w:themeColor="background1"/>
                <w:sz w:val="18"/>
                <w:szCs w:val="18"/>
              </w:rPr>
            </w:pPr>
            <w:r w:rsidRPr="000942BF">
              <w:rPr>
                <w:rFonts w:ascii="Cambria Math" w:hAnsi="Cambria Math" w:cs="Cambria Math"/>
                <w:color w:val="FFFFFF" w:themeColor="background1"/>
                <w:sz w:val="18"/>
                <w:szCs w:val="18"/>
              </w:rPr>
              <w:t>❶</w:t>
            </w:r>
            <w:r w:rsidRPr="000942BF">
              <w:rPr>
                <w:rFonts w:ascii="Arial" w:hAnsi="Arial" w:cs="Arial"/>
                <w:color w:val="FFFFFF" w:themeColor="background1"/>
                <w:sz w:val="18"/>
                <w:szCs w:val="18"/>
              </w:rPr>
              <w:t xml:space="preserve"> UNIVERSĀLĀ PREVENCIJA</w:t>
            </w:r>
          </w:p>
        </w:tc>
      </w:tr>
      <w:tr w:rsidR="00B64084" w14:paraId="2F2552A5" w14:textId="77777777" w:rsidTr="007C2737">
        <w:trPr>
          <w:trHeight w:val="889"/>
        </w:trPr>
        <w:tc>
          <w:tcPr>
            <w:tcW w:w="232" w:type="pct"/>
            <w:vAlign w:val="center"/>
          </w:tcPr>
          <w:p w14:paraId="409116D2" w14:textId="77777777" w:rsidR="0002658E" w:rsidRPr="000942BF" w:rsidRDefault="00000000" w:rsidP="0002658E">
            <w:pPr>
              <w:spacing w:before="60" w:after="60"/>
              <w:jc w:val="center"/>
              <w:rPr>
                <w:rFonts w:ascii="Arial" w:eastAsia="Times New Roman" w:hAnsi="Arial" w:cs="Arial"/>
                <w:bCs/>
                <w:iCs/>
                <w:sz w:val="18"/>
                <w:szCs w:val="18"/>
              </w:rPr>
            </w:pPr>
            <w:r w:rsidRPr="000942BF">
              <w:rPr>
                <w:rFonts w:ascii="Arial" w:eastAsia="Times New Roman" w:hAnsi="Arial" w:cs="Arial"/>
                <w:bCs/>
                <w:iCs/>
                <w:sz w:val="18"/>
                <w:szCs w:val="18"/>
              </w:rPr>
              <w:t>1.</w:t>
            </w:r>
          </w:p>
        </w:tc>
        <w:tc>
          <w:tcPr>
            <w:tcW w:w="1407" w:type="pct"/>
          </w:tcPr>
          <w:p w14:paraId="19255E24" w14:textId="77777777" w:rsidR="0002658E" w:rsidRPr="000942BF" w:rsidRDefault="00000000" w:rsidP="0002658E">
            <w:pPr>
              <w:spacing w:before="60" w:after="60"/>
              <w:jc w:val="both"/>
              <w:rPr>
                <w:rFonts w:ascii="Arial" w:eastAsia="Times New Roman" w:hAnsi="Arial" w:cs="Arial"/>
                <w:bCs/>
                <w:iCs/>
                <w:sz w:val="18"/>
                <w:szCs w:val="18"/>
              </w:rPr>
            </w:pPr>
            <w:r w:rsidRPr="000942BF">
              <w:rPr>
                <w:rFonts w:ascii="Arial" w:eastAsia="Times New Roman" w:hAnsi="Arial" w:cs="Arial"/>
                <w:bCs/>
                <w:iCs/>
                <w:sz w:val="18"/>
                <w:szCs w:val="18"/>
              </w:rPr>
              <w:t>Vecāku kompetences stiprināšana audzināšanas jautājumos</w:t>
            </w:r>
          </w:p>
        </w:tc>
        <w:tc>
          <w:tcPr>
            <w:tcW w:w="3361" w:type="pct"/>
          </w:tcPr>
          <w:p w14:paraId="49995B7A" w14:textId="77777777" w:rsidR="0002658E" w:rsidRPr="000942BF" w:rsidRDefault="00000000" w:rsidP="0002658E">
            <w:pPr>
              <w:pStyle w:val="Sarakstarindkopa"/>
              <w:numPr>
                <w:ilvl w:val="0"/>
                <w:numId w:val="14"/>
              </w:numPr>
              <w:spacing w:before="60" w:after="60" w:line="240" w:lineRule="exact"/>
              <w:ind w:left="333" w:hanging="333"/>
              <w:contextualSpacing w:val="0"/>
              <w:jc w:val="both"/>
              <w:rPr>
                <w:rFonts w:ascii="Arial" w:hAnsi="Arial" w:cs="Arial"/>
                <w:sz w:val="18"/>
                <w:szCs w:val="18"/>
              </w:rPr>
            </w:pPr>
            <w:r w:rsidRPr="000942BF">
              <w:rPr>
                <w:rFonts w:ascii="Arial" w:hAnsi="Arial" w:cs="Arial"/>
                <w:sz w:val="18"/>
                <w:szCs w:val="18"/>
              </w:rPr>
              <w:t>Uzlabojusies vecāku kompetence audzināšanas jautājumos.</w:t>
            </w:r>
          </w:p>
          <w:p w14:paraId="1B572D57" w14:textId="77777777" w:rsidR="0002658E" w:rsidRPr="000942BF" w:rsidRDefault="00000000" w:rsidP="0002658E">
            <w:pPr>
              <w:pStyle w:val="Sarakstarindkopa"/>
              <w:numPr>
                <w:ilvl w:val="0"/>
                <w:numId w:val="14"/>
              </w:numPr>
              <w:spacing w:before="60" w:after="60" w:line="240" w:lineRule="exact"/>
              <w:ind w:left="333" w:hanging="333"/>
              <w:contextualSpacing w:val="0"/>
              <w:jc w:val="both"/>
              <w:rPr>
                <w:rFonts w:ascii="Arial" w:hAnsi="Arial" w:cs="Arial"/>
                <w:sz w:val="18"/>
                <w:szCs w:val="18"/>
              </w:rPr>
            </w:pPr>
            <w:r w:rsidRPr="000942BF">
              <w:rPr>
                <w:rFonts w:ascii="Arial" w:hAnsi="Arial" w:cs="Arial"/>
                <w:sz w:val="18"/>
                <w:szCs w:val="18"/>
              </w:rPr>
              <w:t>Palielinājusies vecāku iesaiste izglītības procesos.</w:t>
            </w:r>
          </w:p>
          <w:p w14:paraId="7A732A29" w14:textId="77777777" w:rsidR="0002658E" w:rsidRPr="000942BF" w:rsidRDefault="00000000" w:rsidP="0002658E">
            <w:pPr>
              <w:pStyle w:val="Sarakstarindkopa"/>
              <w:numPr>
                <w:ilvl w:val="0"/>
                <w:numId w:val="14"/>
              </w:numPr>
              <w:spacing w:before="60" w:after="60" w:line="240" w:lineRule="exact"/>
              <w:ind w:left="333" w:hanging="333"/>
              <w:contextualSpacing w:val="0"/>
              <w:jc w:val="both"/>
              <w:rPr>
                <w:rFonts w:ascii="Arial" w:hAnsi="Arial" w:cs="Arial"/>
                <w:sz w:val="18"/>
                <w:szCs w:val="18"/>
              </w:rPr>
            </w:pPr>
            <w:r w:rsidRPr="000942BF">
              <w:rPr>
                <w:rFonts w:ascii="Arial" w:hAnsi="Arial" w:cs="Arial"/>
                <w:sz w:val="18"/>
                <w:szCs w:val="18"/>
              </w:rPr>
              <w:t>Uzlabojušās vecāku un bērnu savstarpējās attiecības.</w:t>
            </w:r>
          </w:p>
        </w:tc>
      </w:tr>
      <w:tr w:rsidR="00B64084" w14:paraId="3EE5186E" w14:textId="77777777" w:rsidTr="007C2737">
        <w:trPr>
          <w:trHeight w:val="620"/>
        </w:trPr>
        <w:tc>
          <w:tcPr>
            <w:tcW w:w="232" w:type="pct"/>
            <w:vAlign w:val="center"/>
          </w:tcPr>
          <w:p w14:paraId="45E03F36" w14:textId="77777777" w:rsidR="0002658E" w:rsidRPr="000942BF" w:rsidRDefault="00000000" w:rsidP="0002658E">
            <w:pPr>
              <w:spacing w:before="60" w:after="60"/>
              <w:jc w:val="center"/>
              <w:rPr>
                <w:rFonts w:ascii="Arial" w:eastAsia="Times New Roman" w:hAnsi="Arial" w:cs="Arial"/>
                <w:bCs/>
                <w:iCs/>
                <w:sz w:val="18"/>
                <w:szCs w:val="18"/>
              </w:rPr>
            </w:pPr>
            <w:r w:rsidRPr="000942BF">
              <w:rPr>
                <w:rFonts w:ascii="Arial" w:eastAsia="Times New Roman" w:hAnsi="Arial" w:cs="Arial"/>
                <w:bCs/>
                <w:iCs/>
                <w:sz w:val="18"/>
                <w:szCs w:val="18"/>
              </w:rPr>
              <w:t>2.</w:t>
            </w:r>
          </w:p>
        </w:tc>
        <w:tc>
          <w:tcPr>
            <w:tcW w:w="1407" w:type="pct"/>
          </w:tcPr>
          <w:p w14:paraId="46E5C818" w14:textId="77777777" w:rsidR="0002658E" w:rsidRPr="000942BF" w:rsidRDefault="00000000" w:rsidP="0002658E">
            <w:pPr>
              <w:spacing w:before="60" w:after="60"/>
              <w:jc w:val="both"/>
              <w:rPr>
                <w:rFonts w:ascii="Arial" w:eastAsia="Times New Roman" w:hAnsi="Arial" w:cs="Arial"/>
                <w:sz w:val="18"/>
                <w:szCs w:val="18"/>
              </w:rPr>
            </w:pPr>
            <w:r w:rsidRPr="000942BF">
              <w:rPr>
                <w:rFonts w:ascii="Arial" w:eastAsia="Times New Roman" w:hAnsi="Arial" w:cs="Arial"/>
                <w:bCs/>
                <w:iCs/>
                <w:sz w:val="18"/>
                <w:szCs w:val="18"/>
              </w:rPr>
              <w:t>Jauniešu kopienas stiprināšana</w:t>
            </w:r>
          </w:p>
        </w:tc>
        <w:tc>
          <w:tcPr>
            <w:tcW w:w="3361" w:type="pct"/>
          </w:tcPr>
          <w:p w14:paraId="783A1383" w14:textId="77777777" w:rsidR="0002658E" w:rsidRPr="000942BF" w:rsidRDefault="00000000" w:rsidP="0002658E">
            <w:pPr>
              <w:pStyle w:val="Sarakstarindkopa"/>
              <w:numPr>
                <w:ilvl w:val="0"/>
                <w:numId w:val="14"/>
              </w:numPr>
              <w:spacing w:before="60" w:after="60" w:line="240" w:lineRule="exact"/>
              <w:ind w:left="333" w:hanging="333"/>
              <w:contextualSpacing w:val="0"/>
              <w:jc w:val="both"/>
              <w:rPr>
                <w:rFonts w:ascii="Arial" w:hAnsi="Arial" w:cs="Arial"/>
                <w:sz w:val="18"/>
                <w:szCs w:val="18"/>
              </w:rPr>
            </w:pPr>
            <w:r w:rsidRPr="000942BF">
              <w:rPr>
                <w:rFonts w:ascii="Arial" w:hAnsi="Arial" w:cs="Arial"/>
                <w:sz w:val="18"/>
                <w:szCs w:val="18"/>
              </w:rPr>
              <w:t>Pieaudzis izglītojamo skaits, kuri iesaistīti ārpusskolas aktivitātēs.</w:t>
            </w:r>
          </w:p>
          <w:p w14:paraId="670B7DC7" w14:textId="77777777" w:rsidR="0002658E" w:rsidRPr="000942BF" w:rsidRDefault="00000000" w:rsidP="0002658E">
            <w:pPr>
              <w:pStyle w:val="Sarakstarindkopa"/>
              <w:numPr>
                <w:ilvl w:val="0"/>
                <w:numId w:val="14"/>
              </w:numPr>
              <w:spacing w:before="60" w:after="60" w:line="240" w:lineRule="exact"/>
              <w:ind w:left="333" w:hanging="333"/>
              <w:contextualSpacing w:val="0"/>
              <w:jc w:val="both"/>
              <w:rPr>
                <w:rFonts w:ascii="Arial" w:hAnsi="Arial" w:cs="Arial"/>
                <w:sz w:val="18"/>
                <w:szCs w:val="18"/>
              </w:rPr>
            </w:pPr>
            <w:r w:rsidRPr="000942BF">
              <w:rPr>
                <w:rFonts w:ascii="Arial" w:hAnsi="Arial" w:cs="Arial"/>
                <w:sz w:val="18"/>
                <w:szCs w:val="18"/>
              </w:rPr>
              <w:t>Uzlabojies jauniešu vērtējums par aktivitāšu pieejamību pašvaldībā.</w:t>
            </w:r>
          </w:p>
        </w:tc>
      </w:tr>
      <w:tr w:rsidR="00B64084" w14:paraId="2DC32190" w14:textId="77777777" w:rsidTr="007C2737">
        <w:trPr>
          <w:trHeight w:val="366"/>
        </w:trPr>
        <w:tc>
          <w:tcPr>
            <w:tcW w:w="232" w:type="pct"/>
            <w:vAlign w:val="center"/>
          </w:tcPr>
          <w:p w14:paraId="75E70555" w14:textId="77777777" w:rsidR="0002658E" w:rsidRPr="000942BF" w:rsidRDefault="00000000" w:rsidP="0002658E">
            <w:pPr>
              <w:spacing w:before="60" w:after="60"/>
              <w:jc w:val="center"/>
              <w:rPr>
                <w:rFonts w:ascii="Arial" w:eastAsiaTheme="minorEastAsia" w:hAnsi="Arial" w:cs="Arial"/>
                <w:bCs/>
                <w:sz w:val="18"/>
                <w:szCs w:val="18"/>
              </w:rPr>
            </w:pPr>
            <w:r w:rsidRPr="000942BF">
              <w:rPr>
                <w:rFonts w:ascii="Arial" w:eastAsiaTheme="minorEastAsia" w:hAnsi="Arial" w:cs="Arial"/>
                <w:bCs/>
                <w:sz w:val="18"/>
                <w:szCs w:val="18"/>
              </w:rPr>
              <w:t>3.</w:t>
            </w:r>
          </w:p>
        </w:tc>
        <w:tc>
          <w:tcPr>
            <w:tcW w:w="1407" w:type="pct"/>
          </w:tcPr>
          <w:p w14:paraId="3AC471C2" w14:textId="77777777" w:rsidR="0002658E" w:rsidRPr="000942BF" w:rsidRDefault="00000000" w:rsidP="0002658E">
            <w:pPr>
              <w:spacing w:before="60" w:after="60"/>
              <w:jc w:val="both"/>
              <w:rPr>
                <w:rFonts w:ascii="Arial" w:hAnsi="Arial" w:cs="Arial"/>
                <w:sz w:val="18"/>
                <w:szCs w:val="18"/>
              </w:rPr>
            </w:pPr>
            <w:r w:rsidRPr="000942BF">
              <w:rPr>
                <w:rFonts w:ascii="Arial" w:eastAsiaTheme="minorEastAsia" w:hAnsi="Arial" w:cs="Arial"/>
                <w:bCs/>
                <w:sz w:val="18"/>
                <w:szCs w:val="18"/>
              </w:rPr>
              <w:t>Sabiedrības izglītošana PMP jomā</w:t>
            </w:r>
          </w:p>
        </w:tc>
        <w:tc>
          <w:tcPr>
            <w:tcW w:w="3361" w:type="pct"/>
          </w:tcPr>
          <w:p w14:paraId="1D4CFE43" w14:textId="77777777" w:rsidR="0002658E" w:rsidRPr="000942BF" w:rsidRDefault="00000000" w:rsidP="0002658E">
            <w:pPr>
              <w:pStyle w:val="Sarakstarindkopa"/>
              <w:numPr>
                <w:ilvl w:val="0"/>
                <w:numId w:val="14"/>
              </w:numPr>
              <w:spacing w:before="60" w:after="60" w:line="240" w:lineRule="exact"/>
              <w:ind w:left="333" w:hanging="333"/>
              <w:contextualSpacing w:val="0"/>
              <w:jc w:val="both"/>
              <w:rPr>
                <w:rFonts w:ascii="Arial" w:hAnsi="Arial" w:cs="Arial"/>
                <w:sz w:val="18"/>
                <w:szCs w:val="18"/>
              </w:rPr>
            </w:pPr>
            <w:r w:rsidRPr="000942BF">
              <w:rPr>
                <w:rFonts w:ascii="Arial" w:hAnsi="Arial" w:cs="Arial"/>
                <w:sz w:val="18"/>
                <w:szCs w:val="18"/>
              </w:rPr>
              <w:t>Uzlabojies pašvaldības iedzīvotāju vērtējums par PMP atbalsta pakalpojumu pieejamību.</w:t>
            </w:r>
          </w:p>
        </w:tc>
      </w:tr>
      <w:tr w:rsidR="00B64084" w14:paraId="2EE50F91" w14:textId="77777777" w:rsidTr="007C2737">
        <w:trPr>
          <w:trHeight w:val="254"/>
        </w:trPr>
        <w:tc>
          <w:tcPr>
            <w:tcW w:w="5000" w:type="pct"/>
            <w:gridSpan w:val="3"/>
            <w:shd w:val="clear" w:color="auto" w:fill="FFC000"/>
          </w:tcPr>
          <w:p w14:paraId="31EB6742" w14:textId="77777777" w:rsidR="0002658E" w:rsidRPr="000942BF" w:rsidRDefault="00000000" w:rsidP="0002658E">
            <w:pPr>
              <w:jc w:val="center"/>
              <w:rPr>
                <w:rFonts w:ascii="Arial" w:hAnsi="Arial" w:cs="Arial"/>
                <w:color w:val="FFFFFF" w:themeColor="background1"/>
                <w:sz w:val="18"/>
                <w:szCs w:val="18"/>
              </w:rPr>
            </w:pPr>
            <w:r w:rsidRPr="000942BF">
              <w:rPr>
                <w:rFonts w:ascii="Cambria Math" w:hAnsi="Cambria Math" w:cs="Cambria Math"/>
                <w:color w:val="FFFFFF" w:themeColor="background1"/>
                <w:sz w:val="18"/>
                <w:szCs w:val="18"/>
              </w:rPr>
              <w:t>❷</w:t>
            </w:r>
            <w:r w:rsidRPr="000942BF">
              <w:rPr>
                <w:rFonts w:ascii="Arial" w:hAnsi="Arial" w:cs="Arial"/>
                <w:color w:val="FFFFFF" w:themeColor="background1"/>
                <w:sz w:val="18"/>
                <w:szCs w:val="18"/>
              </w:rPr>
              <w:t xml:space="preserve"> MĒRĶTIECĪGĀ PREVENCIJA</w:t>
            </w:r>
          </w:p>
        </w:tc>
      </w:tr>
      <w:tr w:rsidR="00B64084" w14:paraId="223EAFE4" w14:textId="77777777" w:rsidTr="007C2737">
        <w:trPr>
          <w:trHeight w:val="1186"/>
        </w:trPr>
        <w:tc>
          <w:tcPr>
            <w:tcW w:w="232" w:type="pct"/>
            <w:vAlign w:val="center"/>
          </w:tcPr>
          <w:p w14:paraId="2492F72F" w14:textId="77777777" w:rsidR="0002658E" w:rsidRPr="000942BF" w:rsidRDefault="00000000" w:rsidP="0002658E">
            <w:pPr>
              <w:spacing w:before="60" w:after="60"/>
              <w:jc w:val="center"/>
              <w:rPr>
                <w:rFonts w:ascii="Arial" w:hAnsi="Arial" w:cs="Arial"/>
                <w:bCs/>
                <w:sz w:val="18"/>
                <w:szCs w:val="18"/>
              </w:rPr>
            </w:pPr>
            <w:r w:rsidRPr="000942BF">
              <w:rPr>
                <w:rFonts w:ascii="Arial" w:hAnsi="Arial" w:cs="Arial"/>
                <w:bCs/>
                <w:sz w:val="18"/>
                <w:szCs w:val="18"/>
              </w:rPr>
              <w:t>4.</w:t>
            </w:r>
          </w:p>
        </w:tc>
        <w:tc>
          <w:tcPr>
            <w:tcW w:w="1407" w:type="pct"/>
          </w:tcPr>
          <w:p w14:paraId="352180D2" w14:textId="77777777" w:rsidR="0002658E" w:rsidRPr="000942BF" w:rsidRDefault="00000000" w:rsidP="0002658E">
            <w:pPr>
              <w:spacing w:before="60" w:after="60"/>
              <w:rPr>
                <w:rFonts w:ascii="Arial" w:hAnsi="Arial" w:cs="Arial"/>
                <w:bCs/>
                <w:sz w:val="18"/>
                <w:szCs w:val="18"/>
              </w:rPr>
            </w:pPr>
            <w:r w:rsidRPr="000942BF">
              <w:rPr>
                <w:rFonts w:ascii="Arial" w:hAnsi="Arial" w:cs="Arial"/>
                <w:bCs/>
                <w:sz w:val="18"/>
                <w:szCs w:val="18"/>
              </w:rPr>
              <w:t>Pedagogu kompetences stiprināšana darbā ar PMP</w:t>
            </w:r>
          </w:p>
          <w:p w14:paraId="6157BB59" w14:textId="77777777" w:rsidR="0002658E" w:rsidRPr="000942BF" w:rsidRDefault="0002658E" w:rsidP="0002658E">
            <w:pPr>
              <w:spacing w:before="60" w:after="60"/>
              <w:jc w:val="both"/>
              <w:rPr>
                <w:rFonts w:ascii="Arial" w:hAnsi="Arial" w:cs="Arial"/>
                <w:sz w:val="18"/>
                <w:szCs w:val="18"/>
              </w:rPr>
            </w:pPr>
          </w:p>
        </w:tc>
        <w:tc>
          <w:tcPr>
            <w:tcW w:w="3361" w:type="pct"/>
          </w:tcPr>
          <w:p w14:paraId="7DBB34F9" w14:textId="77777777" w:rsidR="0002658E" w:rsidRPr="000942BF" w:rsidRDefault="00000000" w:rsidP="0002658E">
            <w:pPr>
              <w:pStyle w:val="Sarakstarindkopa"/>
              <w:numPr>
                <w:ilvl w:val="0"/>
                <w:numId w:val="15"/>
              </w:numPr>
              <w:spacing w:before="60" w:after="60" w:line="240" w:lineRule="exact"/>
              <w:ind w:left="338" w:hanging="283"/>
              <w:contextualSpacing w:val="0"/>
              <w:jc w:val="both"/>
              <w:rPr>
                <w:rFonts w:ascii="Arial" w:hAnsi="Arial" w:cs="Arial"/>
                <w:sz w:val="18"/>
                <w:szCs w:val="18"/>
              </w:rPr>
            </w:pPr>
            <w:r w:rsidRPr="000942BF">
              <w:rPr>
                <w:rFonts w:ascii="Arial" w:hAnsi="Arial" w:cs="Arial"/>
                <w:sz w:val="18"/>
                <w:szCs w:val="18"/>
              </w:rPr>
              <w:t>Pieaudzis pedagogu skaits, kuri izjūt atbalstu no vadības un kolēģiem darbā ar PMP riska izglītojamiem.</w:t>
            </w:r>
          </w:p>
          <w:p w14:paraId="11EC2707" w14:textId="77777777" w:rsidR="0002658E" w:rsidRPr="000942BF" w:rsidRDefault="00000000" w:rsidP="0002658E">
            <w:pPr>
              <w:pStyle w:val="Sarakstarindkopa"/>
              <w:numPr>
                <w:ilvl w:val="0"/>
                <w:numId w:val="15"/>
              </w:numPr>
              <w:spacing w:before="60" w:after="60" w:line="240" w:lineRule="exact"/>
              <w:ind w:left="338" w:hanging="283"/>
              <w:contextualSpacing w:val="0"/>
              <w:jc w:val="both"/>
              <w:rPr>
                <w:rFonts w:ascii="Arial" w:hAnsi="Arial" w:cs="Arial"/>
                <w:sz w:val="18"/>
                <w:szCs w:val="18"/>
              </w:rPr>
            </w:pPr>
            <w:r w:rsidRPr="000942BF">
              <w:rPr>
                <w:rFonts w:ascii="Arial" w:hAnsi="Arial" w:cs="Arial"/>
                <w:sz w:val="18"/>
                <w:szCs w:val="18"/>
              </w:rPr>
              <w:t>Uzlabojusies PMP riska jauniešu identificēšanas prakse.</w:t>
            </w:r>
          </w:p>
          <w:p w14:paraId="2BA1E0AE" w14:textId="77777777" w:rsidR="0002658E" w:rsidRPr="000942BF" w:rsidRDefault="00000000" w:rsidP="0002658E">
            <w:pPr>
              <w:pStyle w:val="Sarakstarindkopa"/>
              <w:numPr>
                <w:ilvl w:val="0"/>
                <w:numId w:val="15"/>
              </w:numPr>
              <w:spacing w:before="60" w:after="60" w:line="240" w:lineRule="exact"/>
              <w:ind w:left="338" w:hanging="283"/>
              <w:contextualSpacing w:val="0"/>
              <w:jc w:val="both"/>
              <w:rPr>
                <w:rFonts w:ascii="Arial" w:hAnsi="Arial" w:cs="Arial"/>
                <w:sz w:val="18"/>
                <w:szCs w:val="18"/>
              </w:rPr>
            </w:pPr>
            <w:r w:rsidRPr="000942BF">
              <w:rPr>
                <w:rFonts w:ascii="Arial" w:hAnsi="Arial" w:cs="Arial"/>
                <w:sz w:val="18"/>
                <w:szCs w:val="18"/>
              </w:rPr>
              <w:t>Pieaugusi pedagogu pašefektivitātes izjūta darbā ar PMP riska grupas izglītojamajiem.</w:t>
            </w:r>
          </w:p>
          <w:p w14:paraId="7C354255" w14:textId="77777777" w:rsidR="0002658E" w:rsidRPr="000942BF" w:rsidRDefault="00000000" w:rsidP="0002658E">
            <w:pPr>
              <w:pStyle w:val="Sarakstarindkopa"/>
              <w:numPr>
                <w:ilvl w:val="0"/>
                <w:numId w:val="15"/>
              </w:numPr>
              <w:spacing w:before="60" w:after="60" w:line="240" w:lineRule="exact"/>
              <w:ind w:left="338" w:hanging="283"/>
              <w:contextualSpacing w:val="0"/>
              <w:jc w:val="both"/>
              <w:rPr>
                <w:rFonts w:ascii="Arial" w:hAnsi="Arial" w:cs="Arial"/>
                <w:sz w:val="18"/>
                <w:szCs w:val="18"/>
              </w:rPr>
            </w:pPr>
            <w:r w:rsidRPr="000942BF">
              <w:rPr>
                <w:rFonts w:ascii="Arial" w:hAnsi="Arial" w:cs="Arial"/>
                <w:bCs/>
                <w:sz w:val="18"/>
                <w:szCs w:val="18"/>
              </w:rPr>
              <w:t>Uzlabojusies vecāku iesaistes koordinācija.</w:t>
            </w:r>
          </w:p>
        </w:tc>
      </w:tr>
      <w:tr w:rsidR="00B64084" w14:paraId="733B2D5F" w14:textId="77777777" w:rsidTr="007C2737">
        <w:trPr>
          <w:trHeight w:val="1173"/>
        </w:trPr>
        <w:tc>
          <w:tcPr>
            <w:tcW w:w="232" w:type="pct"/>
            <w:vAlign w:val="center"/>
          </w:tcPr>
          <w:p w14:paraId="59EE7ECA" w14:textId="77777777" w:rsidR="0002658E" w:rsidRPr="000942BF" w:rsidRDefault="00000000" w:rsidP="0002658E">
            <w:pPr>
              <w:jc w:val="center"/>
              <w:rPr>
                <w:rFonts w:ascii="Arial" w:hAnsi="Arial" w:cs="Arial"/>
                <w:bCs/>
                <w:sz w:val="18"/>
                <w:szCs w:val="18"/>
              </w:rPr>
            </w:pPr>
            <w:r w:rsidRPr="000942BF">
              <w:rPr>
                <w:rFonts w:ascii="Arial" w:hAnsi="Arial" w:cs="Arial"/>
                <w:bCs/>
                <w:sz w:val="18"/>
                <w:szCs w:val="18"/>
              </w:rPr>
              <w:t>5.</w:t>
            </w:r>
          </w:p>
        </w:tc>
        <w:tc>
          <w:tcPr>
            <w:tcW w:w="1407" w:type="pct"/>
          </w:tcPr>
          <w:p w14:paraId="2D82F7BB" w14:textId="77777777" w:rsidR="0002658E" w:rsidRPr="000942BF" w:rsidRDefault="00000000" w:rsidP="0002658E">
            <w:pPr>
              <w:jc w:val="both"/>
              <w:rPr>
                <w:rFonts w:ascii="Arial" w:hAnsi="Arial" w:cs="Arial"/>
                <w:sz w:val="18"/>
                <w:szCs w:val="18"/>
              </w:rPr>
            </w:pPr>
            <w:r w:rsidRPr="000942BF">
              <w:rPr>
                <w:rFonts w:ascii="Arial" w:hAnsi="Arial" w:cs="Arial"/>
                <w:bCs/>
                <w:sz w:val="18"/>
                <w:szCs w:val="18"/>
              </w:rPr>
              <w:t>Vienaudžu savstarpējo attiecību uzlabošana izglītības iestādēs</w:t>
            </w:r>
          </w:p>
        </w:tc>
        <w:tc>
          <w:tcPr>
            <w:tcW w:w="3361" w:type="pct"/>
          </w:tcPr>
          <w:p w14:paraId="14668D70" w14:textId="77777777" w:rsidR="0002658E" w:rsidRPr="000942BF" w:rsidRDefault="00000000" w:rsidP="0002658E">
            <w:pPr>
              <w:pStyle w:val="Sarakstarindkopa"/>
              <w:numPr>
                <w:ilvl w:val="0"/>
                <w:numId w:val="15"/>
              </w:numPr>
              <w:spacing w:before="60" w:after="60" w:line="240" w:lineRule="exact"/>
              <w:ind w:left="338" w:hanging="283"/>
              <w:contextualSpacing w:val="0"/>
              <w:jc w:val="both"/>
              <w:rPr>
                <w:rFonts w:ascii="Arial" w:hAnsi="Arial" w:cs="Arial"/>
                <w:sz w:val="18"/>
                <w:szCs w:val="18"/>
              </w:rPr>
            </w:pPr>
            <w:r w:rsidRPr="000942BF">
              <w:rPr>
                <w:rFonts w:ascii="Arial" w:hAnsi="Arial" w:cs="Arial"/>
                <w:sz w:val="18"/>
                <w:szCs w:val="18"/>
              </w:rPr>
              <w:t>Mazinājies izglītojamo, kuri piedzīvojuši vardarbību izglītības iestādē, skaits.</w:t>
            </w:r>
          </w:p>
          <w:p w14:paraId="3D4CC69F" w14:textId="77777777" w:rsidR="0002658E" w:rsidRPr="000942BF" w:rsidRDefault="00000000" w:rsidP="0002658E">
            <w:pPr>
              <w:pStyle w:val="Sarakstarindkopa"/>
              <w:numPr>
                <w:ilvl w:val="0"/>
                <w:numId w:val="15"/>
              </w:numPr>
              <w:spacing w:before="60" w:after="60" w:line="240" w:lineRule="exact"/>
              <w:ind w:left="338" w:hanging="283"/>
              <w:contextualSpacing w:val="0"/>
              <w:jc w:val="both"/>
              <w:rPr>
                <w:rFonts w:ascii="Arial" w:hAnsi="Arial" w:cs="Arial"/>
                <w:sz w:val="18"/>
                <w:szCs w:val="18"/>
              </w:rPr>
            </w:pPr>
            <w:r w:rsidRPr="000942BF">
              <w:rPr>
                <w:rFonts w:ascii="Arial" w:hAnsi="Arial" w:cs="Arial"/>
                <w:sz w:val="18"/>
                <w:szCs w:val="18"/>
              </w:rPr>
              <w:t>Pieaudzis izglītojamo, kuri piedzīvo izdošanos mācību procesā, skaits.</w:t>
            </w:r>
          </w:p>
          <w:p w14:paraId="456C9FCC" w14:textId="77777777" w:rsidR="0002658E" w:rsidRPr="000942BF" w:rsidRDefault="00000000" w:rsidP="00865F0A">
            <w:pPr>
              <w:pStyle w:val="Sarakstarindkopa"/>
              <w:numPr>
                <w:ilvl w:val="0"/>
                <w:numId w:val="15"/>
              </w:numPr>
              <w:spacing w:before="60" w:after="60" w:line="240" w:lineRule="exact"/>
              <w:ind w:left="338" w:hanging="283"/>
              <w:contextualSpacing w:val="0"/>
              <w:jc w:val="both"/>
              <w:rPr>
                <w:rFonts w:ascii="Arial" w:hAnsi="Arial" w:cs="Arial"/>
                <w:sz w:val="18"/>
                <w:szCs w:val="18"/>
              </w:rPr>
            </w:pPr>
            <w:r w:rsidRPr="000942BF">
              <w:rPr>
                <w:rFonts w:ascii="Arial" w:hAnsi="Arial" w:cs="Arial"/>
                <w:sz w:val="18"/>
                <w:szCs w:val="18"/>
              </w:rPr>
              <w:t>Pieaudzis izglītojamo, kuri jūtas piederīgi izglītības iestādei, skaits.</w:t>
            </w:r>
          </w:p>
        </w:tc>
      </w:tr>
      <w:tr w:rsidR="00B64084" w14:paraId="3B7C210A" w14:textId="77777777" w:rsidTr="007C2737">
        <w:trPr>
          <w:trHeight w:val="267"/>
        </w:trPr>
        <w:tc>
          <w:tcPr>
            <w:tcW w:w="5000" w:type="pct"/>
            <w:gridSpan w:val="3"/>
            <w:shd w:val="clear" w:color="auto" w:fill="FF0000"/>
          </w:tcPr>
          <w:p w14:paraId="404894AA" w14:textId="77777777" w:rsidR="0002658E" w:rsidRPr="000942BF" w:rsidRDefault="00000000" w:rsidP="0002658E">
            <w:pPr>
              <w:jc w:val="center"/>
              <w:rPr>
                <w:rFonts w:ascii="Arial" w:hAnsi="Arial" w:cs="Arial"/>
                <w:color w:val="FFFFFF" w:themeColor="background1"/>
                <w:sz w:val="18"/>
                <w:szCs w:val="18"/>
              </w:rPr>
            </w:pPr>
            <w:r w:rsidRPr="000942BF">
              <w:rPr>
                <w:rFonts w:ascii="Cambria Math" w:hAnsi="Cambria Math" w:cs="Cambria Math"/>
                <w:color w:val="FFFFFF" w:themeColor="background1"/>
                <w:sz w:val="18"/>
                <w:szCs w:val="18"/>
              </w:rPr>
              <w:t>❸</w:t>
            </w:r>
            <w:r w:rsidRPr="000942BF">
              <w:rPr>
                <w:rFonts w:ascii="Arial" w:hAnsi="Arial" w:cs="Arial"/>
                <w:color w:val="FFFFFF" w:themeColor="background1"/>
                <w:sz w:val="18"/>
                <w:szCs w:val="18"/>
              </w:rPr>
              <w:t xml:space="preserve"> PIELĀGOTĀ PREVENCIJA</w:t>
            </w:r>
          </w:p>
        </w:tc>
      </w:tr>
      <w:tr w:rsidR="00B64084" w14:paraId="43E8CE2C" w14:textId="77777777" w:rsidTr="007C2737">
        <w:trPr>
          <w:trHeight w:val="1229"/>
        </w:trPr>
        <w:tc>
          <w:tcPr>
            <w:tcW w:w="232" w:type="pct"/>
            <w:vAlign w:val="center"/>
          </w:tcPr>
          <w:p w14:paraId="240C49F6" w14:textId="77777777" w:rsidR="0002658E" w:rsidRPr="000942BF" w:rsidRDefault="00000000" w:rsidP="0002658E">
            <w:pPr>
              <w:spacing w:before="60" w:after="60"/>
              <w:jc w:val="center"/>
              <w:rPr>
                <w:rFonts w:ascii="Arial" w:hAnsi="Arial" w:cs="Arial"/>
                <w:bCs/>
                <w:sz w:val="18"/>
                <w:szCs w:val="18"/>
              </w:rPr>
            </w:pPr>
            <w:r w:rsidRPr="000942BF">
              <w:rPr>
                <w:rFonts w:ascii="Arial" w:hAnsi="Arial" w:cs="Arial"/>
                <w:bCs/>
                <w:sz w:val="18"/>
                <w:szCs w:val="18"/>
              </w:rPr>
              <w:t>6.</w:t>
            </w:r>
          </w:p>
        </w:tc>
        <w:tc>
          <w:tcPr>
            <w:tcW w:w="1407" w:type="pct"/>
          </w:tcPr>
          <w:p w14:paraId="067E273B" w14:textId="77777777" w:rsidR="0002658E" w:rsidRPr="000942BF" w:rsidRDefault="00000000" w:rsidP="0002658E">
            <w:pPr>
              <w:spacing w:before="60" w:after="60"/>
              <w:jc w:val="both"/>
              <w:rPr>
                <w:rFonts w:ascii="Arial" w:hAnsi="Arial" w:cs="Arial"/>
                <w:sz w:val="18"/>
                <w:szCs w:val="18"/>
              </w:rPr>
            </w:pPr>
            <w:r w:rsidRPr="000942BF">
              <w:rPr>
                <w:rFonts w:ascii="Arial" w:hAnsi="Arial" w:cs="Arial"/>
                <w:bCs/>
                <w:sz w:val="18"/>
                <w:szCs w:val="18"/>
              </w:rPr>
              <w:t>Atbalsta pakalpojumu pieejamības nodrošināšana</w:t>
            </w:r>
          </w:p>
        </w:tc>
        <w:tc>
          <w:tcPr>
            <w:tcW w:w="3361" w:type="pct"/>
          </w:tcPr>
          <w:p w14:paraId="30B3B323" w14:textId="77777777" w:rsidR="0002658E" w:rsidRPr="000942BF" w:rsidRDefault="00000000" w:rsidP="0002658E">
            <w:pPr>
              <w:pStyle w:val="Sarakstarindkopa"/>
              <w:numPr>
                <w:ilvl w:val="0"/>
                <w:numId w:val="13"/>
              </w:numPr>
              <w:spacing w:before="60" w:after="60" w:line="240" w:lineRule="exact"/>
              <w:ind w:left="316"/>
              <w:jc w:val="both"/>
              <w:rPr>
                <w:rFonts w:ascii="Arial" w:hAnsi="Arial" w:cs="Arial"/>
                <w:sz w:val="18"/>
                <w:szCs w:val="18"/>
              </w:rPr>
            </w:pPr>
            <w:r w:rsidRPr="000942BF">
              <w:rPr>
                <w:rFonts w:ascii="Arial" w:hAnsi="Arial" w:cs="Arial"/>
                <w:sz w:val="18"/>
                <w:szCs w:val="18"/>
              </w:rPr>
              <w:t>Pieaugusi atbalsta pakalpojumu pieejamība.</w:t>
            </w:r>
          </w:p>
          <w:p w14:paraId="78EC2219" w14:textId="77777777" w:rsidR="0002658E" w:rsidRPr="000942BF" w:rsidRDefault="00000000" w:rsidP="0002658E">
            <w:pPr>
              <w:pStyle w:val="Sarakstarindkopa"/>
              <w:numPr>
                <w:ilvl w:val="0"/>
                <w:numId w:val="13"/>
              </w:numPr>
              <w:spacing w:before="60" w:after="60" w:line="240" w:lineRule="exact"/>
              <w:ind w:left="316"/>
              <w:jc w:val="both"/>
              <w:rPr>
                <w:rFonts w:ascii="Arial" w:hAnsi="Arial" w:cs="Arial"/>
                <w:sz w:val="18"/>
                <w:szCs w:val="18"/>
              </w:rPr>
            </w:pPr>
            <w:r w:rsidRPr="000942BF">
              <w:rPr>
                <w:rFonts w:ascii="Arial" w:hAnsi="Arial" w:cs="Arial"/>
                <w:sz w:val="18"/>
                <w:szCs w:val="18"/>
              </w:rPr>
              <w:t>Uzlabojusies starpinstitūciju koordinācija atbalsta nodrošināšanā.</w:t>
            </w:r>
          </w:p>
          <w:p w14:paraId="15E517DD" w14:textId="77777777" w:rsidR="0002658E" w:rsidRPr="000942BF" w:rsidRDefault="00000000" w:rsidP="0002658E">
            <w:pPr>
              <w:pStyle w:val="Sarakstarindkopa"/>
              <w:numPr>
                <w:ilvl w:val="0"/>
                <w:numId w:val="13"/>
              </w:numPr>
              <w:spacing w:before="60" w:after="60" w:line="240" w:lineRule="exact"/>
              <w:ind w:left="316"/>
              <w:jc w:val="both"/>
              <w:rPr>
                <w:rFonts w:ascii="Arial" w:hAnsi="Arial" w:cs="Arial"/>
                <w:sz w:val="18"/>
                <w:szCs w:val="18"/>
              </w:rPr>
            </w:pPr>
            <w:r w:rsidRPr="000942BF">
              <w:rPr>
                <w:rFonts w:ascii="Arial" w:hAnsi="Arial" w:cs="Arial"/>
                <w:sz w:val="18"/>
                <w:szCs w:val="18"/>
              </w:rPr>
              <w:t>Samazinājies izglītojamo īpatsvars, kuri pārtraukuši mācības.</w:t>
            </w:r>
          </w:p>
          <w:p w14:paraId="10D139A7" w14:textId="77777777" w:rsidR="0002658E" w:rsidRPr="000942BF" w:rsidRDefault="00000000" w:rsidP="0002658E">
            <w:pPr>
              <w:pStyle w:val="Sarakstarindkopa"/>
              <w:numPr>
                <w:ilvl w:val="0"/>
                <w:numId w:val="13"/>
              </w:numPr>
              <w:spacing w:before="60" w:after="60" w:line="240" w:lineRule="exact"/>
              <w:ind w:left="316"/>
              <w:jc w:val="both"/>
              <w:rPr>
                <w:rFonts w:ascii="Arial" w:hAnsi="Arial" w:cs="Arial"/>
                <w:sz w:val="18"/>
                <w:szCs w:val="18"/>
              </w:rPr>
            </w:pPr>
            <w:r w:rsidRPr="000942BF">
              <w:rPr>
                <w:rFonts w:ascii="Arial" w:hAnsi="Arial" w:cs="Arial"/>
                <w:sz w:val="18"/>
                <w:szCs w:val="18"/>
              </w:rPr>
              <w:t>Uzlabojies izglītojamo mācību sniegums/samazinājies izglītojamo, kuri nesaņem atestātu, skaits.</w:t>
            </w:r>
          </w:p>
          <w:p w14:paraId="459D7045" w14:textId="77777777" w:rsidR="0002658E" w:rsidRPr="000942BF" w:rsidRDefault="00000000" w:rsidP="0002658E">
            <w:pPr>
              <w:pStyle w:val="Sarakstarindkopa"/>
              <w:numPr>
                <w:ilvl w:val="0"/>
                <w:numId w:val="13"/>
              </w:numPr>
              <w:spacing w:before="60" w:after="60" w:line="240" w:lineRule="exact"/>
              <w:ind w:left="316"/>
              <w:jc w:val="both"/>
              <w:rPr>
                <w:rFonts w:ascii="Arial" w:hAnsi="Arial" w:cs="Arial"/>
                <w:bCs/>
                <w:sz w:val="18"/>
                <w:szCs w:val="18"/>
              </w:rPr>
            </w:pPr>
            <w:r w:rsidRPr="000942BF">
              <w:rPr>
                <w:rFonts w:ascii="Arial" w:hAnsi="Arial" w:cs="Arial"/>
                <w:sz w:val="18"/>
                <w:szCs w:val="18"/>
              </w:rPr>
              <w:t>Uzlabojusies izglītojamo attieksme pret mācībām, pieaugusi izglītības vērtība.</w:t>
            </w:r>
          </w:p>
        </w:tc>
      </w:tr>
    </w:tbl>
    <w:bookmarkEnd w:id="12"/>
    <w:p w14:paraId="553A5649" w14:textId="77777777" w:rsidR="007C2737" w:rsidRPr="000942BF" w:rsidRDefault="00000000" w:rsidP="00865F0A">
      <w:pPr>
        <w:spacing w:before="120" w:after="120" w:line="240" w:lineRule="exact"/>
        <w:jc w:val="both"/>
        <w:rPr>
          <w:rFonts w:ascii="Arial" w:eastAsia="Calibri" w:hAnsi="Arial" w:cs="Arial"/>
          <w:kern w:val="0"/>
          <w:sz w:val="18"/>
          <w:szCs w:val="18"/>
          <w:lang w:eastAsia="en-GB"/>
          <w14:ligatures w14:val="none"/>
        </w:rPr>
      </w:pPr>
      <w:r w:rsidRPr="000942BF">
        <w:rPr>
          <w:rFonts w:ascii="Arial" w:eastAsia="Calibri" w:hAnsi="Arial" w:cs="Arial"/>
          <w:kern w:val="0"/>
          <w:sz w:val="18"/>
          <w:szCs w:val="18"/>
          <w:lang w:eastAsia="en-GB"/>
          <w14:ligatures w14:val="none"/>
        </w:rPr>
        <w:lastRenderedPageBreak/>
        <w:t>Lai novērtētu PMP novēršanas kontekstā panākto progresu, attiecībā uz stratēģiskajiem mērķiem ir definēti politikas rezultāta rādītāji (skat. 3.2. tabulu). Lai veidotu vienotu, savstarpēji saskaņotu un hierarhiski pakārtotu PMP novēršanas plānošanas un uzraudzības sistēmu pašvaldībā, tajā iekļauto mērķu un rādītāju noteikšanai nepieciešama datu uzkrāšana gan izglītības iestāžu, gan pašvaldības līmenī.</w:t>
      </w:r>
    </w:p>
    <w:p w14:paraId="3A0D025D" w14:textId="77777777" w:rsidR="007C2737" w:rsidRPr="000942BF" w:rsidRDefault="00000000" w:rsidP="007C2737">
      <w:pPr>
        <w:spacing w:before="120" w:after="120" w:line="240" w:lineRule="exact"/>
        <w:jc w:val="right"/>
        <w:rPr>
          <w:rFonts w:ascii="Arial" w:eastAsia="Calibri" w:hAnsi="Arial" w:cs="Arial"/>
          <w:b/>
          <w:i/>
          <w:kern w:val="0"/>
          <w:sz w:val="18"/>
          <w:szCs w:val="18"/>
          <w:lang w:eastAsia="en-GB"/>
          <w14:ligatures w14:val="none"/>
        </w:rPr>
      </w:pPr>
      <w:r w:rsidRPr="000942BF">
        <w:rPr>
          <w:rFonts w:ascii="Arial" w:eastAsia="Calibri" w:hAnsi="Arial" w:cs="Arial"/>
          <w:i/>
          <w:kern w:val="0"/>
          <w:sz w:val="18"/>
          <w:szCs w:val="18"/>
          <w:lang w:eastAsia="en-GB"/>
          <w14:ligatures w14:val="none"/>
        </w:rPr>
        <w:t xml:space="preserve">3.2. tabula: </w:t>
      </w:r>
      <w:r w:rsidRPr="000942BF">
        <w:rPr>
          <w:rFonts w:ascii="Arial" w:eastAsia="Calibri" w:hAnsi="Arial" w:cs="Arial"/>
          <w:b/>
          <w:kern w:val="0"/>
          <w:sz w:val="18"/>
          <w:szCs w:val="18"/>
          <w:lang w:eastAsia="en-GB"/>
          <w14:ligatures w14:val="none"/>
        </w:rPr>
        <w:t>Stratēģisko mērķu politikas rezultatīvie rādītāji.</w:t>
      </w:r>
    </w:p>
    <w:tbl>
      <w:tblPr>
        <w:tblStyle w:val="Reatabula4"/>
        <w:tblW w:w="0" w:type="auto"/>
        <w:tblLook w:val="04A0" w:firstRow="1" w:lastRow="0" w:firstColumn="1" w:lastColumn="0" w:noHBand="0" w:noVBand="1"/>
      </w:tblPr>
      <w:tblGrid>
        <w:gridCol w:w="988"/>
        <w:gridCol w:w="3532"/>
        <w:gridCol w:w="2260"/>
        <w:gridCol w:w="2260"/>
        <w:gridCol w:w="2261"/>
        <w:gridCol w:w="2261"/>
      </w:tblGrid>
      <w:tr w:rsidR="00B64084" w14:paraId="1F338CE0" w14:textId="77777777" w:rsidTr="00D5100D">
        <w:tc>
          <w:tcPr>
            <w:tcW w:w="988" w:type="dxa"/>
            <w:vMerge w:val="restart"/>
            <w:shd w:val="clear" w:color="auto" w:fill="4C00BC"/>
          </w:tcPr>
          <w:p w14:paraId="20208D71" w14:textId="77777777" w:rsidR="007C2737" w:rsidRPr="000942BF" w:rsidRDefault="00000000" w:rsidP="007C2737">
            <w:pPr>
              <w:spacing w:before="120" w:after="120" w:line="240" w:lineRule="exact"/>
              <w:rPr>
                <w:rFonts w:ascii="Arial" w:eastAsia="Calibri" w:hAnsi="Arial" w:cs="Arial"/>
                <w:b/>
                <w:sz w:val="18"/>
                <w:szCs w:val="18"/>
                <w:lang w:eastAsia="en-GB"/>
              </w:rPr>
            </w:pPr>
            <w:r w:rsidRPr="000942BF">
              <w:rPr>
                <w:rFonts w:ascii="Arial" w:eastAsia="Calibri" w:hAnsi="Arial" w:cs="Arial"/>
                <w:b/>
                <w:sz w:val="18"/>
                <w:szCs w:val="18"/>
                <w:lang w:eastAsia="en-GB"/>
              </w:rPr>
              <w:t>Nr.p.k.</w:t>
            </w:r>
          </w:p>
        </w:tc>
        <w:tc>
          <w:tcPr>
            <w:tcW w:w="3532" w:type="dxa"/>
            <w:vMerge w:val="restart"/>
            <w:shd w:val="clear" w:color="auto" w:fill="4C00BC"/>
          </w:tcPr>
          <w:p w14:paraId="1BDEF1DC" w14:textId="77777777" w:rsidR="007C2737" w:rsidRPr="000942BF" w:rsidRDefault="00000000" w:rsidP="007C2737">
            <w:pPr>
              <w:spacing w:before="120" w:after="120" w:line="240" w:lineRule="exact"/>
              <w:rPr>
                <w:rFonts w:ascii="Arial" w:eastAsia="Calibri" w:hAnsi="Arial" w:cs="Arial"/>
                <w:b/>
                <w:sz w:val="18"/>
                <w:szCs w:val="18"/>
                <w:lang w:eastAsia="en-GB"/>
              </w:rPr>
            </w:pPr>
            <w:r w:rsidRPr="000942BF">
              <w:rPr>
                <w:rFonts w:ascii="Arial" w:eastAsia="Calibri" w:hAnsi="Arial" w:cs="Arial"/>
                <w:b/>
                <w:sz w:val="18"/>
                <w:szCs w:val="18"/>
                <w:lang w:eastAsia="en-GB"/>
              </w:rPr>
              <w:t>Rezultatīvie rādītāji</w:t>
            </w:r>
          </w:p>
        </w:tc>
        <w:tc>
          <w:tcPr>
            <w:tcW w:w="2260" w:type="dxa"/>
            <w:vMerge w:val="restart"/>
            <w:shd w:val="clear" w:color="auto" w:fill="4C00BC"/>
          </w:tcPr>
          <w:p w14:paraId="52F1352D" w14:textId="77777777" w:rsidR="007C2737" w:rsidRPr="000942BF" w:rsidRDefault="00000000" w:rsidP="007C2737">
            <w:pPr>
              <w:spacing w:before="120" w:after="120" w:line="240" w:lineRule="exact"/>
              <w:rPr>
                <w:rFonts w:ascii="Arial" w:eastAsia="Calibri" w:hAnsi="Arial" w:cs="Arial"/>
                <w:b/>
                <w:sz w:val="18"/>
                <w:szCs w:val="18"/>
                <w:lang w:eastAsia="en-GB"/>
              </w:rPr>
            </w:pPr>
            <w:r w:rsidRPr="000942BF">
              <w:rPr>
                <w:rFonts w:ascii="Arial" w:eastAsia="Calibri" w:hAnsi="Arial" w:cs="Arial"/>
                <w:b/>
                <w:sz w:val="18"/>
                <w:szCs w:val="18"/>
                <w:lang w:eastAsia="en-GB"/>
              </w:rPr>
              <w:t>Bāzes vērtība</w:t>
            </w:r>
          </w:p>
        </w:tc>
        <w:tc>
          <w:tcPr>
            <w:tcW w:w="4521" w:type="dxa"/>
            <w:gridSpan w:val="2"/>
            <w:shd w:val="clear" w:color="auto" w:fill="4C00BC"/>
          </w:tcPr>
          <w:p w14:paraId="0A91D84B" w14:textId="77777777" w:rsidR="007C2737" w:rsidRPr="000942BF" w:rsidRDefault="00000000" w:rsidP="007C2737">
            <w:pPr>
              <w:spacing w:before="120" w:after="120" w:line="240" w:lineRule="exact"/>
              <w:jc w:val="center"/>
              <w:rPr>
                <w:rFonts w:ascii="Arial" w:eastAsia="Calibri" w:hAnsi="Arial" w:cs="Arial"/>
                <w:b/>
                <w:sz w:val="18"/>
                <w:szCs w:val="18"/>
                <w:lang w:eastAsia="en-GB"/>
              </w:rPr>
            </w:pPr>
            <w:r w:rsidRPr="000942BF">
              <w:rPr>
                <w:rFonts w:ascii="Arial" w:eastAsia="Calibri" w:hAnsi="Arial" w:cs="Arial"/>
                <w:b/>
                <w:sz w:val="18"/>
                <w:szCs w:val="18"/>
                <w:lang w:eastAsia="en-GB"/>
              </w:rPr>
              <w:t>Sasniedzamā tendence</w:t>
            </w:r>
          </w:p>
        </w:tc>
        <w:tc>
          <w:tcPr>
            <w:tcW w:w="2261" w:type="dxa"/>
            <w:shd w:val="clear" w:color="auto" w:fill="4C00BC"/>
          </w:tcPr>
          <w:p w14:paraId="182359AA" w14:textId="77777777" w:rsidR="007C2737" w:rsidRPr="000942BF" w:rsidRDefault="00000000" w:rsidP="007C2737">
            <w:pPr>
              <w:spacing w:before="120" w:after="120" w:line="240" w:lineRule="exact"/>
              <w:rPr>
                <w:rFonts w:ascii="Arial" w:eastAsia="Calibri" w:hAnsi="Arial" w:cs="Arial"/>
                <w:b/>
                <w:sz w:val="18"/>
                <w:szCs w:val="18"/>
                <w:lang w:eastAsia="en-GB"/>
              </w:rPr>
            </w:pPr>
            <w:r w:rsidRPr="000942BF">
              <w:rPr>
                <w:rFonts w:ascii="Arial" w:eastAsia="Calibri" w:hAnsi="Arial" w:cs="Arial"/>
                <w:b/>
                <w:sz w:val="18"/>
                <w:szCs w:val="18"/>
                <w:lang w:eastAsia="en-GB"/>
              </w:rPr>
              <w:t>Datu avots</w:t>
            </w:r>
          </w:p>
        </w:tc>
      </w:tr>
      <w:tr w:rsidR="00B64084" w14:paraId="2B0C4B7C" w14:textId="77777777" w:rsidTr="00D5100D">
        <w:tc>
          <w:tcPr>
            <w:tcW w:w="988" w:type="dxa"/>
            <w:vMerge/>
            <w:shd w:val="clear" w:color="auto" w:fill="4C00BC"/>
          </w:tcPr>
          <w:p w14:paraId="17B0371B" w14:textId="77777777" w:rsidR="007C2737" w:rsidRPr="000942BF" w:rsidRDefault="007C2737" w:rsidP="007C2737">
            <w:pPr>
              <w:spacing w:before="120" w:after="120" w:line="240" w:lineRule="exact"/>
              <w:rPr>
                <w:rFonts w:ascii="Arial" w:eastAsia="Calibri" w:hAnsi="Arial" w:cs="Arial"/>
                <w:b/>
                <w:sz w:val="18"/>
                <w:szCs w:val="18"/>
                <w:lang w:eastAsia="en-GB"/>
              </w:rPr>
            </w:pPr>
          </w:p>
        </w:tc>
        <w:tc>
          <w:tcPr>
            <w:tcW w:w="3532" w:type="dxa"/>
            <w:vMerge/>
            <w:shd w:val="clear" w:color="auto" w:fill="4C00BC"/>
          </w:tcPr>
          <w:p w14:paraId="5E3ED675" w14:textId="77777777" w:rsidR="007C2737" w:rsidRPr="000942BF" w:rsidRDefault="007C2737" w:rsidP="007C2737">
            <w:pPr>
              <w:spacing w:before="120" w:after="120" w:line="240" w:lineRule="exact"/>
              <w:rPr>
                <w:rFonts w:ascii="Arial" w:eastAsia="Calibri" w:hAnsi="Arial" w:cs="Arial"/>
                <w:b/>
                <w:sz w:val="18"/>
                <w:szCs w:val="18"/>
                <w:lang w:eastAsia="en-GB"/>
              </w:rPr>
            </w:pPr>
          </w:p>
        </w:tc>
        <w:tc>
          <w:tcPr>
            <w:tcW w:w="2260" w:type="dxa"/>
            <w:vMerge/>
            <w:shd w:val="clear" w:color="auto" w:fill="4C00BC"/>
          </w:tcPr>
          <w:p w14:paraId="2BB62391" w14:textId="77777777" w:rsidR="007C2737" w:rsidRPr="000942BF" w:rsidRDefault="007C2737" w:rsidP="007C2737">
            <w:pPr>
              <w:spacing w:before="120" w:after="120" w:line="240" w:lineRule="exact"/>
              <w:rPr>
                <w:rFonts w:ascii="Arial" w:eastAsia="Calibri" w:hAnsi="Arial" w:cs="Arial"/>
                <w:b/>
                <w:sz w:val="18"/>
                <w:szCs w:val="18"/>
                <w:lang w:eastAsia="en-GB"/>
              </w:rPr>
            </w:pPr>
          </w:p>
        </w:tc>
        <w:tc>
          <w:tcPr>
            <w:tcW w:w="2260" w:type="dxa"/>
            <w:shd w:val="clear" w:color="auto" w:fill="4C00BC"/>
          </w:tcPr>
          <w:p w14:paraId="057F3C15" w14:textId="77777777" w:rsidR="007C2737" w:rsidRPr="000942BF" w:rsidRDefault="00000000" w:rsidP="007C2737">
            <w:pPr>
              <w:spacing w:before="120" w:after="120" w:line="240" w:lineRule="exact"/>
              <w:rPr>
                <w:rFonts w:ascii="Arial" w:eastAsia="Calibri" w:hAnsi="Arial" w:cs="Arial"/>
                <w:b/>
                <w:sz w:val="18"/>
                <w:szCs w:val="18"/>
                <w:lang w:eastAsia="en-GB"/>
              </w:rPr>
            </w:pPr>
            <w:r w:rsidRPr="000942BF">
              <w:rPr>
                <w:rFonts w:ascii="Arial" w:eastAsia="Calibri" w:hAnsi="Arial" w:cs="Arial"/>
                <w:b/>
                <w:sz w:val="18"/>
                <w:szCs w:val="18"/>
                <w:lang w:eastAsia="en-GB"/>
              </w:rPr>
              <w:t>2025.g.</w:t>
            </w:r>
          </w:p>
        </w:tc>
        <w:tc>
          <w:tcPr>
            <w:tcW w:w="2261" w:type="dxa"/>
            <w:shd w:val="clear" w:color="auto" w:fill="4C00BC"/>
          </w:tcPr>
          <w:p w14:paraId="7D30B343" w14:textId="77777777" w:rsidR="007C2737" w:rsidRPr="000942BF" w:rsidRDefault="00000000" w:rsidP="007C2737">
            <w:pPr>
              <w:spacing w:before="120" w:after="120" w:line="240" w:lineRule="exact"/>
              <w:rPr>
                <w:rFonts w:ascii="Arial" w:eastAsia="Calibri" w:hAnsi="Arial" w:cs="Arial"/>
                <w:b/>
                <w:sz w:val="18"/>
                <w:szCs w:val="18"/>
                <w:lang w:eastAsia="en-GB"/>
              </w:rPr>
            </w:pPr>
            <w:r w:rsidRPr="000942BF">
              <w:rPr>
                <w:rFonts w:ascii="Arial" w:eastAsia="Calibri" w:hAnsi="Arial" w:cs="Arial"/>
                <w:b/>
                <w:sz w:val="18"/>
                <w:szCs w:val="18"/>
                <w:lang w:eastAsia="en-GB"/>
              </w:rPr>
              <w:t>2027.g.</w:t>
            </w:r>
          </w:p>
        </w:tc>
        <w:tc>
          <w:tcPr>
            <w:tcW w:w="2261" w:type="dxa"/>
            <w:shd w:val="clear" w:color="auto" w:fill="4C00BC"/>
          </w:tcPr>
          <w:p w14:paraId="505A160A" w14:textId="77777777" w:rsidR="007C2737" w:rsidRPr="000942BF" w:rsidRDefault="007C2737" w:rsidP="007C2737">
            <w:pPr>
              <w:spacing w:before="120" w:after="120" w:line="240" w:lineRule="exact"/>
              <w:rPr>
                <w:rFonts w:ascii="Arial" w:eastAsia="Calibri" w:hAnsi="Arial" w:cs="Arial"/>
                <w:b/>
                <w:sz w:val="18"/>
                <w:szCs w:val="18"/>
                <w:lang w:eastAsia="en-GB"/>
              </w:rPr>
            </w:pPr>
          </w:p>
        </w:tc>
      </w:tr>
      <w:tr w:rsidR="00B64084" w14:paraId="735E615E" w14:textId="77777777" w:rsidTr="00D5100D">
        <w:tc>
          <w:tcPr>
            <w:tcW w:w="13562" w:type="dxa"/>
            <w:gridSpan w:val="6"/>
            <w:shd w:val="clear" w:color="auto" w:fill="92D050"/>
          </w:tcPr>
          <w:p w14:paraId="11B8A353" w14:textId="77777777" w:rsidR="007C2737" w:rsidRPr="000942BF" w:rsidRDefault="00000000" w:rsidP="007C2737">
            <w:pPr>
              <w:spacing w:before="120" w:after="120" w:line="240" w:lineRule="exact"/>
              <w:jc w:val="center"/>
              <w:rPr>
                <w:rFonts w:ascii="Arial" w:eastAsia="Calibri" w:hAnsi="Arial" w:cs="Arial"/>
                <w:sz w:val="18"/>
                <w:szCs w:val="18"/>
                <w:lang w:eastAsia="en-GB"/>
              </w:rPr>
            </w:pPr>
            <w:r w:rsidRPr="000942BF">
              <w:rPr>
                <w:rFonts w:ascii="Arial" w:eastAsia="Calibri" w:hAnsi="Arial" w:cs="Arial"/>
                <w:sz w:val="18"/>
                <w:szCs w:val="18"/>
                <w:lang w:eastAsia="en-GB"/>
              </w:rPr>
              <w:t>UNIVERSĀLĀ PREVENCIJA</w:t>
            </w:r>
          </w:p>
        </w:tc>
      </w:tr>
      <w:tr w:rsidR="00B64084" w14:paraId="6BA816B1" w14:textId="77777777" w:rsidTr="00D5100D">
        <w:tc>
          <w:tcPr>
            <w:tcW w:w="988" w:type="dxa"/>
          </w:tcPr>
          <w:p w14:paraId="06CA5886"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1.</w:t>
            </w:r>
          </w:p>
        </w:tc>
        <w:tc>
          <w:tcPr>
            <w:tcW w:w="3532" w:type="dxa"/>
          </w:tcPr>
          <w:p w14:paraId="1BB2CC72"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Augsta vecāku apmierinātība ar dalību bērnu audzināšanas atbalsta grupās.</w:t>
            </w:r>
          </w:p>
        </w:tc>
        <w:tc>
          <w:tcPr>
            <w:tcW w:w="2260" w:type="dxa"/>
          </w:tcPr>
          <w:p w14:paraId="3559FAFF"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Tiks noteikta 2024.g.</w:t>
            </w:r>
          </w:p>
        </w:tc>
        <w:tc>
          <w:tcPr>
            <w:tcW w:w="2260" w:type="dxa"/>
          </w:tcPr>
          <w:p w14:paraId="57FECA59"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70%</w:t>
            </w:r>
          </w:p>
        </w:tc>
        <w:tc>
          <w:tcPr>
            <w:tcW w:w="2261" w:type="dxa"/>
          </w:tcPr>
          <w:p w14:paraId="64A59DA2"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80%</w:t>
            </w:r>
          </w:p>
        </w:tc>
        <w:tc>
          <w:tcPr>
            <w:tcW w:w="2261" w:type="dxa"/>
          </w:tcPr>
          <w:p w14:paraId="409D3FDF"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aptauja</w:t>
            </w:r>
          </w:p>
        </w:tc>
      </w:tr>
      <w:tr w:rsidR="00B64084" w14:paraId="7BAEB5B1" w14:textId="77777777" w:rsidTr="00D5100D">
        <w:tc>
          <w:tcPr>
            <w:tcW w:w="988" w:type="dxa"/>
          </w:tcPr>
          <w:p w14:paraId="2A7B657C"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2.</w:t>
            </w:r>
          </w:p>
        </w:tc>
        <w:tc>
          <w:tcPr>
            <w:tcW w:w="3532" w:type="dxa"/>
          </w:tcPr>
          <w:p w14:paraId="5AF11026"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Augsts pašvaldības iedzīvotāju vērtējums par atbalsta pakalpojumu PMP novēršanai pieejamību pašvaldībā.</w:t>
            </w:r>
          </w:p>
        </w:tc>
        <w:tc>
          <w:tcPr>
            <w:tcW w:w="2260" w:type="dxa"/>
          </w:tcPr>
          <w:p w14:paraId="6D05744B"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Tiks noteikts 2024.g.</w:t>
            </w:r>
          </w:p>
        </w:tc>
        <w:tc>
          <w:tcPr>
            <w:tcW w:w="2260" w:type="dxa"/>
          </w:tcPr>
          <w:p w14:paraId="054B5012"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70%</w:t>
            </w:r>
          </w:p>
        </w:tc>
        <w:tc>
          <w:tcPr>
            <w:tcW w:w="2261" w:type="dxa"/>
          </w:tcPr>
          <w:p w14:paraId="354B6887"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80%</w:t>
            </w:r>
          </w:p>
        </w:tc>
        <w:tc>
          <w:tcPr>
            <w:tcW w:w="2261" w:type="dxa"/>
          </w:tcPr>
          <w:p w14:paraId="28F5E068"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aptauja</w:t>
            </w:r>
          </w:p>
        </w:tc>
      </w:tr>
      <w:tr w:rsidR="00B64084" w14:paraId="773D2DCC" w14:textId="77777777" w:rsidTr="00D5100D">
        <w:tc>
          <w:tcPr>
            <w:tcW w:w="988" w:type="dxa"/>
          </w:tcPr>
          <w:p w14:paraId="787D452D"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3.</w:t>
            </w:r>
          </w:p>
        </w:tc>
        <w:tc>
          <w:tcPr>
            <w:tcW w:w="3532" w:type="dxa"/>
          </w:tcPr>
          <w:p w14:paraId="78D3D58B"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Izglītojamo īpatsvars, kuri reģistrēti vismaz vienā interešu izglītības programmā.</w:t>
            </w:r>
          </w:p>
        </w:tc>
        <w:tc>
          <w:tcPr>
            <w:tcW w:w="2260" w:type="dxa"/>
          </w:tcPr>
          <w:p w14:paraId="71B41B9F"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2023.g.</w:t>
            </w:r>
          </w:p>
          <w:p w14:paraId="259492C8"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67%</w:t>
            </w:r>
          </w:p>
        </w:tc>
        <w:tc>
          <w:tcPr>
            <w:tcW w:w="2260" w:type="dxa"/>
          </w:tcPr>
          <w:p w14:paraId="4FCFCB69" w14:textId="77777777" w:rsidR="007C2737" w:rsidRPr="000942BF" w:rsidRDefault="007C2737" w:rsidP="007C2737">
            <w:pPr>
              <w:spacing w:before="120" w:after="120" w:line="240" w:lineRule="exact"/>
              <w:rPr>
                <w:rFonts w:ascii="Arial" w:eastAsia="Calibri" w:hAnsi="Arial" w:cs="Arial"/>
                <w:sz w:val="18"/>
                <w:szCs w:val="18"/>
                <w:lang w:eastAsia="en-GB"/>
              </w:rPr>
            </w:pPr>
          </w:p>
          <w:p w14:paraId="71BB634B"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75%</w:t>
            </w:r>
          </w:p>
        </w:tc>
        <w:tc>
          <w:tcPr>
            <w:tcW w:w="2261" w:type="dxa"/>
          </w:tcPr>
          <w:p w14:paraId="3CDD2085" w14:textId="77777777" w:rsidR="007C2737" w:rsidRPr="000942BF" w:rsidRDefault="007C2737" w:rsidP="007C2737">
            <w:pPr>
              <w:spacing w:before="120" w:after="120" w:line="240" w:lineRule="exact"/>
              <w:rPr>
                <w:rFonts w:ascii="Arial" w:eastAsia="Calibri" w:hAnsi="Arial" w:cs="Arial"/>
                <w:sz w:val="18"/>
                <w:szCs w:val="18"/>
                <w:lang w:eastAsia="en-GB"/>
              </w:rPr>
            </w:pPr>
          </w:p>
          <w:p w14:paraId="0A3553EE"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85%</w:t>
            </w:r>
          </w:p>
        </w:tc>
        <w:tc>
          <w:tcPr>
            <w:tcW w:w="2261" w:type="dxa"/>
          </w:tcPr>
          <w:p w14:paraId="3AE17B1F"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VIIS</w:t>
            </w:r>
          </w:p>
        </w:tc>
      </w:tr>
      <w:tr w:rsidR="00B64084" w14:paraId="424B535A" w14:textId="77777777" w:rsidTr="00D5100D">
        <w:tc>
          <w:tcPr>
            <w:tcW w:w="988" w:type="dxa"/>
          </w:tcPr>
          <w:p w14:paraId="0112EDA3"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4.</w:t>
            </w:r>
          </w:p>
        </w:tc>
        <w:tc>
          <w:tcPr>
            <w:tcW w:w="3532" w:type="dxa"/>
          </w:tcPr>
          <w:p w14:paraId="4E3349E0"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Izglītības iestāžu īpatsvars, kuras ieviesušas PMP novēršanas sistēmu.</w:t>
            </w:r>
          </w:p>
        </w:tc>
        <w:tc>
          <w:tcPr>
            <w:tcW w:w="2260" w:type="dxa"/>
          </w:tcPr>
          <w:p w14:paraId="20A5F10B"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2023.g.</w:t>
            </w:r>
          </w:p>
          <w:p w14:paraId="191CE9B2"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77%</w:t>
            </w:r>
          </w:p>
        </w:tc>
        <w:tc>
          <w:tcPr>
            <w:tcW w:w="2260" w:type="dxa"/>
          </w:tcPr>
          <w:p w14:paraId="053E1C12"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85%</w:t>
            </w:r>
          </w:p>
        </w:tc>
        <w:tc>
          <w:tcPr>
            <w:tcW w:w="2261" w:type="dxa"/>
          </w:tcPr>
          <w:p w14:paraId="3AC7A02D"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90%</w:t>
            </w:r>
          </w:p>
        </w:tc>
        <w:tc>
          <w:tcPr>
            <w:tcW w:w="2261" w:type="dxa"/>
          </w:tcPr>
          <w:p w14:paraId="1758BCAF"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Izglītības pārvalde</w:t>
            </w:r>
          </w:p>
        </w:tc>
      </w:tr>
      <w:tr w:rsidR="00B64084" w14:paraId="704120B3" w14:textId="77777777" w:rsidTr="00D5100D">
        <w:tc>
          <w:tcPr>
            <w:tcW w:w="13562" w:type="dxa"/>
            <w:gridSpan w:val="6"/>
            <w:shd w:val="clear" w:color="auto" w:fill="FFC000"/>
          </w:tcPr>
          <w:p w14:paraId="5EC96C00" w14:textId="77777777" w:rsidR="007C2737" w:rsidRPr="000942BF" w:rsidRDefault="00000000" w:rsidP="007C2737">
            <w:pPr>
              <w:spacing w:before="120" w:after="120" w:line="240" w:lineRule="exact"/>
              <w:jc w:val="center"/>
              <w:rPr>
                <w:rFonts w:ascii="Arial" w:eastAsia="Calibri" w:hAnsi="Arial" w:cs="Arial"/>
                <w:sz w:val="18"/>
                <w:szCs w:val="18"/>
                <w:lang w:eastAsia="en-GB"/>
              </w:rPr>
            </w:pPr>
            <w:r w:rsidRPr="000942BF">
              <w:rPr>
                <w:rFonts w:ascii="Arial" w:eastAsia="Calibri" w:hAnsi="Arial" w:cs="Arial"/>
                <w:sz w:val="18"/>
                <w:szCs w:val="18"/>
                <w:lang w:eastAsia="en-GB"/>
              </w:rPr>
              <w:t>MĒRĶTIECĪGĀ PREVENCIJA</w:t>
            </w:r>
          </w:p>
        </w:tc>
      </w:tr>
      <w:tr w:rsidR="00B64084" w14:paraId="2795D3C2" w14:textId="77777777" w:rsidTr="00D5100D">
        <w:tc>
          <w:tcPr>
            <w:tcW w:w="988" w:type="dxa"/>
          </w:tcPr>
          <w:p w14:paraId="0D907807"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5.</w:t>
            </w:r>
          </w:p>
        </w:tc>
        <w:tc>
          <w:tcPr>
            <w:tcW w:w="3532" w:type="dxa"/>
          </w:tcPr>
          <w:p w14:paraId="7A5967E6"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Pedagogu, kuri apguvuši PMP riska grupas izglītojamo identificēšanas praksi, īpatsvars.</w:t>
            </w:r>
          </w:p>
        </w:tc>
        <w:tc>
          <w:tcPr>
            <w:tcW w:w="2260" w:type="dxa"/>
          </w:tcPr>
          <w:p w14:paraId="52F3EE12"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 xml:space="preserve">2023.g </w:t>
            </w:r>
          </w:p>
          <w:p w14:paraId="73010AC4"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60%</w:t>
            </w:r>
          </w:p>
        </w:tc>
        <w:tc>
          <w:tcPr>
            <w:tcW w:w="2260" w:type="dxa"/>
          </w:tcPr>
          <w:p w14:paraId="0A07066E" w14:textId="77777777" w:rsidR="007C2737" w:rsidRPr="000942BF" w:rsidRDefault="007C2737" w:rsidP="007C2737">
            <w:pPr>
              <w:spacing w:before="120" w:after="120" w:line="240" w:lineRule="exact"/>
              <w:rPr>
                <w:rFonts w:ascii="Arial" w:eastAsia="Calibri" w:hAnsi="Arial" w:cs="Arial"/>
                <w:sz w:val="18"/>
                <w:szCs w:val="18"/>
                <w:lang w:eastAsia="en-GB"/>
              </w:rPr>
            </w:pPr>
          </w:p>
          <w:p w14:paraId="4A8E5BF0"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70%</w:t>
            </w:r>
          </w:p>
        </w:tc>
        <w:tc>
          <w:tcPr>
            <w:tcW w:w="2261" w:type="dxa"/>
          </w:tcPr>
          <w:p w14:paraId="5269E5F2" w14:textId="77777777" w:rsidR="007C2737" w:rsidRPr="000942BF" w:rsidRDefault="007C2737" w:rsidP="007C2737">
            <w:pPr>
              <w:spacing w:before="120" w:after="120" w:line="240" w:lineRule="exact"/>
              <w:rPr>
                <w:rFonts w:ascii="Arial" w:eastAsia="Calibri" w:hAnsi="Arial" w:cs="Arial"/>
                <w:sz w:val="18"/>
                <w:szCs w:val="18"/>
                <w:lang w:eastAsia="en-GB"/>
              </w:rPr>
            </w:pPr>
          </w:p>
          <w:p w14:paraId="43A75400"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80%</w:t>
            </w:r>
          </w:p>
        </w:tc>
        <w:tc>
          <w:tcPr>
            <w:tcW w:w="2261" w:type="dxa"/>
          </w:tcPr>
          <w:p w14:paraId="054E4ABC"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Izglītības pārvalde</w:t>
            </w:r>
          </w:p>
        </w:tc>
      </w:tr>
      <w:tr w:rsidR="00B64084" w14:paraId="17B22886" w14:textId="77777777" w:rsidTr="00D5100D">
        <w:tc>
          <w:tcPr>
            <w:tcW w:w="988" w:type="dxa"/>
          </w:tcPr>
          <w:p w14:paraId="39E97B90"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6.</w:t>
            </w:r>
          </w:p>
        </w:tc>
        <w:tc>
          <w:tcPr>
            <w:tcW w:w="3532" w:type="dxa"/>
          </w:tcPr>
          <w:p w14:paraId="4D362518"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Izglītojamo skaits (%), kuriem ir nodrošināti atbalsta pasākumi PMP risku novēršanai (pamatskolas posmā, vidusskolas posmā).</w:t>
            </w:r>
          </w:p>
        </w:tc>
        <w:tc>
          <w:tcPr>
            <w:tcW w:w="2260" w:type="dxa"/>
          </w:tcPr>
          <w:p w14:paraId="3139E522"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2023.g.</w:t>
            </w:r>
          </w:p>
          <w:p w14:paraId="151813E8"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4%</w:t>
            </w:r>
          </w:p>
        </w:tc>
        <w:tc>
          <w:tcPr>
            <w:tcW w:w="2260" w:type="dxa"/>
          </w:tcPr>
          <w:p w14:paraId="57C07ADB" w14:textId="77777777" w:rsidR="007C2737" w:rsidRPr="000942BF" w:rsidRDefault="007C2737" w:rsidP="007C2737">
            <w:pPr>
              <w:spacing w:before="120" w:after="120" w:line="240" w:lineRule="exact"/>
              <w:rPr>
                <w:rFonts w:ascii="Arial" w:eastAsia="Calibri" w:hAnsi="Arial" w:cs="Arial"/>
                <w:sz w:val="18"/>
                <w:szCs w:val="18"/>
                <w:lang w:eastAsia="en-GB"/>
              </w:rPr>
            </w:pPr>
          </w:p>
          <w:p w14:paraId="0E35F9A8"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8%</w:t>
            </w:r>
          </w:p>
        </w:tc>
        <w:tc>
          <w:tcPr>
            <w:tcW w:w="2261" w:type="dxa"/>
          </w:tcPr>
          <w:p w14:paraId="47B74A31" w14:textId="77777777" w:rsidR="007C2737" w:rsidRPr="000942BF" w:rsidRDefault="007C2737" w:rsidP="007C2737">
            <w:pPr>
              <w:spacing w:before="120" w:after="120" w:line="240" w:lineRule="exact"/>
              <w:rPr>
                <w:rFonts w:ascii="Arial" w:eastAsia="Calibri" w:hAnsi="Arial" w:cs="Arial"/>
                <w:sz w:val="18"/>
                <w:szCs w:val="18"/>
                <w:lang w:eastAsia="en-GB"/>
              </w:rPr>
            </w:pPr>
          </w:p>
          <w:p w14:paraId="5DA6216D"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12%</w:t>
            </w:r>
          </w:p>
        </w:tc>
        <w:tc>
          <w:tcPr>
            <w:tcW w:w="2261" w:type="dxa"/>
          </w:tcPr>
          <w:p w14:paraId="495D3474"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Izglītības pārvalde</w:t>
            </w:r>
          </w:p>
        </w:tc>
      </w:tr>
      <w:tr w:rsidR="00B64084" w14:paraId="07F34C7D" w14:textId="77777777" w:rsidTr="00D5100D">
        <w:tc>
          <w:tcPr>
            <w:tcW w:w="988" w:type="dxa"/>
          </w:tcPr>
          <w:p w14:paraId="28C9631D"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lastRenderedPageBreak/>
              <w:t>7.</w:t>
            </w:r>
          </w:p>
        </w:tc>
        <w:tc>
          <w:tcPr>
            <w:tcW w:w="3532" w:type="dxa"/>
          </w:tcPr>
          <w:p w14:paraId="50EC1F7C"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Izglītojamo, kuriem ir nodrošinātas karjeras konsultācijas iespējas 7.–12. klasē, skaits (%).</w:t>
            </w:r>
          </w:p>
        </w:tc>
        <w:tc>
          <w:tcPr>
            <w:tcW w:w="2260" w:type="dxa"/>
          </w:tcPr>
          <w:p w14:paraId="0D80AA9F"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2023.g.</w:t>
            </w:r>
          </w:p>
          <w:p w14:paraId="1C1E4FAF"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35%</w:t>
            </w:r>
          </w:p>
        </w:tc>
        <w:tc>
          <w:tcPr>
            <w:tcW w:w="2260" w:type="dxa"/>
          </w:tcPr>
          <w:p w14:paraId="51E3AFB6" w14:textId="77777777" w:rsidR="007C2737" w:rsidRPr="000942BF" w:rsidRDefault="007C2737" w:rsidP="007C2737">
            <w:pPr>
              <w:spacing w:before="120" w:after="120" w:line="240" w:lineRule="exact"/>
              <w:rPr>
                <w:rFonts w:ascii="Arial" w:eastAsia="Calibri" w:hAnsi="Arial" w:cs="Arial"/>
                <w:sz w:val="18"/>
                <w:szCs w:val="18"/>
                <w:lang w:eastAsia="en-GB"/>
              </w:rPr>
            </w:pPr>
          </w:p>
          <w:p w14:paraId="26D8A95E"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45%</w:t>
            </w:r>
          </w:p>
        </w:tc>
        <w:tc>
          <w:tcPr>
            <w:tcW w:w="2261" w:type="dxa"/>
          </w:tcPr>
          <w:p w14:paraId="60E6433A" w14:textId="77777777" w:rsidR="007C2737" w:rsidRPr="000942BF" w:rsidRDefault="007C2737" w:rsidP="007C2737">
            <w:pPr>
              <w:spacing w:before="120" w:after="120" w:line="240" w:lineRule="exact"/>
              <w:rPr>
                <w:rFonts w:ascii="Arial" w:eastAsia="Calibri" w:hAnsi="Arial" w:cs="Arial"/>
                <w:sz w:val="18"/>
                <w:szCs w:val="18"/>
                <w:lang w:eastAsia="en-GB"/>
              </w:rPr>
            </w:pPr>
          </w:p>
          <w:p w14:paraId="7CADFE3B"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55%</w:t>
            </w:r>
          </w:p>
        </w:tc>
        <w:tc>
          <w:tcPr>
            <w:tcW w:w="2261" w:type="dxa"/>
          </w:tcPr>
          <w:p w14:paraId="39FF086F"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Izglītības iestāde</w:t>
            </w:r>
          </w:p>
        </w:tc>
      </w:tr>
      <w:tr w:rsidR="00B64084" w14:paraId="334C7E67" w14:textId="77777777" w:rsidTr="00D5100D">
        <w:tc>
          <w:tcPr>
            <w:tcW w:w="13562" w:type="dxa"/>
            <w:gridSpan w:val="6"/>
            <w:shd w:val="clear" w:color="auto" w:fill="FF0000"/>
          </w:tcPr>
          <w:p w14:paraId="1BCA19CD" w14:textId="77777777" w:rsidR="007C2737" w:rsidRPr="000942BF" w:rsidRDefault="00000000" w:rsidP="007C2737">
            <w:pPr>
              <w:spacing w:before="120" w:after="120" w:line="240" w:lineRule="exact"/>
              <w:jc w:val="center"/>
              <w:rPr>
                <w:rFonts w:ascii="Arial" w:eastAsia="Calibri" w:hAnsi="Arial" w:cs="Arial"/>
                <w:sz w:val="18"/>
                <w:szCs w:val="18"/>
                <w:lang w:eastAsia="en-GB"/>
              </w:rPr>
            </w:pPr>
            <w:r w:rsidRPr="000942BF">
              <w:rPr>
                <w:rFonts w:ascii="Arial" w:eastAsia="Calibri" w:hAnsi="Arial" w:cs="Arial"/>
                <w:sz w:val="18"/>
                <w:szCs w:val="18"/>
                <w:lang w:eastAsia="en-GB"/>
              </w:rPr>
              <w:t>PIELĀGOTĀ PREVENCIJA</w:t>
            </w:r>
          </w:p>
        </w:tc>
      </w:tr>
      <w:tr w:rsidR="00B64084" w14:paraId="1394D7C2" w14:textId="77777777" w:rsidTr="00D5100D">
        <w:tc>
          <w:tcPr>
            <w:tcW w:w="988" w:type="dxa"/>
            <w:vMerge w:val="restart"/>
          </w:tcPr>
          <w:p w14:paraId="189A0059"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8.</w:t>
            </w:r>
          </w:p>
        </w:tc>
        <w:tc>
          <w:tcPr>
            <w:tcW w:w="3532" w:type="dxa"/>
            <w:vMerge w:val="restart"/>
          </w:tcPr>
          <w:p w14:paraId="670C2262"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Priekšlaicīgi mācības pārtraukušo izglītojamo īpatsvars no kopējā izglītojamo skaita attiecīgajā izglītības pakāpē (%).</w:t>
            </w:r>
          </w:p>
        </w:tc>
        <w:tc>
          <w:tcPr>
            <w:tcW w:w="2260" w:type="dxa"/>
          </w:tcPr>
          <w:p w14:paraId="578FF173"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pamatskolā (2022.)</w:t>
            </w:r>
          </w:p>
          <w:p w14:paraId="482EBF8A"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0%</w:t>
            </w:r>
          </w:p>
        </w:tc>
        <w:tc>
          <w:tcPr>
            <w:tcW w:w="2260" w:type="dxa"/>
          </w:tcPr>
          <w:p w14:paraId="4476E727" w14:textId="77777777" w:rsidR="007C2737" w:rsidRPr="000942BF" w:rsidRDefault="007C2737" w:rsidP="007C2737">
            <w:pPr>
              <w:spacing w:before="120" w:after="120" w:line="240" w:lineRule="exact"/>
              <w:rPr>
                <w:rFonts w:ascii="Arial" w:eastAsia="Calibri" w:hAnsi="Arial" w:cs="Arial"/>
                <w:sz w:val="18"/>
                <w:szCs w:val="18"/>
                <w:lang w:eastAsia="en-GB"/>
              </w:rPr>
            </w:pPr>
          </w:p>
          <w:p w14:paraId="208E8ABA"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0%</w:t>
            </w:r>
          </w:p>
        </w:tc>
        <w:tc>
          <w:tcPr>
            <w:tcW w:w="2261" w:type="dxa"/>
          </w:tcPr>
          <w:p w14:paraId="176CC6F5" w14:textId="77777777" w:rsidR="007C2737" w:rsidRPr="000942BF" w:rsidRDefault="007C2737" w:rsidP="007C2737">
            <w:pPr>
              <w:spacing w:before="120" w:after="120" w:line="240" w:lineRule="exact"/>
              <w:rPr>
                <w:rFonts w:ascii="Arial" w:eastAsia="Calibri" w:hAnsi="Arial" w:cs="Arial"/>
                <w:sz w:val="18"/>
                <w:szCs w:val="18"/>
                <w:lang w:eastAsia="en-GB"/>
              </w:rPr>
            </w:pPr>
          </w:p>
          <w:p w14:paraId="4319601F"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0%</w:t>
            </w:r>
          </w:p>
        </w:tc>
        <w:tc>
          <w:tcPr>
            <w:tcW w:w="2261" w:type="dxa"/>
            <w:vMerge w:val="restart"/>
          </w:tcPr>
          <w:p w14:paraId="3F896B2A" w14:textId="77777777" w:rsidR="007C2737" w:rsidRPr="000942BF" w:rsidRDefault="007C2737" w:rsidP="007C2737">
            <w:pPr>
              <w:spacing w:before="120" w:after="120" w:line="240" w:lineRule="exact"/>
              <w:rPr>
                <w:rFonts w:ascii="Arial" w:eastAsia="Calibri" w:hAnsi="Arial" w:cs="Arial"/>
                <w:sz w:val="18"/>
                <w:szCs w:val="18"/>
                <w:lang w:eastAsia="en-GB"/>
              </w:rPr>
            </w:pPr>
          </w:p>
          <w:p w14:paraId="15E1054C" w14:textId="77777777" w:rsidR="007C2737" w:rsidRPr="000942BF" w:rsidRDefault="007C2737" w:rsidP="007C2737">
            <w:pPr>
              <w:spacing w:before="120" w:after="120" w:line="240" w:lineRule="exact"/>
              <w:rPr>
                <w:rFonts w:ascii="Arial" w:eastAsia="Calibri" w:hAnsi="Arial" w:cs="Arial"/>
                <w:sz w:val="18"/>
                <w:szCs w:val="18"/>
                <w:lang w:eastAsia="en-GB"/>
              </w:rPr>
            </w:pPr>
          </w:p>
          <w:p w14:paraId="749502AF"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VIIS</w:t>
            </w:r>
          </w:p>
        </w:tc>
      </w:tr>
      <w:tr w:rsidR="00B64084" w14:paraId="36ED7686" w14:textId="77777777" w:rsidTr="00D5100D">
        <w:tc>
          <w:tcPr>
            <w:tcW w:w="988" w:type="dxa"/>
            <w:vMerge/>
          </w:tcPr>
          <w:p w14:paraId="5025DB68" w14:textId="77777777" w:rsidR="007C2737" w:rsidRPr="000942BF" w:rsidRDefault="007C2737" w:rsidP="007C2737">
            <w:pPr>
              <w:spacing w:before="120" w:after="120" w:line="240" w:lineRule="exact"/>
              <w:rPr>
                <w:rFonts w:ascii="Arial" w:eastAsia="Calibri" w:hAnsi="Arial" w:cs="Arial"/>
                <w:sz w:val="18"/>
                <w:szCs w:val="18"/>
                <w:lang w:eastAsia="en-GB"/>
              </w:rPr>
            </w:pPr>
          </w:p>
        </w:tc>
        <w:tc>
          <w:tcPr>
            <w:tcW w:w="3532" w:type="dxa"/>
            <w:vMerge/>
          </w:tcPr>
          <w:p w14:paraId="575F0BE2" w14:textId="77777777" w:rsidR="007C2737" w:rsidRPr="000942BF" w:rsidRDefault="007C2737" w:rsidP="007C2737">
            <w:pPr>
              <w:spacing w:before="120" w:after="120" w:line="240" w:lineRule="exact"/>
              <w:rPr>
                <w:rFonts w:ascii="Arial" w:eastAsia="Calibri" w:hAnsi="Arial" w:cs="Arial"/>
                <w:sz w:val="18"/>
                <w:szCs w:val="18"/>
                <w:lang w:eastAsia="en-GB"/>
              </w:rPr>
            </w:pPr>
          </w:p>
        </w:tc>
        <w:tc>
          <w:tcPr>
            <w:tcW w:w="2260" w:type="dxa"/>
          </w:tcPr>
          <w:p w14:paraId="7457B48A"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vidusskolā (2022.)</w:t>
            </w:r>
          </w:p>
          <w:p w14:paraId="63B6115C"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0,02%</w:t>
            </w:r>
          </w:p>
        </w:tc>
        <w:tc>
          <w:tcPr>
            <w:tcW w:w="2260" w:type="dxa"/>
          </w:tcPr>
          <w:p w14:paraId="5AC4E0BE" w14:textId="77777777" w:rsidR="007C2737" w:rsidRPr="000942BF" w:rsidRDefault="007C2737" w:rsidP="007C2737">
            <w:pPr>
              <w:spacing w:before="120" w:after="120" w:line="240" w:lineRule="exact"/>
              <w:rPr>
                <w:rFonts w:ascii="Arial" w:eastAsia="Calibri" w:hAnsi="Arial" w:cs="Arial"/>
                <w:sz w:val="18"/>
                <w:szCs w:val="18"/>
                <w:lang w:eastAsia="en-GB"/>
              </w:rPr>
            </w:pPr>
          </w:p>
          <w:p w14:paraId="4DEECF8F"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&lt;0,05%</w:t>
            </w:r>
          </w:p>
        </w:tc>
        <w:tc>
          <w:tcPr>
            <w:tcW w:w="2261" w:type="dxa"/>
          </w:tcPr>
          <w:p w14:paraId="5D9D886C" w14:textId="77777777" w:rsidR="007C2737" w:rsidRPr="000942BF" w:rsidRDefault="007C2737" w:rsidP="007C2737">
            <w:pPr>
              <w:spacing w:before="120" w:after="120" w:line="240" w:lineRule="exact"/>
              <w:rPr>
                <w:rFonts w:ascii="Arial" w:eastAsia="Calibri" w:hAnsi="Arial" w:cs="Arial"/>
                <w:sz w:val="18"/>
                <w:szCs w:val="18"/>
                <w:lang w:eastAsia="en-GB"/>
              </w:rPr>
            </w:pPr>
          </w:p>
          <w:p w14:paraId="7F879184"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&lt;0,05%</w:t>
            </w:r>
          </w:p>
        </w:tc>
        <w:tc>
          <w:tcPr>
            <w:tcW w:w="2261" w:type="dxa"/>
            <w:vMerge/>
          </w:tcPr>
          <w:p w14:paraId="0EE65F94" w14:textId="77777777" w:rsidR="007C2737" w:rsidRPr="000942BF" w:rsidRDefault="007C2737" w:rsidP="007C2737">
            <w:pPr>
              <w:spacing w:before="120" w:after="120" w:line="240" w:lineRule="exact"/>
              <w:rPr>
                <w:rFonts w:ascii="Arial" w:eastAsia="Calibri" w:hAnsi="Arial" w:cs="Arial"/>
                <w:sz w:val="18"/>
                <w:szCs w:val="18"/>
                <w:lang w:eastAsia="en-GB"/>
              </w:rPr>
            </w:pPr>
          </w:p>
        </w:tc>
      </w:tr>
      <w:tr w:rsidR="00B64084" w14:paraId="713567F7" w14:textId="77777777" w:rsidTr="00D5100D">
        <w:tc>
          <w:tcPr>
            <w:tcW w:w="988" w:type="dxa"/>
            <w:vMerge/>
          </w:tcPr>
          <w:p w14:paraId="4EE8D0A4" w14:textId="77777777" w:rsidR="007C2737" w:rsidRPr="000942BF" w:rsidRDefault="007C2737" w:rsidP="007C2737">
            <w:pPr>
              <w:spacing w:before="120" w:after="120" w:line="240" w:lineRule="exact"/>
              <w:rPr>
                <w:rFonts w:ascii="Arial" w:eastAsia="Calibri" w:hAnsi="Arial" w:cs="Arial"/>
                <w:sz w:val="18"/>
                <w:szCs w:val="18"/>
                <w:lang w:eastAsia="en-GB"/>
              </w:rPr>
            </w:pPr>
          </w:p>
        </w:tc>
        <w:tc>
          <w:tcPr>
            <w:tcW w:w="3532" w:type="dxa"/>
            <w:vMerge/>
          </w:tcPr>
          <w:p w14:paraId="5498F4E0" w14:textId="77777777" w:rsidR="007C2737" w:rsidRPr="000942BF" w:rsidRDefault="007C2737" w:rsidP="007C2737">
            <w:pPr>
              <w:spacing w:before="120" w:after="120" w:line="240" w:lineRule="exact"/>
              <w:rPr>
                <w:rFonts w:ascii="Arial" w:eastAsia="Calibri" w:hAnsi="Arial" w:cs="Arial"/>
                <w:sz w:val="18"/>
                <w:szCs w:val="18"/>
                <w:lang w:eastAsia="en-GB"/>
              </w:rPr>
            </w:pPr>
          </w:p>
        </w:tc>
        <w:tc>
          <w:tcPr>
            <w:tcW w:w="2260" w:type="dxa"/>
          </w:tcPr>
          <w:p w14:paraId="0AF7124A"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neklātienē (2022.)</w:t>
            </w:r>
          </w:p>
          <w:p w14:paraId="43855D5A"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43%</w:t>
            </w:r>
          </w:p>
        </w:tc>
        <w:tc>
          <w:tcPr>
            <w:tcW w:w="2260" w:type="dxa"/>
          </w:tcPr>
          <w:p w14:paraId="6E5B0F92" w14:textId="77777777" w:rsidR="007C2737" w:rsidRPr="000942BF" w:rsidRDefault="007C2737" w:rsidP="007C2737">
            <w:pPr>
              <w:spacing w:before="120" w:after="120" w:line="240" w:lineRule="exact"/>
              <w:rPr>
                <w:rFonts w:ascii="Arial" w:eastAsia="Calibri" w:hAnsi="Arial" w:cs="Arial"/>
                <w:sz w:val="18"/>
                <w:szCs w:val="18"/>
                <w:lang w:eastAsia="en-GB"/>
              </w:rPr>
            </w:pPr>
          </w:p>
          <w:p w14:paraId="367157FD"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20%</w:t>
            </w:r>
          </w:p>
        </w:tc>
        <w:tc>
          <w:tcPr>
            <w:tcW w:w="2261" w:type="dxa"/>
          </w:tcPr>
          <w:p w14:paraId="354959CE" w14:textId="77777777" w:rsidR="007C2737" w:rsidRPr="000942BF" w:rsidRDefault="007C2737" w:rsidP="007C2737">
            <w:pPr>
              <w:spacing w:before="120" w:after="120" w:line="240" w:lineRule="exact"/>
              <w:rPr>
                <w:rFonts w:ascii="Arial" w:eastAsia="Calibri" w:hAnsi="Arial" w:cs="Arial"/>
                <w:sz w:val="18"/>
                <w:szCs w:val="18"/>
                <w:lang w:eastAsia="en-GB"/>
              </w:rPr>
            </w:pPr>
          </w:p>
          <w:p w14:paraId="5A0705F5"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10%</w:t>
            </w:r>
          </w:p>
        </w:tc>
        <w:tc>
          <w:tcPr>
            <w:tcW w:w="2261" w:type="dxa"/>
            <w:vMerge/>
          </w:tcPr>
          <w:p w14:paraId="5A7C64D7" w14:textId="77777777" w:rsidR="007C2737" w:rsidRPr="000942BF" w:rsidRDefault="007C2737" w:rsidP="007C2737">
            <w:pPr>
              <w:spacing w:before="120" w:after="120" w:line="240" w:lineRule="exact"/>
              <w:rPr>
                <w:rFonts w:ascii="Arial" w:eastAsia="Calibri" w:hAnsi="Arial" w:cs="Arial"/>
                <w:sz w:val="18"/>
                <w:szCs w:val="18"/>
                <w:lang w:eastAsia="en-GB"/>
              </w:rPr>
            </w:pPr>
          </w:p>
        </w:tc>
      </w:tr>
      <w:tr w:rsidR="00B64084" w14:paraId="7275A6CC" w14:textId="77777777" w:rsidTr="00D5100D">
        <w:tc>
          <w:tcPr>
            <w:tcW w:w="988" w:type="dxa"/>
          </w:tcPr>
          <w:p w14:paraId="28E26319"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9.</w:t>
            </w:r>
          </w:p>
        </w:tc>
        <w:tc>
          <w:tcPr>
            <w:tcW w:w="3532" w:type="dxa"/>
          </w:tcPr>
          <w:p w14:paraId="10006D02"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Izglītojamo, kuri pēc pamatizglītības pabeigšanas neturpina mācības vidējā (vispārējai vai profesionālā) izglītībā, īpatsvars.</w:t>
            </w:r>
          </w:p>
        </w:tc>
        <w:tc>
          <w:tcPr>
            <w:tcW w:w="2260" w:type="dxa"/>
          </w:tcPr>
          <w:p w14:paraId="7B629EAB"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2022.g..</w:t>
            </w:r>
          </w:p>
          <w:p w14:paraId="116E0820"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0,02%</w:t>
            </w:r>
          </w:p>
        </w:tc>
        <w:tc>
          <w:tcPr>
            <w:tcW w:w="2260" w:type="dxa"/>
          </w:tcPr>
          <w:p w14:paraId="453A6CCC" w14:textId="77777777" w:rsidR="007C2737" w:rsidRPr="000942BF" w:rsidRDefault="007C2737" w:rsidP="007C2737">
            <w:pPr>
              <w:spacing w:before="120" w:after="120" w:line="240" w:lineRule="exact"/>
              <w:rPr>
                <w:rFonts w:ascii="Arial" w:eastAsia="Calibri" w:hAnsi="Arial" w:cs="Arial"/>
                <w:sz w:val="18"/>
                <w:szCs w:val="18"/>
                <w:lang w:eastAsia="en-GB"/>
              </w:rPr>
            </w:pPr>
          </w:p>
          <w:p w14:paraId="6D6C9849"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&lt;0,05%</w:t>
            </w:r>
          </w:p>
        </w:tc>
        <w:tc>
          <w:tcPr>
            <w:tcW w:w="2261" w:type="dxa"/>
          </w:tcPr>
          <w:p w14:paraId="7A1B21FA" w14:textId="77777777" w:rsidR="007C2737" w:rsidRPr="000942BF" w:rsidRDefault="007C2737" w:rsidP="007C2737">
            <w:pPr>
              <w:spacing w:before="120" w:after="120" w:line="240" w:lineRule="exact"/>
              <w:rPr>
                <w:rFonts w:ascii="Arial" w:eastAsia="Calibri" w:hAnsi="Arial" w:cs="Arial"/>
                <w:sz w:val="18"/>
                <w:szCs w:val="18"/>
                <w:lang w:eastAsia="en-GB"/>
              </w:rPr>
            </w:pPr>
          </w:p>
          <w:p w14:paraId="7DF35E97"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0,05%</w:t>
            </w:r>
          </w:p>
        </w:tc>
        <w:tc>
          <w:tcPr>
            <w:tcW w:w="2261" w:type="dxa"/>
          </w:tcPr>
          <w:p w14:paraId="7C80C0E9" w14:textId="77777777" w:rsidR="007C2737" w:rsidRPr="000942BF" w:rsidRDefault="00000000" w:rsidP="007C2737">
            <w:pPr>
              <w:spacing w:before="120" w:after="120" w:line="240" w:lineRule="exact"/>
              <w:rPr>
                <w:rFonts w:ascii="Arial" w:eastAsia="Calibri" w:hAnsi="Arial" w:cs="Arial"/>
                <w:sz w:val="18"/>
                <w:szCs w:val="18"/>
                <w:lang w:eastAsia="en-GB"/>
              </w:rPr>
            </w:pPr>
            <w:r w:rsidRPr="000942BF">
              <w:rPr>
                <w:rFonts w:ascii="Arial" w:eastAsia="Calibri" w:hAnsi="Arial" w:cs="Arial"/>
                <w:sz w:val="18"/>
                <w:szCs w:val="18"/>
                <w:lang w:eastAsia="en-GB"/>
              </w:rPr>
              <w:t>VIIS</w:t>
            </w:r>
          </w:p>
        </w:tc>
      </w:tr>
    </w:tbl>
    <w:p w14:paraId="268CDF90" w14:textId="77777777" w:rsidR="0002658E" w:rsidRPr="000942BF" w:rsidRDefault="0002658E" w:rsidP="00F61505">
      <w:pPr>
        <w:rPr>
          <w:rFonts w:ascii="Arial" w:hAnsi="Arial" w:cs="Arial"/>
          <w:b/>
          <w:bCs/>
          <w:iCs/>
          <w:sz w:val="18"/>
          <w:szCs w:val="18"/>
        </w:rPr>
      </w:pPr>
    </w:p>
    <w:p w14:paraId="0569701B" w14:textId="77777777" w:rsidR="0002658E" w:rsidRPr="000942BF" w:rsidRDefault="0002658E" w:rsidP="00F61505">
      <w:pPr>
        <w:rPr>
          <w:rFonts w:ascii="Times New Roman" w:eastAsia="Times New Roman" w:hAnsi="Times New Roman" w:cs="Times New Roman"/>
          <w:bCs/>
          <w:iCs/>
          <w:sz w:val="24"/>
          <w:szCs w:val="24"/>
        </w:rPr>
      </w:pPr>
    </w:p>
    <w:p w14:paraId="38FE78A7" w14:textId="77777777" w:rsidR="00F61505" w:rsidRPr="000942BF" w:rsidRDefault="00F61505" w:rsidP="00F61505">
      <w:pPr>
        <w:rPr>
          <w:rFonts w:ascii="Times New Roman" w:hAnsi="Times New Roman"/>
          <w:sz w:val="24"/>
          <w:lang w:eastAsia="en-GB"/>
        </w:rPr>
      </w:pPr>
    </w:p>
    <w:p w14:paraId="15676507" w14:textId="77777777" w:rsidR="00FA41D1" w:rsidRPr="000942BF" w:rsidRDefault="00FA41D1" w:rsidP="00F61505">
      <w:pPr>
        <w:rPr>
          <w:rFonts w:ascii="Times New Roman" w:hAnsi="Times New Roman"/>
          <w:sz w:val="24"/>
          <w:lang w:eastAsia="en-GB"/>
        </w:rPr>
      </w:pPr>
    </w:p>
    <w:p w14:paraId="3A9B8686" w14:textId="77777777" w:rsidR="00FA41D1" w:rsidRPr="000942BF" w:rsidRDefault="00FA41D1" w:rsidP="00F61505">
      <w:pPr>
        <w:rPr>
          <w:rFonts w:ascii="Times New Roman" w:hAnsi="Times New Roman"/>
          <w:sz w:val="24"/>
          <w:lang w:eastAsia="en-GB"/>
        </w:rPr>
      </w:pPr>
    </w:p>
    <w:p w14:paraId="7B84995E" w14:textId="77777777" w:rsidR="00FA41D1" w:rsidRPr="000942BF" w:rsidRDefault="00FA41D1" w:rsidP="00F61505">
      <w:pPr>
        <w:rPr>
          <w:rFonts w:ascii="Times New Roman" w:hAnsi="Times New Roman"/>
          <w:sz w:val="24"/>
          <w:lang w:eastAsia="en-GB"/>
        </w:rPr>
      </w:pPr>
    </w:p>
    <w:p w14:paraId="28FCB16C" w14:textId="77777777" w:rsidR="00FA41D1" w:rsidRPr="000942BF" w:rsidRDefault="00FA41D1" w:rsidP="00F61505">
      <w:pPr>
        <w:rPr>
          <w:rFonts w:ascii="Times New Roman" w:hAnsi="Times New Roman"/>
          <w:sz w:val="24"/>
          <w:lang w:eastAsia="en-GB"/>
        </w:rPr>
      </w:pPr>
    </w:p>
    <w:p w14:paraId="012F42E5" w14:textId="77777777" w:rsidR="00AF5AD2" w:rsidRPr="000942BF" w:rsidRDefault="00AF5AD2" w:rsidP="00F61505">
      <w:pPr>
        <w:rPr>
          <w:rFonts w:ascii="Times New Roman" w:hAnsi="Times New Roman"/>
          <w:sz w:val="24"/>
          <w:lang w:eastAsia="en-GB"/>
        </w:rPr>
      </w:pPr>
    </w:p>
    <w:p w14:paraId="0D2609AF" w14:textId="77777777" w:rsidR="00FA41D1" w:rsidRPr="000942BF" w:rsidRDefault="00000000" w:rsidP="00FA41D1">
      <w:pPr>
        <w:pStyle w:val="Virsraksts1"/>
        <w:pBdr>
          <w:bottom w:val="single" w:sz="48" w:space="3" w:color="68478D"/>
        </w:pBdr>
        <w:spacing w:before="360" w:line="240" w:lineRule="auto"/>
        <w:jc w:val="both"/>
        <w:rPr>
          <w:rFonts w:cstheme="majorBidi"/>
          <w:b/>
          <w:bCs/>
          <w:caps/>
          <w:color w:val="68478D"/>
          <w:sz w:val="40"/>
          <w:szCs w:val="20"/>
          <w:lang w:val="lv-LV" w:eastAsia="en-US"/>
        </w:rPr>
      </w:pPr>
      <w:bookmarkStart w:id="13" w:name="_Toc128994881"/>
      <w:r w:rsidRPr="000942BF">
        <w:rPr>
          <w:rFonts w:cstheme="majorBidi"/>
          <w:b/>
          <w:bCs/>
          <w:caps/>
          <w:color w:val="68478D"/>
          <w:sz w:val="40"/>
          <w:szCs w:val="20"/>
          <w:lang w:val="lv-LV" w:eastAsia="en-US"/>
        </w:rPr>
        <w:lastRenderedPageBreak/>
        <w:t>4.PMP prevencijas sistēmas ieviešanas plāns pašvaldībā</w:t>
      </w:r>
      <w:bookmarkEnd w:id="13"/>
    </w:p>
    <w:p w14:paraId="074E44C9" w14:textId="77777777" w:rsidR="00AF5AD2" w:rsidRPr="000942BF" w:rsidRDefault="00AF5AD2" w:rsidP="00AF5AD2">
      <w:pPr>
        <w:pStyle w:val="Sarakstarindkopa"/>
        <w:jc w:val="right"/>
        <w:rPr>
          <w:rFonts w:ascii="Arial" w:eastAsia="Calibri" w:hAnsi="Arial" w:cs="Arial"/>
          <w:b/>
          <w:i/>
          <w:kern w:val="0"/>
          <w:sz w:val="18"/>
          <w:szCs w:val="18"/>
          <w:lang w:eastAsia="en-GB"/>
          <w14:ligatures w14:val="none"/>
        </w:rPr>
      </w:pPr>
      <w:bookmarkStart w:id="14" w:name="_Toc128994882"/>
    </w:p>
    <w:bookmarkEnd w:id="14"/>
    <w:p w14:paraId="60B19990" w14:textId="77777777" w:rsidR="007134B7" w:rsidRPr="000942BF" w:rsidRDefault="00000000" w:rsidP="007134B7">
      <w:pPr>
        <w:pStyle w:val="Sarakstarindkopa"/>
        <w:keepNext/>
        <w:keepLines/>
        <w:numPr>
          <w:ilvl w:val="1"/>
          <w:numId w:val="26"/>
        </w:numPr>
        <w:pBdr>
          <w:bottom w:val="single" w:sz="24" w:space="1" w:color="68478D"/>
        </w:pBdr>
        <w:spacing w:before="240" w:after="240" w:line="240" w:lineRule="auto"/>
        <w:jc w:val="both"/>
        <w:outlineLvl w:val="1"/>
        <w:rPr>
          <w:rFonts w:ascii="Arial" w:eastAsia="SimSun" w:hAnsi="Arial" w:cs="Times New Roman"/>
          <w:bCs/>
          <w:color w:val="68478D"/>
          <w:kern w:val="0"/>
          <w:sz w:val="32"/>
          <w:szCs w:val="26"/>
          <w14:ligatures w14:val="none"/>
        </w:rPr>
      </w:pPr>
      <w:r w:rsidRPr="000942BF">
        <w:rPr>
          <w:rFonts w:ascii="Arial" w:eastAsia="SimSun" w:hAnsi="Arial" w:cs="Times New Roman"/>
          <w:bCs/>
          <w:color w:val="68478D"/>
          <w:kern w:val="0"/>
          <w:sz w:val="32"/>
          <w:szCs w:val="26"/>
          <w14:ligatures w14:val="none"/>
        </w:rPr>
        <w:t>PMP prevencijas aktivitāšu nodrošinājuma plāns 2024.–2028. gadam</w:t>
      </w:r>
    </w:p>
    <w:p w14:paraId="185D16E6" w14:textId="77777777" w:rsidR="007134B7" w:rsidRPr="000942BF" w:rsidRDefault="007134B7" w:rsidP="007134B7">
      <w:pPr>
        <w:pStyle w:val="Sarakstarindkopa"/>
        <w:jc w:val="right"/>
        <w:rPr>
          <w:rFonts w:ascii="Arial" w:eastAsia="Calibri" w:hAnsi="Arial" w:cs="Arial"/>
          <w:i/>
          <w:kern w:val="0"/>
          <w:sz w:val="18"/>
          <w:szCs w:val="18"/>
          <w:lang w:eastAsia="en-GB"/>
          <w14:ligatures w14:val="none"/>
        </w:rPr>
      </w:pPr>
    </w:p>
    <w:p w14:paraId="46442ECD" w14:textId="77777777" w:rsidR="007134B7" w:rsidRPr="000942BF" w:rsidRDefault="007134B7" w:rsidP="007134B7">
      <w:pPr>
        <w:pStyle w:val="Sarakstarindkopa"/>
        <w:jc w:val="right"/>
        <w:rPr>
          <w:rFonts w:ascii="Arial" w:eastAsia="Calibri" w:hAnsi="Arial" w:cs="Arial"/>
          <w:i/>
          <w:kern w:val="0"/>
          <w:sz w:val="18"/>
          <w:szCs w:val="18"/>
          <w:lang w:eastAsia="en-GB"/>
          <w14:ligatures w14:val="none"/>
        </w:rPr>
      </w:pPr>
    </w:p>
    <w:p w14:paraId="40C43F9F" w14:textId="77777777" w:rsidR="007134B7" w:rsidRPr="000942BF" w:rsidRDefault="007134B7" w:rsidP="007134B7">
      <w:pPr>
        <w:pStyle w:val="Sarakstarindkopa"/>
        <w:jc w:val="right"/>
        <w:rPr>
          <w:rFonts w:ascii="Arial" w:eastAsia="Calibri" w:hAnsi="Arial" w:cs="Arial"/>
          <w:i/>
          <w:kern w:val="0"/>
          <w:sz w:val="18"/>
          <w:szCs w:val="18"/>
          <w:lang w:eastAsia="en-GB"/>
          <w14:ligatures w14:val="none"/>
        </w:rPr>
      </w:pPr>
    </w:p>
    <w:p w14:paraId="43C985BC" w14:textId="77777777" w:rsidR="007134B7" w:rsidRPr="000942BF" w:rsidRDefault="00000000" w:rsidP="007134B7">
      <w:pPr>
        <w:pStyle w:val="Sarakstarindkopa"/>
        <w:jc w:val="right"/>
        <w:rPr>
          <w:rFonts w:ascii="Arial" w:eastAsia="Calibri" w:hAnsi="Arial" w:cs="Arial"/>
          <w:b/>
          <w:kern w:val="0"/>
          <w:sz w:val="18"/>
          <w:szCs w:val="18"/>
          <w:lang w:eastAsia="en-GB"/>
          <w14:ligatures w14:val="none"/>
        </w:rPr>
      </w:pPr>
      <w:r w:rsidRPr="000942BF">
        <w:rPr>
          <w:rFonts w:ascii="Arial" w:eastAsia="Calibri" w:hAnsi="Arial" w:cs="Arial"/>
          <w:i/>
          <w:kern w:val="0"/>
          <w:sz w:val="18"/>
          <w:szCs w:val="18"/>
          <w:lang w:eastAsia="en-GB"/>
          <w14:ligatures w14:val="none"/>
        </w:rPr>
        <w:t>4.1. tabula</w:t>
      </w:r>
      <w:r w:rsidRPr="000942BF">
        <w:rPr>
          <w:rFonts w:ascii="Arial" w:eastAsia="Calibri" w:hAnsi="Arial" w:cs="Arial"/>
          <w:b/>
          <w:bCs/>
          <w:iCs/>
          <w:kern w:val="0"/>
          <w:sz w:val="18"/>
          <w:szCs w:val="18"/>
          <w:lang w:eastAsia="en-GB"/>
          <w14:ligatures w14:val="none"/>
        </w:rPr>
        <w:t>:</w:t>
      </w:r>
      <w:r w:rsidRPr="000942BF">
        <w:rPr>
          <w:rFonts w:ascii="Arial" w:eastAsia="Calibri" w:hAnsi="Arial" w:cs="Arial"/>
          <w:i/>
          <w:kern w:val="0"/>
          <w:sz w:val="18"/>
          <w:szCs w:val="18"/>
          <w:lang w:eastAsia="en-GB"/>
          <w14:ligatures w14:val="none"/>
        </w:rPr>
        <w:t xml:space="preserve"> </w:t>
      </w:r>
      <w:r w:rsidRPr="000942BF">
        <w:rPr>
          <w:rFonts w:ascii="Arial" w:eastAsia="Calibri" w:hAnsi="Arial" w:cs="Arial"/>
          <w:b/>
          <w:kern w:val="0"/>
          <w:sz w:val="18"/>
          <w:szCs w:val="18"/>
          <w:lang w:eastAsia="en-GB"/>
          <w14:ligatures w14:val="none"/>
        </w:rPr>
        <w:t>Vidēja termiņa PMP prevencijas aktivitāšu nodrošinājuma plāns.</w:t>
      </w:r>
    </w:p>
    <w:p w14:paraId="251C685F" w14:textId="77777777" w:rsidR="007134B7" w:rsidRPr="000942BF" w:rsidRDefault="007134B7" w:rsidP="007134B7">
      <w:pPr>
        <w:spacing w:before="120" w:after="120" w:line="240" w:lineRule="exact"/>
        <w:ind w:left="720"/>
        <w:contextualSpacing/>
        <w:jc w:val="right"/>
        <w:rPr>
          <w:rFonts w:ascii="Arial" w:eastAsia="Calibri" w:hAnsi="Arial" w:cs="Arial"/>
          <w:b/>
          <w:i/>
          <w:kern w:val="0"/>
          <w:sz w:val="18"/>
          <w:szCs w:val="18"/>
          <w:lang w:eastAsia="en-GB"/>
          <w14:ligatures w14:val="none"/>
        </w:rPr>
      </w:pPr>
    </w:p>
    <w:tbl>
      <w:tblPr>
        <w:tblStyle w:val="Reatabula3"/>
        <w:tblW w:w="1400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58"/>
        <w:gridCol w:w="2377"/>
        <w:gridCol w:w="576"/>
        <w:gridCol w:w="2297"/>
        <w:gridCol w:w="1700"/>
        <w:gridCol w:w="1985"/>
        <w:gridCol w:w="1775"/>
        <w:gridCol w:w="547"/>
        <w:gridCol w:w="547"/>
        <w:gridCol w:w="548"/>
        <w:gridCol w:w="548"/>
        <w:gridCol w:w="548"/>
      </w:tblGrid>
      <w:tr w:rsidR="00B64084" w14:paraId="3BEC5E1C" w14:textId="77777777" w:rsidTr="007134B7">
        <w:trPr>
          <w:tblHeader/>
        </w:trPr>
        <w:tc>
          <w:tcPr>
            <w:tcW w:w="558" w:type="dxa"/>
            <w:vMerge w:val="restart"/>
            <w:tcBorders>
              <w:top w:val="single" w:sz="4" w:space="0" w:color="767171"/>
              <w:left w:val="single" w:sz="4" w:space="0" w:color="767171"/>
              <w:bottom w:val="single" w:sz="4" w:space="0" w:color="FFFFFF"/>
              <w:right w:val="single" w:sz="4" w:space="0" w:color="FFFFFF"/>
            </w:tcBorders>
            <w:shd w:val="clear" w:color="auto" w:fill="68478D"/>
            <w:vAlign w:val="center"/>
          </w:tcPr>
          <w:p w14:paraId="4DDCCDA4" w14:textId="77777777" w:rsidR="007134B7" w:rsidRPr="000942BF" w:rsidRDefault="00000000" w:rsidP="007134B7">
            <w:pPr>
              <w:spacing w:before="120" w:after="120" w:line="240" w:lineRule="exact"/>
              <w:rPr>
                <w:rFonts w:ascii="Arial" w:eastAsia="Calibri" w:hAnsi="Arial" w:cs="Arial"/>
                <w:color w:val="FFFFFF"/>
                <w:sz w:val="18"/>
                <w:szCs w:val="18"/>
                <w:lang w:val="lv-LV" w:eastAsia="en-GB"/>
              </w:rPr>
            </w:pPr>
            <w:r w:rsidRPr="000942BF">
              <w:rPr>
                <w:rFonts w:ascii="Arial" w:eastAsia="Calibri" w:hAnsi="Arial" w:cs="Arial"/>
                <w:color w:val="FFFFFF"/>
                <w:sz w:val="18"/>
                <w:szCs w:val="18"/>
                <w:lang w:val="lv-LV" w:eastAsia="en-GB"/>
              </w:rPr>
              <w:t>Nr.</w:t>
            </w:r>
          </w:p>
        </w:tc>
        <w:tc>
          <w:tcPr>
            <w:tcW w:w="2377" w:type="dxa"/>
            <w:vMerge w:val="restart"/>
            <w:tcBorders>
              <w:top w:val="single" w:sz="4" w:space="0" w:color="767171"/>
              <w:left w:val="single" w:sz="4" w:space="0" w:color="FFFFFF"/>
              <w:bottom w:val="single" w:sz="4" w:space="0" w:color="FFFFFF"/>
              <w:right w:val="single" w:sz="4" w:space="0" w:color="FFFFFF"/>
            </w:tcBorders>
            <w:shd w:val="clear" w:color="auto" w:fill="68478D"/>
            <w:vAlign w:val="center"/>
          </w:tcPr>
          <w:p w14:paraId="2AC9F135" w14:textId="77777777" w:rsidR="007134B7" w:rsidRPr="000942BF" w:rsidRDefault="00000000" w:rsidP="007134B7">
            <w:pPr>
              <w:spacing w:before="120" w:after="120" w:line="240" w:lineRule="exact"/>
              <w:jc w:val="center"/>
              <w:rPr>
                <w:rFonts w:ascii="Arial" w:eastAsia="Calibri" w:hAnsi="Arial" w:cs="Arial"/>
                <w:color w:val="FFFFFF"/>
                <w:sz w:val="18"/>
                <w:szCs w:val="18"/>
                <w:lang w:val="lv-LV" w:eastAsia="en-GB"/>
              </w:rPr>
            </w:pPr>
            <w:r w:rsidRPr="000942BF">
              <w:rPr>
                <w:rFonts w:ascii="Arial" w:eastAsia="Calibri" w:hAnsi="Arial" w:cs="Arial"/>
                <w:color w:val="FFFFFF"/>
                <w:sz w:val="18"/>
                <w:szCs w:val="18"/>
                <w:lang w:val="lv-LV" w:eastAsia="en-GB"/>
              </w:rPr>
              <w:t>MĒRĶIS</w:t>
            </w:r>
          </w:p>
        </w:tc>
        <w:tc>
          <w:tcPr>
            <w:tcW w:w="576" w:type="dxa"/>
            <w:vMerge w:val="restart"/>
            <w:tcBorders>
              <w:top w:val="single" w:sz="4" w:space="0" w:color="767171"/>
              <w:left w:val="single" w:sz="4" w:space="0" w:color="FFFFFF"/>
              <w:bottom w:val="single" w:sz="4" w:space="0" w:color="FFFFFF"/>
              <w:right w:val="single" w:sz="4" w:space="0" w:color="FFFFFF"/>
            </w:tcBorders>
            <w:shd w:val="clear" w:color="auto" w:fill="68478D"/>
            <w:vAlign w:val="center"/>
          </w:tcPr>
          <w:p w14:paraId="203755EC" w14:textId="77777777" w:rsidR="007134B7" w:rsidRPr="000942BF" w:rsidRDefault="00000000" w:rsidP="007134B7">
            <w:pPr>
              <w:spacing w:before="120" w:after="120" w:line="240" w:lineRule="exact"/>
              <w:jc w:val="center"/>
              <w:rPr>
                <w:rFonts w:ascii="Arial" w:eastAsia="Calibri" w:hAnsi="Arial" w:cs="Arial"/>
                <w:color w:val="FFFFFF"/>
                <w:sz w:val="18"/>
                <w:szCs w:val="18"/>
                <w:lang w:val="lv-LV" w:eastAsia="en-GB"/>
              </w:rPr>
            </w:pPr>
            <w:r w:rsidRPr="000942BF">
              <w:rPr>
                <w:rFonts w:ascii="Arial" w:eastAsia="Calibri" w:hAnsi="Arial" w:cs="Arial"/>
                <w:color w:val="FFFFFF"/>
                <w:sz w:val="18"/>
                <w:szCs w:val="18"/>
                <w:lang w:val="lv-LV" w:eastAsia="en-GB"/>
              </w:rPr>
              <w:t>Nr.</w:t>
            </w:r>
          </w:p>
        </w:tc>
        <w:tc>
          <w:tcPr>
            <w:tcW w:w="2297" w:type="dxa"/>
            <w:vMerge w:val="restart"/>
            <w:tcBorders>
              <w:top w:val="single" w:sz="4" w:space="0" w:color="767171"/>
              <w:left w:val="single" w:sz="4" w:space="0" w:color="FFFFFF"/>
              <w:bottom w:val="single" w:sz="4" w:space="0" w:color="FFFFFF"/>
              <w:right w:val="single" w:sz="4" w:space="0" w:color="FFFFFF"/>
            </w:tcBorders>
            <w:shd w:val="clear" w:color="auto" w:fill="68478D"/>
            <w:vAlign w:val="center"/>
          </w:tcPr>
          <w:p w14:paraId="05E80625" w14:textId="77777777" w:rsidR="007134B7" w:rsidRPr="000942BF" w:rsidRDefault="00000000" w:rsidP="007134B7">
            <w:pPr>
              <w:spacing w:before="120" w:after="120" w:line="240" w:lineRule="exact"/>
              <w:jc w:val="center"/>
              <w:rPr>
                <w:rFonts w:ascii="Arial" w:eastAsia="Calibri" w:hAnsi="Arial" w:cs="Arial"/>
                <w:color w:val="FFFFFF"/>
                <w:sz w:val="18"/>
                <w:szCs w:val="18"/>
                <w:lang w:val="lv-LV" w:eastAsia="en-GB"/>
              </w:rPr>
            </w:pPr>
            <w:r w:rsidRPr="000942BF">
              <w:rPr>
                <w:rFonts w:ascii="Arial" w:eastAsia="Calibri" w:hAnsi="Arial" w:cs="Arial"/>
                <w:color w:val="FFFFFF"/>
                <w:sz w:val="18"/>
                <w:szCs w:val="18"/>
                <w:lang w:val="lv-LV" w:eastAsia="en-GB"/>
              </w:rPr>
              <w:t>PREVENCIJAS AKTIVITĀTE</w:t>
            </w:r>
          </w:p>
        </w:tc>
        <w:tc>
          <w:tcPr>
            <w:tcW w:w="1700" w:type="dxa"/>
            <w:vMerge w:val="restart"/>
            <w:tcBorders>
              <w:top w:val="single" w:sz="4" w:space="0" w:color="767171"/>
              <w:left w:val="single" w:sz="4" w:space="0" w:color="FFFFFF"/>
              <w:bottom w:val="single" w:sz="4" w:space="0" w:color="FFFFFF"/>
              <w:right w:val="single" w:sz="4" w:space="0" w:color="FFFFFF"/>
            </w:tcBorders>
            <w:shd w:val="clear" w:color="auto" w:fill="68478D"/>
            <w:vAlign w:val="center"/>
          </w:tcPr>
          <w:p w14:paraId="314070E4" w14:textId="77777777" w:rsidR="007134B7" w:rsidRPr="000942BF" w:rsidRDefault="00000000" w:rsidP="007134B7">
            <w:pPr>
              <w:spacing w:before="120" w:after="120" w:line="240" w:lineRule="exact"/>
              <w:jc w:val="center"/>
              <w:rPr>
                <w:rFonts w:ascii="Arial" w:eastAsia="Calibri" w:hAnsi="Arial" w:cs="Arial"/>
                <w:color w:val="FFFFFF"/>
                <w:sz w:val="18"/>
                <w:szCs w:val="18"/>
                <w:lang w:val="lv-LV" w:eastAsia="en-GB"/>
              </w:rPr>
            </w:pPr>
            <w:r w:rsidRPr="000942BF">
              <w:rPr>
                <w:rFonts w:ascii="Arial" w:eastAsia="Calibri" w:hAnsi="Arial" w:cs="Arial"/>
                <w:color w:val="FFFFFF"/>
                <w:sz w:val="18"/>
                <w:szCs w:val="18"/>
                <w:lang w:val="lv-LV" w:eastAsia="en-GB"/>
              </w:rPr>
              <w:t>SASNIEDZAMAIS REZULTĀTS</w:t>
            </w:r>
          </w:p>
        </w:tc>
        <w:tc>
          <w:tcPr>
            <w:tcW w:w="1985" w:type="dxa"/>
            <w:vMerge w:val="restart"/>
            <w:tcBorders>
              <w:top w:val="single" w:sz="4" w:space="0" w:color="767171"/>
              <w:left w:val="single" w:sz="4" w:space="0" w:color="FFFFFF"/>
              <w:bottom w:val="single" w:sz="4" w:space="0" w:color="FFFFFF"/>
              <w:right w:val="single" w:sz="4" w:space="0" w:color="FFFFFF"/>
            </w:tcBorders>
            <w:shd w:val="clear" w:color="auto" w:fill="68478D"/>
            <w:vAlign w:val="center"/>
          </w:tcPr>
          <w:p w14:paraId="10379E31" w14:textId="77777777" w:rsidR="007134B7" w:rsidRPr="000942BF" w:rsidRDefault="00000000" w:rsidP="007134B7">
            <w:pPr>
              <w:spacing w:before="120" w:after="120" w:line="240" w:lineRule="exact"/>
              <w:jc w:val="center"/>
              <w:rPr>
                <w:rFonts w:ascii="Arial" w:eastAsia="Calibri" w:hAnsi="Arial" w:cs="Arial"/>
                <w:color w:val="FFFFFF"/>
                <w:sz w:val="18"/>
                <w:szCs w:val="18"/>
                <w:lang w:val="lv-LV" w:eastAsia="en-GB"/>
              </w:rPr>
            </w:pPr>
            <w:r w:rsidRPr="000942BF">
              <w:rPr>
                <w:rFonts w:ascii="Arial" w:eastAsia="Calibri" w:hAnsi="Arial" w:cs="Arial"/>
                <w:color w:val="FFFFFF"/>
                <w:sz w:val="18"/>
                <w:szCs w:val="18"/>
                <w:lang w:val="lv-LV" w:eastAsia="en-GB"/>
              </w:rPr>
              <w:t>ATBILDĪGĀ INSTITŪCIJA</w:t>
            </w:r>
          </w:p>
        </w:tc>
        <w:tc>
          <w:tcPr>
            <w:tcW w:w="1775" w:type="dxa"/>
            <w:vMerge w:val="restart"/>
            <w:tcBorders>
              <w:top w:val="single" w:sz="4" w:space="0" w:color="767171"/>
              <w:left w:val="single" w:sz="4" w:space="0" w:color="FFFFFF"/>
              <w:bottom w:val="single" w:sz="4" w:space="0" w:color="FFFFFF"/>
              <w:right w:val="single" w:sz="4" w:space="0" w:color="FFFFFF"/>
            </w:tcBorders>
            <w:shd w:val="clear" w:color="auto" w:fill="68478D"/>
            <w:vAlign w:val="center"/>
          </w:tcPr>
          <w:p w14:paraId="40BC7C97" w14:textId="77777777" w:rsidR="007134B7" w:rsidRPr="000942BF" w:rsidRDefault="00000000" w:rsidP="007134B7">
            <w:pPr>
              <w:spacing w:before="120" w:after="120" w:line="240" w:lineRule="exact"/>
              <w:jc w:val="center"/>
              <w:rPr>
                <w:rFonts w:ascii="Arial" w:eastAsia="Calibri" w:hAnsi="Arial" w:cs="Arial"/>
                <w:color w:val="FFFFFF"/>
                <w:sz w:val="18"/>
                <w:szCs w:val="18"/>
                <w:lang w:val="lv-LV" w:eastAsia="en-GB"/>
              </w:rPr>
            </w:pPr>
            <w:r w:rsidRPr="000942BF">
              <w:rPr>
                <w:rFonts w:ascii="Arial" w:eastAsia="Calibri" w:hAnsi="Arial" w:cs="Arial"/>
                <w:color w:val="FFFFFF"/>
                <w:sz w:val="18"/>
                <w:szCs w:val="18"/>
                <w:lang w:val="lv-LV" w:eastAsia="en-GB"/>
              </w:rPr>
              <w:t xml:space="preserve">IESAISTĪTĀS </w:t>
            </w:r>
            <w:r w:rsidRPr="000942BF">
              <w:rPr>
                <w:rFonts w:ascii="Arial" w:eastAsia="Calibri" w:hAnsi="Arial" w:cs="Arial"/>
                <w:color w:val="FFFFFF"/>
                <w:sz w:val="18"/>
                <w:szCs w:val="18"/>
                <w:lang w:val="lv-LV" w:eastAsia="en-GB"/>
              </w:rPr>
              <w:br/>
              <w:t>INSTITŪCIJAS</w:t>
            </w:r>
          </w:p>
        </w:tc>
        <w:tc>
          <w:tcPr>
            <w:tcW w:w="2738" w:type="dxa"/>
            <w:gridSpan w:val="5"/>
            <w:tcBorders>
              <w:top w:val="single" w:sz="4" w:space="0" w:color="767171"/>
              <w:left w:val="single" w:sz="4" w:space="0" w:color="FFFFFF"/>
              <w:bottom w:val="single" w:sz="4" w:space="0" w:color="FFFFFF"/>
              <w:right w:val="single" w:sz="4" w:space="0" w:color="767171"/>
            </w:tcBorders>
            <w:shd w:val="clear" w:color="auto" w:fill="68478D"/>
            <w:vAlign w:val="center"/>
          </w:tcPr>
          <w:p w14:paraId="1A048EF0" w14:textId="77777777" w:rsidR="007134B7" w:rsidRPr="000942BF" w:rsidRDefault="00000000" w:rsidP="007134B7">
            <w:pPr>
              <w:spacing w:before="120" w:line="240" w:lineRule="exact"/>
              <w:jc w:val="center"/>
              <w:rPr>
                <w:rFonts w:ascii="Arial" w:eastAsia="Calibri" w:hAnsi="Arial" w:cs="Arial"/>
                <w:color w:val="FFFFFF"/>
                <w:sz w:val="18"/>
                <w:szCs w:val="18"/>
                <w:lang w:val="lv-LV" w:eastAsia="en-GB"/>
              </w:rPr>
            </w:pPr>
            <w:r w:rsidRPr="000942BF">
              <w:rPr>
                <w:rFonts w:ascii="Arial" w:eastAsia="Calibri" w:hAnsi="Arial" w:cs="Arial"/>
                <w:color w:val="FFFFFF"/>
                <w:sz w:val="18"/>
                <w:szCs w:val="18"/>
                <w:lang w:val="lv-LV" w:eastAsia="en-GB"/>
              </w:rPr>
              <w:t>ĪSTENOŠANAS PERIODS</w:t>
            </w:r>
            <w:r w:rsidRPr="000942BF">
              <w:rPr>
                <w:rFonts w:ascii="Arial" w:eastAsia="Calibri" w:hAnsi="Arial" w:cs="Arial"/>
                <w:color w:val="FFFFFF"/>
                <w:sz w:val="18"/>
                <w:szCs w:val="18"/>
                <w:lang w:val="lv-LV" w:eastAsia="en-GB"/>
              </w:rPr>
              <w:br/>
              <w:t>(minimums 4 gadu periods)</w:t>
            </w:r>
          </w:p>
        </w:tc>
      </w:tr>
      <w:tr w:rsidR="00B64084" w14:paraId="21857EF1" w14:textId="77777777" w:rsidTr="007134B7">
        <w:trPr>
          <w:cantSplit/>
          <w:trHeight w:val="656"/>
          <w:tblHeader/>
        </w:trPr>
        <w:tc>
          <w:tcPr>
            <w:tcW w:w="558" w:type="dxa"/>
            <w:vMerge/>
            <w:tcBorders>
              <w:top w:val="single" w:sz="4" w:space="0" w:color="FFFFFF"/>
              <w:left w:val="single" w:sz="4" w:space="0" w:color="767171"/>
              <w:right w:val="single" w:sz="4" w:space="0" w:color="FFFFFF"/>
            </w:tcBorders>
            <w:shd w:val="clear" w:color="auto" w:fill="68478D"/>
            <w:vAlign w:val="center"/>
          </w:tcPr>
          <w:p w14:paraId="75E3389A" w14:textId="77777777" w:rsidR="007134B7" w:rsidRPr="000942BF" w:rsidRDefault="007134B7" w:rsidP="007134B7">
            <w:pPr>
              <w:spacing w:before="120" w:after="120" w:line="240" w:lineRule="exact"/>
              <w:rPr>
                <w:rFonts w:ascii="Arial" w:eastAsia="Calibri" w:hAnsi="Arial" w:cs="Arial"/>
                <w:color w:val="FFFFFF"/>
                <w:sz w:val="18"/>
                <w:szCs w:val="18"/>
                <w:lang w:val="lv-LV" w:eastAsia="en-GB"/>
              </w:rPr>
            </w:pPr>
          </w:p>
        </w:tc>
        <w:tc>
          <w:tcPr>
            <w:tcW w:w="2377" w:type="dxa"/>
            <w:vMerge/>
            <w:tcBorders>
              <w:top w:val="single" w:sz="4" w:space="0" w:color="FFFFFF"/>
              <w:left w:val="single" w:sz="4" w:space="0" w:color="FFFFFF"/>
              <w:right w:val="single" w:sz="4" w:space="0" w:color="FFFFFF"/>
            </w:tcBorders>
            <w:shd w:val="clear" w:color="auto" w:fill="68478D"/>
            <w:vAlign w:val="center"/>
          </w:tcPr>
          <w:p w14:paraId="28FF6362" w14:textId="77777777" w:rsidR="007134B7" w:rsidRPr="000942BF" w:rsidRDefault="007134B7" w:rsidP="007134B7">
            <w:pPr>
              <w:spacing w:before="120" w:after="120" w:line="240" w:lineRule="exact"/>
              <w:rPr>
                <w:rFonts w:ascii="Arial" w:eastAsia="Calibri" w:hAnsi="Arial" w:cs="Arial"/>
                <w:color w:val="FFFFFF"/>
                <w:sz w:val="18"/>
                <w:szCs w:val="18"/>
                <w:lang w:val="lv-LV" w:eastAsia="en-GB"/>
              </w:rPr>
            </w:pPr>
          </w:p>
        </w:tc>
        <w:tc>
          <w:tcPr>
            <w:tcW w:w="576" w:type="dxa"/>
            <w:vMerge/>
            <w:tcBorders>
              <w:top w:val="single" w:sz="4" w:space="0" w:color="FFFFFF"/>
              <w:left w:val="single" w:sz="4" w:space="0" w:color="FFFFFF"/>
              <w:right w:val="single" w:sz="4" w:space="0" w:color="FFFFFF"/>
            </w:tcBorders>
            <w:shd w:val="clear" w:color="auto" w:fill="68478D"/>
            <w:vAlign w:val="center"/>
          </w:tcPr>
          <w:p w14:paraId="68946EC1" w14:textId="77777777" w:rsidR="007134B7" w:rsidRPr="000942BF" w:rsidRDefault="007134B7" w:rsidP="007134B7">
            <w:pPr>
              <w:spacing w:before="120" w:after="120" w:line="240" w:lineRule="exact"/>
              <w:rPr>
                <w:rFonts w:ascii="Arial" w:eastAsia="Calibri" w:hAnsi="Arial" w:cs="Arial"/>
                <w:color w:val="FFFFFF"/>
                <w:sz w:val="18"/>
                <w:szCs w:val="18"/>
                <w:lang w:val="lv-LV" w:eastAsia="en-GB"/>
              </w:rPr>
            </w:pPr>
          </w:p>
        </w:tc>
        <w:tc>
          <w:tcPr>
            <w:tcW w:w="2297" w:type="dxa"/>
            <w:vMerge/>
            <w:tcBorders>
              <w:top w:val="single" w:sz="4" w:space="0" w:color="FFFFFF"/>
              <w:left w:val="single" w:sz="4" w:space="0" w:color="FFFFFF"/>
              <w:right w:val="single" w:sz="4" w:space="0" w:color="FFFFFF"/>
            </w:tcBorders>
            <w:shd w:val="clear" w:color="auto" w:fill="68478D"/>
            <w:vAlign w:val="center"/>
          </w:tcPr>
          <w:p w14:paraId="2169DF3F" w14:textId="77777777" w:rsidR="007134B7" w:rsidRPr="000942BF" w:rsidRDefault="007134B7" w:rsidP="007134B7">
            <w:pPr>
              <w:spacing w:before="120" w:after="120" w:line="240" w:lineRule="exact"/>
              <w:rPr>
                <w:rFonts w:ascii="Arial" w:eastAsia="Calibri" w:hAnsi="Arial" w:cs="Arial"/>
                <w:color w:val="FFFFFF"/>
                <w:sz w:val="18"/>
                <w:szCs w:val="18"/>
                <w:lang w:val="lv-LV" w:eastAsia="en-GB"/>
              </w:rPr>
            </w:pPr>
          </w:p>
        </w:tc>
        <w:tc>
          <w:tcPr>
            <w:tcW w:w="1700" w:type="dxa"/>
            <w:vMerge/>
            <w:tcBorders>
              <w:top w:val="single" w:sz="4" w:space="0" w:color="FFFFFF"/>
              <w:left w:val="single" w:sz="4" w:space="0" w:color="FFFFFF"/>
              <w:right w:val="single" w:sz="4" w:space="0" w:color="FFFFFF"/>
            </w:tcBorders>
            <w:shd w:val="clear" w:color="auto" w:fill="68478D"/>
            <w:vAlign w:val="center"/>
          </w:tcPr>
          <w:p w14:paraId="75A63466" w14:textId="77777777" w:rsidR="007134B7" w:rsidRPr="000942BF" w:rsidRDefault="007134B7" w:rsidP="007134B7">
            <w:pPr>
              <w:spacing w:before="120" w:after="120" w:line="240" w:lineRule="exact"/>
              <w:rPr>
                <w:rFonts w:ascii="Arial" w:eastAsia="Calibri" w:hAnsi="Arial" w:cs="Arial"/>
                <w:color w:val="FFFFFF"/>
                <w:sz w:val="18"/>
                <w:szCs w:val="18"/>
                <w:lang w:val="lv-LV" w:eastAsia="en-GB"/>
              </w:rPr>
            </w:pPr>
          </w:p>
        </w:tc>
        <w:tc>
          <w:tcPr>
            <w:tcW w:w="1985" w:type="dxa"/>
            <w:vMerge/>
            <w:tcBorders>
              <w:top w:val="single" w:sz="4" w:space="0" w:color="FFFFFF"/>
              <w:left w:val="single" w:sz="4" w:space="0" w:color="FFFFFF"/>
              <w:right w:val="single" w:sz="4" w:space="0" w:color="FFFFFF"/>
            </w:tcBorders>
            <w:shd w:val="clear" w:color="auto" w:fill="68478D"/>
            <w:vAlign w:val="center"/>
          </w:tcPr>
          <w:p w14:paraId="043515F5" w14:textId="77777777" w:rsidR="007134B7" w:rsidRPr="000942BF" w:rsidRDefault="007134B7" w:rsidP="007134B7">
            <w:pPr>
              <w:spacing w:before="120" w:after="120" w:line="240" w:lineRule="exact"/>
              <w:rPr>
                <w:rFonts w:ascii="Arial" w:eastAsia="Calibri" w:hAnsi="Arial" w:cs="Arial"/>
                <w:color w:val="FFFFFF"/>
                <w:sz w:val="18"/>
                <w:szCs w:val="18"/>
                <w:lang w:val="lv-LV" w:eastAsia="en-GB"/>
              </w:rPr>
            </w:pPr>
          </w:p>
        </w:tc>
        <w:tc>
          <w:tcPr>
            <w:tcW w:w="1775" w:type="dxa"/>
            <w:vMerge/>
            <w:tcBorders>
              <w:top w:val="single" w:sz="4" w:space="0" w:color="FFFFFF"/>
              <w:left w:val="single" w:sz="4" w:space="0" w:color="FFFFFF"/>
              <w:right w:val="single" w:sz="4" w:space="0" w:color="FFFFFF"/>
            </w:tcBorders>
            <w:shd w:val="clear" w:color="auto" w:fill="68478D"/>
            <w:textDirection w:val="btLr"/>
          </w:tcPr>
          <w:p w14:paraId="039816DF" w14:textId="77777777" w:rsidR="007134B7" w:rsidRPr="000942BF" w:rsidRDefault="007134B7" w:rsidP="007134B7">
            <w:pPr>
              <w:spacing w:before="120" w:after="120" w:line="240" w:lineRule="exact"/>
              <w:ind w:left="113" w:right="113"/>
              <w:jc w:val="center"/>
              <w:rPr>
                <w:rFonts w:ascii="Arial" w:eastAsia="Calibri" w:hAnsi="Arial" w:cs="Arial"/>
                <w:color w:val="FFFFFF"/>
                <w:sz w:val="18"/>
                <w:szCs w:val="18"/>
                <w:lang w:val="lv-LV" w:eastAsia="en-GB"/>
              </w:rPr>
            </w:pPr>
          </w:p>
        </w:tc>
        <w:tc>
          <w:tcPr>
            <w:tcW w:w="547" w:type="dxa"/>
            <w:tcBorders>
              <w:top w:val="single" w:sz="4" w:space="0" w:color="FFFFFF"/>
              <w:left w:val="single" w:sz="4" w:space="0" w:color="FFFFFF"/>
              <w:right w:val="single" w:sz="4" w:space="0" w:color="FFFFFF"/>
            </w:tcBorders>
            <w:shd w:val="clear" w:color="auto" w:fill="68478D"/>
            <w:textDirection w:val="btLr"/>
            <w:vAlign w:val="center"/>
          </w:tcPr>
          <w:p w14:paraId="7CB22BB2" w14:textId="77777777" w:rsidR="007134B7" w:rsidRPr="000942BF" w:rsidRDefault="00000000" w:rsidP="007134B7">
            <w:pPr>
              <w:keepNext/>
              <w:keepLines/>
              <w:suppressLineNumbers/>
              <w:suppressAutoHyphens/>
              <w:spacing w:before="120" w:after="120" w:line="240" w:lineRule="exact"/>
              <w:ind w:left="113" w:right="113"/>
              <w:contextualSpacing/>
              <w:jc w:val="center"/>
              <w:rPr>
                <w:rFonts w:ascii="Arial" w:eastAsia="Calibri" w:hAnsi="Arial" w:cs="Arial"/>
                <w:color w:val="FFFFFF"/>
                <w:sz w:val="18"/>
                <w:szCs w:val="18"/>
                <w:lang w:val="lv-LV" w:eastAsia="en-GB"/>
              </w:rPr>
            </w:pPr>
            <w:r w:rsidRPr="000942BF">
              <w:rPr>
                <w:rFonts w:ascii="Arial" w:eastAsia="Calibri" w:hAnsi="Arial" w:cs="Arial"/>
                <w:color w:val="FFFFFF"/>
                <w:sz w:val="18"/>
                <w:szCs w:val="18"/>
                <w:lang w:val="lv-LV" w:eastAsia="en-GB"/>
              </w:rPr>
              <w:t>2024</w:t>
            </w:r>
          </w:p>
        </w:tc>
        <w:tc>
          <w:tcPr>
            <w:tcW w:w="547" w:type="dxa"/>
            <w:tcBorders>
              <w:top w:val="single" w:sz="4" w:space="0" w:color="FFFFFF"/>
              <w:left w:val="single" w:sz="4" w:space="0" w:color="FFFFFF"/>
              <w:right w:val="single" w:sz="4" w:space="0" w:color="FFFFFF"/>
            </w:tcBorders>
            <w:shd w:val="clear" w:color="auto" w:fill="68478D"/>
            <w:textDirection w:val="btLr"/>
            <w:vAlign w:val="center"/>
          </w:tcPr>
          <w:p w14:paraId="5A433ED4" w14:textId="77777777" w:rsidR="007134B7" w:rsidRPr="000942BF" w:rsidRDefault="00000000" w:rsidP="007134B7">
            <w:pPr>
              <w:keepNext/>
              <w:keepLines/>
              <w:suppressLineNumbers/>
              <w:suppressAutoHyphens/>
              <w:spacing w:before="120" w:after="120" w:line="240" w:lineRule="exact"/>
              <w:ind w:left="113" w:right="113"/>
              <w:contextualSpacing/>
              <w:jc w:val="center"/>
              <w:rPr>
                <w:rFonts w:ascii="Arial" w:eastAsia="Calibri" w:hAnsi="Arial" w:cs="Arial"/>
                <w:color w:val="FFFFFF"/>
                <w:sz w:val="18"/>
                <w:szCs w:val="18"/>
                <w:lang w:val="lv-LV" w:eastAsia="en-GB"/>
              </w:rPr>
            </w:pPr>
            <w:r w:rsidRPr="000942BF">
              <w:rPr>
                <w:rFonts w:ascii="Arial" w:eastAsia="Calibri" w:hAnsi="Arial" w:cs="Arial"/>
                <w:color w:val="FFFFFF"/>
                <w:sz w:val="18"/>
                <w:szCs w:val="18"/>
                <w:lang w:val="lv-LV" w:eastAsia="en-GB"/>
              </w:rPr>
              <w:t>2025</w:t>
            </w:r>
          </w:p>
        </w:tc>
        <w:tc>
          <w:tcPr>
            <w:tcW w:w="548" w:type="dxa"/>
            <w:tcBorders>
              <w:top w:val="single" w:sz="4" w:space="0" w:color="FFFFFF"/>
              <w:left w:val="single" w:sz="4" w:space="0" w:color="FFFFFF"/>
              <w:right w:val="single" w:sz="4" w:space="0" w:color="FFFFFF"/>
            </w:tcBorders>
            <w:shd w:val="clear" w:color="auto" w:fill="68478D"/>
            <w:textDirection w:val="btLr"/>
            <w:vAlign w:val="center"/>
          </w:tcPr>
          <w:p w14:paraId="60CE2BE5" w14:textId="77777777" w:rsidR="007134B7" w:rsidRPr="000942BF" w:rsidRDefault="00000000" w:rsidP="007134B7">
            <w:pPr>
              <w:keepNext/>
              <w:keepLines/>
              <w:suppressLineNumbers/>
              <w:suppressAutoHyphens/>
              <w:spacing w:before="120" w:after="120" w:line="240" w:lineRule="exact"/>
              <w:ind w:left="113" w:right="113"/>
              <w:contextualSpacing/>
              <w:jc w:val="center"/>
              <w:rPr>
                <w:rFonts w:ascii="Arial" w:eastAsia="Calibri" w:hAnsi="Arial" w:cs="Arial"/>
                <w:color w:val="FFFFFF"/>
                <w:sz w:val="18"/>
                <w:szCs w:val="18"/>
                <w:lang w:val="lv-LV" w:eastAsia="en-GB"/>
              </w:rPr>
            </w:pPr>
            <w:r w:rsidRPr="000942BF">
              <w:rPr>
                <w:rFonts w:ascii="Arial" w:eastAsia="Calibri" w:hAnsi="Arial" w:cs="Arial"/>
                <w:color w:val="FFFFFF"/>
                <w:sz w:val="18"/>
                <w:szCs w:val="18"/>
                <w:lang w:val="lv-LV" w:eastAsia="en-GB"/>
              </w:rPr>
              <w:t>2026</w:t>
            </w:r>
          </w:p>
        </w:tc>
        <w:tc>
          <w:tcPr>
            <w:tcW w:w="548" w:type="dxa"/>
            <w:tcBorders>
              <w:top w:val="single" w:sz="4" w:space="0" w:color="FFFFFF"/>
              <w:left w:val="single" w:sz="4" w:space="0" w:color="FFFFFF"/>
              <w:right w:val="single" w:sz="4" w:space="0" w:color="FFFFFF"/>
            </w:tcBorders>
            <w:shd w:val="clear" w:color="auto" w:fill="68478D"/>
            <w:textDirection w:val="btLr"/>
            <w:vAlign w:val="center"/>
          </w:tcPr>
          <w:p w14:paraId="6076EB12" w14:textId="77777777" w:rsidR="007134B7" w:rsidRPr="000942BF" w:rsidRDefault="00000000" w:rsidP="007134B7">
            <w:pPr>
              <w:keepNext/>
              <w:keepLines/>
              <w:suppressLineNumbers/>
              <w:suppressAutoHyphens/>
              <w:spacing w:before="120" w:after="120" w:line="240" w:lineRule="exact"/>
              <w:ind w:left="113" w:right="113"/>
              <w:contextualSpacing/>
              <w:jc w:val="center"/>
              <w:rPr>
                <w:rFonts w:ascii="Arial" w:eastAsia="Calibri" w:hAnsi="Arial" w:cs="Arial"/>
                <w:color w:val="FFFFFF"/>
                <w:sz w:val="18"/>
                <w:szCs w:val="18"/>
                <w:lang w:val="lv-LV" w:eastAsia="en-GB"/>
              </w:rPr>
            </w:pPr>
            <w:r w:rsidRPr="000942BF">
              <w:rPr>
                <w:rFonts w:ascii="Arial" w:eastAsia="Calibri" w:hAnsi="Arial" w:cs="Arial"/>
                <w:color w:val="FFFFFF"/>
                <w:sz w:val="18"/>
                <w:szCs w:val="18"/>
                <w:lang w:val="lv-LV" w:eastAsia="en-GB"/>
              </w:rPr>
              <w:t>2027</w:t>
            </w:r>
          </w:p>
        </w:tc>
        <w:tc>
          <w:tcPr>
            <w:tcW w:w="548" w:type="dxa"/>
            <w:tcBorders>
              <w:top w:val="single" w:sz="4" w:space="0" w:color="FFFFFF"/>
              <w:left w:val="single" w:sz="4" w:space="0" w:color="FFFFFF"/>
              <w:right w:val="single" w:sz="4" w:space="0" w:color="767171"/>
            </w:tcBorders>
            <w:shd w:val="clear" w:color="auto" w:fill="68478D"/>
            <w:textDirection w:val="btLr"/>
            <w:vAlign w:val="center"/>
          </w:tcPr>
          <w:p w14:paraId="4D250D8B" w14:textId="77777777" w:rsidR="007134B7" w:rsidRPr="000942BF" w:rsidRDefault="00000000" w:rsidP="007134B7">
            <w:pPr>
              <w:keepNext/>
              <w:keepLines/>
              <w:suppressLineNumbers/>
              <w:suppressAutoHyphens/>
              <w:spacing w:before="120" w:after="120" w:line="240" w:lineRule="exact"/>
              <w:ind w:left="113" w:right="113"/>
              <w:contextualSpacing/>
              <w:jc w:val="center"/>
              <w:rPr>
                <w:rFonts w:ascii="Arial" w:eastAsia="Calibri" w:hAnsi="Arial" w:cs="Arial"/>
                <w:color w:val="FFFFFF"/>
                <w:sz w:val="18"/>
                <w:szCs w:val="18"/>
                <w:lang w:val="lv-LV" w:eastAsia="en-GB"/>
              </w:rPr>
            </w:pPr>
            <w:r w:rsidRPr="000942BF">
              <w:rPr>
                <w:rFonts w:ascii="Arial" w:eastAsia="Calibri" w:hAnsi="Arial" w:cs="Arial"/>
                <w:color w:val="FFFFFF"/>
                <w:sz w:val="18"/>
                <w:szCs w:val="18"/>
                <w:lang w:val="lv-LV" w:eastAsia="en-GB"/>
              </w:rPr>
              <w:t>2028</w:t>
            </w:r>
          </w:p>
        </w:tc>
      </w:tr>
      <w:tr w:rsidR="00B64084" w14:paraId="08D18014" w14:textId="77777777" w:rsidTr="007134B7">
        <w:trPr>
          <w:cantSplit/>
          <w:trHeight w:val="40"/>
          <w:tblHeader/>
        </w:trPr>
        <w:tc>
          <w:tcPr>
            <w:tcW w:w="558" w:type="dxa"/>
            <w:tcBorders>
              <w:left w:val="single" w:sz="4" w:space="0" w:color="767171"/>
              <w:bottom w:val="single" w:sz="4" w:space="0" w:color="767171"/>
            </w:tcBorders>
            <w:shd w:val="clear" w:color="auto" w:fill="E7E6E6"/>
            <w:vAlign w:val="center"/>
          </w:tcPr>
          <w:p w14:paraId="1963972E" w14:textId="77777777" w:rsidR="007134B7" w:rsidRPr="000942BF" w:rsidRDefault="00000000" w:rsidP="007134B7">
            <w:pPr>
              <w:jc w:val="center"/>
              <w:rPr>
                <w:rFonts w:ascii="Arial" w:eastAsia="Calibri" w:hAnsi="Arial" w:cs="Arial"/>
                <w:i/>
                <w:sz w:val="16"/>
                <w:szCs w:val="16"/>
                <w:lang w:val="lv-LV" w:eastAsia="en-GB"/>
              </w:rPr>
            </w:pPr>
            <w:r w:rsidRPr="000942BF">
              <w:rPr>
                <w:rFonts w:ascii="Arial" w:eastAsia="Calibri" w:hAnsi="Arial" w:cs="Arial"/>
                <w:i/>
                <w:sz w:val="16"/>
                <w:szCs w:val="16"/>
                <w:lang w:val="lv-LV" w:eastAsia="en-GB"/>
              </w:rPr>
              <w:t>1</w:t>
            </w:r>
          </w:p>
        </w:tc>
        <w:tc>
          <w:tcPr>
            <w:tcW w:w="2377" w:type="dxa"/>
            <w:tcBorders>
              <w:bottom w:val="single" w:sz="4" w:space="0" w:color="767171"/>
            </w:tcBorders>
            <w:shd w:val="clear" w:color="auto" w:fill="E7E6E6"/>
            <w:vAlign w:val="center"/>
          </w:tcPr>
          <w:p w14:paraId="1CAB78F5" w14:textId="77777777" w:rsidR="007134B7" w:rsidRPr="000942BF" w:rsidRDefault="00000000" w:rsidP="007134B7">
            <w:pPr>
              <w:jc w:val="center"/>
              <w:rPr>
                <w:rFonts w:ascii="Arial" w:eastAsia="Calibri" w:hAnsi="Arial" w:cs="Arial"/>
                <w:i/>
                <w:sz w:val="16"/>
                <w:szCs w:val="16"/>
                <w:lang w:val="lv-LV" w:eastAsia="en-GB"/>
              </w:rPr>
            </w:pPr>
            <w:r w:rsidRPr="000942BF">
              <w:rPr>
                <w:rFonts w:ascii="Arial" w:eastAsia="Calibri" w:hAnsi="Arial" w:cs="Arial"/>
                <w:i/>
                <w:sz w:val="16"/>
                <w:szCs w:val="16"/>
                <w:lang w:val="lv-LV" w:eastAsia="en-GB"/>
              </w:rPr>
              <w:t>2</w:t>
            </w:r>
          </w:p>
        </w:tc>
        <w:tc>
          <w:tcPr>
            <w:tcW w:w="576" w:type="dxa"/>
            <w:tcBorders>
              <w:bottom w:val="single" w:sz="4" w:space="0" w:color="767171"/>
            </w:tcBorders>
            <w:shd w:val="clear" w:color="auto" w:fill="E7E6E6"/>
            <w:vAlign w:val="center"/>
          </w:tcPr>
          <w:p w14:paraId="794C2026" w14:textId="77777777" w:rsidR="007134B7" w:rsidRPr="000942BF" w:rsidRDefault="00000000" w:rsidP="007134B7">
            <w:pPr>
              <w:jc w:val="center"/>
              <w:rPr>
                <w:rFonts w:ascii="Arial" w:eastAsia="Calibri" w:hAnsi="Arial" w:cs="Arial"/>
                <w:i/>
                <w:sz w:val="16"/>
                <w:szCs w:val="16"/>
                <w:lang w:val="lv-LV" w:eastAsia="en-GB"/>
              </w:rPr>
            </w:pPr>
            <w:r w:rsidRPr="000942BF">
              <w:rPr>
                <w:rFonts w:ascii="Arial" w:eastAsia="Calibri" w:hAnsi="Arial" w:cs="Arial"/>
                <w:i/>
                <w:sz w:val="16"/>
                <w:szCs w:val="16"/>
                <w:lang w:val="lv-LV" w:eastAsia="en-GB"/>
              </w:rPr>
              <w:t>3</w:t>
            </w:r>
          </w:p>
        </w:tc>
        <w:tc>
          <w:tcPr>
            <w:tcW w:w="2297" w:type="dxa"/>
            <w:tcBorders>
              <w:bottom w:val="single" w:sz="4" w:space="0" w:color="767171"/>
            </w:tcBorders>
            <w:shd w:val="clear" w:color="auto" w:fill="E7E6E6"/>
            <w:vAlign w:val="center"/>
          </w:tcPr>
          <w:p w14:paraId="787A4724" w14:textId="77777777" w:rsidR="007134B7" w:rsidRPr="000942BF" w:rsidRDefault="00000000" w:rsidP="007134B7">
            <w:pPr>
              <w:jc w:val="center"/>
              <w:rPr>
                <w:rFonts w:ascii="Arial" w:eastAsia="Calibri" w:hAnsi="Arial" w:cs="Arial"/>
                <w:i/>
                <w:sz w:val="16"/>
                <w:szCs w:val="16"/>
                <w:lang w:val="lv-LV" w:eastAsia="en-GB"/>
              </w:rPr>
            </w:pPr>
            <w:r w:rsidRPr="000942BF">
              <w:rPr>
                <w:rFonts w:ascii="Arial" w:eastAsia="Calibri" w:hAnsi="Arial" w:cs="Arial"/>
                <w:i/>
                <w:sz w:val="16"/>
                <w:szCs w:val="16"/>
                <w:lang w:val="lv-LV" w:eastAsia="en-GB"/>
              </w:rPr>
              <w:t>4</w:t>
            </w:r>
          </w:p>
        </w:tc>
        <w:tc>
          <w:tcPr>
            <w:tcW w:w="1700" w:type="dxa"/>
            <w:tcBorders>
              <w:bottom w:val="single" w:sz="4" w:space="0" w:color="767171"/>
            </w:tcBorders>
            <w:shd w:val="clear" w:color="auto" w:fill="E7E6E6"/>
            <w:vAlign w:val="center"/>
          </w:tcPr>
          <w:p w14:paraId="06081B4E" w14:textId="77777777" w:rsidR="007134B7" w:rsidRPr="000942BF" w:rsidRDefault="00000000" w:rsidP="007134B7">
            <w:pPr>
              <w:jc w:val="center"/>
              <w:rPr>
                <w:rFonts w:ascii="Arial" w:eastAsia="Calibri" w:hAnsi="Arial" w:cs="Arial"/>
                <w:i/>
                <w:sz w:val="16"/>
                <w:szCs w:val="16"/>
                <w:lang w:val="lv-LV" w:eastAsia="en-GB"/>
              </w:rPr>
            </w:pPr>
            <w:r w:rsidRPr="000942BF">
              <w:rPr>
                <w:rFonts w:ascii="Arial" w:eastAsia="Calibri" w:hAnsi="Arial" w:cs="Arial"/>
                <w:i/>
                <w:sz w:val="16"/>
                <w:szCs w:val="16"/>
                <w:lang w:val="lv-LV" w:eastAsia="en-GB"/>
              </w:rPr>
              <w:t>5</w:t>
            </w:r>
          </w:p>
        </w:tc>
        <w:tc>
          <w:tcPr>
            <w:tcW w:w="1985" w:type="dxa"/>
            <w:tcBorders>
              <w:bottom w:val="single" w:sz="4" w:space="0" w:color="767171"/>
            </w:tcBorders>
            <w:shd w:val="clear" w:color="auto" w:fill="E7E6E6"/>
            <w:vAlign w:val="center"/>
          </w:tcPr>
          <w:p w14:paraId="000C301E" w14:textId="77777777" w:rsidR="007134B7" w:rsidRPr="000942BF" w:rsidRDefault="00000000" w:rsidP="007134B7">
            <w:pPr>
              <w:jc w:val="center"/>
              <w:rPr>
                <w:rFonts w:ascii="Arial" w:eastAsia="Calibri" w:hAnsi="Arial" w:cs="Arial"/>
                <w:i/>
                <w:sz w:val="16"/>
                <w:szCs w:val="16"/>
                <w:lang w:val="lv-LV" w:eastAsia="en-GB"/>
              </w:rPr>
            </w:pPr>
            <w:r w:rsidRPr="000942BF">
              <w:rPr>
                <w:rFonts w:ascii="Arial" w:eastAsia="Calibri" w:hAnsi="Arial" w:cs="Arial"/>
                <w:i/>
                <w:sz w:val="16"/>
                <w:szCs w:val="16"/>
                <w:lang w:val="lv-LV" w:eastAsia="en-GB"/>
              </w:rPr>
              <w:t>6</w:t>
            </w:r>
          </w:p>
        </w:tc>
        <w:tc>
          <w:tcPr>
            <w:tcW w:w="1775" w:type="dxa"/>
            <w:tcBorders>
              <w:bottom w:val="single" w:sz="4" w:space="0" w:color="767171"/>
            </w:tcBorders>
            <w:shd w:val="clear" w:color="auto" w:fill="E7E6E6"/>
            <w:vAlign w:val="center"/>
          </w:tcPr>
          <w:p w14:paraId="6E9EABE3" w14:textId="77777777" w:rsidR="007134B7" w:rsidRPr="000942BF" w:rsidRDefault="00000000" w:rsidP="007134B7">
            <w:pPr>
              <w:jc w:val="center"/>
              <w:rPr>
                <w:rFonts w:ascii="Arial" w:eastAsia="Calibri" w:hAnsi="Arial" w:cs="Arial"/>
                <w:i/>
                <w:sz w:val="16"/>
                <w:szCs w:val="16"/>
                <w:lang w:val="lv-LV" w:eastAsia="en-GB"/>
              </w:rPr>
            </w:pPr>
            <w:r w:rsidRPr="000942BF">
              <w:rPr>
                <w:rFonts w:ascii="Arial" w:eastAsia="Calibri" w:hAnsi="Arial" w:cs="Arial"/>
                <w:i/>
                <w:sz w:val="16"/>
                <w:szCs w:val="16"/>
                <w:lang w:val="lv-LV" w:eastAsia="en-GB"/>
              </w:rPr>
              <w:t>7</w:t>
            </w:r>
          </w:p>
        </w:tc>
        <w:tc>
          <w:tcPr>
            <w:tcW w:w="2738" w:type="dxa"/>
            <w:gridSpan w:val="5"/>
            <w:tcBorders>
              <w:bottom w:val="single" w:sz="4" w:space="0" w:color="767171"/>
              <w:right w:val="single" w:sz="4" w:space="0" w:color="767171"/>
            </w:tcBorders>
            <w:shd w:val="clear" w:color="auto" w:fill="E7E6E6"/>
            <w:vAlign w:val="center"/>
          </w:tcPr>
          <w:p w14:paraId="58351E1F" w14:textId="77777777" w:rsidR="007134B7" w:rsidRPr="000942BF" w:rsidRDefault="00000000" w:rsidP="007134B7">
            <w:pPr>
              <w:jc w:val="center"/>
              <w:rPr>
                <w:rFonts w:ascii="Arial" w:eastAsia="Calibri" w:hAnsi="Arial" w:cs="Arial"/>
                <w:i/>
                <w:sz w:val="16"/>
                <w:szCs w:val="16"/>
                <w:lang w:val="lv-LV" w:eastAsia="en-GB"/>
              </w:rPr>
            </w:pPr>
            <w:r w:rsidRPr="000942BF">
              <w:rPr>
                <w:rFonts w:ascii="Arial" w:eastAsia="Calibri" w:hAnsi="Arial" w:cs="Arial"/>
                <w:i/>
                <w:sz w:val="16"/>
                <w:szCs w:val="16"/>
                <w:lang w:val="lv-LV" w:eastAsia="en-GB"/>
              </w:rPr>
              <w:t>8</w:t>
            </w:r>
          </w:p>
        </w:tc>
      </w:tr>
      <w:tr w:rsidR="00B64084" w14:paraId="5D4C08ED" w14:textId="77777777" w:rsidTr="007134B7">
        <w:trPr>
          <w:trHeight w:val="331"/>
        </w:trPr>
        <w:tc>
          <w:tcPr>
            <w:tcW w:w="14006" w:type="dxa"/>
            <w:gridSpan w:val="12"/>
            <w:tcBorders>
              <w:top w:val="single" w:sz="4" w:space="0" w:color="767171"/>
              <w:left w:val="single" w:sz="4" w:space="0" w:color="767171"/>
              <w:bottom w:val="single" w:sz="4" w:space="0" w:color="767171"/>
              <w:right w:val="single" w:sz="4" w:space="0" w:color="767171"/>
            </w:tcBorders>
            <w:shd w:val="clear" w:color="auto" w:fill="AABE3C"/>
          </w:tcPr>
          <w:p w14:paraId="682B398F" w14:textId="77777777" w:rsidR="007134B7" w:rsidRPr="000942BF" w:rsidRDefault="00000000" w:rsidP="007134B7">
            <w:pPr>
              <w:spacing w:before="120" w:after="120" w:line="240" w:lineRule="exact"/>
              <w:jc w:val="center"/>
              <w:rPr>
                <w:rFonts w:ascii="Arial" w:eastAsia="Calibri" w:hAnsi="Arial" w:cs="Arial"/>
                <w:color w:val="FFFFFF"/>
                <w:sz w:val="20"/>
                <w:szCs w:val="20"/>
                <w:lang w:val="lv-LV"/>
              </w:rPr>
            </w:pPr>
            <w:r w:rsidRPr="000942BF">
              <w:rPr>
                <w:rFonts w:ascii="Cambria Math" w:eastAsia="Calibri" w:hAnsi="Cambria Math" w:cs="Cambria Math"/>
                <w:color w:val="FFFFFF"/>
                <w:sz w:val="18"/>
                <w:lang w:val="lv-LV"/>
              </w:rPr>
              <w:t>❶</w:t>
            </w:r>
            <w:r w:rsidRPr="000942BF">
              <w:rPr>
                <w:rFonts w:ascii="Arial" w:eastAsia="Calibri" w:hAnsi="Arial" w:cs="Times New Roman"/>
                <w:color w:val="FFFFFF"/>
                <w:sz w:val="18"/>
                <w:lang w:val="lv-LV"/>
              </w:rPr>
              <w:t xml:space="preserve"> UNIVERSĀLĀ PREVENCIJA</w:t>
            </w:r>
          </w:p>
        </w:tc>
      </w:tr>
      <w:tr w:rsidR="00B64084" w14:paraId="272A3EA3" w14:textId="77777777" w:rsidTr="007134B7">
        <w:tc>
          <w:tcPr>
            <w:tcW w:w="558" w:type="dxa"/>
            <w:vMerge w:val="restart"/>
            <w:tcBorders>
              <w:top w:val="single" w:sz="4" w:space="0" w:color="767171"/>
              <w:left w:val="single" w:sz="4" w:space="0" w:color="767171"/>
              <w:bottom w:val="single" w:sz="4" w:space="0" w:color="767171"/>
              <w:right w:val="single" w:sz="4" w:space="0" w:color="767171"/>
            </w:tcBorders>
            <w:shd w:val="clear" w:color="auto" w:fill="auto"/>
            <w:vAlign w:val="center"/>
          </w:tcPr>
          <w:p w14:paraId="48FF4E1B"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Times New Roman" w:hAnsi="Arial" w:cs="Arial"/>
                <w:sz w:val="18"/>
                <w:szCs w:val="18"/>
                <w:lang w:val="lv-LV" w:eastAsia="lv-LV"/>
              </w:rPr>
              <w:t>1.</w:t>
            </w:r>
          </w:p>
        </w:tc>
        <w:tc>
          <w:tcPr>
            <w:tcW w:w="2377" w:type="dxa"/>
            <w:vMerge w:val="restart"/>
            <w:tcBorders>
              <w:top w:val="single" w:sz="4" w:space="0" w:color="767171"/>
              <w:left w:val="single" w:sz="4" w:space="0" w:color="767171"/>
              <w:bottom w:val="single" w:sz="4" w:space="0" w:color="767171"/>
              <w:right w:val="single" w:sz="4" w:space="0" w:color="767171"/>
            </w:tcBorders>
            <w:shd w:val="clear" w:color="auto" w:fill="auto"/>
            <w:vAlign w:val="center"/>
          </w:tcPr>
          <w:p w14:paraId="05642BC4" w14:textId="77777777" w:rsidR="007134B7" w:rsidRPr="000942BF" w:rsidRDefault="00000000" w:rsidP="007134B7">
            <w:pPr>
              <w:spacing w:before="60" w:after="60"/>
              <w:ind w:left="40"/>
              <w:rPr>
                <w:rFonts w:ascii="Arial" w:eastAsia="Times New Roman" w:hAnsi="Arial" w:cs="Arial"/>
                <w:sz w:val="18"/>
                <w:szCs w:val="18"/>
                <w:lang w:val="lv-LV" w:eastAsia="en-GB"/>
              </w:rPr>
            </w:pPr>
            <w:r w:rsidRPr="000942BF">
              <w:rPr>
                <w:rFonts w:ascii="Arial" w:eastAsia="Times New Roman" w:hAnsi="Arial" w:cs="Arial"/>
                <w:sz w:val="18"/>
                <w:szCs w:val="18"/>
                <w:lang w:val="lv-LV" w:eastAsia="en-GB"/>
              </w:rPr>
              <w:t>Vecāku kompetences stiprināšana audzināšanas jautājumos</w:t>
            </w:r>
          </w:p>
          <w:p w14:paraId="6EEFBC64" w14:textId="77777777" w:rsidR="007134B7" w:rsidRPr="000942BF" w:rsidRDefault="007134B7" w:rsidP="007134B7">
            <w:pPr>
              <w:spacing w:before="60" w:after="60"/>
              <w:rPr>
                <w:rFonts w:ascii="Arial" w:eastAsia="Calibri" w:hAnsi="Arial" w:cs="Arial"/>
                <w:bCs/>
                <w:sz w:val="18"/>
                <w:szCs w:val="18"/>
                <w:lang w:val="lv-LV" w:eastAsia="en-GB"/>
              </w:rPr>
            </w:pPr>
          </w:p>
        </w:tc>
        <w:tc>
          <w:tcPr>
            <w:tcW w:w="576"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E1B3F63" w14:textId="77777777" w:rsidR="007134B7" w:rsidRPr="000942BF" w:rsidRDefault="00000000" w:rsidP="007134B7">
            <w:pPr>
              <w:spacing w:before="60" w:after="60"/>
              <w:rPr>
                <w:rFonts w:ascii="Arial" w:eastAsia="Calibri" w:hAnsi="Arial" w:cs="Arial"/>
                <w:bCs/>
                <w:color w:val="000000"/>
                <w:sz w:val="18"/>
                <w:szCs w:val="18"/>
                <w:lang w:val="lv-LV" w:eastAsia="en-GB"/>
              </w:rPr>
            </w:pPr>
            <w:r w:rsidRPr="000942BF">
              <w:rPr>
                <w:rFonts w:ascii="Arial" w:eastAsia="Times New Roman" w:hAnsi="Arial" w:cs="Arial"/>
                <w:color w:val="000000"/>
                <w:sz w:val="18"/>
                <w:szCs w:val="18"/>
                <w:lang w:val="lv-LV" w:eastAsia="lv-LV"/>
              </w:rPr>
              <w:t>1.1.</w:t>
            </w:r>
          </w:p>
        </w:tc>
        <w:tc>
          <w:tcPr>
            <w:tcW w:w="2297"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65BAAEE" w14:textId="77777777" w:rsidR="007134B7" w:rsidRPr="000942BF" w:rsidRDefault="00000000" w:rsidP="007134B7">
            <w:pPr>
              <w:spacing w:before="60" w:after="60"/>
              <w:rPr>
                <w:rFonts w:ascii="Arial" w:eastAsia="Calibri" w:hAnsi="Arial" w:cs="Arial"/>
                <w:color w:val="000000"/>
                <w:sz w:val="18"/>
                <w:szCs w:val="18"/>
                <w:lang w:val="lv-LV" w:eastAsia="en-GB"/>
              </w:rPr>
            </w:pPr>
            <w:r w:rsidRPr="000942BF">
              <w:rPr>
                <w:rFonts w:ascii="Arial" w:eastAsia="Calibri" w:hAnsi="Arial" w:cs="Arial"/>
                <w:sz w:val="18"/>
                <w:szCs w:val="18"/>
                <w:lang w:val="lv-LV" w:eastAsia="en-GB"/>
              </w:rPr>
              <w:t>Ceļvedis audzinot pusaudzi programma izglītības iestādēs</w:t>
            </w:r>
          </w:p>
        </w:tc>
        <w:tc>
          <w:tcPr>
            <w:tcW w:w="1700" w:type="dxa"/>
            <w:tcBorders>
              <w:top w:val="single" w:sz="4" w:space="0" w:color="767171"/>
              <w:left w:val="single" w:sz="4" w:space="0" w:color="767171"/>
              <w:bottom w:val="single" w:sz="4" w:space="0" w:color="767171"/>
              <w:right w:val="single" w:sz="4" w:space="0" w:color="767171"/>
            </w:tcBorders>
            <w:shd w:val="clear" w:color="auto" w:fill="auto"/>
            <w:vAlign w:val="center"/>
          </w:tcPr>
          <w:p w14:paraId="35B950F1" w14:textId="77777777" w:rsidR="007134B7" w:rsidRPr="000942BF" w:rsidRDefault="00000000" w:rsidP="007134B7">
            <w:pPr>
              <w:spacing w:before="60" w:after="60"/>
              <w:jc w:val="center"/>
              <w:rPr>
                <w:rFonts w:ascii="Arial" w:eastAsia="Calibri" w:hAnsi="Arial" w:cs="Arial"/>
                <w:color w:val="000000"/>
                <w:sz w:val="18"/>
                <w:szCs w:val="18"/>
                <w:lang w:val="lv-LV" w:eastAsia="en-GB"/>
              </w:rPr>
            </w:pPr>
            <w:r w:rsidRPr="000942BF">
              <w:rPr>
                <w:rFonts w:ascii="Arial" w:eastAsia="Calibri" w:hAnsi="Arial" w:cs="Arial"/>
                <w:color w:val="000000"/>
                <w:sz w:val="18"/>
                <w:szCs w:val="18"/>
                <w:lang w:val="lv-LV" w:eastAsia="en-GB"/>
              </w:rPr>
              <w:t>Iesaistīti vismaz 30% vecāku</w:t>
            </w:r>
          </w:p>
        </w:tc>
        <w:tc>
          <w:tcPr>
            <w:tcW w:w="198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2162F75B" w14:textId="77777777" w:rsidR="007134B7" w:rsidRPr="000942BF" w:rsidRDefault="00000000" w:rsidP="007134B7">
            <w:pPr>
              <w:spacing w:before="60" w:after="60"/>
              <w:jc w:val="center"/>
              <w:rPr>
                <w:rFonts w:ascii="Arial" w:eastAsia="Calibri" w:hAnsi="Arial" w:cs="Arial"/>
                <w:color w:val="000000"/>
                <w:sz w:val="18"/>
                <w:szCs w:val="18"/>
                <w:lang w:val="lv-LV" w:eastAsia="en-GB"/>
              </w:rPr>
            </w:pPr>
            <w:r w:rsidRPr="000942BF">
              <w:rPr>
                <w:rFonts w:ascii="Arial" w:eastAsia="Calibri" w:hAnsi="Arial" w:cs="Arial"/>
                <w:color w:val="000000"/>
                <w:sz w:val="18"/>
                <w:szCs w:val="18"/>
                <w:lang w:val="lv-LV" w:eastAsia="en-GB"/>
              </w:rPr>
              <w:t>Izglītības iestāde</w:t>
            </w:r>
          </w:p>
        </w:tc>
        <w:tc>
          <w:tcPr>
            <w:tcW w:w="1775" w:type="dxa"/>
            <w:tcBorders>
              <w:top w:val="single" w:sz="4" w:space="0" w:color="767171"/>
              <w:left w:val="single" w:sz="4" w:space="0" w:color="767171"/>
              <w:bottom w:val="single" w:sz="4" w:space="0" w:color="767171"/>
              <w:right w:val="single" w:sz="4" w:space="0" w:color="767171"/>
            </w:tcBorders>
          </w:tcPr>
          <w:p w14:paraId="6CB834AC"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color w:val="000000"/>
                <w:sz w:val="18"/>
                <w:szCs w:val="18"/>
                <w:lang w:val="lv-LV" w:eastAsia="en-GB"/>
              </w:rPr>
              <w:t>Izglītības iestādes, Pašvaldība, Sociālais dienests, NVO – potenciālais pakalpojuma sniedzējs</w:t>
            </w:r>
          </w:p>
        </w:tc>
        <w:tc>
          <w:tcPr>
            <w:tcW w:w="547" w:type="dxa"/>
            <w:tcBorders>
              <w:top w:val="single" w:sz="4" w:space="0" w:color="767171"/>
              <w:left w:val="single" w:sz="4" w:space="0" w:color="767171"/>
              <w:bottom w:val="single" w:sz="4" w:space="0" w:color="767171"/>
              <w:right w:val="single" w:sz="4" w:space="0" w:color="767171"/>
            </w:tcBorders>
            <w:shd w:val="clear" w:color="auto" w:fill="E7E6E6"/>
          </w:tcPr>
          <w:p w14:paraId="71C9A9C9"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7" w:type="dxa"/>
            <w:tcBorders>
              <w:top w:val="single" w:sz="4" w:space="0" w:color="767171"/>
              <w:left w:val="single" w:sz="4" w:space="0" w:color="767171"/>
              <w:bottom w:val="single" w:sz="4" w:space="0" w:color="767171"/>
              <w:right w:val="single" w:sz="4" w:space="0" w:color="767171"/>
            </w:tcBorders>
            <w:shd w:val="clear" w:color="auto" w:fill="E7E6E6"/>
          </w:tcPr>
          <w:p w14:paraId="6083753C"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E7E6E6"/>
          </w:tcPr>
          <w:p w14:paraId="2E356A52"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auto"/>
          </w:tcPr>
          <w:p w14:paraId="523C985D"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auto"/>
          </w:tcPr>
          <w:p w14:paraId="79AE1A0C"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r>
      <w:tr w:rsidR="00B64084" w14:paraId="6A7415F1" w14:textId="77777777" w:rsidTr="007134B7">
        <w:tc>
          <w:tcPr>
            <w:tcW w:w="558" w:type="dxa"/>
            <w:vMerge/>
            <w:tcBorders>
              <w:top w:val="single" w:sz="4" w:space="0" w:color="767171"/>
              <w:left w:val="single" w:sz="4" w:space="0" w:color="767171"/>
              <w:bottom w:val="single" w:sz="4" w:space="0" w:color="767171"/>
              <w:right w:val="single" w:sz="4" w:space="0" w:color="767171"/>
            </w:tcBorders>
            <w:shd w:val="clear" w:color="auto" w:fill="auto"/>
            <w:vAlign w:val="center"/>
          </w:tcPr>
          <w:p w14:paraId="1AB1CBDC" w14:textId="77777777" w:rsidR="007134B7" w:rsidRPr="000942BF" w:rsidRDefault="007134B7" w:rsidP="007134B7">
            <w:pPr>
              <w:spacing w:before="60" w:after="60"/>
              <w:rPr>
                <w:rFonts w:ascii="Arial" w:eastAsia="Calibri" w:hAnsi="Arial" w:cs="Arial"/>
                <w:sz w:val="18"/>
                <w:szCs w:val="18"/>
                <w:lang w:val="lv-LV" w:eastAsia="en-GB"/>
              </w:rPr>
            </w:pPr>
          </w:p>
        </w:tc>
        <w:tc>
          <w:tcPr>
            <w:tcW w:w="2377" w:type="dxa"/>
            <w:vMerge/>
            <w:tcBorders>
              <w:top w:val="single" w:sz="4" w:space="0" w:color="767171"/>
              <w:left w:val="single" w:sz="4" w:space="0" w:color="767171"/>
              <w:bottom w:val="single" w:sz="4" w:space="0" w:color="767171"/>
              <w:right w:val="single" w:sz="4" w:space="0" w:color="767171"/>
            </w:tcBorders>
            <w:shd w:val="clear" w:color="auto" w:fill="auto"/>
            <w:vAlign w:val="center"/>
          </w:tcPr>
          <w:p w14:paraId="31E665D4" w14:textId="77777777" w:rsidR="007134B7" w:rsidRPr="000942BF" w:rsidRDefault="007134B7" w:rsidP="007134B7">
            <w:pPr>
              <w:spacing w:before="60" w:after="60"/>
              <w:rPr>
                <w:rFonts w:ascii="Arial" w:eastAsia="Calibri" w:hAnsi="Arial" w:cs="Arial"/>
                <w:sz w:val="18"/>
                <w:szCs w:val="18"/>
                <w:highlight w:val="yellow"/>
                <w:lang w:val="lv-LV" w:eastAsia="en-GB"/>
              </w:rPr>
            </w:pPr>
          </w:p>
        </w:tc>
        <w:tc>
          <w:tcPr>
            <w:tcW w:w="576" w:type="dxa"/>
            <w:tcBorders>
              <w:top w:val="single" w:sz="4" w:space="0" w:color="767171"/>
              <w:left w:val="single" w:sz="4" w:space="0" w:color="767171"/>
              <w:bottom w:val="single" w:sz="4" w:space="0" w:color="767171"/>
              <w:right w:val="single" w:sz="4" w:space="0" w:color="767171"/>
            </w:tcBorders>
            <w:shd w:val="clear" w:color="auto" w:fill="auto"/>
            <w:vAlign w:val="center"/>
          </w:tcPr>
          <w:p w14:paraId="6EDD449D" w14:textId="77777777" w:rsidR="007134B7" w:rsidRPr="000942BF" w:rsidRDefault="00000000" w:rsidP="007134B7">
            <w:pPr>
              <w:spacing w:before="60" w:after="60"/>
              <w:rPr>
                <w:rFonts w:ascii="Arial" w:eastAsia="Calibri" w:hAnsi="Arial" w:cs="Arial"/>
                <w:sz w:val="18"/>
                <w:szCs w:val="18"/>
                <w:highlight w:val="yellow"/>
                <w:lang w:val="lv-LV" w:eastAsia="en-GB"/>
              </w:rPr>
            </w:pPr>
            <w:r w:rsidRPr="000942BF">
              <w:rPr>
                <w:rFonts w:ascii="Arial" w:eastAsia="Times New Roman" w:hAnsi="Arial" w:cs="Arial"/>
                <w:sz w:val="18"/>
                <w:szCs w:val="18"/>
                <w:lang w:val="lv-LV" w:eastAsia="lv-LV"/>
              </w:rPr>
              <w:t>1.2.</w:t>
            </w:r>
          </w:p>
        </w:tc>
        <w:tc>
          <w:tcPr>
            <w:tcW w:w="2297" w:type="dxa"/>
            <w:tcBorders>
              <w:top w:val="single" w:sz="4" w:space="0" w:color="767171"/>
              <w:left w:val="single" w:sz="4" w:space="0" w:color="767171"/>
              <w:bottom w:val="single" w:sz="4" w:space="0" w:color="767171"/>
              <w:right w:val="single" w:sz="4" w:space="0" w:color="767171"/>
            </w:tcBorders>
            <w:shd w:val="clear" w:color="auto" w:fill="auto"/>
            <w:vAlign w:val="center"/>
          </w:tcPr>
          <w:p w14:paraId="399E29A1" w14:textId="77777777" w:rsidR="007134B7" w:rsidRPr="000942BF" w:rsidRDefault="00000000" w:rsidP="007134B7">
            <w:pPr>
              <w:spacing w:before="60" w:after="60"/>
              <w:rPr>
                <w:rFonts w:ascii="Arial" w:eastAsia="Calibri" w:hAnsi="Arial" w:cs="Arial"/>
                <w:sz w:val="18"/>
                <w:szCs w:val="18"/>
                <w:highlight w:val="yellow"/>
                <w:lang w:val="lv-LV" w:eastAsia="en-GB"/>
              </w:rPr>
            </w:pPr>
            <w:r w:rsidRPr="000942BF">
              <w:rPr>
                <w:rFonts w:ascii="Arial" w:eastAsia="Calibri" w:hAnsi="Arial" w:cs="Arial"/>
                <w:sz w:val="18"/>
                <w:szCs w:val="18"/>
                <w:lang w:val="lv-LV" w:eastAsia="en-GB"/>
              </w:rPr>
              <w:t>Bērnu emocionālā audzināšana</w:t>
            </w:r>
          </w:p>
        </w:tc>
        <w:tc>
          <w:tcPr>
            <w:tcW w:w="1700" w:type="dxa"/>
            <w:tcBorders>
              <w:top w:val="single" w:sz="4" w:space="0" w:color="767171"/>
              <w:left w:val="single" w:sz="4" w:space="0" w:color="767171"/>
              <w:bottom w:val="single" w:sz="4" w:space="0" w:color="767171"/>
              <w:right w:val="single" w:sz="4" w:space="0" w:color="767171"/>
            </w:tcBorders>
            <w:shd w:val="clear" w:color="auto" w:fill="auto"/>
            <w:vAlign w:val="center"/>
          </w:tcPr>
          <w:p w14:paraId="03AFE33A" w14:textId="77777777" w:rsidR="007134B7" w:rsidRPr="000942BF" w:rsidRDefault="00000000" w:rsidP="007134B7">
            <w:pPr>
              <w:spacing w:before="60" w:after="60"/>
              <w:jc w:val="center"/>
              <w:rPr>
                <w:rFonts w:ascii="Arial" w:eastAsia="Calibri" w:hAnsi="Arial" w:cs="Arial"/>
                <w:sz w:val="18"/>
                <w:szCs w:val="18"/>
                <w:lang w:val="lv-LV" w:eastAsia="en-GB"/>
              </w:rPr>
            </w:pPr>
            <w:r w:rsidRPr="000942BF">
              <w:rPr>
                <w:rFonts w:ascii="Arial" w:eastAsia="Calibri" w:hAnsi="Arial" w:cs="Arial"/>
                <w:color w:val="000000"/>
                <w:sz w:val="18"/>
                <w:szCs w:val="18"/>
                <w:lang w:val="lv-LV" w:eastAsia="en-GB"/>
              </w:rPr>
              <w:t>Iesaistīti vismaz 30% vecāku</w:t>
            </w:r>
          </w:p>
        </w:tc>
        <w:tc>
          <w:tcPr>
            <w:tcW w:w="198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0DACE477" w14:textId="77777777" w:rsidR="007134B7" w:rsidRPr="000942BF" w:rsidRDefault="00000000" w:rsidP="007134B7">
            <w:pPr>
              <w:spacing w:before="60" w:after="60"/>
              <w:jc w:val="center"/>
              <w:rPr>
                <w:rFonts w:ascii="Arial" w:eastAsia="Calibri" w:hAnsi="Arial" w:cs="Arial"/>
                <w:sz w:val="18"/>
                <w:szCs w:val="18"/>
                <w:lang w:val="lv-LV" w:eastAsia="en-GB"/>
              </w:rPr>
            </w:pPr>
            <w:r w:rsidRPr="000942BF">
              <w:rPr>
                <w:rFonts w:ascii="Arial" w:eastAsia="Calibri" w:hAnsi="Arial" w:cs="Arial"/>
                <w:color w:val="000000"/>
                <w:sz w:val="18"/>
                <w:szCs w:val="18"/>
                <w:lang w:val="lv-LV" w:eastAsia="en-GB"/>
              </w:rPr>
              <w:t>Izglītības iestāde</w:t>
            </w:r>
          </w:p>
        </w:tc>
        <w:tc>
          <w:tcPr>
            <w:tcW w:w="1775" w:type="dxa"/>
            <w:tcBorders>
              <w:top w:val="single" w:sz="4" w:space="0" w:color="767171"/>
              <w:left w:val="single" w:sz="4" w:space="0" w:color="767171"/>
              <w:bottom w:val="single" w:sz="4" w:space="0" w:color="767171"/>
              <w:right w:val="single" w:sz="4" w:space="0" w:color="767171"/>
            </w:tcBorders>
          </w:tcPr>
          <w:p w14:paraId="3CC56C24"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color w:val="000000"/>
                <w:sz w:val="18"/>
                <w:szCs w:val="18"/>
                <w:lang w:val="lv-LV" w:eastAsia="en-GB"/>
              </w:rPr>
              <w:t>Izglītības iestādes, Pašvaldība, Sociālais dienests, NVO – potenciālais pakalpojuma sniedzējs</w:t>
            </w:r>
          </w:p>
        </w:tc>
        <w:tc>
          <w:tcPr>
            <w:tcW w:w="547" w:type="dxa"/>
            <w:tcBorders>
              <w:top w:val="single" w:sz="4" w:space="0" w:color="767171"/>
              <w:left w:val="single" w:sz="4" w:space="0" w:color="767171"/>
              <w:bottom w:val="single" w:sz="4" w:space="0" w:color="767171"/>
              <w:right w:val="single" w:sz="4" w:space="0" w:color="767171"/>
            </w:tcBorders>
            <w:shd w:val="clear" w:color="auto" w:fill="auto"/>
          </w:tcPr>
          <w:p w14:paraId="7CD282C8"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7" w:type="dxa"/>
            <w:tcBorders>
              <w:top w:val="single" w:sz="4" w:space="0" w:color="767171"/>
              <w:left w:val="single" w:sz="4" w:space="0" w:color="767171"/>
              <w:bottom w:val="single" w:sz="4" w:space="0" w:color="767171"/>
              <w:right w:val="single" w:sz="4" w:space="0" w:color="767171"/>
            </w:tcBorders>
            <w:shd w:val="clear" w:color="auto" w:fill="E7E6E6"/>
          </w:tcPr>
          <w:p w14:paraId="32F02D77"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E7E6E6"/>
          </w:tcPr>
          <w:p w14:paraId="430CFCFB"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E7E6E6"/>
          </w:tcPr>
          <w:p w14:paraId="6451FF59"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auto"/>
          </w:tcPr>
          <w:p w14:paraId="38BDF530"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r>
      <w:tr w:rsidR="00B64084" w14:paraId="79794F7C" w14:textId="77777777" w:rsidTr="007134B7">
        <w:tc>
          <w:tcPr>
            <w:tcW w:w="55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027AA0C9" w14:textId="77777777" w:rsidR="007134B7" w:rsidRPr="000942BF" w:rsidRDefault="007134B7" w:rsidP="007134B7">
            <w:pPr>
              <w:spacing w:before="60" w:after="60"/>
              <w:rPr>
                <w:rFonts w:ascii="Arial" w:eastAsia="Calibri" w:hAnsi="Arial" w:cs="Arial"/>
                <w:sz w:val="18"/>
                <w:szCs w:val="18"/>
                <w:lang w:val="lv-LV" w:eastAsia="en-GB"/>
              </w:rPr>
            </w:pPr>
          </w:p>
        </w:tc>
        <w:tc>
          <w:tcPr>
            <w:tcW w:w="2377" w:type="dxa"/>
            <w:tcBorders>
              <w:top w:val="single" w:sz="4" w:space="0" w:color="767171"/>
              <w:left w:val="single" w:sz="4" w:space="0" w:color="767171"/>
              <w:bottom w:val="single" w:sz="4" w:space="0" w:color="767171"/>
              <w:right w:val="single" w:sz="4" w:space="0" w:color="767171"/>
            </w:tcBorders>
            <w:shd w:val="clear" w:color="auto" w:fill="auto"/>
            <w:vAlign w:val="center"/>
          </w:tcPr>
          <w:p w14:paraId="3576F784" w14:textId="77777777" w:rsidR="007134B7" w:rsidRPr="000942BF" w:rsidRDefault="007134B7" w:rsidP="007134B7">
            <w:pPr>
              <w:spacing w:before="60" w:after="60"/>
              <w:rPr>
                <w:rFonts w:ascii="Arial" w:eastAsia="Calibri" w:hAnsi="Arial" w:cs="Arial"/>
                <w:sz w:val="18"/>
                <w:szCs w:val="18"/>
                <w:highlight w:val="yellow"/>
                <w:lang w:val="lv-LV" w:eastAsia="en-GB"/>
              </w:rPr>
            </w:pPr>
          </w:p>
        </w:tc>
        <w:tc>
          <w:tcPr>
            <w:tcW w:w="576" w:type="dxa"/>
            <w:tcBorders>
              <w:top w:val="single" w:sz="4" w:space="0" w:color="767171"/>
              <w:left w:val="single" w:sz="4" w:space="0" w:color="767171"/>
              <w:bottom w:val="single" w:sz="4" w:space="0" w:color="767171"/>
              <w:right w:val="single" w:sz="4" w:space="0" w:color="767171"/>
            </w:tcBorders>
            <w:shd w:val="clear" w:color="auto" w:fill="auto"/>
            <w:vAlign w:val="center"/>
          </w:tcPr>
          <w:p w14:paraId="30025B26" w14:textId="77777777" w:rsidR="007134B7" w:rsidRPr="000942BF" w:rsidRDefault="00000000" w:rsidP="007134B7">
            <w:pPr>
              <w:spacing w:before="60" w:after="60"/>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1.3</w:t>
            </w:r>
          </w:p>
        </w:tc>
        <w:tc>
          <w:tcPr>
            <w:tcW w:w="2297" w:type="dxa"/>
            <w:tcBorders>
              <w:top w:val="single" w:sz="4" w:space="0" w:color="767171"/>
              <w:left w:val="single" w:sz="4" w:space="0" w:color="767171"/>
              <w:bottom w:val="single" w:sz="4" w:space="0" w:color="767171"/>
              <w:right w:val="single" w:sz="4" w:space="0" w:color="767171"/>
            </w:tcBorders>
            <w:shd w:val="clear" w:color="auto" w:fill="auto"/>
            <w:vAlign w:val="center"/>
          </w:tcPr>
          <w:p w14:paraId="656F8344"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Neformālās izglītības pasākumi un nodarbības vecākiem.</w:t>
            </w:r>
          </w:p>
        </w:tc>
        <w:tc>
          <w:tcPr>
            <w:tcW w:w="1700" w:type="dxa"/>
            <w:tcBorders>
              <w:top w:val="single" w:sz="4" w:space="0" w:color="767171"/>
              <w:left w:val="single" w:sz="4" w:space="0" w:color="767171"/>
              <w:bottom w:val="single" w:sz="4" w:space="0" w:color="767171"/>
              <w:right w:val="single" w:sz="4" w:space="0" w:color="767171"/>
            </w:tcBorders>
            <w:shd w:val="clear" w:color="auto" w:fill="auto"/>
            <w:vAlign w:val="center"/>
          </w:tcPr>
          <w:p w14:paraId="020BA5F8" w14:textId="77777777" w:rsidR="007134B7" w:rsidRPr="000942BF" w:rsidRDefault="00000000" w:rsidP="007134B7">
            <w:pPr>
              <w:spacing w:before="60" w:after="60"/>
              <w:jc w:val="center"/>
              <w:rPr>
                <w:rFonts w:ascii="Arial" w:eastAsia="Calibri" w:hAnsi="Arial" w:cs="Arial"/>
                <w:color w:val="000000"/>
                <w:sz w:val="18"/>
                <w:szCs w:val="18"/>
                <w:lang w:val="lv-LV" w:eastAsia="en-GB"/>
              </w:rPr>
            </w:pPr>
            <w:r w:rsidRPr="000942BF">
              <w:rPr>
                <w:rFonts w:ascii="Arial" w:eastAsia="Calibri" w:hAnsi="Arial" w:cs="Arial"/>
                <w:color w:val="000000"/>
                <w:sz w:val="18"/>
                <w:szCs w:val="18"/>
                <w:lang w:val="lv-LV" w:eastAsia="en-GB"/>
              </w:rPr>
              <w:t>Iesaistīti vismaz 30% vecāku</w:t>
            </w:r>
          </w:p>
        </w:tc>
        <w:tc>
          <w:tcPr>
            <w:tcW w:w="198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13EABB8A" w14:textId="77777777" w:rsidR="007134B7" w:rsidRPr="000942BF" w:rsidRDefault="00000000" w:rsidP="007134B7">
            <w:pPr>
              <w:spacing w:before="60" w:after="60"/>
              <w:jc w:val="center"/>
              <w:rPr>
                <w:rFonts w:ascii="Arial" w:eastAsia="Calibri" w:hAnsi="Arial" w:cs="Arial"/>
                <w:color w:val="000000"/>
                <w:sz w:val="18"/>
                <w:szCs w:val="18"/>
                <w:lang w:val="lv-LV" w:eastAsia="en-GB"/>
              </w:rPr>
            </w:pPr>
            <w:r w:rsidRPr="000942BF">
              <w:rPr>
                <w:rFonts w:ascii="Arial" w:eastAsia="Calibri" w:hAnsi="Arial" w:cs="Arial"/>
                <w:color w:val="000000"/>
                <w:sz w:val="18"/>
                <w:szCs w:val="18"/>
                <w:lang w:val="lv-LV" w:eastAsia="en-GB"/>
              </w:rPr>
              <w:t>Izglītības iestāde</w:t>
            </w:r>
          </w:p>
        </w:tc>
        <w:tc>
          <w:tcPr>
            <w:tcW w:w="1775" w:type="dxa"/>
            <w:tcBorders>
              <w:top w:val="single" w:sz="4" w:space="0" w:color="767171"/>
              <w:left w:val="single" w:sz="4" w:space="0" w:color="767171"/>
              <w:bottom w:val="single" w:sz="4" w:space="0" w:color="767171"/>
              <w:right w:val="single" w:sz="4" w:space="0" w:color="767171"/>
            </w:tcBorders>
          </w:tcPr>
          <w:p w14:paraId="2F296990" w14:textId="77777777" w:rsidR="007134B7" w:rsidRPr="000942BF" w:rsidRDefault="00000000" w:rsidP="007134B7">
            <w:pPr>
              <w:spacing w:before="60" w:after="60"/>
              <w:rPr>
                <w:rFonts w:ascii="Arial" w:eastAsia="Calibri" w:hAnsi="Arial" w:cs="Arial"/>
                <w:color w:val="000000"/>
                <w:sz w:val="18"/>
                <w:szCs w:val="18"/>
                <w:lang w:val="lv-LV" w:eastAsia="en-GB"/>
              </w:rPr>
            </w:pPr>
            <w:r w:rsidRPr="000942BF">
              <w:rPr>
                <w:rFonts w:ascii="Arial" w:eastAsia="Calibri" w:hAnsi="Arial" w:cs="Arial"/>
                <w:color w:val="000000"/>
                <w:sz w:val="18"/>
                <w:szCs w:val="18"/>
                <w:lang w:val="lv-LV" w:eastAsia="en-GB"/>
              </w:rPr>
              <w:t>Izglītības iestādes, Pašvaldība, Sociālais dienests, NVO – potenciālais pakalpojuma sniedzējs</w:t>
            </w:r>
          </w:p>
        </w:tc>
        <w:tc>
          <w:tcPr>
            <w:tcW w:w="547" w:type="dxa"/>
            <w:tcBorders>
              <w:top w:val="single" w:sz="4" w:space="0" w:color="767171"/>
              <w:left w:val="single" w:sz="4" w:space="0" w:color="767171"/>
              <w:bottom w:val="single" w:sz="4" w:space="0" w:color="767171"/>
              <w:right w:val="single" w:sz="4" w:space="0" w:color="767171"/>
            </w:tcBorders>
            <w:shd w:val="clear" w:color="auto" w:fill="auto"/>
          </w:tcPr>
          <w:p w14:paraId="62C38E48"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7" w:type="dxa"/>
            <w:tcBorders>
              <w:top w:val="single" w:sz="4" w:space="0" w:color="767171"/>
              <w:left w:val="single" w:sz="4" w:space="0" w:color="767171"/>
              <w:bottom w:val="single" w:sz="4" w:space="0" w:color="767171"/>
              <w:right w:val="single" w:sz="4" w:space="0" w:color="767171"/>
            </w:tcBorders>
            <w:shd w:val="clear" w:color="auto" w:fill="E7E6E6"/>
          </w:tcPr>
          <w:p w14:paraId="03363940"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E7E6E6"/>
          </w:tcPr>
          <w:p w14:paraId="523EFE9A"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E7E6E6"/>
          </w:tcPr>
          <w:p w14:paraId="55BA362F"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auto"/>
          </w:tcPr>
          <w:p w14:paraId="63BD8A8E"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r>
      <w:tr w:rsidR="00B64084" w14:paraId="11C75E09" w14:textId="77777777" w:rsidTr="007134B7">
        <w:tc>
          <w:tcPr>
            <w:tcW w:w="558" w:type="dxa"/>
            <w:vMerge w:val="restart"/>
            <w:tcBorders>
              <w:top w:val="single" w:sz="4" w:space="0" w:color="767171"/>
              <w:left w:val="single" w:sz="4" w:space="0" w:color="767171"/>
              <w:bottom w:val="single" w:sz="4" w:space="0" w:color="767171"/>
              <w:right w:val="single" w:sz="4" w:space="0" w:color="767171"/>
            </w:tcBorders>
            <w:shd w:val="clear" w:color="auto" w:fill="auto"/>
            <w:vAlign w:val="center"/>
          </w:tcPr>
          <w:p w14:paraId="3DEB4973"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Times New Roman" w:hAnsi="Arial" w:cs="Arial"/>
                <w:sz w:val="18"/>
                <w:szCs w:val="18"/>
                <w:lang w:val="lv-LV" w:eastAsia="lv-LV"/>
              </w:rPr>
              <w:lastRenderedPageBreak/>
              <w:t>2.</w:t>
            </w:r>
          </w:p>
        </w:tc>
        <w:tc>
          <w:tcPr>
            <w:tcW w:w="2377" w:type="dxa"/>
            <w:vMerge w:val="restart"/>
            <w:tcBorders>
              <w:top w:val="single" w:sz="4" w:space="0" w:color="767171"/>
              <w:left w:val="single" w:sz="4" w:space="0" w:color="767171"/>
              <w:bottom w:val="single" w:sz="4" w:space="0" w:color="767171"/>
              <w:right w:val="single" w:sz="4" w:space="0" w:color="767171"/>
            </w:tcBorders>
            <w:shd w:val="clear" w:color="auto" w:fill="auto"/>
            <w:vAlign w:val="center"/>
          </w:tcPr>
          <w:p w14:paraId="066D8EEE"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 xml:space="preserve">Jauniešu kopienas stiprināšana </w:t>
            </w:r>
          </w:p>
        </w:tc>
        <w:tc>
          <w:tcPr>
            <w:tcW w:w="576" w:type="dxa"/>
            <w:tcBorders>
              <w:top w:val="single" w:sz="4" w:space="0" w:color="767171"/>
              <w:left w:val="single" w:sz="4" w:space="0" w:color="767171"/>
              <w:bottom w:val="single" w:sz="4" w:space="0" w:color="767171"/>
              <w:right w:val="single" w:sz="4" w:space="0" w:color="767171"/>
            </w:tcBorders>
            <w:shd w:val="clear" w:color="auto" w:fill="auto"/>
            <w:vAlign w:val="center"/>
          </w:tcPr>
          <w:p w14:paraId="3411053F" w14:textId="77777777" w:rsidR="007134B7" w:rsidRPr="000942BF" w:rsidRDefault="00000000" w:rsidP="007134B7">
            <w:pPr>
              <w:spacing w:before="60" w:after="60"/>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2.1.</w:t>
            </w:r>
          </w:p>
        </w:tc>
        <w:tc>
          <w:tcPr>
            <w:tcW w:w="2297" w:type="dxa"/>
            <w:tcBorders>
              <w:top w:val="single" w:sz="4" w:space="0" w:color="767171"/>
              <w:left w:val="single" w:sz="4" w:space="0" w:color="767171"/>
              <w:bottom w:val="single" w:sz="4" w:space="0" w:color="767171"/>
              <w:right w:val="single" w:sz="4" w:space="0" w:color="767171"/>
            </w:tcBorders>
            <w:shd w:val="clear" w:color="auto" w:fill="auto"/>
            <w:vAlign w:val="center"/>
          </w:tcPr>
          <w:p w14:paraId="0C0311FD" w14:textId="77777777" w:rsidR="007134B7" w:rsidRPr="000942BF" w:rsidRDefault="00000000" w:rsidP="007134B7">
            <w:pPr>
              <w:spacing w:before="60" w:after="60"/>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 xml:space="preserve">Neformālās izglītības pasākumi/programmas jauniešiem </w:t>
            </w:r>
          </w:p>
        </w:tc>
        <w:tc>
          <w:tcPr>
            <w:tcW w:w="1700" w:type="dxa"/>
            <w:tcBorders>
              <w:top w:val="single" w:sz="4" w:space="0" w:color="767171"/>
              <w:left w:val="single" w:sz="4" w:space="0" w:color="767171"/>
              <w:bottom w:val="single" w:sz="4" w:space="0" w:color="767171"/>
              <w:right w:val="single" w:sz="4" w:space="0" w:color="767171"/>
            </w:tcBorders>
            <w:shd w:val="clear" w:color="auto" w:fill="auto"/>
            <w:vAlign w:val="center"/>
          </w:tcPr>
          <w:p w14:paraId="6CD5D10D" w14:textId="77777777" w:rsidR="007134B7" w:rsidRPr="000942BF" w:rsidRDefault="00000000" w:rsidP="007134B7">
            <w:pPr>
              <w:spacing w:before="60" w:after="60"/>
              <w:jc w:val="center"/>
              <w:rPr>
                <w:rFonts w:ascii="Arial" w:eastAsia="Calibri" w:hAnsi="Arial" w:cs="Arial"/>
                <w:color w:val="000000"/>
                <w:sz w:val="18"/>
                <w:szCs w:val="18"/>
                <w:lang w:val="lv-LV" w:eastAsia="en-GB"/>
              </w:rPr>
            </w:pPr>
            <w:r w:rsidRPr="000942BF">
              <w:rPr>
                <w:rFonts w:ascii="Arial" w:eastAsia="Calibri" w:hAnsi="Arial" w:cs="Arial"/>
                <w:color w:val="000000"/>
                <w:sz w:val="18"/>
                <w:szCs w:val="18"/>
                <w:lang w:val="lv-LV" w:eastAsia="en-GB"/>
              </w:rPr>
              <w:t>20 īstenoti pasākumi gadā</w:t>
            </w:r>
          </w:p>
        </w:tc>
        <w:tc>
          <w:tcPr>
            <w:tcW w:w="198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61C1DE20" w14:textId="77777777" w:rsidR="007134B7" w:rsidRPr="000942BF" w:rsidRDefault="00000000" w:rsidP="007134B7">
            <w:pPr>
              <w:spacing w:before="60" w:after="60"/>
              <w:jc w:val="center"/>
              <w:rPr>
                <w:rFonts w:ascii="Arial" w:eastAsia="Calibri" w:hAnsi="Arial" w:cs="Arial"/>
                <w:color w:val="000000"/>
                <w:sz w:val="18"/>
                <w:szCs w:val="18"/>
                <w:lang w:val="lv-LV" w:eastAsia="en-GB"/>
              </w:rPr>
            </w:pPr>
            <w:r w:rsidRPr="000942BF">
              <w:rPr>
                <w:rFonts w:ascii="Arial" w:eastAsia="Calibri" w:hAnsi="Arial" w:cs="Arial"/>
                <w:color w:val="000000"/>
                <w:sz w:val="18"/>
                <w:szCs w:val="18"/>
                <w:lang w:val="lv-LV" w:eastAsia="en-GB"/>
              </w:rPr>
              <w:t>Jauniešu centri</w:t>
            </w:r>
          </w:p>
        </w:tc>
        <w:tc>
          <w:tcPr>
            <w:tcW w:w="1775" w:type="dxa"/>
            <w:tcBorders>
              <w:top w:val="single" w:sz="4" w:space="0" w:color="767171"/>
              <w:left w:val="single" w:sz="4" w:space="0" w:color="767171"/>
              <w:bottom w:val="single" w:sz="4" w:space="0" w:color="767171"/>
              <w:right w:val="single" w:sz="4" w:space="0" w:color="767171"/>
            </w:tcBorders>
          </w:tcPr>
          <w:p w14:paraId="65735BF2"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color w:val="000000"/>
                <w:sz w:val="18"/>
                <w:szCs w:val="18"/>
                <w:lang w:val="lv-LV" w:eastAsia="en-GB"/>
              </w:rPr>
              <w:t>Jauniešu centrs, NVO – potenciālais pakalpojuma sniedzējs</w:t>
            </w:r>
          </w:p>
        </w:tc>
        <w:tc>
          <w:tcPr>
            <w:tcW w:w="547" w:type="dxa"/>
            <w:tcBorders>
              <w:top w:val="single" w:sz="4" w:space="0" w:color="767171"/>
              <w:left w:val="single" w:sz="4" w:space="0" w:color="767171"/>
              <w:bottom w:val="single" w:sz="4" w:space="0" w:color="767171"/>
              <w:right w:val="single" w:sz="4" w:space="0" w:color="767171"/>
            </w:tcBorders>
            <w:shd w:val="clear" w:color="auto" w:fill="E7E6E6"/>
          </w:tcPr>
          <w:p w14:paraId="159B4974"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7" w:type="dxa"/>
            <w:tcBorders>
              <w:top w:val="single" w:sz="4" w:space="0" w:color="767171"/>
              <w:left w:val="single" w:sz="4" w:space="0" w:color="767171"/>
              <w:bottom w:val="single" w:sz="4" w:space="0" w:color="767171"/>
              <w:right w:val="single" w:sz="4" w:space="0" w:color="767171"/>
            </w:tcBorders>
            <w:shd w:val="clear" w:color="auto" w:fill="E7E6E6"/>
          </w:tcPr>
          <w:p w14:paraId="015DA842"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E7E6E6"/>
          </w:tcPr>
          <w:p w14:paraId="010C998A"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E7E6E6"/>
          </w:tcPr>
          <w:p w14:paraId="5B6AE107"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E7E6E6"/>
          </w:tcPr>
          <w:p w14:paraId="2E47C117"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r>
      <w:tr w:rsidR="00B64084" w14:paraId="10270135" w14:textId="77777777" w:rsidTr="007134B7">
        <w:tc>
          <w:tcPr>
            <w:tcW w:w="558" w:type="dxa"/>
            <w:vMerge/>
            <w:tcBorders>
              <w:top w:val="single" w:sz="4" w:space="0" w:color="767171"/>
              <w:left w:val="single" w:sz="4" w:space="0" w:color="767171"/>
              <w:bottom w:val="single" w:sz="4" w:space="0" w:color="767171"/>
              <w:right w:val="single" w:sz="4" w:space="0" w:color="767171"/>
            </w:tcBorders>
            <w:shd w:val="clear" w:color="auto" w:fill="auto"/>
            <w:vAlign w:val="center"/>
          </w:tcPr>
          <w:p w14:paraId="286F281B" w14:textId="77777777" w:rsidR="007134B7" w:rsidRPr="000942BF" w:rsidRDefault="007134B7" w:rsidP="007134B7">
            <w:pPr>
              <w:spacing w:before="60" w:after="60"/>
              <w:rPr>
                <w:rFonts w:ascii="Arial" w:eastAsia="Times New Roman" w:hAnsi="Arial" w:cs="Arial"/>
                <w:sz w:val="18"/>
                <w:szCs w:val="18"/>
                <w:lang w:val="lv-LV" w:eastAsia="lv-LV"/>
              </w:rPr>
            </w:pPr>
          </w:p>
        </w:tc>
        <w:tc>
          <w:tcPr>
            <w:tcW w:w="2377" w:type="dxa"/>
            <w:vMerge/>
            <w:tcBorders>
              <w:top w:val="single" w:sz="4" w:space="0" w:color="767171"/>
              <w:left w:val="single" w:sz="4" w:space="0" w:color="767171"/>
              <w:bottom w:val="single" w:sz="4" w:space="0" w:color="767171"/>
              <w:right w:val="single" w:sz="4" w:space="0" w:color="767171"/>
            </w:tcBorders>
            <w:shd w:val="clear" w:color="auto" w:fill="auto"/>
            <w:vAlign w:val="center"/>
          </w:tcPr>
          <w:p w14:paraId="4B626D6C" w14:textId="77777777" w:rsidR="007134B7" w:rsidRPr="000942BF" w:rsidRDefault="007134B7" w:rsidP="007134B7">
            <w:pPr>
              <w:spacing w:before="60" w:after="60"/>
              <w:rPr>
                <w:rFonts w:ascii="Arial" w:eastAsia="Calibri" w:hAnsi="Arial" w:cs="Arial"/>
                <w:bCs/>
                <w:sz w:val="18"/>
                <w:szCs w:val="18"/>
                <w:lang w:val="lv-LV" w:eastAsia="en-GB"/>
              </w:rPr>
            </w:pPr>
          </w:p>
        </w:tc>
        <w:tc>
          <w:tcPr>
            <w:tcW w:w="576" w:type="dxa"/>
            <w:tcBorders>
              <w:top w:val="single" w:sz="4" w:space="0" w:color="767171"/>
              <w:left w:val="single" w:sz="4" w:space="0" w:color="767171"/>
              <w:bottom w:val="single" w:sz="4" w:space="0" w:color="767171"/>
              <w:right w:val="single" w:sz="4" w:space="0" w:color="767171"/>
            </w:tcBorders>
            <w:shd w:val="clear" w:color="auto" w:fill="auto"/>
            <w:vAlign w:val="center"/>
          </w:tcPr>
          <w:p w14:paraId="1A0CAB5E" w14:textId="77777777" w:rsidR="007134B7" w:rsidRPr="000942BF" w:rsidRDefault="00000000" w:rsidP="007134B7">
            <w:pPr>
              <w:spacing w:before="60" w:after="60"/>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2.2.</w:t>
            </w:r>
          </w:p>
        </w:tc>
        <w:tc>
          <w:tcPr>
            <w:tcW w:w="2297"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316F489" w14:textId="77777777" w:rsidR="007134B7" w:rsidRPr="000942BF" w:rsidRDefault="00000000" w:rsidP="007134B7">
            <w:pPr>
              <w:spacing w:before="60" w:after="60"/>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Infrastruktūras jauniešiem izveidošana/atjaunošana</w:t>
            </w:r>
          </w:p>
        </w:tc>
        <w:tc>
          <w:tcPr>
            <w:tcW w:w="1700" w:type="dxa"/>
            <w:tcBorders>
              <w:top w:val="single" w:sz="4" w:space="0" w:color="767171"/>
              <w:left w:val="single" w:sz="4" w:space="0" w:color="767171"/>
              <w:bottom w:val="single" w:sz="4" w:space="0" w:color="767171"/>
              <w:right w:val="single" w:sz="4" w:space="0" w:color="767171"/>
            </w:tcBorders>
            <w:shd w:val="clear" w:color="auto" w:fill="auto"/>
            <w:vAlign w:val="center"/>
          </w:tcPr>
          <w:p w14:paraId="52B01F3C" w14:textId="77777777" w:rsidR="007134B7" w:rsidRPr="000942BF" w:rsidRDefault="00000000" w:rsidP="007134B7">
            <w:pPr>
              <w:spacing w:before="60" w:after="60"/>
              <w:jc w:val="center"/>
              <w:rPr>
                <w:rFonts w:ascii="Arial" w:eastAsia="Calibri" w:hAnsi="Arial" w:cs="Arial"/>
                <w:color w:val="000000"/>
                <w:sz w:val="18"/>
                <w:szCs w:val="18"/>
                <w:lang w:val="lv-LV" w:eastAsia="en-GB"/>
              </w:rPr>
            </w:pPr>
            <w:r w:rsidRPr="000942BF">
              <w:rPr>
                <w:rFonts w:ascii="Arial" w:eastAsia="Calibri" w:hAnsi="Arial" w:cs="Arial"/>
                <w:color w:val="000000"/>
                <w:sz w:val="18"/>
                <w:szCs w:val="18"/>
                <w:lang w:val="lv-LV" w:eastAsia="en-GB"/>
              </w:rPr>
              <w:t>3 objekti</w:t>
            </w:r>
          </w:p>
        </w:tc>
        <w:tc>
          <w:tcPr>
            <w:tcW w:w="198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49AB1730" w14:textId="77777777" w:rsidR="007134B7" w:rsidRPr="000942BF" w:rsidRDefault="00000000" w:rsidP="007134B7">
            <w:pPr>
              <w:spacing w:before="60" w:after="60"/>
              <w:jc w:val="center"/>
              <w:rPr>
                <w:rFonts w:ascii="Arial" w:eastAsia="Calibri" w:hAnsi="Arial" w:cs="Arial"/>
                <w:color w:val="000000"/>
                <w:sz w:val="18"/>
                <w:szCs w:val="18"/>
                <w:lang w:val="lv-LV" w:eastAsia="en-GB"/>
              </w:rPr>
            </w:pPr>
            <w:r w:rsidRPr="000942BF">
              <w:rPr>
                <w:rFonts w:ascii="Arial" w:eastAsia="Calibri" w:hAnsi="Arial" w:cs="Arial"/>
                <w:sz w:val="18"/>
                <w:szCs w:val="18"/>
                <w:lang w:val="lv-LV" w:eastAsia="en-GB"/>
              </w:rPr>
              <w:t>Apvienību pārvaldes, jauniešu centrs</w:t>
            </w:r>
          </w:p>
        </w:tc>
        <w:tc>
          <w:tcPr>
            <w:tcW w:w="1775" w:type="dxa"/>
            <w:tcBorders>
              <w:top w:val="single" w:sz="4" w:space="0" w:color="767171"/>
              <w:left w:val="single" w:sz="4" w:space="0" w:color="767171"/>
              <w:bottom w:val="single" w:sz="4" w:space="0" w:color="767171"/>
              <w:right w:val="single" w:sz="4" w:space="0" w:color="767171"/>
            </w:tcBorders>
          </w:tcPr>
          <w:p w14:paraId="43A576D6"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Apvienību pārvaldes, jauniešu centrs</w:t>
            </w:r>
          </w:p>
        </w:tc>
        <w:tc>
          <w:tcPr>
            <w:tcW w:w="547" w:type="dxa"/>
            <w:tcBorders>
              <w:top w:val="single" w:sz="4" w:space="0" w:color="767171"/>
              <w:left w:val="single" w:sz="4" w:space="0" w:color="767171"/>
              <w:bottom w:val="single" w:sz="4" w:space="0" w:color="767171"/>
              <w:right w:val="single" w:sz="4" w:space="0" w:color="767171"/>
            </w:tcBorders>
            <w:shd w:val="clear" w:color="auto" w:fill="E7E6E6"/>
          </w:tcPr>
          <w:p w14:paraId="3DCCC6E2"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7" w:type="dxa"/>
            <w:tcBorders>
              <w:top w:val="single" w:sz="4" w:space="0" w:color="767171"/>
              <w:left w:val="single" w:sz="4" w:space="0" w:color="767171"/>
              <w:bottom w:val="single" w:sz="4" w:space="0" w:color="767171"/>
              <w:right w:val="single" w:sz="4" w:space="0" w:color="767171"/>
            </w:tcBorders>
            <w:shd w:val="clear" w:color="auto" w:fill="E7E6E6"/>
          </w:tcPr>
          <w:p w14:paraId="73F6AF74"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auto"/>
          </w:tcPr>
          <w:p w14:paraId="59B5EFCC"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auto"/>
          </w:tcPr>
          <w:p w14:paraId="33BD4C49"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auto"/>
          </w:tcPr>
          <w:p w14:paraId="00246AEF"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r>
      <w:tr w:rsidR="00B64084" w14:paraId="46FD3A57" w14:textId="77777777" w:rsidTr="007134B7">
        <w:tc>
          <w:tcPr>
            <w:tcW w:w="558" w:type="dxa"/>
            <w:vMerge w:val="restart"/>
            <w:tcBorders>
              <w:top w:val="single" w:sz="4" w:space="0" w:color="767171"/>
              <w:left w:val="single" w:sz="4" w:space="0" w:color="767171"/>
              <w:bottom w:val="single" w:sz="4" w:space="0" w:color="767171"/>
              <w:right w:val="single" w:sz="4" w:space="0" w:color="767171"/>
            </w:tcBorders>
            <w:shd w:val="clear" w:color="auto" w:fill="auto"/>
            <w:vAlign w:val="center"/>
          </w:tcPr>
          <w:p w14:paraId="43661271" w14:textId="77777777" w:rsidR="007134B7" w:rsidRPr="000942BF" w:rsidRDefault="00000000" w:rsidP="007134B7">
            <w:pPr>
              <w:spacing w:before="60" w:after="60"/>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3.</w:t>
            </w:r>
          </w:p>
        </w:tc>
        <w:tc>
          <w:tcPr>
            <w:tcW w:w="2377" w:type="dxa"/>
            <w:vMerge w:val="restart"/>
            <w:tcBorders>
              <w:top w:val="single" w:sz="4" w:space="0" w:color="767171"/>
              <w:left w:val="single" w:sz="4" w:space="0" w:color="767171"/>
              <w:bottom w:val="single" w:sz="4" w:space="0" w:color="767171"/>
              <w:right w:val="single" w:sz="4" w:space="0" w:color="767171"/>
            </w:tcBorders>
            <w:shd w:val="clear" w:color="auto" w:fill="auto"/>
            <w:vAlign w:val="center"/>
          </w:tcPr>
          <w:p w14:paraId="3DDE4622"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Times New Roman" w:hAnsi="Arial" w:cs="Arial"/>
                <w:sz w:val="18"/>
                <w:szCs w:val="18"/>
                <w:lang w:val="lv-LV" w:eastAsia="en-GB"/>
              </w:rPr>
              <w:t>Sabiedrības izglītošana PMP jomā</w:t>
            </w:r>
          </w:p>
        </w:tc>
        <w:tc>
          <w:tcPr>
            <w:tcW w:w="576" w:type="dxa"/>
            <w:tcBorders>
              <w:top w:val="single" w:sz="4" w:space="0" w:color="767171"/>
              <w:left w:val="single" w:sz="4" w:space="0" w:color="767171"/>
              <w:bottom w:val="single" w:sz="4" w:space="0" w:color="767171"/>
              <w:right w:val="single" w:sz="4" w:space="0" w:color="767171"/>
            </w:tcBorders>
            <w:shd w:val="clear" w:color="auto" w:fill="auto"/>
            <w:vAlign w:val="center"/>
          </w:tcPr>
          <w:p w14:paraId="1335648A" w14:textId="77777777" w:rsidR="007134B7" w:rsidRPr="000942BF" w:rsidRDefault="00000000" w:rsidP="007134B7">
            <w:pPr>
              <w:spacing w:before="60" w:after="60"/>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3.1.</w:t>
            </w:r>
          </w:p>
        </w:tc>
        <w:tc>
          <w:tcPr>
            <w:tcW w:w="2297" w:type="dxa"/>
            <w:tcBorders>
              <w:top w:val="single" w:sz="4" w:space="0" w:color="767171"/>
              <w:left w:val="single" w:sz="4" w:space="0" w:color="767171"/>
              <w:bottom w:val="single" w:sz="4" w:space="0" w:color="767171"/>
              <w:right w:val="single" w:sz="4" w:space="0" w:color="767171"/>
            </w:tcBorders>
            <w:shd w:val="clear" w:color="auto" w:fill="auto"/>
            <w:vAlign w:val="center"/>
          </w:tcPr>
          <w:p w14:paraId="025EC1FA" w14:textId="77777777" w:rsidR="007134B7" w:rsidRPr="000942BF" w:rsidRDefault="00000000" w:rsidP="007134B7">
            <w:pPr>
              <w:spacing w:before="60" w:after="60"/>
              <w:rPr>
                <w:rFonts w:ascii="Arial" w:eastAsia="Times New Roman" w:hAnsi="Arial" w:cs="Arial"/>
                <w:sz w:val="18"/>
                <w:szCs w:val="18"/>
                <w:lang w:val="lv-LV" w:eastAsia="en-GB"/>
              </w:rPr>
            </w:pPr>
            <w:r w:rsidRPr="000942BF">
              <w:rPr>
                <w:rFonts w:ascii="Arial" w:eastAsia="Times New Roman" w:hAnsi="Arial" w:cs="Arial"/>
                <w:sz w:val="18"/>
                <w:szCs w:val="18"/>
                <w:lang w:val="lv-LV" w:eastAsia="en-GB"/>
              </w:rPr>
              <w:t>Pasākumi</w:t>
            </w:r>
          </w:p>
        </w:tc>
        <w:tc>
          <w:tcPr>
            <w:tcW w:w="1700" w:type="dxa"/>
            <w:tcBorders>
              <w:top w:val="single" w:sz="4" w:space="0" w:color="767171"/>
              <w:left w:val="single" w:sz="4" w:space="0" w:color="767171"/>
              <w:bottom w:val="single" w:sz="4" w:space="0" w:color="767171"/>
              <w:right w:val="single" w:sz="4" w:space="0" w:color="767171"/>
            </w:tcBorders>
            <w:shd w:val="clear" w:color="auto" w:fill="auto"/>
            <w:vAlign w:val="center"/>
          </w:tcPr>
          <w:p w14:paraId="08443E02" w14:textId="77777777" w:rsidR="007134B7" w:rsidRPr="000942BF" w:rsidRDefault="00000000" w:rsidP="007134B7">
            <w:pPr>
              <w:spacing w:before="60" w:after="60"/>
              <w:jc w:val="center"/>
              <w:rPr>
                <w:rFonts w:ascii="Arial" w:eastAsia="Calibri" w:hAnsi="Arial" w:cs="Arial"/>
                <w:color w:val="000000"/>
                <w:sz w:val="18"/>
                <w:szCs w:val="18"/>
                <w:lang w:val="lv-LV" w:eastAsia="en-GB"/>
              </w:rPr>
            </w:pPr>
            <w:r w:rsidRPr="000942BF">
              <w:rPr>
                <w:rFonts w:ascii="Arial" w:eastAsia="Calibri" w:hAnsi="Arial" w:cs="Arial"/>
                <w:color w:val="000000"/>
                <w:sz w:val="18"/>
                <w:szCs w:val="18"/>
                <w:lang w:val="lv-LV" w:eastAsia="en-GB"/>
              </w:rPr>
              <w:t>2 pasākumi gadā</w:t>
            </w:r>
          </w:p>
        </w:tc>
        <w:tc>
          <w:tcPr>
            <w:tcW w:w="198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3D0B9052" w14:textId="77777777" w:rsidR="007134B7" w:rsidRPr="000942BF" w:rsidRDefault="00000000" w:rsidP="007134B7">
            <w:pPr>
              <w:spacing w:before="60" w:after="60"/>
              <w:jc w:val="center"/>
              <w:rPr>
                <w:rFonts w:ascii="Arial" w:eastAsia="Calibri" w:hAnsi="Arial" w:cs="Arial"/>
                <w:color w:val="000000"/>
                <w:sz w:val="18"/>
                <w:szCs w:val="18"/>
                <w:lang w:val="lv-LV" w:eastAsia="en-GB"/>
              </w:rPr>
            </w:pPr>
            <w:r w:rsidRPr="000942BF">
              <w:rPr>
                <w:rFonts w:ascii="Arial" w:eastAsia="Calibri" w:hAnsi="Arial" w:cs="Arial"/>
                <w:color w:val="000000"/>
                <w:sz w:val="18"/>
                <w:szCs w:val="18"/>
                <w:lang w:val="lv-LV" w:eastAsia="en-GB"/>
              </w:rPr>
              <w:t>Izglītības pārvalde, Sociālais dienests</w:t>
            </w:r>
          </w:p>
        </w:tc>
        <w:tc>
          <w:tcPr>
            <w:tcW w:w="1775" w:type="dxa"/>
            <w:tcBorders>
              <w:top w:val="single" w:sz="4" w:space="0" w:color="767171"/>
              <w:left w:val="single" w:sz="4" w:space="0" w:color="767171"/>
              <w:bottom w:val="single" w:sz="4" w:space="0" w:color="767171"/>
              <w:right w:val="single" w:sz="4" w:space="0" w:color="767171"/>
            </w:tcBorders>
          </w:tcPr>
          <w:p w14:paraId="7FAC7018"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color w:val="000000"/>
                <w:sz w:val="18"/>
                <w:szCs w:val="18"/>
                <w:lang w:val="lv-LV" w:eastAsia="en-GB"/>
              </w:rPr>
              <w:t>Izglītības iestādes, Pašvaldība, Sociālais dienests, NVO – potenciālais pakalpojuma sniedzējs</w:t>
            </w:r>
          </w:p>
        </w:tc>
        <w:tc>
          <w:tcPr>
            <w:tcW w:w="547" w:type="dxa"/>
            <w:tcBorders>
              <w:top w:val="single" w:sz="4" w:space="0" w:color="767171"/>
              <w:left w:val="single" w:sz="4" w:space="0" w:color="767171"/>
              <w:bottom w:val="single" w:sz="4" w:space="0" w:color="767171"/>
              <w:right w:val="single" w:sz="4" w:space="0" w:color="767171"/>
            </w:tcBorders>
            <w:shd w:val="clear" w:color="auto" w:fill="auto"/>
          </w:tcPr>
          <w:p w14:paraId="1555433B"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7" w:type="dxa"/>
            <w:tcBorders>
              <w:top w:val="single" w:sz="4" w:space="0" w:color="767171"/>
              <w:left w:val="single" w:sz="4" w:space="0" w:color="767171"/>
              <w:bottom w:val="single" w:sz="4" w:space="0" w:color="767171"/>
              <w:right w:val="single" w:sz="4" w:space="0" w:color="767171"/>
            </w:tcBorders>
            <w:shd w:val="clear" w:color="auto" w:fill="auto"/>
          </w:tcPr>
          <w:p w14:paraId="0300E150"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E7E6E6"/>
          </w:tcPr>
          <w:p w14:paraId="53D07A5A"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E7E6E6"/>
          </w:tcPr>
          <w:p w14:paraId="7FF2A2B0"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auto"/>
          </w:tcPr>
          <w:p w14:paraId="1A584289"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r>
      <w:tr w:rsidR="00B64084" w14:paraId="6915C454" w14:textId="77777777" w:rsidTr="007134B7">
        <w:tc>
          <w:tcPr>
            <w:tcW w:w="558" w:type="dxa"/>
            <w:vMerge/>
            <w:tcBorders>
              <w:top w:val="single" w:sz="4" w:space="0" w:color="767171"/>
              <w:left w:val="single" w:sz="4" w:space="0" w:color="767171"/>
              <w:bottom w:val="single" w:sz="4" w:space="0" w:color="767171"/>
              <w:right w:val="single" w:sz="4" w:space="0" w:color="767171"/>
            </w:tcBorders>
            <w:shd w:val="clear" w:color="auto" w:fill="auto"/>
            <w:vAlign w:val="center"/>
          </w:tcPr>
          <w:p w14:paraId="7BB3FAC3" w14:textId="77777777" w:rsidR="007134B7" w:rsidRPr="000942BF" w:rsidRDefault="007134B7" w:rsidP="007134B7">
            <w:pPr>
              <w:spacing w:before="60" w:after="60"/>
              <w:rPr>
                <w:rFonts w:ascii="Arial" w:eastAsia="Times New Roman" w:hAnsi="Arial" w:cs="Arial"/>
                <w:sz w:val="18"/>
                <w:szCs w:val="18"/>
                <w:lang w:val="lv-LV" w:eastAsia="lv-LV"/>
              </w:rPr>
            </w:pPr>
          </w:p>
        </w:tc>
        <w:tc>
          <w:tcPr>
            <w:tcW w:w="2377" w:type="dxa"/>
            <w:vMerge/>
            <w:tcBorders>
              <w:top w:val="single" w:sz="4" w:space="0" w:color="767171"/>
              <w:left w:val="single" w:sz="4" w:space="0" w:color="767171"/>
              <w:bottom w:val="single" w:sz="4" w:space="0" w:color="767171"/>
              <w:right w:val="single" w:sz="4" w:space="0" w:color="767171"/>
            </w:tcBorders>
            <w:shd w:val="clear" w:color="auto" w:fill="auto"/>
            <w:vAlign w:val="center"/>
          </w:tcPr>
          <w:p w14:paraId="42A7FEE7" w14:textId="77777777" w:rsidR="007134B7" w:rsidRPr="000942BF" w:rsidRDefault="007134B7" w:rsidP="007134B7">
            <w:pPr>
              <w:spacing w:before="60" w:after="60"/>
              <w:rPr>
                <w:rFonts w:ascii="Arial" w:eastAsia="Times New Roman" w:hAnsi="Arial" w:cs="Arial"/>
                <w:bCs/>
                <w:sz w:val="18"/>
                <w:szCs w:val="18"/>
                <w:lang w:val="lv-LV" w:eastAsia="en-GB"/>
              </w:rPr>
            </w:pPr>
          </w:p>
        </w:tc>
        <w:tc>
          <w:tcPr>
            <w:tcW w:w="576" w:type="dxa"/>
            <w:tcBorders>
              <w:top w:val="single" w:sz="4" w:space="0" w:color="767171"/>
              <w:left w:val="single" w:sz="4" w:space="0" w:color="767171"/>
              <w:bottom w:val="single" w:sz="4" w:space="0" w:color="767171"/>
              <w:right w:val="single" w:sz="4" w:space="0" w:color="767171"/>
            </w:tcBorders>
            <w:shd w:val="clear" w:color="auto" w:fill="auto"/>
            <w:vAlign w:val="center"/>
          </w:tcPr>
          <w:p w14:paraId="41EACBB2" w14:textId="77777777" w:rsidR="007134B7" w:rsidRPr="000942BF" w:rsidRDefault="00000000" w:rsidP="007134B7">
            <w:pPr>
              <w:spacing w:before="60" w:after="60"/>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3.2.</w:t>
            </w:r>
          </w:p>
        </w:tc>
        <w:tc>
          <w:tcPr>
            <w:tcW w:w="2297" w:type="dxa"/>
            <w:tcBorders>
              <w:top w:val="single" w:sz="4" w:space="0" w:color="767171"/>
              <w:left w:val="single" w:sz="4" w:space="0" w:color="767171"/>
              <w:bottom w:val="single" w:sz="4" w:space="0" w:color="767171"/>
              <w:right w:val="single" w:sz="4" w:space="0" w:color="767171"/>
            </w:tcBorders>
            <w:shd w:val="clear" w:color="auto" w:fill="auto"/>
            <w:vAlign w:val="center"/>
          </w:tcPr>
          <w:p w14:paraId="67953517" w14:textId="77777777" w:rsidR="007134B7" w:rsidRPr="000942BF" w:rsidRDefault="00000000" w:rsidP="007134B7">
            <w:pPr>
              <w:spacing w:before="60" w:after="60"/>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Informatīva sociālā kampaņa</w:t>
            </w:r>
          </w:p>
        </w:tc>
        <w:tc>
          <w:tcPr>
            <w:tcW w:w="1700" w:type="dxa"/>
            <w:tcBorders>
              <w:top w:val="single" w:sz="4" w:space="0" w:color="767171"/>
              <w:left w:val="single" w:sz="4" w:space="0" w:color="767171"/>
              <w:bottom w:val="single" w:sz="4" w:space="0" w:color="767171"/>
              <w:right w:val="single" w:sz="4" w:space="0" w:color="767171"/>
            </w:tcBorders>
            <w:shd w:val="clear" w:color="auto" w:fill="auto"/>
            <w:vAlign w:val="center"/>
          </w:tcPr>
          <w:p w14:paraId="6222B3DB" w14:textId="77777777" w:rsidR="007134B7" w:rsidRPr="000942BF" w:rsidRDefault="00000000" w:rsidP="007134B7">
            <w:pPr>
              <w:spacing w:before="60" w:after="60"/>
              <w:jc w:val="center"/>
              <w:rPr>
                <w:rFonts w:ascii="Arial" w:eastAsia="Calibri" w:hAnsi="Arial" w:cs="Arial"/>
                <w:color w:val="000000"/>
                <w:sz w:val="18"/>
                <w:szCs w:val="18"/>
                <w:lang w:val="lv-LV" w:eastAsia="en-GB"/>
              </w:rPr>
            </w:pPr>
            <w:r w:rsidRPr="000942BF">
              <w:rPr>
                <w:rFonts w:ascii="Arial" w:eastAsia="Calibri" w:hAnsi="Arial" w:cs="Arial"/>
                <w:color w:val="000000"/>
                <w:sz w:val="18"/>
                <w:szCs w:val="18"/>
                <w:lang w:val="lv-LV" w:eastAsia="en-GB"/>
              </w:rPr>
              <w:t>2 kampaņas visa cikla ietvaros</w:t>
            </w:r>
          </w:p>
        </w:tc>
        <w:tc>
          <w:tcPr>
            <w:tcW w:w="198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685AC61A" w14:textId="77777777" w:rsidR="007134B7" w:rsidRPr="000942BF" w:rsidRDefault="00000000" w:rsidP="007134B7">
            <w:pPr>
              <w:spacing w:before="60" w:after="60"/>
              <w:jc w:val="center"/>
              <w:rPr>
                <w:rFonts w:ascii="Arial" w:eastAsia="Calibri" w:hAnsi="Arial" w:cs="Arial"/>
                <w:color w:val="000000"/>
                <w:sz w:val="18"/>
                <w:szCs w:val="18"/>
                <w:lang w:val="lv-LV" w:eastAsia="en-GB"/>
              </w:rPr>
            </w:pPr>
            <w:r w:rsidRPr="000942BF">
              <w:rPr>
                <w:rFonts w:ascii="Arial" w:eastAsia="Calibri" w:hAnsi="Arial" w:cs="Arial"/>
                <w:color w:val="000000"/>
                <w:sz w:val="18"/>
                <w:szCs w:val="18"/>
                <w:lang w:val="lv-LV" w:eastAsia="en-GB"/>
              </w:rPr>
              <w:t>Pašvaldība</w:t>
            </w:r>
          </w:p>
        </w:tc>
        <w:tc>
          <w:tcPr>
            <w:tcW w:w="1775" w:type="dxa"/>
            <w:tcBorders>
              <w:top w:val="single" w:sz="4" w:space="0" w:color="767171"/>
              <w:left w:val="single" w:sz="4" w:space="0" w:color="767171"/>
              <w:bottom w:val="single" w:sz="4" w:space="0" w:color="767171"/>
              <w:right w:val="single" w:sz="4" w:space="0" w:color="767171"/>
            </w:tcBorders>
          </w:tcPr>
          <w:p w14:paraId="7D6EC2B6"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color w:val="000000"/>
                <w:sz w:val="18"/>
                <w:szCs w:val="18"/>
                <w:lang w:val="lv-LV" w:eastAsia="en-GB"/>
              </w:rPr>
              <w:t>Izglītības iestādes, Pašvaldība, Sociālais dienests, NVO – potenciālais pakalpojuma sniedzējs</w:t>
            </w:r>
          </w:p>
        </w:tc>
        <w:tc>
          <w:tcPr>
            <w:tcW w:w="547" w:type="dxa"/>
            <w:tcBorders>
              <w:top w:val="single" w:sz="4" w:space="0" w:color="767171"/>
              <w:left w:val="single" w:sz="4" w:space="0" w:color="767171"/>
              <w:bottom w:val="single" w:sz="4" w:space="0" w:color="767171"/>
              <w:right w:val="single" w:sz="4" w:space="0" w:color="767171"/>
            </w:tcBorders>
            <w:shd w:val="clear" w:color="auto" w:fill="auto"/>
          </w:tcPr>
          <w:p w14:paraId="1D30B635" w14:textId="77777777" w:rsidR="007134B7" w:rsidRPr="000942BF" w:rsidRDefault="007134B7" w:rsidP="007134B7">
            <w:pPr>
              <w:spacing w:before="60" w:after="60"/>
              <w:rPr>
                <w:rFonts w:ascii="Arial" w:eastAsia="Calibri" w:hAnsi="Arial" w:cs="Arial"/>
                <w:sz w:val="18"/>
                <w:szCs w:val="18"/>
                <w:lang w:val="lv-LV" w:eastAsia="en-GB"/>
              </w:rPr>
            </w:pPr>
          </w:p>
        </w:tc>
        <w:tc>
          <w:tcPr>
            <w:tcW w:w="547" w:type="dxa"/>
            <w:tcBorders>
              <w:top w:val="single" w:sz="4" w:space="0" w:color="767171"/>
              <w:left w:val="single" w:sz="4" w:space="0" w:color="767171"/>
              <w:bottom w:val="single" w:sz="4" w:space="0" w:color="767171"/>
              <w:right w:val="single" w:sz="4" w:space="0" w:color="767171"/>
            </w:tcBorders>
            <w:shd w:val="clear" w:color="auto" w:fill="E7E6E6"/>
          </w:tcPr>
          <w:p w14:paraId="70CACCEB"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E7E6E6"/>
          </w:tcPr>
          <w:p w14:paraId="2F244005" w14:textId="77777777" w:rsidR="007134B7" w:rsidRPr="000942BF" w:rsidRDefault="007134B7" w:rsidP="007134B7">
            <w:pPr>
              <w:spacing w:before="60" w:after="60"/>
              <w:rPr>
                <w:rFonts w:ascii="Arial" w:eastAsia="Calibri" w:hAnsi="Arial" w:cs="Arial"/>
                <w:sz w:val="18"/>
                <w:szCs w:val="18"/>
                <w:lang w:val="lv-LV" w:eastAsia="en-GB"/>
              </w:rPr>
            </w:pPr>
          </w:p>
        </w:tc>
        <w:tc>
          <w:tcPr>
            <w:tcW w:w="548" w:type="dxa"/>
            <w:tcBorders>
              <w:top w:val="single" w:sz="4" w:space="0" w:color="767171"/>
              <w:left w:val="single" w:sz="4" w:space="0" w:color="767171"/>
              <w:bottom w:val="single" w:sz="4" w:space="0" w:color="767171"/>
              <w:right w:val="single" w:sz="4" w:space="0" w:color="767171"/>
            </w:tcBorders>
            <w:shd w:val="clear" w:color="auto" w:fill="E7E6E6"/>
          </w:tcPr>
          <w:p w14:paraId="1CB8C1FB"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auto"/>
          </w:tcPr>
          <w:p w14:paraId="76F67C91" w14:textId="77777777" w:rsidR="007134B7" w:rsidRPr="000942BF" w:rsidRDefault="007134B7" w:rsidP="007134B7">
            <w:pPr>
              <w:spacing w:before="60" w:after="60"/>
              <w:rPr>
                <w:rFonts w:ascii="Arial" w:eastAsia="Calibri" w:hAnsi="Arial" w:cs="Arial"/>
                <w:sz w:val="18"/>
                <w:szCs w:val="18"/>
                <w:lang w:val="lv-LV" w:eastAsia="en-GB"/>
              </w:rPr>
            </w:pPr>
          </w:p>
        </w:tc>
      </w:tr>
      <w:tr w:rsidR="00B64084" w14:paraId="0D49A020" w14:textId="77777777" w:rsidTr="007134B7">
        <w:tc>
          <w:tcPr>
            <w:tcW w:w="14006" w:type="dxa"/>
            <w:gridSpan w:val="12"/>
            <w:tcBorders>
              <w:top w:val="single" w:sz="4" w:space="0" w:color="767171"/>
              <w:left w:val="single" w:sz="4" w:space="0" w:color="767171"/>
              <w:bottom w:val="single" w:sz="4" w:space="0" w:color="767171"/>
              <w:right w:val="single" w:sz="4" w:space="0" w:color="767171"/>
            </w:tcBorders>
            <w:shd w:val="clear" w:color="auto" w:fill="FFC000"/>
          </w:tcPr>
          <w:p w14:paraId="0319BBE3" w14:textId="77777777" w:rsidR="007134B7" w:rsidRPr="000942BF" w:rsidRDefault="00000000" w:rsidP="007134B7">
            <w:pPr>
              <w:spacing w:before="120" w:after="120" w:line="240" w:lineRule="exact"/>
              <w:jc w:val="center"/>
              <w:rPr>
                <w:rFonts w:ascii="Arial" w:eastAsia="Calibri" w:hAnsi="Arial" w:cs="Arial"/>
                <w:color w:val="262626"/>
                <w:lang w:val="lv-LV"/>
              </w:rPr>
            </w:pPr>
            <w:r w:rsidRPr="000942BF">
              <w:rPr>
                <w:rFonts w:ascii="Cambria Math" w:eastAsia="Calibri" w:hAnsi="Cambria Math" w:cs="Cambria Math"/>
                <w:color w:val="FFFFFF"/>
                <w:sz w:val="18"/>
                <w:lang w:val="lv-LV"/>
              </w:rPr>
              <w:t>❷</w:t>
            </w:r>
            <w:r w:rsidRPr="000942BF">
              <w:rPr>
                <w:rFonts w:ascii="Arial" w:eastAsia="Calibri" w:hAnsi="Arial" w:cs="Times New Roman"/>
                <w:color w:val="FFFFFF"/>
                <w:sz w:val="18"/>
                <w:lang w:val="lv-LV"/>
              </w:rPr>
              <w:t xml:space="preserve"> MĒRĶTIECĪGĀ PREVENCIJA</w:t>
            </w:r>
          </w:p>
        </w:tc>
      </w:tr>
      <w:tr w:rsidR="00B64084" w14:paraId="0195CA05" w14:textId="77777777" w:rsidTr="007134B7">
        <w:trPr>
          <w:trHeight w:val="353"/>
        </w:trPr>
        <w:tc>
          <w:tcPr>
            <w:tcW w:w="558" w:type="dxa"/>
            <w:vMerge w:val="restart"/>
            <w:tcBorders>
              <w:top w:val="single" w:sz="4" w:space="0" w:color="767171"/>
              <w:left w:val="single" w:sz="4" w:space="0" w:color="767171"/>
              <w:bottom w:val="single" w:sz="4" w:space="0" w:color="767171"/>
              <w:right w:val="single" w:sz="4" w:space="0" w:color="767171"/>
            </w:tcBorders>
            <w:shd w:val="clear" w:color="auto" w:fill="auto"/>
            <w:vAlign w:val="center"/>
          </w:tcPr>
          <w:p w14:paraId="5C90A8FE" w14:textId="77777777" w:rsidR="007134B7" w:rsidRPr="000942BF" w:rsidRDefault="00000000" w:rsidP="007134B7">
            <w:pPr>
              <w:spacing w:before="60" w:after="60"/>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4.</w:t>
            </w:r>
          </w:p>
        </w:tc>
        <w:tc>
          <w:tcPr>
            <w:tcW w:w="2377" w:type="dxa"/>
            <w:vMerge w:val="restart"/>
            <w:tcBorders>
              <w:top w:val="single" w:sz="4" w:space="0" w:color="767171"/>
              <w:left w:val="single" w:sz="4" w:space="0" w:color="767171"/>
              <w:bottom w:val="single" w:sz="4" w:space="0" w:color="767171"/>
              <w:right w:val="single" w:sz="4" w:space="0" w:color="767171"/>
            </w:tcBorders>
            <w:shd w:val="clear" w:color="auto" w:fill="auto"/>
            <w:vAlign w:val="center"/>
          </w:tcPr>
          <w:p w14:paraId="34B0000A" w14:textId="77777777" w:rsidR="007134B7" w:rsidRPr="000942BF" w:rsidRDefault="00000000" w:rsidP="007134B7">
            <w:pPr>
              <w:spacing w:before="60" w:after="60"/>
              <w:rPr>
                <w:rFonts w:ascii="Arial" w:eastAsia="Calibri" w:hAnsi="Arial" w:cs="Arial"/>
                <w:bCs/>
                <w:sz w:val="18"/>
                <w:szCs w:val="18"/>
                <w:lang w:val="lv-LV" w:eastAsia="en-GB"/>
              </w:rPr>
            </w:pPr>
            <w:r w:rsidRPr="000942BF">
              <w:rPr>
                <w:rFonts w:ascii="Arial" w:eastAsia="Calibri" w:hAnsi="Arial" w:cs="Arial"/>
                <w:bCs/>
                <w:sz w:val="18"/>
                <w:szCs w:val="18"/>
                <w:lang w:val="lv-LV" w:eastAsia="en-GB"/>
              </w:rPr>
              <w:t>Pedagogu kompetences stiprināšana darbā ar PMP</w:t>
            </w:r>
          </w:p>
        </w:tc>
        <w:tc>
          <w:tcPr>
            <w:tcW w:w="576" w:type="dxa"/>
            <w:tcBorders>
              <w:top w:val="single" w:sz="4" w:space="0" w:color="767171"/>
              <w:left w:val="single" w:sz="4" w:space="0" w:color="767171"/>
              <w:bottom w:val="single" w:sz="4" w:space="0" w:color="767171"/>
              <w:right w:val="single" w:sz="4" w:space="0" w:color="767171"/>
            </w:tcBorders>
            <w:shd w:val="clear" w:color="auto" w:fill="auto"/>
            <w:vAlign w:val="center"/>
          </w:tcPr>
          <w:p w14:paraId="5EFE6024" w14:textId="77777777" w:rsidR="007134B7" w:rsidRPr="000942BF" w:rsidRDefault="00000000" w:rsidP="007134B7">
            <w:pPr>
              <w:spacing w:before="60" w:after="60"/>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4.1.</w:t>
            </w:r>
          </w:p>
        </w:tc>
        <w:tc>
          <w:tcPr>
            <w:tcW w:w="2297" w:type="dxa"/>
            <w:tcBorders>
              <w:top w:val="single" w:sz="4" w:space="0" w:color="767171"/>
              <w:left w:val="single" w:sz="4" w:space="0" w:color="767171"/>
              <w:bottom w:val="single" w:sz="4" w:space="0" w:color="767171"/>
              <w:right w:val="single" w:sz="4" w:space="0" w:color="767171"/>
            </w:tcBorders>
            <w:shd w:val="clear" w:color="auto" w:fill="auto"/>
            <w:vAlign w:val="center"/>
          </w:tcPr>
          <w:p w14:paraId="5FBB1D1E" w14:textId="77777777" w:rsidR="007134B7" w:rsidRPr="000942BF" w:rsidRDefault="00000000" w:rsidP="007134B7">
            <w:pPr>
              <w:spacing w:before="60" w:after="60"/>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Supervīzijas pedagogiem</w:t>
            </w:r>
          </w:p>
        </w:tc>
        <w:tc>
          <w:tcPr>
            <w:tcW w:w="1700" w:type="dxa"/>
            <w:tcBorders>
              <w:top w:val="single" w:sz="4" w:space="0" w:color="767171"/>
              <w:left w:val="single" w:sz="4" w:space="0" w:color="767171"/>
              <w:bottom w:val="single" w:sz="4" w:space="0" w:color="767171"/>
              <w:right w:val="single" w:sz="4" w:space="0" w:color="767171"/>
            </w:tcBorders>
            <w:shd w:val="clear" w:color="auto" w:fill="auto"/>
            <w:vAlign w:val="center"/>
          </w:tcPr>
          <w:p w14:paraId="2858F226" w14:textId="77777777" w:rsidR="007134B7" w:rsidRPr="000942BF" w:rsidRDefault="00000000" w:rsidP="007134B7">
            <w:pPr>
              <w:spacing w:before="60" w:after="60"/>
              <w:jc w:val="center"/>
              <w:rPr>
                <w:rFonts w:ascii="Arial" w:eastAsia="Calibri" w:hAnsi="Arial" w:cs="Arial"/>
                <w:color w:val="000000"/>
                <w:sz w:val="18"/>
                <w:szCs w:val="18"/>
                <w:lang w:val="lv-LV" w:eastAsia="en-GB"/>
              </w:rPr>
            </w:pPr>
            <w:r w:rsidRPr="000942BF">
              <w:rPr>
                <w:rFonts w:ascii="Arial" w:eastAsia="Calibri" w:hAnsi="Arial" w:cs="Arial"/>
                <w:color w:val="000000"/>
                <w:sz w:val="18"/>
                <w:szCs w:val="18"/>
                <w:lang w:val="lv-LV" w:eastAsia="en-GB"/>
              </w:rPr>
              <w:t>2 pasākumi gadā</w:t>
            </w:r>
          </w:p>
        </w:tc>
        <w:tc>
          <w:tcPr>
            <w:tcW w:w="198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74E6502" w14:textId="77777777" w:rsidR="007134B7" w:rsidRPr="000942BF" w:rsidRDefault="00000000" w:rsidP="007134B7">
            <w:pPr>
              <w:spacing w:before="60" w:after="60"/>
              <w:jc w:val="center"/>
              <w:rPr>
                <w:rFonts w:ascii="Arial" w:eastAsia="Calibri" w:hAnsi="Arial" w:cs="Arial"/>
                <w:color w:val="000000"/>
                <w:sz w:val="18"/>
                <w:szCs w:val="18"/>
                <w:lang w:val="lv-LV" w:eastAsia="en-GB"/>
              </w:rPr>
            </w:pPr>
            <w:r w:rsidRPr="000942BF">
              <w:rPr>
                <w:rFonts w:ascii="Arial" w:eastAsia="Calibri" w:hAnsi="Arial" w:cs="Arial"/>
                <w:color w:val="000000"/>
                <w:sz w:val="18"/>
                <w:szCs w:val="18"/>
                <w:lang w:val="lv-LV" w:eastAsia="en-GB"/>
              </w:rPr>
              <w:t>Izglītības pārvalde, pašvaldība</w:t>
            </w:r>
          </w:p>
        </w:tc>
        <w:tc>
          <w:tcPr>
            <w:tcW w:w="1775" w:type="dxa"/>
            <w:tcBorders>
              <w:top w:val="single" w:sz="4" w:space="0" w:color="767171"/>
              <w:left w:val="single" w:sz="4" w:space="0" w:color="767171"/>
              <w:bottom w:val="single" w:sz="4" w:space="0" w:color="767171"/>
              <w:right w:val="single" w:sz="4" w:space="0" w:color="767171"/>
            </w:tcBorders>
          </w:tcPr>
          <w:p w14:paraId="1585E954"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color w:val="000000"/>
                <w:sz w:val="18"/>
                <w:szCs w:val="18"/>
                <w:lang w:val="lv-LV" w:eastAsia="en-GB"/>
              </w:rPr>
              <w:t>Izglītības iestādes, Pašvaldība, NVO – potenciālais pakalpojuma sniedzējs</w:t>
            </w:r>
          </w:p>
        </w:tc>
        <w:tc>
          <w:tcPr>
            <w:tcW w:w="547" w:type="dxa"/>
            <w:tcBorders>
              <w:top w:val="single" w:sz="4" w:space="0" w:color="767171"/>
              <w:left w:val="single" w:sz="4" w:space="0" w:color="767171"/>
              <w:bottom w:val="single" w:sz="4" w:space="0" w:color="767171"/>
              <w:right w:val="single" w:sz="4" w:space="0" w:color="767171"/>
            </w:tcBorders>
            <w:shd w:val="clear" w:color="auto" w:fill="E7E6E6"/>
          </w:tcPr>
          <w:p w14:paraId="4D54E8B2"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7" w:type="dxa"/>
            <w:tcBorders>
              <w:top w:val="single" w:sz="4" w:space="0" w:color="767171"/>
              <w:left w:val="single" w:sz="4" w:space="0" w:color="767171"/>
              <w:bottom w:val="single" w:sz="4" w:space="0" w:color="767171"/>
              <w:right w:val="single" w:sz="4" w:space="0" w:color="767171"/>
            </w:tcBorders>
            <w:shd w:val="clear" w:color="auto" w:fill="E7E6E6"/>
          </w:tcPr>
          <w:p w14:paraId="4D6FE2CF"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E7E6E6"/>
          </w:tcPr>
          <w:p w14:paraId="585CF97D"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E7E6E6"/>
          </w:tcPr>
          <w:p w14:paraId="01DC0588"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E7E6E6"/>
          </w:tcPr>
          <w:p w14:paraId="70CCF311"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r>
      <w:tr w:rsidR="00B64084" w14:paraId="1F0DCC1D" w14:textId="77777777" w:rsidTr="007134B7">
        <w:tc>
          <w:tcPr>
            <w:tcW w:w="558" w:type="dxa"/>
            <w:vMerge/>
            <w:tcBorders>
              <w:top w:val="single" w:sz="4" w:space="0" w:color="767171"/>
              <w:left w:val="single" w:sz="4" w:space="0" w:color="767171"/>
              <w:bottom w:val="single" w:sz="4" w:space="0" w:color="767171"/>
              <w:right w:val="single" w:sz="4" w:space="0" w:color="767171"/>
            </w:tcBorders>
            <w:shd w:val="clear" w:color="auto" w:fill="auto"/>
            <w:vAlign w:val="center"/>
          </w:tcPr>
          <w:p w14:paraId="6A73C927" w14:textId="77777777" w:rsidR="007134B7" w:rsidRPr="000942BF" w:rsidRDefault="007134B7" w:rsidP="007134B7">
            <w:pPr>
              <w:spacing w:before="60" w:after="60"/>
              <w:rPr>
                <w:rFonts w:ascii="Arial" w:eastAsia="Times New Roman" w:hAnsi="Arial" w:cs="Arial"/>
                <w:sz w:val="18"/>
                <w:szCs w:val="18"/>
                <w:lang w:val="lv-LV" w:eastAsia="lv-LV"/>
              </w:rPr>
            </w:pPr>
          </w:p>
        </w:tc>
        <w:tc>
          <w:tcPr>
            <w:tcW w:w="2377" w:type="dxa"/>
            <w:vMerge/>
            <w:tcBorders>
              <w:top w:val="single" w:sz="4" w:space="0" w:color="767171"/>
              <w:left w:val="single" w:sz="4" w:space="0" w:color="767171"/>
              <w:bottom w:val="single" w:sz="4" w:space="0" w:color="767171"/>
              <w:right w:val="single" w:sz="4" w:space="0" w:color="767171"/>
            </w:tcBorders>
            <w:shd w:val="clear" w:color="auto" w:fill="auto"/>
            <w:vAlign w:val="center"/>
          </w:tcPr>
          <w:p w14:paraId="76F8C4DE" w14:textId="77777777" w:rsidR="007134B7" w:rsidRPr="000942BF" w:rsidRDefault="007134B7" w:rsidP="007134B7">
            <w:pPr>
              <w:spacing w:before="60" w:after="60"/>
              <w:rPr>
                <w:rFonts w:ascii="Arial" w:eastAsia="Times New Roman" w:hAnsi="Arial" w:cs="Arial"/>
                <w:sz w:val="18"/>
                <w:szCs w:val="18"/>
                <w:lang w:val="lv-LV" w:eastAsia="lv-LV"/>
              </w:rPr>
            </w:pPr>
          </w:p>
        </w:tc>
        <w:tc>
          <w:tcPr>
            <w:tcW w:w="576" w:type="dxa"/>
            <w:tcBorders>
              <w:top w:val="single" w:sz="4" w:space="0" w:color="767171"/>
              <w:left w:val="single" w:sz="4" w:space="0" w:color="767171"/>
              <w:bottom w:val="single" w:sz="4" w:space="0" w:color="767171"/>
              <w:right w:val="single" w:sz="4" w:space="0" w:color="767171"/>
            </w:tcBorders>
            <w:shd w:val="clear" w:color="auto" w:fill="auto"/>
            <w:vAlign w:val="center"/>
          </w:tcPr>
          <w:p w14:paraId="40A56CF0" w14:textId="77777777" w:rsidR="007134B7" w:rsidRPr="000942BF" w:rsidRDefault="00000000" w:rsidP="007134B7">
            <w:pPr>
              <w:spacing w:before="60" w:after="60"/>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4.2.</w:t>
            </w:r>
          </w:p>
        </w:tc>
        <w:tc>
          <w:tcPr>
            <w:tcW w:w="2297" w:type="dxa"/>
            <w:tcBorders>
              <w:top w:val="single" w:sz="4" w:space="0" w:color="767171"/>
              <w:left w:val="single" w:sz="4" w:space="0" w:color="767171"/>
              <w:bottom w:val="single" w:sz="4" w:space="0" w:color="767171"/>
              <w:right w:val="single" w:sz="4" w:space="0" w:color="767171"/>
            </w:tcBorders>
            <w:shd w:val="clear" w:color="auto" w:fill="auto"/>
            <w:vAlign w:val="center"/>
          </w:tcPr>
          <w:p w14:paraId="2551096F" w14:textId="77777777" w:rsidR="007134B7" w:rsidRPr="000942BF" w:rsidRDefault="00000000" w:rsidP="007134B7">
            <w:pPr>
              <w:spacing w:before="60" w:after="60"/>
              <w:rPr>
                <w:rFonts w:ascii="Arial" w:eastAsia="Times New Roman" w:hAnsi="Arial" w:cs="Arial"/>
                <w:color w:val="000000"/>
                <w:sz w:val="18"/>
                <w:szCs w:val="18"/>
                <w:lang w:val="lv-LV" w:eastAsia="lv-LV"/>
              </w:rPr>
            </w:pPr>
            <w:r w:rsidRPr="000942BF">
              <w:rPr>
                <w:rFonts w:ascii="Arial" w:eastAsia="Times New Roman" w:hAnsi="Arial" w:cs="Arial"/>
                <w:color w:val="000000"/>
                <w:sz w:val="18"/>
                <w:szCs w:val="18"/>
                <w:lang w:val="lv-LV" w:eastAsia="lv-LV"/>
              </w:rPr>
              <w:t>Pieredzes apmaiņas pasākums citā pašvaldībā 1 reizi gadā</w:t>
            </w:r>
          </w:p>
        </w:tc>
        <w:tc>
          <w:tcPr>
            <w:tcW w:w="1700" w:type="dxa"/>
            <w:tcBorders>
              <w:top w:val="single" w:sz="4" w:space="0" w:color="767171"/>
              <w:left w:val="single" w:sz="4" w:space="0" w:color="767171"/>
              <w:bottom w:val="single" w:sz="4" w:space="0" w:color="767171"/>
              <w:right w:val="single" w:sz="4" w:space="0" w:color="767171"/>
            </w:tcBorders>
            <w:shd w:val="clear" w:color="auto" w:fill="auto"/>
            <w:vAlign w:val="center"/>
          </w:tcPr>
          <w:p w14:paraId="30E39D6C" w14:textId="77777777" w:rsidR="007134B7" w:rsidRPr="000942BF" w:rsidRDefault="00000000" w:rsidP="007134B7">
            <w:pPr>
              <w:spacing w:before="60" w:after="60"/>
              <w:jc w:val="center"/>
              <w:rPr>
                <w:rFonts w:ascii="Arial" w:eastAsia="Calibri" w:hAnsi="Arial" w:cs="Arial"/>
                <w:color w:val="000000"/>
                <w:sz w:val="18"/>
                <w:szCs w:val="18"/>
                <w:lang w:val="lv-LV" w:eastAsia="en-GB"/>
              </w:rPr>
            </w:pPr>
            <w:r w:rsidRPr="000942BF">
              <w:rPr>
                <w:rFonts w:ascii="Arial" w:eastAsia="Calibri" w:hAnsi="Arial" w:cs="Arial"/>
                <w:color w:val="000000"/>
                <w:sz w:val="18"/>
                <w:szCs w:val="18"/>
                <w:lang w:val="lv-LV" w:eastAsia="en-GB"/>
              </w:rPr>
              <w:t>1 pasākums gadā</w:t>
            </w:r>
          </w:p>
        </w:tc>
        <w:tc>
          <w:tcPr>
            <w:tcW w:w="198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271B179F" w14:textId="77777777" w:rsidR="007134B7" w:rsidRPr="000942BF" w:rsidRDefault="00000000" w:rsidP="007134B7">
            <w:pPr>
              <w:spacing w:before="60" w:after="60"/>
              <w:jc w:val="center"/>
              <w:rPr>
                <w:rFonts w:ascii="Arial" w:eastAsia="Calibri" w:hAnsi="Arial" w:cs="Arial"/>
                <w:color w:val="000000"/>
                <w:sz w:val="18"/>
                <w:szCs w:val="18"/>
                <w:lang w:val="lv-LV" w:eastAsia="en-GB"/>
              </w:rPr>
            </w:pPr>
            <w:r w:rsidRPr="000942BF">
              <w:rPr>
                <w:rFonts w:ascii="Arial" w:eastAsia="Calibri" w:hAnsi="Arial" w:cs="Arial"/>
                <w:color w:val="000000"/>
                <w:sz w:val="18"/>
                <w:szCs w:val="18"/>
                <w:lang w:val="lv-LV" w:eastAsia="en-GB"/>
              </w:rPr>
              <w:t>Izglītības pārvalde, pašvaldība</w:t>
            </w:r>
          </w:p>
        </w:tc>
        <w:tc>
          <w:tcPr>
            <w:tcW w:w="1775" w:type="dxa"/>
            <w:tcBorders>
              <w:top w:val="single" w:sz="4" w:space="0" w:color="767171"/>
              <w:left w:val="single" w:sz="4" w:space="0" w:color="767171"/>
              <w:bottom w:val="single" w:sz="4" w:space="0" w:color="767171"/>
              <w:right w:val="single" w:sz="4" w:space="0" w:color="767171"/>
            </w:tcBorders>
          </w:tcPr>
          <w:p w14:paraId="5565EB01"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Izglītības iestādes, Pašvaldība,</w:t>
            </w:r>
          </w:p>
        </w:tc>
        <w:tc>
          <w:tcPr>
            <w:tcW w:w="547" w:type="dxa"/>
            <w:tcBorders>
              <w:top w:val="single" w:sz="4" w:space="0" w:color="767171"/>
              <w:left w:val="single" w:sz="4" w:space="0" w:color="767171"/>
              <w:bottom w:val="single" w:sz="4" w:space="0" w:color="767171"/>
              <w:right w:val="single" w:sz="4" w:space="0" w:color="767171"/>
            </w:tcBorders>
            <w:shd w:val="clear" w:color="auto" w:fill="auto"/>
          </w:tcPr>
          <w:p w14:paraId="41F560B3"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7" w:type="dxa"/>
            <w:tcBorders>
              <w:top w:val="single" w:sz="4" w:space="0" w:color="767171"/>
              <w:left w:val="single" w:sz="4" w:space="0" w:color="767171"/>
              <w:bottom w:val="single" w:sz="4" w:space="0" w:color="767171"/>
              <w:right w:val="single" w:sz="4" w:space="0" w:color="767171"/>
            </w:tcBorders>
            <w:shd w:val="clear" w:color="auto" w:fill="E7E6E6"/>
          </w:tcPr>
          <w:p w14:paraId="7D8B9CF9"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E7E6E6"/>
          </w:tcPr>
          <w:p w14:paraId="7011F683"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E7E6E6"/>
          </w:tcPr>
          <w:p w14:paraId="7C2AFBBE"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E7E6E6"/>
          </w:tcPr>
          <w:p w14:paraId="1808A77B"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r>
      <w:tr w:rsidR="00B64084" w14:paraId="37C707AA" w14:textId="77777777" w:rsidTr="007134B7">
        <w:tc>
          <w:tcPr>
            <w:tcW w:w="558" w:type="dxa"/>
            <w:tcBorders>
              <w:top w:val="single" w:sz="4" w:space="0" w:color="767171"/>
              <w:left w:val="single" w:sz="4" w:space="0" w:color="767171"/>
              <w:bottom w:val="single" w:sz="4" w:space="0" w:color="767171"/>
              <w:right w:val="single" w:sz="4" w:space="0" w:color="767171"/>
            </w:tcBorders>
            <w:shd w:val="clear" w:color="auto" w:fill="auto"/>
            <w:vAlign w:val="center"/>
          </w:tcPr>
          <w:p w14:paraId="6F5C3160" w14:textId="77777777" w:rsidR="007134B7" w:rsidRPr="000942BF" w:rsidRDefault="007134B7" w:rsidP="007134B7">
            <w:pPr>
              <w:spacing w:before="60" w:after="60"/>
              <w:rPr>
                <w:rFonts w:ascii="Arial" w:eastAsia="Times New Roman" w:hAnsi="Arial" w:cs="Arial"/>
                <w:sz w:val="18"/>
                <w:szCs w:val="18"/>
                <w:lang w:val="lv-LV" w:eastAsia="lv-LV"/>
              </w:rPr>
            </w:pPr>
          </w:p>
        </w:tc>
        <w:tc>
          <w:tcPr>
            <w:tcW w:w="2377" w:type="dxa"/>
            <w:tcBorders>
              <w:top w:val="single" w:sz="4" w:space="0" w:color="767171"/>
              <w:left w:val="single" w:sz="4" w:space="0" w:color="767171"/>
              <w:bottom w:val="single" w:sz="4" w:space="0" w:color="767171"/>
              <w:right w:val="single" w:sz="4" w:space="0" w:color="767171"/>
            </w:tcBorders>
            <w:shd w:val="clear" w:color="auto" w:fill="auto"/>
            <w:vAlign w:val="center"/>
          </w:tcPr>
          <w:p w14:paraId="3EDF1C99" w14:textId="77777777" w:rsidR="007134B7" w:rsidRPr="000942BF" w:rsidRDefault="007134B7" w:rsidP="007134B7">
            <w:pPr>
              <w:spacing w:before="60" w:after="60"/>
              <w:rPr>
                <w:rFonts w:ascii="Arial" w:eastAsia="Times New Roman" w:hAnsi="Arial" w:cs="Arial"/>
                <w:sz w:val="18"/>
                <w:szCs w:val="18"/>
                <w:lang w:val="lv-LV" w:eastAsia="lv-LV"/>
              </w:rPr>
            </w:pPr>
          </w:p>
        </w:tc>
        <w:tc>
          <w:tcPr>
            <w:tcW w:w="576" w:type="dxa"/>
            <w:tcBorders>
              <w:top w:val="single" w:sz="4" w:space="0" w:color="767171"/>
              <w:left w:val="single" w:sz="4" w:space="0" w:color="767171"/>
              <w:bottom w:val="single" w:sz="4" w:space="0" w:color="767171"/>
              <w:right w:val="single" w:sz="4" w:space="0" w:color="767171"/>
            </w:tcBorders>
            <w:shd w:val="clear" w:color="auto" w:fill="auto"/>
            <w:vAlign w:val="center"/>
          </w:tcPr>
          <w:p w14:paraId="1058E2A4" w14:textId="77777777" w:rsidR="007134B7" w:rsidRPr="000942BF" w:rsidRDefault="00000000" w:rsidP="007134B7">
            <w:pPr>
              <w:spacing w:before="60" w:after="60"/>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4.3</w:t>
            </w:r>
          </w:p>
        </w:tc>
        <w:tc>
          <w:tcPr>
            <w:tcW w:w="2297" w:type="dxa"/>
            <w:tcBorders>
              <w:top w:val="single" w:sz="4" w:space="0" w:color="767171"/>
              <w:left w:val="single" w:sz="4" w:space="0" w:color="767171"/>
              <w:bottom w:val="single" w:sz="4" w:space="0" w:color="767171"/>
              <w:right w:val="single" w:sz="4" w:space="0" w:color="767171"/>
            </w:tcBorders>
            <w:shd w:val="clear" w:color="auto" w:fill="auto"/>
            <w:vAlign w:val="center"/>
          </w:tcPr>
          <w:p w14:paraId="3CFB64E0" w14:textId="77777777" w:rsidR="007134B7" w:rsidRPr="000942BF" w:rsidRDefault="00000000" w:rsidP="007134B7">
            <w:pPr>
              <w:spacing w:before="60" w:after="60"/>
              <w:rPr>
                <w:rFonts w:ascii="Arial" w:eastAsia="Times New Roman" w:hAnsi="Arial" w:cs="Arial"/>
                <w:color w:val="000000"/>
                <w:sz w:val="18"/>
                <w:szCs w:val="18"/>
                <w:lang w:val="lv-LV" w:eastAsia="lv-LV"/>
              </w:rPr>
            </w:pPr>
            <w:r w:rsidRPr="000942BF">
              <w:rPr>
                <w:rFonts w:ascii="Arial" w:eastAsia="Times New Roman" w:hAnsi="Arial" w:cs="Arial"/>
                <w:color w:val="000000"/>
                <w:sz w:val="18"/>
                <w:szCs w:val="18"/>
                <w:lang w:val="lv-LV" w:eastAsia="lv-LV"/>
              </w:rPr>
              <w:t>Klašu audzinātāju kompetences pilnveide</w:t>
            </w:r>
          </w:p>
        </w:tc>
        <w:tc>
          <w:tcPr>
            <w:tcW w:w="1700" w:type="dxa"/>
            <w:tcBorders>
              <w:top w:val="single" w:sz="4" w:space="0" w:color="767171"/>
              <w:left w:val="single" w:sz="4" w:space="0" w:color="767171"/>
              <w:bottom w:val="single" w:sz="4" w:space="0" w:color="767171"/>
              <w:right w:val="single" w:sz="4" w:space="0" w:color="767171"/>
            </w:tcBorders>
            <w:shd w:val="clear" w:color="auto" w:fill="auto"/>
            <w:vAlign w:val="center"/>
          </w:tcPr>
          <w:p w14:paraId="1359C12A" w14:textId="77777777" w:rsidR="007134B7" w:rsidRPr="000942BF" w:rsidRDefault="00000000" w:rsidP="007134B7">
            <w:pPr>
              <w:spacing w:before="60" w:after="60"/>
              <w:jc w:val="center"/>
              <w:rPr>
                <w:rFonts w:ascii="Arial" w:eastAsia="Calibri" w:hAnsi="Arial" w:cs="Arial"/>
                <w:color w:val="000000"/>
                <w:sz w:val="18"/>
                <w:szCs w:val="18"/>
                <w:lang w:val="lv-LV" w:eastAsia="en-GB"/>
              </w:rPr>
            </w:pPr>
            <w:r w:rsidRPr="000942BF">
              <w:rPr>
                <w:rFonts w:ascii="Arial" w:eastAsia="Calibri" w:hAnsi="Arial" w:cs="Arial"/>
                <w:color w:val="000000"/>
                <w:sz w:val="18"/>
                <w:szCs w:val="18"/>
                <w:lang w:val="lv-LV" w:eastAsia="en-GB"/>
              </w:rPr>
              <w:t>1 pasākums gadā</w:t>
            </w:r>
          </w:p>
        </w:tc>
        <w:tc>
          <w:tcPr>
            <w:tcW w:w="198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5542F49" w14:textId="77777777" w:rsidR="007134B7" w:rsidRPr="000942BF" w:rsidRDefault="00000000" w:rsidP="007134B7">
            <w:pPr>
              <w:spacing w:before="60" w:after="60"/>
              <w:jc w:val="center"/>
              <w:rPr>
                <w:rFonts w:ascii="Arial" w:eastAsia="Calibri" w:hAnsi="Arial" w:cs="Arial"/>
                <w:color w:val="000000"/>
                <w:sz w:val="18"/>
                <w:szCs w:val="18"/>
                <w:lang w:val="lv-LV" w:eastAsia="en-GB"/>
              </w:rPr>
            </w:pPr>
            <w:r w:rsidRPr="000942BF">
              <w:rPr>
                <w:rFonts w:ascii="Arial" w:eastAsia="Calibri" w:hAnsi="Arial" w:cs="Arial"/>
                <w:color w:val="000000"/>
                <w:sz w:val="18"/>
                <w:szCs w:val="18"/>
                <w:lang w:val="lv-LV" w:eastAsia="en-GB"/>
              </w:rPr>
              <w:t>Izglītības pārvalde, pašvaldība</w:t>
            </w:r>
          </w:p>
        </w:tc>
        <w:tc>
          <w:tcPr>
            <w:tcW w:w="1775" w:type="dxa"/>
            <w:tcBorders>
              <w:top w:val="single" w:sz="4" w:space="0" w:color="767171"/>
              <w:left w:val="single" w:sz="4" w:space="0" w:color="767171"/>
              <w:bottom w:val="single" w:sz="4" w:space="0" w:color="767171"/>
              <w:right w:val="single" w:sz="4" w:space="0" w:color="767171"/>
            </w:tcBorders>
          </w:tcPr>
          <w:p w14:paraId="39A70B37"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color w:val="000000"/>
                <w:sz w:val="18"/>
                <w:szCs w:val="18"/>
                <w:lang w:val="lv-LV" w:eastAsia="en-GB"/>
              </w:rPr>
              <w:t xml:space="preserve">Izglītības iestādes, Pašvaldība, NVO – </w:t>
            </w:r>
            <w:r w:rsidRPr="000942BF">
              <w:rPr>
                <w:rFonts w:ascii="Arial" w:eastAsia="Calibri" w:hAnsi="Arial" w:cs="Arial"/>
                <w:color w:val="000000"/>
                <w:sz w:val="18"/>
                <w:szCs w:val="18"/>
                <w:lang w:val="lv-LV" w:eastAsia="en-GB"/>
              </w:rPr>
              <w:lastRenderedPageBreak/>
              <w:t>potenciālais pakalpojuma sniedzējs</w:t>
            </w:r>
          </w:p>
        </w:tc>
        <w:tc>
          <w:tcPr>
            <w:tcW w:w="547" w:type="dxa"/>
            <w:tcBorders>
              <w:top w:val="single" w:sz="4" w:space="0" w:color="767171"/>
              <w:left w:val="single" w:sz="4" w:space="0" w:color="767171"/>
              <w:bottom w:val="single" w:sz="4" w:space="0" w:color="767171"/>
              <w:right w:val="single" w:sz="4" w:space="0" w:color="767171"/>
            </w:tcBorders>
            <w:shd w:val="clear" w:color="auto" w:fill="auto"/>
          </w:tcPr>
          <w:p w14:paraId="58661505"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lastRenderedPageBreak/>
              <w:t>x</w:t>
            </w:r>
          </w:p>
        </w:tc>
        <w:tc>
          <w:tcPr>
            <w:tcW w:w="547" w:type="dxa"/>
            <w:tcBorders>
              <w:top w:val="single" w:sz="4" w:space="0" w:color="767171"/>
              <w:left w:val="single" w:sz="4" w:space="0" w:color="767171"/>
              <w:bottom w:val="single" w:sz="4" w:space="0" w:color="767171"/>
              <w:right w:val="single" w:sz="4" w:space="0" w:color="767171"/>
            </w:tcBorders>
            <w:shd w:val="clear" w:color="auto" w:fill="E7E6E6"/>
          </w:tcPr>
          <w:p w14:paraId="5F414B10"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E7E6E6"/>
          </w:tcPr>
          <w:p w14:paraId="66E99461"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E7E6E6"/>
          </w:tcPr>
          <w:p w14:paraId="29EE38D6"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E7E6E6"/>
          </w:tcPr>
          <w:p w14:paraId="33073D4A"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r>
      <w:tr w:rsidR="00B64084" w14:paraId="2A7E348D" w14:textId="77777777" w:rsidTr="007134B7">
        <w:tc>
          <w:tcPr>
            <w:tcW w:w="558" w:type="dxa"/>
            <w:vMerge w:val="restart"/>
            <w:tcBorders>
              <w:top w:val="single" w:sz="4" w:space="0" w:color="767171"/>
              <w:left w:val="single" w:sz="4" w:space="0" w:color="767171"/>
              <w:bottom w:val="single" w:sz="4" w:space="0" w:color="767171"/>
              <w:right w:val="single" w:sz="4" w:space="0" w:color="767171"/>
            </w:tcBorders>
            <w:shd w:val="clear" w:color="auto" w:fill="auto"/>
            <w:vAlign w:val="center"/>
          </w:tcPr>
          <w:p w14:paraId="697DDF0B" w14:textId="77777777" w:rsidR="007134B7" w:rsidRPr="000942BF" w:rsidRDefault="00000000" w:rsidP="007134B7">
            <w:pPr>
              <w:spacing w:before="60" w:after="60"/>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5.</w:t>
            </w:r>
          </w:p>
        </w:tc>
        <w:tc>
          <w:tcPr>
            <w:tcW w:w="2377" w:type="dxa"/>
            <w:vMerge w:val="restart"/>
            <w:tcBorders>
              <w:top w:val="single" w:sz="4" w:space="0" w:color="767171"/>
              <w:left w:val="single" w:sz="4" w:space="0" w:color="767171"/>
              <w:bottom w:val="single" w:sz="4" w:space="0" w:color="767171"/>
              <w:right w:val="single" w:sz="4" w:space="0" w:color="767171"/>
            </w:tcBorders>
            <w:shd w:val="clear" w:color="auto" w:fill="auto"/>
            <w:vAlign w:val="center"/>
          </w:tcPr>
          <w:p w14:paraId="1CE2A47B" w14:textId="77777777" w:rsidR="007134B7" w:rsidRPr="000942BF" w:rsidRDefault="00000000" w:rsidP="007134B7">
            <w:pPr>
              <w:spacing w:before="60" w:after="60"/>
              <w:rPr>
                <w:rFonts w:ascii="Arial" w:eastAsia="Calibri" w:hAnsi="Arial" w:cs="Arial"/>
                <w:bCs/>
                <w:sz w:val="18"/>
                <w:szCs w:val="18"/>
                <w:lang w:val="lv-LV" w:eastAsia="en-GB"/>
              </w:rPr>
            </w:pPr>
            <w:r w:rsidRPr="000942BF">
              <w:rPr>
                <w:rFonts w:ascii="Arial" w:eastAsia="Calibri" w:hAnsi="Arial" w:cs="Arial"/>
                <w:bCs/>
                <w:sz w:val="18"/>
                <w:szCs w:val="18"/>
                <w:lang w:val="lv-LV" w:eastAsia="en-GB"/>
              </w:rPr>
              <w:t>Vienaudžu savstarpējo attiecību uzlabošana</w:t>
            </w:r>
          </w:p>
        </w:tc>
        <w:tc>
          <w:tcPr>
            <w:tcW w:w="576" w:type="dxa"/>
            <w:tcBorders>
              <w:top w:val="single" w:sz="4" w:space="0" w:color="767171"/>
              <w:left w:val="single" w:sz="4" w:space="0" w:color="767171"/>
              <w:bottom w:val="single" w:sz="4" w:space="0" w:color="767171"/>
              <w:right w:val="single" w:sz="4" w:space="0" w:color="767171"/>
            </w:tcBorders>
            <w:shd w:val="clear" w:color="auto" w:fill="auto"/>
            <w:vAlign w:val="center"/>
          </w:tcPr>
          <w:p w14:paraId="3DCCC359" w14:textId="77777777" w:rsidR="007134B7" w:rsidRPr="000942BF" w:rsidRDefault="00000000" w:rsidP="007134B7">
            <w:pPr>
              <w:spacing w:before="60" w:after="60"/>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5.1.</w:t>
            </w:r>
          </w:p>
        </w:tc>
        <w:tc>
          <w:tcPr>
            <w:tcW w:w="2297"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36EFDCD" w14:textId="77777777" w:rsidR="007134B7" w:rsidRPr="000942BF" w:rsidRDefault="00000000" w:rsidP="007134B7">
            <w:pPr>
              <w:spacing w:before="60" w:after="60"/>
              <w:rPr>
                <w:rFonts w:ascii="Arial" w:eastAsia="Times New Roman" w:hAnsi="Arial" w:cs="Arial"/>
                <w:color w:val="000000"/>
                <w:sz w:val="18"/>
                <w:szCs w:val="18"/>
                <w:lang w:val="lv-LV" w:eastAsia="lv-LV"/>
              </w:rPr>
            </w:pPr>
            <w:r w:rsidRPr="000942BF">
              <w:rPr>
                <w:rFonts w:ascii="Arial" w:eastAsia="Times New Roman" w:hAnsi="Arial" w:cs="Arial"/>
                <w:color w:val="000000"/>
                <w:sz w:val="18"/>
                <w:szCs w:val="18"/>
                <w:lang w:val="lv-LV" w:eastAsia="lv-LV"/>
              </w:rPr>
              <w:t>MOT programma izglītības iestādēs</w:t>
            </w:r>
          </w:p>
        </w:tc>
        <w:tc>
          <w:tcPr>
            <w:tcW w:w="1700" w:type="dxa"/>
            <w:tcBorders>
              <w:top w:val="single" w:sz="4" w:space="0" w:color="767171"/>
              <w:left w:val="single" w:sz="4" w:space="0" w:color="767171"/>
              <w:bottom w:val="single" w:sz="4" w:space="0" w:color="767171"/>
              <w:right w:val="single" w:sz="4" w:space="0" w:color="767171"/>
            </w:tcBorders>
            <w:shd w:val="clear" w:color="auto" w:fill="auto"/>
            <w:vAlign w:val="center"/>
          </w:tcPr>
          <w:p w14:paraId="040BA4D3" w14:textId="77777777" w:rsidR="007134B7" w:rsidRPr="000942BF" w:rsidRDefault="00000000" w:rsidP="007134B7">
            <w:pPr>
              <w:spacing w:before="60" w:after="60"/>
              <w:jc w:val="center"/>
              <w:rPr>
                <w:rFonts w:ascii="Arial" w:eastAsia="Calibri" w:hAnsi="Arial" w:cs="Arial"/>
                <w:color w:val="000000"/>
                <w:sz w:val="18"/>
                <w:szCs w:val="18"/>
                <w:lang w:val="lv-LV" w:eastAsia="en-GB"/>
              </w:rPr>
            </w:pPr>
            <w:r w:rsidRPr="000942BF">
              <w:rPr>
                <w:rFonts w:ascii="Arial" w:eastAsia="Calibri" w:hAnsi="Arial" w:cs="Arial"/>
                <w:color w:val="000000"/>
                <w:sz w:val="18"/>
                <w:szCs w:val="18"/>
                <w:lang w:val="lv-LV" w:eastAsia="en-GB"/>
              </w:rPr>
              <w:t>25% iesaistīti</w:t>
            </w:r>
          </w:p>
        </w:tc>
        <w:tc>
          <w:tcPr>
            <w:tcW w:w="198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4DBEF62A" w14:textId="77777777" w:rsidR="007134B7" w:rsidRPr="000942BF" w:rsidRDefault="00000000" w:rsidP="007134B7">
            <w:pPr>
              <w:spacing w:before="60" w:after="60"/>
              <w:jc w:val="center"/>
              <w:rPr>
                <w:rFonts w:ascii="Arial" w:eastAsia="Calibri" w:hAnsi="Arial" w:cs="Arial"/>
                <w:color w:val="000000"/>
                <w:sz w:val="18"/>
                <w:szCs w:val="18"/>
                <w:lang w:val="lv-LV" w:eastAsia="en-GB"/>
              </w:rPr>
            </w:pPr>
            <w:r w:rsidRPr="000942BF">
              <w:rPr>
                <w:rFonts w:ascii="Arial" w:eastAsia="Calibri" w:hAnsi="Arial" w:cs="Arial"/>
                <w:color w:val="000000"/>
                <w:sz w:val="18"/>
                <w:szCs w:val="18"/>
                <w:lang w:val="lv-LV" w:eastAsia="en-GB"/>
              </w:rPr>
              <w:t>Izglītības pārvalde, pašvaldība</w:t>
            </w:r>
          </w:p>
        </w:tc>
        <w:tc>
          <w:tcPr>
            <w:tcW w:w="1775" w:type="dxa"/>
            <w:tcBorders>
              <w:top w:val="single" w:sz="4" w:space="0" w:color="767171"/>
              <w:left w:val="single" w:sz="4" w:space="0" w:color="767171"/>
              <w:bottom w:val="single" w:sz="4" w:space="0" w:color="767171"/>
              <w:right w:val="single" w:sz="4" w:space="0" w:color="767171"/>
            </w:tcBorders>
          </w:tcPr>
          <w:p w14:paraId="31F675FC"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color w:val="000000"/>
                <w:sz w:val="18"/>
                <w:szCs w:val="18"/>
                <w:lang w:val="lv-LV" w:eastAsia="en-GB"/>
              </w:rPr>
              <w:t>Izglītības iestādes, Pašvaldība, NVO – potenciālais pakalpojuma sniedzējs</w:t>
            </w:r>
          </w:p>
        </w:tc>
        <w:tc>
          <w:tcPr>
            <w:tcW w:w="547" w:type="dxa"/>
            <w:tcBorders>
              <w:top w:val="single" w:sz="4" w:space="0" w:color="767171"/>
              <w:left w:val="single" w:sz="4" w:space="0" w:color="767171"/>
              <w:bottom w:val="single" w:sz="4" w:space="0" w:color="767171"/>
              <w:right w:val="single" w:sz="4" w:space="0" w:color="767171"/>
            </w:tcBorders>
            <w:shd w:val="clear" w:color="auto" w:fill="E7E6E6"/>
          </w:tcPr>
          <w:p w14:paraId="57191E63"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7" w:type="dxa"/>
            <w:tcBorders>
              <w:top w:val="single" w:sz="4" w:space="0" w:color="767171"/>
              <w:left w:val="single" w:sz="4" w:space="0" w:color="767171"/>
              <w:bottom w:val="single" w:sz="4" w:space="0" w:color="767171"/>
              <w:right w:val="single" w:sz="4" w:space="0" w:color="767171"/>
            </w:tcBorders>
            <w:shd w:val="clear" w:color="auto" w:fill="E7E6E6"/>
          </w:tcPr>
          <w:p w14:paraId="79AF8DA2"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E7E6E6"/>
          </w:tcPr>
          <w:p w14:paraId="5ED97F9A"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auto"/>
          </w:tcPr>
          <w:p w14:paraId="59012B9C"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auto"/>
          </w:tcPr>
          <w:p w14:paraId="1CF2D265"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r>
      <w:tr w:rsidR="00B64084" w14:paraId="05E45B2C" w14:textId="77777777" w:rsidTr="007134B7">
        <w:tc>
          <w:tcPr>
            <w:tcW w:w="558" w:type="dxa"/>
            <w:vMerge/>
            <w:tcBorders>
              <w:top w:val="single" w:sz="4" w:space="0" w:color="767171"/>
              <w:left w:val="single" w:sz="4" w:space="0" w:color="767171"/>
              <w:bottom w:val="single" w:sz="4" w:space="0" w:color="767171"/>
              <w:right w:val="single" w:sz="4" w:space="0" w:color="767171"/>
            </w:tcBorders>
            <w:shd w:val="clear" w:color="auto" w:fill="auto"/>
            <w:vAlign w:val="center"/>
          </w:tcPr>
          <w:p w14:paraId="46B2C01E" w14:textId="77777777" w:rsidR="007134B7" w:rsidRPr="000942BF" w:rsidRDefault="007134B7" w:rsidP="007134B7">
            <w:pPr>
              <w:spacing w:before="60" w:after="60"/>
              <w:rPr>
                <w:rFonts w:ascii="Arial" w:eastAsia="Times New Roman" w:hAnsi="Arial" w:cs="Arial"/>
                <w:sz w:val="18"/>
                <w:szCs w:val="18"/>
                <w:lang w:val="lv-LV" w:eastAsia="lv-LV"/>
              </w:rPr>
            </w:pPr>
          </w:p>
        </w:tc>
        <w:tc>
          <w:tcPr>
            <w:tcW w:w="2377" w:type="dxa"/>
            <w:vMerge/>
            <w:tcBorders>
              <w:top w:val="single" w:sz="4" w:space="0" w:color="767171"/>
              <w:left w:val="single" w:sz="4" w:space="0" w:color="767171"/>
              <w:bottom w:val="single" w:sz="4" w:space="0" w:color="767171"/>
              <w:right w:val="single" w:sz="4" w:space="0" w:color="767171"/>
            </w:tcBorders>
            <w:shd w:val="clear" w:color="auto" w:fill="auto"/>
            <w:vAlign w:val="center"/>
          </w:tcPr>
          <w:p w14:paraId="52810FE5" w14:textId="77777777" w:rsidR="007134B7" w:rsidRPr="000942BF" w:rsidRDefault="007134B7" w:rsidP="007134B7">
            <w:pPr>
              <w:spacing w:before="60" w:after="60"/>
              <w:rPr>
                <w:rFonts w:ascii="Arial" w:eastAsia="Times New Roman" w:hAnsi="Arial" w:cs="Arial"/>
                <w:bCs/>
                <w:sz w:val="18"/>
                <w:szCs w:val="18"/>
                <w:lang w:val="lv-LV" w:eastAsia="en-GB"/>
              </w:rPr>
            </w:pPr>
          </w:p>
        </w:tc>
        <w:tc>
          <w:tcPr>
            <w:tcW w:w="576" w:type="dxa"/>
            <w:tcBorders>
              <w:top w:val="single" w:sz="4" w:space="0" w:color="767171"/>
              <w:left w:val="single" w:sz="4" w:space="0" w:color="767171"/>
              <w:bottom w:val="single" w:sz="4" w:space="0" w:color="767171"/>
              <w:right w:val="single" w:sz="4" w:space="0" w:color="767171"/>
            </w:tcBorders>
            <w:shd w:val="clear" w:color="auto" w:fill="auto"/>
            <w:vAlign w:val="center"/>
          </w:tcPr>
          <w:p w14:paraId="3C4BAB98" w14:textId="77777777" w:rsidR="007134B7" w:rsidRPr="000942BF" w:rsidRDefault="00000000" w:rsidP="007134B7">
            <w:pPr>
              <w:spacing w:before="60" w:after="60"/>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5.2.</w:t>
            </w:r>
          </w:p>
        </w:tc>
        <w:tc>
          <w:tcPr>
            <w:tcW w:w="2297" w:type="dxa"/>
            <w:tcBorders>
              <w:top w:val="single" w:sz="4" w:space="0" w:color="767171"/>
              <w:left w:val="single" w:sz="4" w:space="0" w:color="767171"/>
              <w:bottom w:val="single" w:sz="4" w:space="0" w:color="767171"/>
              <w:right w:val="single" w:sz="4" w:space="0" w:color="767171"/>
            </w:tcBorders>
            <w:shd w:val="clear" w:color="auto" w:fill="auto"/>
            <w:vAlign w:val="center"/>
          </w:tcPr>
          <w:p w14:paraId="3E02B32C" w14:textId="77777777" w:rsidR="007134B7" w:rsidRPr="000942BF" w:rsidRDefault="00000000" w:rsidP="007134B7">
            <w:pPr>
              <w:spacing w:before="60" w:after="60"/>
              <w:rPr>
                <w:rFonts w:ascii="Arial" w:eastAsia="Times New Roman" w:hAnsi="Arial" w:cs="Arial"/>
                <w:color w:val="000000"/>
                <w:sz w:val="18"/>
                <w:szCs w:val="18"/>
                <w:lang w:val="lv-LV" w:eastAsia="lv-LV"/>
              </w:rPr>
            </w:pPr>
            <w:r w:rsidRPr="000942BF">
              <w:rPr>
                <w:rFonts w:ascii="Arial" w:eastAsia="Times New Roman" w:hAnsi="Arial" w:cs="Arial"/>
                <w:color w:val="000000"/>
                <w:sz w:val="18"/>
                <w:szCs w:val="18"/>
                <w:lang w:val="lv-LV" w:eastAsia="lv-LV"/>
              </w:rPr>
              <w:t>Vasaras nometne PMP riska bērniem</w:t>
            </w:r>
          </w:p>
        </w:tc>
        <w:tc>
          <w:tcPr>
            <w:tcW w:w="1700" w:type="dxa"/>
            <w:tcBorders>
              <w:top w:val="single" w:sz="4" w:space="0" w:color="767171"/>
              <w:left w:val="single" w:sz="4" w:space="0" w:color="767171"/>
              <w:bottom w:val="single" w:sz="4" w:space="0" w:color="767171"/>
              <w:right w:val="single" w:sz="4" w:space="0" w:color="767171"/>
            </w:tcBorders>
            <w:shd w:val="clear" w:color="auto" w:fill="auto"/>
            <w:vAlign w:val="center"/>
          </w:tcPr>
          <w:p w14:paraId="08A0675E" w14:textId="77777777" w:rsidR="007134B7" w:rsidRPr="000942BF" w:rsidRDefault="00000000" w:rsidP="007134B7">
            <w:pPr>
              <w:spacing w:before="60" w:after="60"/>
              <w:jc w:val="center"/>
              <w:rPr>
                <w:rFonts w:ascii="Arial" w:eastAsia="Calibri" w:hAnsi="Arial" w:cs="Arial"/>
                <w:color w:val="000000"/>
                <w:sz w:val="18"/>
                <w:szCs w:val="18"/>
                <w:lang w:val="lv-LV" w:eastAsia="en-GB"/>
              </w:rPr>
            </w:pPr>
            <w:r w:rsidRPr="000942BF">
              <w:rPr>
                <w:rFonts w:ascii="Arial" w:eastAsia="Calibri" w:hAnsi="Arial" w:cs="Arial"/>
                <w:color w:val="000000"/>
                <w:sz w:val="18"/>
                <w:szCs w:val="18"/>
                <w:lang w:val="lv-LV" w:eastAsia="en-GB"/>
              </w:rPr>
              <w:t>Iesaistīti vismaz 25%</w:t>
            </w:r>
          </w:p>
        </w:tc>
        <w:tc>
          <w:tcPr>
            <w:tcW w:w="198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0CAA4676" w14:textId="77777777" w:rsidR="007134B7" w:rsidRPr="000942BF" w:rsidRDefault="00000000" w:rsidP="007134B7">
            <w:pPr>
              <w:spacing w:before="60" w:after="60"/>
              <w:jc w:val="center"/>
              <w:rPr>
                <w:rFonts w:ascii="Arial" w:eastAsia="Calibri" w:hAnsi="Arial" w:cs="Arial"/>
                <w:color w:val="000000"/>
                <w:sz w:val="18"/>
                <w:szCs w:val="18"/>
                <w:lang w:val="lv-LV" w:eastAsia="en-GB"/>
              </w:rPr>
            </w:pPr>
            <w:r w:rsidRPr="000942BF">
              <w:rPr>
                <w:rFonts w:ascii="Arial" w:eastAsia="Calibri" w:hAnsi="Arial" w:cs="Arial"/>
                <w:color w:val="000000"/>
                <w:sz w:val="18"/>
                <w:szCs w:val="18"/>
                <w:lang w:val="lv-LV" w:eastAsia="en-GB"/>
              </w:rPr>
              <w:t>Izglītības pārvalde, pašvaldība</w:t>
            </w:r>
          </w:p>
        </w:tc>
        <w:tc>
          <w:tcPr>
            <w:tcW w:w="1775" w:type="dxa"/>
            <w:tcBorders>
              <w:top w:val="single" w:sz="4" w:space="0" w:color="767171"/>
              <w:left w:val="single" w:sz="4" w:space="0" w:color="767171"/>
              <w:bottom w:val="single" w:sz="4" w:space="0" w:color="767171"/>
              <w:right w:val="single" w:sz="4" w:space="0" w:color="767171"/>
            </w:tcBorders>
          </w:tcPr>
          <w:p w14:paraId="7B5DD104"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color w:val="000000"/>
                <w:sz w:val="18"/>
                <w:szCs w:val="18"/>
                <w:lang w:val="lv-LV" w:eastAsia="en-GB"/>
              </w:rPr>
              <w:t>Izglītības iestādes, Pašvaldība, NVO – potenciālais pakalpojuma sniedzējs</w:t>
            </w:r>
          </w:p>
        </w:tc>
        <w:tc>
          <w:tcPr>
            <w:tcW w:w="547" w:type="dxa"/>
            <w:tcBorders>
              <w:top w:val="single" w:sz="4" w:space="0" w:color="767171"/>
              <w:left w:val="single" w:sz="4" w:space="0" w:color="767171"/>
              <w:bottom w:val="single" w:sz="4" w:space="0" w:color="767171"/>
              <w:right w:val="single" w:sz="4" w:space="0" w:color="767171"/>
            </w:tcBorders>
            <w:shd w:val="clear" w:color="auto" w:fill="auto"/>
          </w:tcPr>
          <w:p w14:paraId="5928707A"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7" w:type="dxa"/>
            <w:tcBorders>
              <w:top w:val="single" w:sz="4" w:space="0" w:color="767171"/>
              <w:left w:val="single" w:sz="4" w:space="0" w:color="767171"/>
              <w:bottom w:val="single" w:sz="4" w:space="0" w:color="767171"/>
              <w:right w:val="single" w:sz="4" w:space="0" w:color="767171"/>
            </w:tcBorders>
            <w:shd w:val="clear" w:color="auto" w:fill="E7E6E6"/>
          </w:tcPr>
          <w:p w14:paraId="7F6FD30E"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E7E6E6"/>
          </w:tcPr>
          <w:p w14:paraId="0000BF05"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E7E6E6"/>
          </w:tcPr>
          <w:p w14:paraId="37ACCAE7"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auto"/>
          </w:tcPr>
          <w:p w14:paraId="7AF0E093"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r>
      <w:tr w:rsidR="00B64084" w14:paraId="3E83F8E4" w14:textId="77777777" w:rsidTr="007134B7">
        <w:tc>
          <w:tcPr>
            <w:tcW w:w="558" w:type="dxa"/>
            <w:vMerge w:val="restart"/>
            <w:tcBorders>
              <w:top w:val="single" w:sz="4" w:space="0" w:color="767171"/>
              <w:left w:val="single" w:sz="4" w:space="0" w:color="767171"/>
              <w:bottom w:val="single" w:sz="4" w:space="0" w:color="767171"/>
              <w:right w:val="single" w:sz="4" w:space="0" w:color="767171"/>
            </w:tcBorders>
            <w:shd w:val="clear" w:color="auto" w:fill="auto"/>
            <w:vAlign w:val="center"/>
          </w:tcPr>
          <w:p w14:paraId="248A4C87" w14:textId="77777777" w:rsidR="007134B7" w:rsidRPr="000942BF" w:rsidRDefault="00000000" w:rsidP="007134B7">
            <w:pPr>
              <w:spacing w:before="60" w:after="60"/>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6.</w:t>
            </w:r>
          </w:p>
        </w:tc>
        <w:tc>
          <w:tcPr>
            <w:tcW w:w="2377" w:type="dxa"/>
            <w:vMerge w:val="restart"/>
            <w:tcBorders>
              <w:top w:val="single" w:sz="4" w:space="0" w:color="767171"/>
              <w:left w:val="single" w:sz="4" w:space="0" w:color="767171"/>
              <w:bottom w:val="single" w:sz="4" w:space="0" w:color="767171"/>
              <w:right w:val="single" w:sz="4" w:space="0" w:color="767171"/>
            </w:tcBorders>
            <w:shd w:val="clear" w:color="auto" w:fill="auto"/>
            <w:vAlign w:val="center"/>
          </w:tcPr>
          <w:p w14:paraId="68A68A97" w14:textId="77777777" w:rsidR="007134B7" w:rsidRPr="000942BF" w:rsidRDefault="00000000" w:rsidP="007134B7">
            <w:pPr>
              <w:spacing w:before="60" w:after="60"/>
              <w:rPr>
                <w:rFonts w:ascii="Arial" w:eastAsia="Calibri" w:hAnsi="Arial" w:cs="Arial"/>
                <w:bCs/>
                <w:sz w:val="18"/>
                <w:szCs w:val="18"/>
                <w:lang w:val="lv-LV" w:eastAsia="en-GB"/>
              </w:rPr>
            </w:pPr>
            <w:r w:rsidRPr="000942BF">
              <w:rPr>
                <w:rFonts w:ascii="Arial" w:eastAsia="Calibri" w:hAnsi="Arial" w:cs="Arial"/>
                <w:bCs/>
                <w:sz w:val="18"/>
                <w:szCs w:val="18"/>
                <w:lang w:val="lv-LV" w:eastAsia="en-GB"/>
              </w:rPr>
              <w:t>Uzvedības un mācīšanās iemaņu veicināšana</w:t>
            </w:r>
          </w:p>
        </w:tc>
        <w:tc>
          <w:tcPr>
            <w:tcW w:w="576" w:type="dxa"/>
            <w:tcBorders>
              <w:top w:val="single" w:sz="4" w:space="0" w:color="767171"/>
              <w:left w:val="single" w:sz="4" w:space="0" w:color="767171"/>
              <w:bottom w:val="single" w:sz="4" w:space="0" w:color="767171"/>
              <w:right w:val="single" w:sz="4" w:space="0" w:color="767171"/>
            </w:tcBorders>
            <w:shd w:val="clear" w:color="auto" w:fill="auto"/>
            <w:vAlign w:val="center"/>
          </w:tcPr>
          <w:p w14:paraId="581FC1DC" w14:textId="77777777" w:rsidR="007134B7" w:rsidRPr="000942BF" w:rsidRDefault="00000000" w:rsidP="007134B7">
            <w:pPr>
              <w:spacing w:before="60" w:after="60"/>
              <w:rPr>
                <w:rFonts w:ascii="Arial" w:eastAsia="Times New Roman" w:hAnsi="Arial" w:cs="Arial"/>
                <w:sz w:val="18"/>
                <w:szCs w:val="18"/>
                <w:lang w:val="lv-LV" w:eastAsia="lv-LV"/>
              </w:rPr>
            </w:pPr>
            <w:r w:rsidRPr="000942BF">
              <w:rPr>
                <w:rFonts w:ascii="Arial" w:eastAsia="Times New Roman" w:hAnsi="Arial" w:cs="Arial"/>
                <w:color w:val="000000"/>
                <w:sz w:val="18"/>
                <w:szCs w:val="18"/>
                <w:lang w:val="lv-LV" w:eastAsia="lv-LV"/>
              </w:rPr>
              <w:t>6.1.</w:t>
            </w:r>
          </w:p>
        </w:tc>
        <w:tc>
          <w:tcPr>
            <w:tcW w:w="2297" w:type="dxa"/>
            <w:tcBorders>
              <w:top w:val="single" w:sz="4" w:space="0" w:color="767171"/>
              <w:left w:val="single" w:sz="4" w:space="0" w:color="767171"/>
              <w:bottom w:val="single" w:sz="4" w:space="0" w:color="767171"/>
              <w:right w:val="single" w:sz="4" w:space="0" w:color="767171"/>
            </w:tcBorders>
            <w:shd w:val="clear" w:color="auto" w:fill="auto"/>
            <w:vAlign w:val="center"/>
          </w:tcPr>
          <w:p w14:paraId="555CEA30" w14:textId="77777777" w:rsidR="007134B7" w:rsidRPr="000942BF" w:rsidRDefault="00000000" w:rsidP="007134B7">
            <w:pPr>
              <w:spacing w:before="60" w:after="60"/>
              <w:rPr>
                <w:rFonts w:ascii="Arial" w:eastAsia="Times New Roman" w:hAnsi="Arial" w:cs="Arial"/>
                <w:color w:val="000000"/>
                <w:sz w:val="18"/>
                <w:szCs w:val="18"/>
                <w:lang w:val="lv-LV" w:eastAsia="lv-LV"/>
              </w:rPr>
            </w:pPr>
            <w:r w:rsidRPr="000942BF">
              <w:rPr>
                <w:rFonts w:ascii="Arial" w:eastAsia="Times New Roman" w:hAnsi="Arial" w:cs="Arial"/>
                <w:color w:val="000000"/>
                <w:sz w:val="18"/>
                <w:szCs w:val="18"/>
                <w:lang w:val="lv-LV" w:eastAsia="lv-LV"/>
              </w:rPr>
              <w:t>Konsultācijas izglītojamajiem</w:t>
            </w:r>
          </w:p>
        </w:tc>
        <w:tc>
          <w:tcPr>
            <w:tcW w:w="1700" w:type="dxa"/>
            <w:tcBorders>
              <w:top w:val="single" w:sz="4" w:space="0" w:color="767171"/>
              <w:left w:val="single" w:sz="4" w:space="0" w:color="767171"/>
              <w:bottom w:val="single" w:sz="4" w:space="0" w:color="767171"/>
              <w:right w:val="single" w:sz="4" w:space="0" w:color="767171"/>
            </w:tcBorders>
            <w:shd w:val="clear" w:color="auto" w:fill="auto"/>
            <w:vAlign w:val="center"/>
          </w:tcPr>
          <w:p w14:paraId="68912866" w14:textId="77777777" w:rsidR="007134B7" w:rsidRPr="000942BF" w:rsidRDefault="00000000" w:rsidP="007134B7">
            <w:pPr>
              <w:spacing w:before="60" w:after="60"/>
              <w:jc w:val="center"/>
              <w:rPr>
                <w:rFonts w:ascii="Arial" w:eastAsia="Calibri" w:hAnsi="Arial" w:cs="Arial"/>
                <w:color w:val="000000"/>
                <w:sz w:val="18"/>
                <w:szCs w:val="18"/>
                <w:lang w:val="lv-LV" w:eastAsia="en-GB"/>
              </w:rPr>
            </w:pPr>
            <w:r w:rsidRPr="000942BF">
              <w:rPr>
                <w:rFonts w:ascii="Arial" w:eastAsia="Calibri" w:hAnsi="Arial" w:cs="Arial"/>
                <w:color w:val="000000"/>
                <w:sz w:val="18"/>
                <w:szCs w:val="18"/>
                <w:lang w:val="lv-LV" w:eastAsia="en-GB"/>
              </w:rPr>
              <w:t>Iesaistīti vismaz 15%</w:t>
            </w:r>
          </w:p>
        </w:tc>
        <w:tc>
          <w:tcPr>
            <w:tcW w:w="198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23C7BFA7" w14:textId="77777777" w:rsidR="007134B7" w:rsidRPr="000942BF" w:rsidRDefault="00000000" w:rsidP="007134B7">
            <w:pPr>
              <w:spacing w:before="60" w:after="60"/>
              <w:jc w:val="center"/>
              <w:rPr>
                <w:rFonts w:ascii="Arial" w:eastAsia="Calibri" w:hAnsi="Arial" w:cs="Arial"/>
                <w:color w:val="000000"/>
                <w:sz w:val="18"/>
                <w:szCs w:val="18"/>
                <w:lang w:val="lv-LV" w:eastAsia="en-GB"/>
              </w:rPr>
            </w:pPr>
            <w:r w:rsidRPr="000942BF">
              <w:rPr>
                <w:rFonts w:ascii="Arial" w:eastAsia="Calibri" w:hAnsi="Arial" w:cs="Arial"/>
                <w:color w:val="000000"/>
                <w:sz w:val="18"/>
                <w:szCs w:val="18"/>
                <w:lang w:val="lv-LV" w:eastAsia="en-GB"/>
              </w:rPr>
              <w:t>Izglītības iestāde</w:t>
            </w:r>
          </w:p>
        </w:tc>
        <w:tc>
          <w:tcPr>
            <w:tcW w:w="1775" w:type="dxa"/>
            <w:tcBorders>
              <w:top w:val="single" w:sz="4" w:space="0" w:color="767171"/>
              <w:left w:val="single" w:sz="4" w:space="0" w:color="767171"/>
              <w:bottom w:val="single" w:sz="4" w:space="0" w:color="767171"/>
              <w:right w:val="single" w:sz="4" w:space="0" w:color="767171"/>
            </w:tcBorders>
          </w:tcPr>
          <w:p w14:paraId="4110210A"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color w:val="000000"/>
                <w:sz w:val="18"/>
                <w:szCs w:val="18"/>
                <w:lang w:val="lv-LV" w:eastAsia="en-GB"/>
              </w:rPr>
              <w:t>Izglītības iestādes, Pašvaldība, NVO – potenciālais pakalpojuma sniedzējs</w:t>
            </w:r>
          </w:p>
        </w:tc>
        <w:tc>
          <w:tcPr>
            <w:tcW w:w="547" w:type="dxa"/>
            <w:tcBorders>
              <w:top w:val="single" w:sz="4" w:space="0" w:color="767171"/>
              <w:left w:val="single" w:sz="4" w:space="0" w:color="767171"/>
              <w:bottom w:val="single" w:sz="4" w:space="0" w:color="767171"/>
              <w:right w:val="single" w:sz="4" w:space="0" w:color="767171"/>
            </w:tcBorders>
            <w:shd w:val="clear" w:color="auto" w:fill="E7E6E6"/>
          </w:tcPr>
          <w:p w14:paraId="22D05F64"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7" w:type="dxa"/>
            <w:tcBorders>
              <w:top w:val="single" w:sz="4" w:space="0" w:color="767171"/>
              <w:left w:val="single" w:sz="4" w:space="0" w:color="767171"/>
              <w:bottom w:val="single" w:sz="4" w:space="0" w:color="767171"/>
              <w:right w:val="single" w:sz="4" w:space="0" w:color="767171"/>
            </w:tcBorders>
            <w:shd w:val="clear" w:color="auto" w:fill="E7E6E6"/>
          </w:tcPr>
          <w:p w14:paraId="2EE8423E"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E7E6E6"/>
          </w:tcPr>
          <w:p w14:paraId="1F41FFDE"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auto"/>
          </w:tcPr>
          <w:p w14:paraId="4201BC18"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auto"/>
          </w:tcPr>
          <w:p w14:paraId="5799B364"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r>
      <w:tr w:rsidR="00B64084" w14:paraId="6D71347D" w14:textId="77777777" w:rsidTr="007134B7">
        <w:trPr>
          <w:trHeight w:val="189"/>
        </w:trPr>
        <w:tc>
          <w:tcPr>
            <w:tcW w:w="558" w:type="dxa"/>
            <w:vMerge/>
            <w:tcBorders>
              <w:top w:val="single" w:sz="4" w:space="0" w:color="767171"/>
              <w:left w:val="single" w:sz="4" w:space="0" w:color="767171"/>
              <w:bottom w:val="single" w:sz="4" w:space="0" w:color="767171"/>
              <w:right w:val="single" w:sz="4" w:space="0" w:color="767171"/>
            </w:tcBorders>
            <w:shd w:val="clear" w:color="auto" w:fill="auto"/>
            <w:vAlign w:val="center"/>
          </w:tcPr>
          <w:p w14:paraId="67F01C71" w14:textId="77777777" w:rsidR="007134B7" w:rsidRPr="000942BF" w:rsidRDefault="007134B7" w:rsidP="007134B7">
            <w:pPr>
              <w:spacing w:before="60" w:after="60"/>
              <w:rPr>
                <w:rFonts w:ascii="Arial" w:eastAsia="Times New Roman" w:hAnsi="Arial" w:cs="Arial"/>
                <w:sz w:val="18"/>
                <w:szCs w:val="18"/>
                <w:lang w:val="lv-LV" w:eastAsia="lv-LV"/>
              </w:rPr>
            </w:pPr>
          </w:p>
        </w:tc>
        <w:tc>
          <w:tcPr>
            <w:tcW w:w="2377" w:type="dxa"/>
            <w:vMerge/>
            <w:tcBorders>
              <w:top w:val="single" w:sz="4" w:space="0" w:color="767171"/>
              <w:left w:val="single" w:sz="4" w:space="0" w:color="767171"/>
              <w:bottom w:val="single" w:sz="4" w:space="0" w:color="767171"/>
              <w:right w:val="single" w:sz="4" w:space="0" w:color="767171"/>
            </w:tcBorders>
            <w:shd w:val="clear" w:color="auto" w:fill="auto"/>
            <w:vAlign w:val="center"/>
          </w:tcPr>
          <w:p w14:paraId="017FFE2F" w14:textId="77777777" w:rsidR="007134B7" w:rsidRPr="000942BF" w:rsidRDefault="007134B7" w:rsidP="007134B7">
            <w:pPr>
              <w:spacing w:before="60" w:after="60"/>
              <w:rPr>
                <w:rFonts w:ascii="Arial" w:eastAsia="Times New Roman" w:hAnsi="Arial" w:cs="Arial"/>
                <w:bCs/>
                <w:sz w:val="18"/>
                <w:szCs w:val="18"/>
                <w:lang w:val="lv-LV" w:eastAsia="lv-LV"/>
              </w:rPr>
            </w:pPr>
          </w:p>
        </w:tc>
        <w:tc>
          <w:tcPr>
            <w:tcW w:w="576" w:type="dxa"/>
            <w:tcBorders>
              <w:top w:val="single" w:sz="4" w:space="0" w:color="767171"/>
              <w:left w:val="single" w:sz="4" w:space="0" w:color="767171"/>
              <w:bottom w:val="single" w:sz="4" w:space="0" w:color="767171"/>
              <w:right w:val="single" w:sz="4" w:space="0" w:color="767171"/>
            </w:tcBorders>
            <w:shd w:val="clear" w:color="auto" w:fill="auto"/>
            <w:vAlign w:val="center"/>
          </w:tcPr>
          <w:p w14:paraId="26471077" w14:textId="77777777" w:rsidR="007134B7" w:rsidRPr="000942BF" w:rsidRDefault="00000000" w:rsidP="007134B7">
            <w:pPr>
              <w:spacing w:before="60" w:after="60"/>
              <w:rPr>
                <w:rFonts w:ascii="Arial" w:eastAsia="Times New Roman" w:hAnsi="Arial" w:cs="Arial"/>
                <w:color w:val="000000"/>
                <w:sz w:val="18"/>
                <w:szCs w:val="18"/>
                <w:lang w:val="lv-LV" w:eastAsia="lv-LV"/>
              </w:rPr>
            </w:pPr>
            <w:r w:rsidRPr="000942BF">
              <w:rPr>
                <w:rFonts w:ascii="Arial" w:eastAsia="Times New Roman" w:hAnsi="Arial" w:cs="Arial"/>
                <w:color w:val="000000"/>
                <w:sz w:val="18"/>
                <w:szCs w:val="18"/>
                <w:lang w:val="lv-LV" w:eastAsia="lv-LV"/>
              </w:rPr>
              <w:t>6.2.</w:t>
            </w:r>
          </w:p>
        </w:tc>
        <w:tc>
          <w:tcPr>
            <w:tcW w:w="2297" w:type="dxa"/>
            <w:tcBorders>
              <w:top w:val="single" w:sz="4" w:space="0" w:color="767171"/>
              <w:left w:val="single" w:sz="4" w:space="0" w:color="767171"/>
              <w:bottom w:val="single" w:sz="4" w:space="0" w:color="767171"/>
              <w:right w:val="single" w:sz="4" w:space="0" w:color="767171"/>
            </w:tcBorders>
            <w:shd w:val="clear" w:color="auto" w:fill="auto"/>
            <w:vAlign w:val="center"/>
          </w:tcPr>
          <w:p w14:paraId="0F4F7256" w14:textId="77777777" w:rsidR="007134B7" w:rsidRPr="000942BF" w:rsidRDefault="007134B7" w:rsidP="007134B7">
            <w:pPr>
              <w:spacing w:before="60" w:after="60"/>
              <w:rPr>
                <w:rFonts w:ascii="Arial" w:eastAsia="Times New Roman" w:hAnsi="Arial" w:cs="Arial"/>
                <w:color w:val="000000"/>
                <w:sz w:val="18"/>
                <w:szCs w:val="18"/>
                <w:lang w:val="lv-LV" w:eastAsia="lv-LV"/>
              </w:rPr>
            </w:pPr>
          </w:p>
        </w:tc>
        <w:tc>
          <w:tcPr>
            <w:tcW w:w="1700"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5E208B2" w14:textId="77777777" w:rsidR="007134B7" w:rsidRPr="000942BF" w:rsidRDefault="007134B7" w:rsidP="007134B7">
            <w:pPr>
              <w:spacing w:before="60" w:after="60"/>
              <w:jc w:val="center"/>
              <w:rPr>
                <w:rFonts w:ascii="Arial" w:eastAsia="Calibri" w:hAnsi="Arial" w:cs="Arial"/>
                <w:color w:val="000000"/>
                <w:sz w:val="18"/>
                <w:szCs w:val="18"/>
                <w:lang w:val="lv-LV" w:eastAsia="en-GB"/>
              </w:rPr>
            </w:pPr>
          </w:p>
        </w:tc>
        <w:tc>
          <w:tcPr>
            <w:tcW w:w="198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B7486BD" w14:textId="77777777" w:rsidR="007134B7" w:rsidRPr="000942BF" w:rsidRDefault="007134B7" w:rsidP="007134B7">
            <w:pPr>
              <w:spacing w:before="60" w:after="60"/>
              <w:jc w:val="center"/>
              <w:rPr>
                <w:rFonts w:ascii="Arial" w:eastAsia="Calibri" w:hAnsi="Arial" w:cs="Arial"/>
                <w:color w:val="000000"/>
                <w:sz w:val="18"/>
                <w:szCs w:val="18"/>
                <w:lang w:val="lv-LV" w:eastAsia="en-GB"/>
              </w:rPr>
            </w:pPr>
          </w:p>
        </w:tc>
        <w:tc>
          <w:tcPr>
            <w:tcW w:w="1775" w:type="dxa"/>
            <w:tcBorders>
              <w:top w:val="single" w:sz="4" w:space="0" w:color="767171"/>
              <w:left w:val="single" w:sz="4" w:space="0" w:color="767171"/>
              <w:bottom w:val="single" w:sz="4" w:space="0" w:color="767171"/>
              <w:right w:val="single" w:sz="4" w:space="0" w:color="767171"/>
            </w:tcBorders>
          </w:tcPr>
          <w:p w14:paraId="406202D0" w14:textId="77777777" w:rsidR="007134B7" w:rsidRPr="000942BF" w:rsidRDefault="007134B7" w:rsidP="007134B7">
            <w:pPr>
              <w:spacing w:before="60" w:after="60"/>
              <w:rPr>
                <w:rFonts w:ascii="Arial" w:eastAsia="Calibri" w:hAnsi="Arial" w:cs="Arial"/>
                <w:sz w:val="18"/>
                <w:szCs w:val="18"/>
                <w:lang w:val="lv-LV" w:eastAsia="en-GB"/>
              </w:rPr>
            </w:pPr>
          </w:p>
        </w:tc>
        <w:tc>
          <w:tcPr>
            <w:tcW w:w="547" w:type="dxa"/>
            <w:tcBorders>
              <w:top w:val="single" w:sz="4" w:space="0" w:color="767171"/>
              <w:left w:val="single" w:sz="4" w:space="0" w:color="767171"/>
              <w:bottom w:val="single" w:sz="4" w:space="0" w:color="767171"/>
              <w:right w:val="single" w:sz="4" w:space="0" w:color="767171"/>
            </w:tcBorders>
            <w:shd w:val="clear" w:color="auto" w:fill="E7E6E6"/>
          </w:tcPr>
          <w:p w14:paraId="0B12ACAC" w14:textId="77777777" w:rsidR="007134B7" w:rsidRPr="000942BF" w:rsidRDefault="007134B7" w:rsidP="007134B7">
            <w:pPr>
              <w:spacing w:before="60" w:after="60"/>
              <w:rPr>
                <w:rFonts w:ascii="Arial" w:eastAsia="Calibri" w:hAnsi="Arial" w:cs="Arial"/>
                <w:sz w:val="18"/>
                <w:szCs w:val="18"/>
                <w:lang w:val="lv-LV" w:eastAsia="en-GB"/>
              </w:rPr>
            </w:pPr>
          </w:p>
        </w:tc>
        <w:tc>
          <w:tcPr>
            <w:tcW w:w="547" w:type="dxa"/>
            <w:tcBorders>
              <w:top w:val="single" w:sz="4" w:space="0" w:color="767171"/>
              <w:left w:val="single" w:sz="4" w:space="0" w:color="767171"/>
              <w:bottom w:val="single" w:sz="4" w:space="0" w:color="767171"/>
              <w:right w:val="single" w:sz="4" w:space="0" w:color="767171"/>
            </w:tcBorders>
            <w:shd w:val="clear" w:color="auto" w:fill="E7E6E6"/>
          </w:tcPr>
          <w:p w14:paraId="6677046B" w14:textId="77777777" w:rsidR="007134B7" w:rsidRPr="000942BF" w:rsidRDefault="007134B7" w:rsidP="007134B7">
            <w:pPr>
              <w:spacing w:before="60" w:after="60"/>
              <w:rPr>
                <w:rFonts w:ascii="Arial" w:eastAsia="Calibri" w:hAnsi="Arial" w:cs="Arial"/>
                <w:sz w:val="18"/>
                <w:szCs w:val="18"/>
                <w:lang w:val="lv-LV" w:eastAsia="en-GB"/>
              </w:rPr>
            </w:pPr>
          </w:p>
        </w:tc>
        <w:tc>
          <w:tcPr>
            <w:tcW w:w="548" w:type="dxa"/>
            <w:tcBorders>
              <w:top w:val="single" w:sz="4" w:space="0" w:color="767171"/>
              <w:left w:val="single" w:sz="4" w:space="0" w:color="767171"/>
              <w:bottom w:val="single" w:sz="4" w:space="0" w:color="767171"/>
              <w:right w:val="single" w:sz="4" w:space="0" w:color="767171"/>
            </w:tcBorders>
            <w:shd w:val="clear" w:color="auto" w:fill="E7E6E6"/>
          </w:tcPr>
          <w:p w14:paraId="7EF17713" w14:textId="77777777" w:rsidR="007134B7" w:rsidRPr="000942BF" w:rsidRDefault="007134B7" w:rsidP="007134B7">
            <w:pPr>
              <w:spacing w:before="60" w:after="60"/>
              <w:rPr>
                <w:rFonts w:ascii="Arial" w:eastAsia="Calibri" w:hAnsi="Arial" w:cs="Arial"/>
                <w:sz w:val="18"/>
                <w:szCs w:val="18"/>
                <w:lang w:val="lv-LV" w:eastAsia="en-GB"/>
              </w:rPr>
            </w:pPr>
          </w:p>
        </w:tc>
        <w:tc>
          <w:tcPr>
            <w:tcW w:w="548" w:type="dxa"/>
            <w:tcBorders>
              <w:top w:val="single" w:sz="4" w:space="0" w:color="767171"/>
              <w:left w:val="single" w:sz="4" w:space="0" w:color="767171"/>
              <w:bottom w:val="single" w:sz="4" w:space="0" w:color="767171"/>
              <w:right w:val="single" w:sz="4" w:space="0" w:color="767171"/>
            </w:tcBorders>
            <w:shd w:val="clear" w:color="auto" w:fill="auto"/>
          </w:tcPr>
          <w:p w14:paraId="10721DEC" w14:textId="77777777" w:rsidR="007134B7" w:rsidRPr="000942BF" w:rsidRDefault="007134B7" w:rsidP="007134B7">
            <w:pPr>
              <w:spacing w:before="60" w:after="60"/>
              <w:rPr>
                <w:rFonts w:ascii="Arial" w:eastAsia="Calibri" w:hAnsi="Arial" w:cs="Arial"/>
                <w:sz w:val="18"/>
                <w:szCs w:val="18"/>
                <w:lang w:val="lv-LV" w:eastAsia="en-GB"/>
              </w:rPr>
            </w:pPr>
          </w:p>
        </w:tc>
        <w:tc>
          <w:tcPr>
            <w:tcW w:w="548" w:type="dxa"/>
            <w:tcBorders>
              <w:top w:val="single" w:sz="4" w:space="0" w:color="767171"/>
              <w:left w:val="single" w:sz="4" w:space="0" w:color="767171"/>
              <w:bottom w:val="single" w:sz="4" w:space="0" w:color="767171"/>
              <w:right w:val="single" w:sz="4" w:space="0" w:color="767171"/>
            </w:tcBorders>
            <w:shd w:val="clear" w:color="auto" w:fill="auto"/>
          </w:tcPr>
          <w:p w14:paraId="04F2B0B1" w14:textId="77777777" w:rsidR="007134B7" w:rsidRPr="000942BF" w:rsidRDefault="007134B7" w:rsidP="007134B7">
            <w:pPr>
              <w:spacing w:before="60" w:after="60"/>
              <w:rPr>
                <w:rFonts w:ascii="Arial" w:eastAsia="Calibri" w:hAnsi="Arial" w:cs="Arial"/>
                <w:sz w:val="18"/>
                <w:szCs w:val="18"/>
                <w:lang w:val="lv-LV" w:eastAsia="en-GB"/>
              </w:rPr>
            </w:pPr>
          </w:p>
        </w:tc>
      </w:tr>
      <w:tr w:rsidR="00B64084" w14:paraId="77546B8E" w14:textId="77777777" w:rsidTr="007134B7">
        <w:tc>
          <w:tcPr>
            <w:tcW w:w="14006" w:type="dxa"/>
            <w:gridSpan w:val="12"/>
            <w:tcBorders>
              <w:top w:val="single" w:sz="4" w:space="0" w:color="767171"/>
              <w:left w:val="single" w:sz="4" w:space="0" w:color="767171"/>
              <w:bottom w:val="single" w:sz="4" w:space="0" w:color="767171"/>
              <w:right w:val="single" w:sz="4" w:space="0" w:color="767171"/>
            </w:tcBorders>
            <w:shd w:val="clear" w:color="auto" w:fill="FF0000"/>
          </w:tcPr>
          <w:p w14:paraId="2AF79679" w14:textId="77777777" w:rsidR="007134B7" w:rsidRPr="000942BF" w:rsidRDefault="00000000" w:rsidP="007134B7">
            <w:pPr>
              <w:spacing w:before="120" w:after="120" w:line="240" w:lineRule="exact"/>
              <w:jc w:val="center"/>
              <w:rPr>
                <w:rFonts w:ascii="Arial" w:eastAsia="Calibri" w:hAnsi="Arial" w:cs="Arial"/>
                <w:color w:val="FFFFFF"/>
                <w:lang w:val="lv-LV"/>
              </w:rPr>
            </w:pPr>
            <w:r w:rsidRPr="000942BF">
              <w:rPr>
                <w:rFonts w:ascii="Cambria Math" w:eastAsia="Calibri" w:hAnsi="Cambria Math" w:cs="Cambria Math"/>
                <w:color w:val="FFFFFF"/>
                <w:sz w:val="18"/>
                <w:lang w:val="lv-LV"/>
              </w:rPr>
              <w:t xml:space="preserve">❸ </w:t>
            </w:r>
            <w:r w:rsidRPr="000942BF">
              <w:rPr>
                <w:rFonts w:ascii="Arial" w:eastAsia="Calibri" w:hAnsi="Arial" w:cs="Times New Roman"/>
                <w:color w:val="FFFFFF"/>
                <w:sz w:val="18"/>
                <w:lang w:val="lv-LV"/>
              </w:rPr>
              <w:t>PIELĀGOTĀ PREVENCIJA</w:t>
            </w:r>
          </w:p>
        </w:tc>
      </w:tr>
      <w:tr w:rsidR="00B64084" w14:paraId="7624CEAF" w14:textId="77777777" w:rsidTr="007134B7">
        <w:tc>
          <w:tcPr>
            <w:tcW w:w="558" w:type="dxa"/>
            <w:vMerge w:val="restart"/>
            <w:tcBorders>
              <w:top w:val="single" w:sz="4" w:space="0" w:color="767171"/>
              <w:left w:val="single" w:sz="4" w:space="0" w:color="767171"/>
              <w:bottom w:val="single" w:sz="4" w:space="0" w:color="767171"/>
              <w:right w:val="single" w:sz="4" w:space="0" w:color="767171"/>
            </w:tcBorders>
            <w:shd w:val="clear" w:color="auto" w:fill="auto"/>
            <w:vAlign w:val="center"/>
          </w:tcPr>
          <w:p w14:paraId="7CAF315A" w14:textId="77777777" w:rsidR="007134B7" w:rsidRPr="000942BF" w:rsidRDefault="00000000" w:rsidP="007134B7">
            <w:pPr>
              <w:spacing w:before="60" w:after="60"/>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7.</w:t>
            </w:r>
          </w:p>
        </w:tc>
        <w:tc>
          <w:tcPr>
            <w:tcW w:w="2377" w:type="dxa"/>
            <w:vMerge w:val="restart"/>
            <w:tcBorders>
              <w:top w:val="single" w:sz="4" w:space="0" w:color="767171"/>
              <w:left w:val="single" w:sz="4" w:space="0" w:color="767171"/>
              <w:bottom w:val="single" w:sz="4" w:space="0" w:color="767171"/>
              <w:right w:val="single" w:sz="4" w:space="0" w:color="767171"/>
            </w:tcBorders>
            <w:shd w:val="clear" w:color="auto" w:fill="auto"/>
            <w:vAlign w:val="center"/>
          </w:tcPr>
          <w:p w14:paraId="680532D1" w14:textId="77777777" w:rsidR="007134B7" w:rsidRPr="000942BF" w:rsidRDefault="00000000" w:rsidP="007134B7">
            <w:pPr>
              <w:spacing w:before="60" w:after="60"/>
              <w:rPr>
                <w:rFonts w:ascii="Arial" w:eastAsia="Calibri" w:hAnsi="Arial" w:cs="Arial"/>
                <w:bCs/>
                <w:sz w:val="18"/>
                <w:szCs w:val="18"/>
                <w:lang w:val="lv-LV" w:eastAsia="en-GB"/>
              </w:rPr>
            </w:pPr>
            <w:r w:rsidRPr="000942BF">
              <w:rPr>
                <w:rFonts w:ascii="Arial" w:eastAsia="Calibri" w:hAnsi="Arial" w:cs="Arial"/>
                <w:bCs/>
                <w:sz w:val="18"/>
                <w:szCs w:val="18"/>
                <w:lang w:val="lv-LV" w:eastAsia="en-GB"/>
              </w:rPr>
              <w:t>Atbalsta pakalpojumu pieejamības nodrošināšana</w:t>
            </w:r>
          </w:p>
        </w:tc>
        <w:tc>
          <w:tcPr>
            <w:tcW w:w="576" w:type="dxa"/>
            <w:tcBorders>
              <w:top w:val="single" w:sz="4" w:space="0" w:color="767171"/>
              <w:left w:val="single" w:sz="4" w:space="0" w:color="767171"/>
              <w:bottom w:val="single" w:sz="4" w:space="0" w:color="767171"/>
              <w:right w:val="single" w:sz="4" w:space="0" w:color="767171"/>
            </w:tcBorders>
            <w:shd w:val="clear" w:color="auto" w:fill="auto"/>
            <w:vAlign w:val="center"/>
          </w:tcPr>
          <w:p w14:paraId="2A7B7623" w14:textId="77777777" w:rsidR="007134B7" w:rsidRPr="000942BF" w:rsidRDefault="00000000" w:rsidP="007134B7">
            <w:pPr>
              <w:spacing w:before="60" w:after="60"/>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7.1.</w:t>
            </w:r>
          </w:p>
        </w:tc>
        <w:tc>
          <w:tcPr>
            <w:tcW w:w="2297" w:type="dxa"/>
            <w:tcBorders>
              <w:top w:val="single" w:sz="4" w:space="0" w:color="767171"/>
              <w:left w:val="single" w:sz="4" w:space="0" w:color="767171"/>
              <w:bottom w:val="single" w:sz="4" w:space="0" w:color="767171"/>
              <w:right w:val="single" w:sz="4" w:space="0" w:color="767171"/>
            </w:tcBorders>
            <w:shd w:val="clear" w:color="auto" w:fill="auto"/>
            <w:vAlign w:val="center"/>
          </w:tcPr>
          <w:p w14:paraId="5D6FDA01" w14:textId="77777777" w:rsidR="007134B7" w:rsidRPr="000942BF" w:rsidRDefault="00000000" w:rsidP="007134B7">
            <w:pPr>
              <w:spacing w:before="60" w:after="60"/>
              <w:rPr>
                <w:rFonts w:ascii="Arial" w:eastAsia="Times New Roman" w:hAnsi="Arial" w:cs="Arial"/>
                <w:color w:val="000000"/>
                <w:sz w:val="18"/>
                <w:szCs w:val="18"/>
                <w:lang w:val="lv-LV" w:eastAsia="lv-LV"/>
              </w:rPr>
            </w:pPr>
            <w:r w:rsidRPr="000942BF">
              <w:rPr>
                <w:rFonts w:ascii="Arial" w:eastAsia="Times New Roman" w:hAnsi="Arial" w:cs="Arial"/>
                <w:color w:val="000000"/>
                <w:sz w:val="18"/>
                <w:szCs w:val="18"/>
                <w:lang w:val="lv-LV" w:eastAsia="lv-LV"/>
              </w:rPr>
              <w:t>Atbalsta personāls visās izglītības iestādēs</w:t>
            </w:r>
          </w:p>
        </w:tc>
        <w:tc>
          <w:tcPr>
            <w:tcW w:w="1700" w:type="dxa"/>
            <w:tcBorders>
              <w:top w:val="single" w:sz="4" w:space="0" w:color="767171"/>
              <w:left w:val="single" w:sz="4" w:space="0" w:color="767171"/>
              <w:bottom w:val="single" w:sz="4" w:space="0" w:color="767171"/>
              <w:right w:val="single" w:sz="4" w:space="0" w:color="767171"/>
            </w:tcBorders>
            <w:shd w:val="clear" w:color="auto" w:fill="auto"/>
            <w:vAlign w:val="center"/>
          </w:tcPr>
          <w:p w14:paraId="270B4888" w14:textId="77777777" w:rsidR="007134B7" w:rsidRPr="000942BF" w:rsidRDefault="00000000" w:rsidP="007134B7">
            <w:pPr>
              <w:spacing w:before="60" w:after="60"/>
              <w:jc w:val="center"/>
              <w:rPr>
                <w:rFonts w:ascii="Arial" w:eastAsia="Calibri" w:hAnsi="Arial" w:cs="Arial"/>
                <w:color w:val="000000"/>
                <w:sz w:val="18"/>
                <w:szCs w:val="18"/>
                <w:lang w:val="lv-LV" w:eastAsia="en-GB"/>
              </w:rPr>
            </w:pPr>
            <w:r w:rsidRPr="000942BF">
              <w:rPr>
                <w:rFonts w:ascii="Arial" w:eastAsia="Calibri" w:hAnsi="Arial" w:cs="Arial"/>
                <w:color w:val="000000"/>
                <w:sz w:val="18"/>
                <w:szCs w:val="18"/>
                <w:lang w:val="lv-LV" w:eastAsia="en-GB"/>
              </w:rPr>
              <w:t>Logopēds, sociālais pedagogs, psihologs</w:t>
            </w:r>
          </w:p>
        </w:tc>
        <w:tc>
          <w:tcPr>
            <w:tcW w:w="198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6EA6005" w14:textId="77777777" w:rsidR="007134B7" w:rsidRPr="000942BF" w:rsidRDefault="00000000" w:rsidP="007134B7">
            <w:pPr>
              <w:spacing w:before="60" w:after="60"/>
              <w:jc w:val="center"/>
              <w:rPr>
                <w:rFonts w:ascii="Arial" w:eastAsia="Calibri" w:hAnsi="Arial" w:cs="Arial"/>
                <w:color w:val="000000"/>
                <w:sz w:val="18"/>
                <w:szCs w:val="18"/>
                <w:lang w:val="lv-LV" w:eastAsia="en-GB"/>
              </w:rPr>
            </w:pPr>
            <w:r w:rsidRPr="000942BF">
              <w:rPr>
                <w:rFonts w:ascii="Arial" w:eastAsia="Calibri" w:hAnsi="Arial" w:cs="Arial"/>
                <w:color w:val="000000"/>
                <w:sz w:val="18"/>
                <w:szCs w:val="18"/>
                <w:lang w:val="lv-LV" w:eastAsia="en-GB"/>
              </w:rPr>
              <w:t xml:space="preserve">IZM, Pašvaldība </w:t>
            </w:r>
          </w:p>
        </w:tc>
        <w:tc>
          <w:tcPr>
            <w:tcW w:w="1775" w:type="dxa"/>
            <w:tcBorders>
              <w:top w:val="single" w:sz="4" w:space="0" w:color="767171"/>
              <w:left w:val="single" w:sz="4" w:space="0" w:color="767171"/>
              <w:bottom w:val="single" w:sz="4" w:space="0" w:color="767171"/>
              <w:right w:val="single" w:sz="4" w:space="0" w:color="767171"/>
            </w:tcBorders>
          </w:tcPr>
          <w:p w14:paraId="18729F1F"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color w:val="000000"/>
                <w:sz w:val="18"/>
                <w:szCs w:val="18"/>
                <w:lang w:val="lv-LV" w:eastAsia="en-GB"/>
              </w:rPr>
              <w:t>IZM, Izglītības iestādes, Pašvaldība,</w:t>
            </w:r>
          </w:p>
        </w:tc>
        <w:tc>
          <w:tcPr>
            <w:tcW w:w="547" w:type="dxa"/>
            <w:tcBorders>
              <w:top w:val="single" w:sz="4" w:space="0" w:color="767171"/>
              <w:left w:val="single" w:sz="4" w:space="0" w:color="767171"/>
              <w:bottom w:val="single" w:sz="4" w:space="0" w:color="767171"/>
              <w:right w:val="single" w:sz="4" w:space="0" w:color="767171"/>
            </w:tcBorders>
            <w:shd w:val="clear" w:color="auto" w:fill="E7E6E6"/>
          </w:tcPr>
          <w:p w14:paraId="004F331F"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7" w:type="dxa"/>
            <w:tcBorders>
              <w:top w:val="single" w:sz="4" w:space="0" w:color="767171"/>
              <w:left w:val="single" w:sz="4" w:space="0" w:color="767171"/>
              <w:bottom w:val="single" w:sz="4" w:space="0" w:color="767171"/>
              <w:right w:val="single" w:sz="4" w:space="0" w:color="767171"/>
            </w:tcBorders>
            <w:shd w:val="clear" w:color="auto" w:fill="E7E6E6"/>
          </w:tcPr>
          <w:p w14:paraId="7968CAFB"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E7E6E6"/>
          </w:tcPr>
          <w:p w14:paraId="443FEB28"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E7E6E6"/>
          </w:tcPr>
          <w:p w14:paraId="632D3C04"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E7E6E6"/>
          </w:tcPr>
          <w:p w14:paraId="5964412A"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r>
      <w:tr w:rsidR="00B64084" w14:paraId="00172ED8" w14:textId="77777777" w:rsidTr="007134B7">
        <w:tc>
          <w:tcPr>
            <w:tcW w:w="558" w:type="dxa"/>
            <w:vMerge/>
            <w:tcBorders>
              <w:top w:val="single" w:sz="4" w:space="0" w:color="767171"/>
              <w:left w:val="single" w:sz="4" w:space="0" w:color="767171"/>
              <w:bottom w:val="single" w:sz="4" w:space="0" w:color="767171"/>
              <w:right w:val="single" w:sz="4" w:space="0" w:color="767171"/>
            </w:tcBorders>
            <w:shd w:val="clear" w:color="auto" w:fill="auto"/>
            <w:vAlign w:val="center"/>
          </w:tcPr>
          <w:p w14:paraId="7D19F506" w14:textId="77777777" w:rsidR="007134B7" w:rsidRPr="000942BF" w:rsidRDefault="007134B7" w:rsidP="007134B7">
            <w:pPr>
              <w:spacing w:before="60" w:after="60"/>
              <w:rPr>
                <w:rFonts w:ascii="Arial" w:eastAsia="Times New Roman" w:hAnsi="Arial" w:cs="Arial"/>
                <w:sz w:val="18"/>
                <w:szCs w:val="18"/>
                <w:lang w:val="lv-LV" w:eastAsia="lv-LV"/>
              </w:rPr>
            </w:pPr>
          </w:p>
        </w:tc>
        <w:tc>
          <w:tcPr>
            <w:tcW w:w="2377" w:type="dxa"/>
            <w:vMerge/>
            <w:tcBorders>
              <w:top w:val="single" w:sz="4" w:space="0" w:color="767171"/>
              <w:left w:val="single" w:sz="4" w:space="0" w:color="767171"/>
              <w:bottom w:val="single" w:sz="4" w:space="0" w:color="767171"/>
              <w:right w:val="single" w:sz="4" w:space="0" w:color="767171"/>
            </w:tcBorders>
            <w:shd w:val="clear" w:color="auto" w:fill="auto"/>
            <w:vAlign w:val="center"/>
          </w:tcPr>
          <w:p w14:paraId="67D9E548" w14:textId="77777777" w:rsidR="007134B7" w:rsidRPr="000942BF" w:rsidRDefault="007134B7" w:rsidP="007134B7">
            <w:pPr>
              <w:spacing w:before="60" w:after="60"/>
              <w:rPr>
                <w:rFonts w:ascii="Arial" w:eastAsia="Calibri" w:hAnsi="Arial" w:cs="Arial"/>
                <w:bCs/>
                <w:sz w:val="18"/>
                <w:szCs w:val="18"/>
                <w:lang w:val="lv-LV" w:eastAsia="en-GB"/>
              </w:rPr>
            </w:pPr>
          </w:p>
        </w:tc>
        <w:tc>
          <w:tcPr>
            <w:tcW w:w="576" w:type="dxa"/>
            <w:tcBorders>
              <w:top w:val="single" w:sz="4" w:space="0" w:color="767171"/>
              <w:left w:val="single" w:sz="4" w:space="0" w:color="767171"/>
              <w:bottom w:val="single" w:sz="4" w:space="0" w:color="767171"/>
              <w:right w:val="single" w:sz="4" w:space="0" w:color="767171"/>
            </w:tcBorders>
            <w:shd w:val="clear" w:color="auto" w:fill="auto"/>
            <w:vAlign w:val="center"/>
          </w:tcPr>
          <w:p w14:paraId="2D3DEFF9" w14:textId="77777777" w:rsidR="007134B7" w:rsidRPr="000942BF" w:rsidRDefault="00000000" w:rsidP="007134B7">
            <w:pPr>
              <w:spacing w:before="60" w:after="60"/>
              <w:rPr>
                <w:rFonts w:ascii="Arial" w:eastAsia="Times New Roman" w:hAnsi="Arial" w:cs="Arial"/>
                <w:sz w:val="18"/>
                <w:szCs w:val="18"/>
                <w:lang w:val="lv-LV" w:eastAsia="lv-LV"/>
              </w:rPr>
            </w:pPr>
            <w:r w:rsidRPr="000942BF">
              <w:rPr>
                <w:rFonts w:ascii="Arial" w:eastAsia="Times New Roman" w:hAnsi="Arial" w:cs="Arial"/>
                <w:sz w:val="18"/>
                <w:szCs w:val="18"/>
                <w:lang w:val="lv-LV" w:eastAsia="lv-LV"/>
              </w:rPr>
              <w:t>7.2.</w:t>
            </w:r>
          </w:p>
        </w:tc>
        <w:tc>
          <w:tcPr>
            <w:tcW w:w="2297" w:type="dxa"/>
            <w:tcBorders>
              <w:top w:val="single" w:sz="4" w:space="0" w:color="767171"/>
              <w:left w:val="single" w:sz="4" w:space="0" w:color="767171"/>
              <w:bottom w:val="single" w:sz="4" w:space="0" w:color="767171"/>
              <w:right w:val="single" w:sz="4" w:space="0" w:color="767171"/>
            </w:tcBorders>
            <w:shd w:val="clear" w:color="auto" w:fill="auto"/>
            <w:vAlign w:val="center"/>
          </w:tcPr>
          <w:p w14:paraId="3C2BDDC0" w14:textId="77777777" w:rsidR="007134B7" w:rsidRPr="000942BF" w:rsidRDefault="00000000" w:rsidP="007134B7">
            <w:pPr>
              <w:spacing w:before="60" w:after="60"/>
              <w:rPr>
                <w:rFonts w:ascii="Arial" w:eastAsia="Times New Roman" w:hAnsi="Arial" w:cs="Arial"/>
                <w:color w:val="000000"/>
                <w:sz w:val="18"/>
                <w:szCs w:val="18"/>
                <w:lang w:val="lv-LV" w:eastAsia="lv-LV"/>
              </w:rPr>
            </w:pPr>
            <w:r w:rsidRPr="000942BF">
              <w:rPr>
                <w:rFonts w:ascii="Arial" w:eastAsia="Times New Roman" w:hAnsi="Arial" w:cs="Arial"/>
                <w:color w:val="000000"/>
                <w:sz w:val="18"/>
                <w:szCs w:val="18"/>
                <w:lang w:val="lv-LV" w:eastAsia="lv-LV"/>
              </w:rPr>
              <w:t>Karjeras konsultanti</w:t>
            </w:r>
          </w:p>
        </w:tc>
        <w:tc>
          <w:tcPr>
            <w:tcW w:w="1700"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9E6F4B9" w14:textId="77777777" w:rsidR="007134B7" w:rsidRPr="000942BF" w:rsidRDefault="00000000" w:rsidP="007134B7">
            <w:pPr>
              <w:spacing w:before="60" w:after="60"/>
              <w:jc w:val="center"/>
              <w:rPr>
                <w:rFonts w:ascii="Arial" w:eastAsia="Calibri" w:hAnsi="Arial" w:cs="Arial"/>
                <w:color w:val="000000"/>
                <w:sz w:val="18"/>
                <w:szCs w:val="18"/>
                <w:lang w:val="lv-LV" w:eastAsia="en-GB"/>
              </w:rPr>
            </w:pPr>
            <w:r w:rsidRPr="000942BF">
              <w:rPr>
                <w:rFonts w:ascii="Arial" w:eastAsia="Calibri" w:hAnsi="Arial" w:cs="Arial"/>
                <w:color w:val="000000"/>
                <w:sz w:val="18"/>
                <w:szCs w:val="18"/>
                <w:lang w:val="lv-LV" w:eastAsia="en-GB"/>
              </w:rPr>
              <w:t>Katrā vispārējas izglītības iestādē</w:t>
            </w:r>
          </w:p>
        </w:tc>
        <w:tc>
          <w:tcPr>
            <w:tcW w:w="198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2C476594" w14:textId="77777777" w:rsidR="007134B7" w:rsidRPr="000942BF" w:rsidRDefault="00000000" w:rsidP="007134B7">
            <w:pPr>
              <w:spacing w:before="60" w:after="60"/>
              <w:jc w:val="center"/>
              <w:rPr>
                <w:rFonts w:ascii="Arial" w:eastAsia="Calibri" w:hAnsi="Arial" w:cs="Arial"/>
                <w:color w:val="000000"/>
                <w:sz w:val="18"/>
                <w:szCs w:val="18"/>
                <w:lang w:val="lv-LV" w:eastAsia="en-GB"/>
              </w:rPr>
            </w:pPr>
            <w:r w:rsidRPr="000942BF">
              <w:rPr>
                <w:rFonts w:ascii="Arial" w:eastAsia="Calibri" w:hAnsi="Arial" w:cs="Arial"/>
                <w:color w:val="000000"/>
                <w:sz w:val="18"/>
                <w:szCs w:val="18"/>
                <w:lang w:val="lv-LV" w:eastAsia="en-GB"/>
              </w:rPr>
              <w:t>IZM, Pašvaldība</w:t>
            </w:r>
          </w:p>
        </w:tc>
        <w:tc>
          <w:tcPr>
            <w:tcW w:w="1775" w:type="dxa"/>
            <w:tcBorders>
              <w:top w:val="single" w:sz="4" w:space="0" w:color="767171"/>
              <w:left w:val="single" w:sz="4" w:space="0" w:color="767171"/>
              <w:bottom w:val="single" w:sz="4" w:space="0" w:color="767171"/>
              <w:right w:val="single" w:sz="4" w:space="0" w:color="767171"/>
            </w:tcBorders>
          </w:tcPr>
          <w:p w14:paraId="4A10A8B8"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color w:val="000000"/>
                <w:sz w:val="18"/>
                <w:szCs w:val="18"/>
                <w:lang w:val="lv-LV" w:eastAsia="en-GB"/>
              </w:rPr>
              <w:t>IZM, Izglītības iestādes, Pašvaldība,</w:t>
            </w:r>
          </w:p>
        </w:tc>
        <w:tc>
          <w:tcPr>
            <w:tcW w:w="547" w:type="dxa"/>
            <w:tcBorders>
              <w:top w:val="single" w:sz="4" w:space="0" w:color="767171"/>
              <w:left w:val="single" w:sz="4" w:space="0" w:color="767171"/>
              <w:bottom w:val="single" w:sz="4" w:space="0" w:color="767171"/>
              <w:right w:val="single" w:sz="4" w:space="0" w:color="767171"/>
            </w:tcBorders>
            <w:shd w:val="clear" w:color="auto" w:fill="E7E6E6"/>
          </w:tcPr>
          <w:p w14:paraId="7C257F65"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7" w:type="dxa"/>
            <w:tcBorders>
              <w:top w:val="single" w:sz="4" w:space="0" w:color="767171"/>
              <w:left w:val="single" w:sz="4" w:space="0" w:color="767171"/>
              <w:bottom w:val="single" w:sz="4" w:space="0" w:color="767171"/>
              <w:right w:val="single" w:sz="4" w:space="0" w:color="767171"/>
            </w:tcBorders>
            <w:shd w:val="clear" w:color="auto" w:fill="E7E6E6"/>
          </w:tcPr>
          <w:p w14:paraId="45953CC1"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E7E6E6"/>
          </w:tcPr>
          <w:p w14:paraId="094883B8"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auto"/>
          </w:tcPr>
          <w:p w14:paraId="3DF1E7E3"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c>
          <w:tcPr>
            <w:tcW w:w="548" w:type="dxa"/>
            <w:tcBorders>
              <w:top w:val="single" w:sz="4" w:space="0" w:color="767171"/>
              <w:left w:val="single" w:sz="4" w:space="0" w:color="767171"/>
              <w:bottom w:val="single" w:sz="4" w:space="0" w:color="767171"/>
              <w:right w:val="single" w:sz="4" w:space="0" w:color="767171"/>
            </w:tcBorders>
            <w:shd w:val="clear" w:color="auto" w:fill="auto"/>
          </w:tcPr>
          <w:p w14:paraId="0459B23B" w14:textId="77777777" w:rsidR="007134B7" w:rsidRPr="000942BF" w:rsidRDefault="00000000" w:rsidP="007134B7">
            <w:pPr>
              <w:spacing w:before="60" w:after="60"/>
              <w:rPr>
                <w:rFonts w:ascii="Arial" w:eastAsia="Calibri" w:hAnsi="Arial" w:cs="Arial"/>
                <w:sz w:val="18"/>
                <w:szCs w:val="18"/>
                <w:lang w:val="lv-LV" w:eastAsia="en-GB"/>
              </w:rPr>
            </w:pPr>
            <w:r w:rsidRPr="000942BF">
              <w:rPr>
                <w:rFonts w:ascii="Arial" w:eastAsia="Calibri" w:hAnsi="Arial" w:cs="Arial"/>
                <w:sz w:val="18"/>
                <w:szCs w:val="18"/>
                <w:lang w:val="lv-LV" w:eastAsia="en-GB"/>
              </w:rPr>
              <w:t>x</w:t>
            </w:r>
          </w:p>
        </w:tc>
      </w:tr>
    </w:tbl>
    <w:p w14:paraId="146CCACB" w14:textId="77777777" w:rsidR="0002658E" w:rsidRPr="000942BF" w:rsidRDefault="00000000" w:rsidP="0002658E">
      <w:pPr>
        <w:pStyle w:val="Sarakstarindkopa"/>
        <w:keepNext/>
        <w:keepLines/>
        <w:numPr>
          <w:ilvl w:val="1"/>
          <w:numId w:val="26"/>
        </w:numPr>
        <w:pBdr>
          <w:bottom w:val="single" w:sz="24" w:space="1" w:color="68478D"/>
        </w:pBdr>
        <w:spacing w:before="240" w:after="240" w:line="240" w:lineRule="auto"/>
        <w:jc w:val="both"/>
        <w:outlineLvl w:val="1"/>
        <w:rPr>
          <w:rFonts w:ascii="Arial" w:eastAsia="SimSun" w:hAnsi="Arial" w:cs="Times New Roman"/>
          <w:bCs/>
          <w:color w:val="68478D"/>
          <w:kern w:val="0"/>
          <w:sz w:val="32"/>
          <w:szCs w:val="26"/>
          <w14:ligatures w14:val="none"/>
        </w:rPr>
      </w:pPr>
      <w:bookmarkStart w:id="15" w:name="_Toc128994883"/>
      <w:r w:rsidRPr="000942BF">
        <w:rPr>
          <w:rFonts w:ascii="Arial" w:eastAsia="SimSun" w:hAnsi="Arial" w:cs="Times New Roman"/>
          <w:bCs/>
          <w:color w:val="68478D"/>
          <w:kern w:val="0"/>
          <w:sz w:val="32"/>
          <w:szCs w:val="26"/>
          <w14:ligatures w14:val="none"/>
        </w:rPr>
        <w:lastRenderedPageBreak/>
        <w:t>Prevencijas aktivitātes un darba uzdevumi</w:t>
      </w:r>
      <w:bookmarkEnd w:id="15"/>
    </w:p>
    <w:p w14:paraId="2CAC9BAD" w14:textId="77777777" w:rsidR="00AF5AD2" w:rsidRPr="000942BF" w:rsidRDefault="00000000" w:rsidP="00865F0A">
      <w:pPr>
        <w:spacing w:before="120" w:after="120" w:line="240" w:lineRule="exact"/>
        <w:jc w:val="right"/>
        <w:rPr>
          <w:rFonts w:ascii="Arial" w:eastAsia="Calibri" w:hAnsi="Arial" w:cs="Times New Roman"/>
          <w:kern w:val="0"/>
          <w:sz w:val="18"/>
          <w:szCs w:val="24"/>
          <w14:ligatures w14:val="none"/>
        </w:rPr>
      </w:pPr>
      <w:r w:rsidRPr="000942BF">
        <w:rPr>
          <w:rFonts w:ascii="Arial" w:eastAsia="Calibri" w:hAnsi="Arial" w:cs="Arial"/>
          <w:i/>
          <w:kern w:val="0"/>
          <w:sz w:val="18"/>
          <w:szCs w:val="18"/>
          <w:lang w:eastAsia="en-GB"/>
          <w14:ligatures w14:val="none"/>
        </w:rPr>
        <w:t xml:space="preserve">4.2. tabula: </w:t>
      </w:r>
      <w:r w:rsidRPr="000942BF">
        <w:rPr>
          <w:rFonts w:ascii="Arial" w:eastAsia="Calibri" w:hAnsi="Arial" w:cs="Arial"/>
          <w:b/>
          <w:bCs/>
          <w:iCs/>
          <w:kern w:val="0"/>
          <w:sz w:val="18"/>
          <w:szCs w:val="18"/>
          <w:lang w:eastAsia="en-GB"/>
          <w14:ligatures w14:val="none"/>
        </w:rPr>
        <w:t>Darba uzdevumi</w:t>
      </w:r>
      <w:r w:rsidRPr="000942BF">
        <w:rPr>
          <w:rFonts w:ascii="Arial" w:eastAsia="Calibri" w:hAnsi="Arial" w:cs="Arial"/>
          <w:b/>
          <w:kern w:val="0"/>
          <w:sz w:val="18"/>
          <w:szCs w:val="18"/>
          <w:lang w:eastAsia="en-GB"/>
          <w14:ligatures w14:val="none"/>
        </w:rPr>
        <w:t xml:space="preserve"> PMP prevencijas sistēmas ieviešanas plāna </w:t>
      </w:r>
      <w:r w:rsidRPr="000942BF">
        <w:rPr>
          <w:rFonts w:ascii="Arial" w:eastAsia="Calibri" w:hAnsi="Arial" w:cs="Arial"/>
          <w:b/>
          <w:bCs/>
          <w:iCs/>
          <w:kern w:val="0"/>
          <w:sz w:val="18"/>
          <w:szCs w:val="18"/>
          <w:lang w:eastAsia="en-GB"/>
          <w14:ligatures w14:val="none"/>
        </w:rPr>
        <w:t>izpildei</w:t>
      </w:r>
      <w:r w:rsidRPr="000942BF">
        <w:rPr>
          <w:rFonts w:ascii="Arial" w:eastAsia="Calibri" w:hAnsi="Arial" w:cs="Arial"/>
          <w:b/>
          <w:kern w:val="0"/>
          <w:sz w:val="18"/>
          <w:szCs w:val="18"/>
          <w:lang w:eastAsia="en-GB"/>
          <w14:ligatures w14:val="none"/>
        </w:rPr>
        <w:t>.</w:t>
      </w:r>
      <w:r w:rsidRPr="000942BF">
        <w:rPr>
          <w:rFonts w:ascii="Arial" w:eastAsia="Calibri" w:hAnsi="Arial" w:cs="Times New Roman"/>
          <w:kern w:val="0"/>
          <w:sz w:val="18"/>
          <w:szCs w:val="24"/>
          <w14:ligatures w14:val="none"/>
        </w:rPr>
        <w:t xml:space="preserve">   </w:t>
      </w:r>
    </w:p>
    <w:tbl>
      <w:tblPr>
        <w:tblStyle w:val="Reatabula2"/>
        <w:tblW w:w="4977" w:type="pct"/>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4A0" w:firstRow="1" w:lastRow="0" w:firstColumn="1" w:lastColumn="0" w:noHBand="0" w:noVBand="1"/>
      </w:tblPr>
      <w:tblGrid>
        <w:gridCol w:w="456"/>
        <w:gridCol w:w="456"/>
        <w:gridCol w:w="1443"/>
        <w:gridCol w:w="517"/>
        <w:gridCol w:w="2200"/>
        <w:gridCol w:w="667"/>
        <w:gridCol w:w="2538"/>
        <w:gridCol w:w="2155"/>
        <w:gridCol w:w="1516"/>
        <w:gridCol w:w="1938"/>
      </w:tblGrid>
      <w:tr w:rsidR="00B64084" w14:paraId="04552966" w14:textId="77777777" w:rsidTr="00AF5AD2">
        <w:trPr>
          <w:tblHeader/>
        </w:trPr>
        <w:tc>
          <w:tcPr>
            <w:tcW w:w="164" w:type="pct"/>
            <w:tcBorders>
              <w:bottom w:val="single" w:sz="4" w:space="0" w:color="FFFFFF"/>
              <w:right w:val="single" w:sz="4" w:space="0" w:color="FFFFFF"/>
            </w:tcBorders>
            <w:shd w:val="clear" w:color="auto" w:fill="68478D"/>
            <w:vAlign w:val="center"/>
          </w:tcPr>
          <w:p w14:paraId="74DCF961" w14:textId="77777777" w:rsidR="00AF5AD2" w:rsidRPr="000942BF" w:rsidRDefault="00000000" w:rsidP="00AF5AD2">
            <w:pPr>
              <w:spacing w:before="120" w:after="120" w:line="240" w:lineRule="exact"/>
              <w:jc w:val="center"/>
              <w:rPr>
                <w:rFonts w:ascii="Arial" w:eastAsia="Times New Roman" w:hAnsi="Arial" w:cs="Arial"/>
                <w:iCs/>
                <w:color w:val="FFFFFF"/>
                <w:sz w:val="18"/>
                <w:szCs w:val="18"/>
                <w:lang w:eastAsia="en-GB"/>
              </w:rPr>
            </w:pPr>
            <w:r w:rsidRPr="000942BF">
              <w:rPr>
                <w:rFonts w:ascii="Arial" w:eastAsia="Times New Roman" w:hAnsi="Arial" w:cs="Arial"/>
                <w:iCs/>
                <w:color w:val="FFFFFF"/>
                <w:sz w:val="18"/>
                <w:szCs w:val="18"/>
                <w:lang w:eastAsia="en-GB"/>
              </w:rPr>
              <w:t>PL</w:t>
            </w:r>
          </w:p>
        </w:tc>
        <w:tc>
          <w:tcPr>
            <w:tcW w:w="684" w:type="pct"/>
            <w:gridSpan w:val="2"/>
            <w:tcBorders>
              <w:left w:val="single" w:sz="4" w:space="0" w:color="FFFFFF"/>
              <w:bottom w:val="single" w:sz="4" w:space="0" w:color="FFFFFF"/>
              <w:right w:val="single" w:sz="4" w:space="0" w:color="FFFFFF"/>
            </w:tcBorders>
            <w:shd w:val="clear" w:color="auto" w:fill="68478D"/>
          </w:tcPr>
          <w:p w14:paraId="5C57FB71" w14:textId="77777777" w:rsidR="00AF5AD2" w:rsidRPr="000942BF" w:rsidRDefault="00000000" w:rsidP="00AF5AD2">
            <w:pPr>
              <w:spacing w:before="120" w:after="120" w:line="240" w:lineRule="exact"/>
              <w:jc w:val="center"/>
              <w:rPr>
                <w:rFonts w:ascii="Arial" w:eastAsia="Times New Roman" w:hAnsi="Arial" w:cs="Arial"/>
                <w:iCs/>
                <w:color w:val="FFFFFF"/>
                <w:sz w:val="18"/>
                <w:szCs w:val="18"/>
                <w:lang w:eastAsia="en-GB"/>
              </w:rPr>
            </w:pPr>
            <w:r w:rsidRPr="000942BF">
              <w:rPr>
                <w:rFonts w:ascii="Arial" w:eastAsia="Times New Roman" w:hAnsi="Arial" w:cs="Arial"/>
                <w:iCs/>
                <w:color w:val="FFFFFF"/>
                <w:sz w:val="18"/>
                <w:szCs w:val="18"/>
                <w:lang w:eastAsia="en-GB"/>
              </w:rPr>
              <w:t>MĒRĶIS</w:t>
            </w:r>
          </w:p>
        </w:tc>
        <w:tc>
          <w:tcPr>
            <w:tcW w:w="978" w:type="pct"/>
            <w:gridSpan w:val="2"/>
            <w:tcBorders>
              <w:left w:val="single" w:sz="4" w:space="0" w:color="FFFFFF"/>
              <w:bottom w:val="single" w:sz="4" w:space="0" w:color="FFFFFF"/>
              <w:right w:val="single" w:sz="4" w:space="0" w:color="FFFFFF"/>
            </w:tcBorders>
            <w:shd w:val="clear" w:color="auto" w:fill="68478D"/>
            <w:vAlign w:val="center"/>
          </w:tcPr>
          <w:p w14:paraId="36560BF9" w14:textId="77777777" w:rsidR="00AF5AD2" w:rsidRPr="000942BF" w:rsidRDefault="00000000" w:rsidP="00AF5AD2">
            <w:pPr>
              <w:spacing w:before="120" w:after="120" w:line="240" w:lineRule="exact"/>
              <w:jc w:val="center"/>
              <w:rPr>
                <w:rFonts w:ascii="Arial" w:eastAsia="Times New Roman" w:hAnsi="Arial" w:cs="Arial"/>
                <w:iCs/>
                <w:color w:val="FFFFFF"/>
                <w:sz w:val="18"/>
                <w:szCs w:val="18"/>
                <w:lang w:eastAsia="en-GB"/>
              </w:rPr>
            </w:pPr>
            <w:r w:rsidRPr="000942BF">
              <w:rPr>
                <w:rFonts w:ascii="Arial" w:eastAsia="Times New Roman" w:hAnsi="Arial" w:cs="Arial"/>
                <w:iCs/>
                <w:color w:val="FFFFFF"/>
                <w:sz w:val="18"/>
                <w:szCs w:val="18"/>
                <w:lang w:eastAsia="en-GB"/>
              </w:rPr>
              <w:t>PREVENCIJAS AKTIVITĀTE</w:t>
            </w:r>
          </w:p>
        </w:tc>
        <w:tc>
          <w:tcPr>
            <w:tcW w:w="1930" w:type="pct"/>
            <w:gridSpan w:val="3"/>
            <w:tcBorders>
              <w:left w:val="single" w:sz="4" w:space="0" w:color="FFFFFF"/>
              <w:bottom w:val="single" w:sz="4" w:space="0" w:color="FFFFFF"/>
              <w:right w:val="single" w:sz="4" w:space="0" w:color="FFFFFF"/>
            </w:tcBorders>
            <w:shd w:val="clear" w:color="auto" w:fill="68478D"/>
            <w:vAlign w:val="center"/>
          </w:tcPr>
          <w:p w14:paraId="1E1614D8" w14:textId="77777777" w:rsidR="00AF5AD2" w:rsidRPr="000942BF" w:rsidRDefault="00000000" w:rsidP="00AF5AD2">
            <w:pPr>
              <w:spacing w:before="120" w:after="120" w:line="240" w:lineRule="exact"/>
              <w:jc w:val="center"/>
              <w:rPr>
                <w:rFonts w:ascii="Arial" w:eastAsia="Times New Roman" w:hAnsi="Arial" w:cs="Arial"/>
                <w:iCs/>
                <w:color w:val="FFFFFF"/>
                <w:sz w:val="18"/>
                <w:szCs w:val="18"/>
                <w:lang w:eastAsia="en-GB"/>
              </w:rPr>
            </w:pPr>
            <w:r w:rsidRPr="000942BF">
              <w:rPr>
                <w:rFonts w:ascii="Arial" w:eastAsia="Times New Roman" w:hAnsi="Arial" w:cs="Arial"/>
                <w:iCs/>
                <w:color w:val="FFFFFF"/>
                <w:sz w:val="18"/>
                <w:szCs w:val="18"/>
                <w:lang w:eastAsia="en-GB"/>
              </w:rPr>
              <w:t>DARBA UZDEVUMI PLĀNA IZPILDEI</w:t>
            </w:r>
          </w:p>
        </w:tc>
        <w:tc>
          <w:tcPr>
            <w:tcW w:w="1244" w:type="pct"/>
            <w:gridSpan w:val="2"/>
            <w:tcBorders>
              <w:left w:val="single" w:sz="4" w:space="0" w:color="FFFFFF"/>
              <w:bottom w:val="single" w:sz="4" w:space="0" w:color="FFFFFF"/>
            </w:tcBorders>
            <w:shd w:val="clear" w:color="auto" w:fill="68478D"/>
            <w:vAlign w:val="center"/>
          </w:tcPr>
          <w:p w14:paraId="502A5D96" w14:textId="77777777" w:rsidR="00AF5AD2" w:rsidRPr="000942BF" w:rsidRDefault="00000000" w:rsidP="00AF5AD2">
            <w:pPr>
              <w:spacing w:before="120" w:after="120" w:line="240" w:lineRule="exact"/>
              <w:jc w:val="center"/>
              <w:rPr>
                <w:rFonts w:ascii="Arial" w:eastAsia="Times New Roman" w:hAnsi="Arial" w:cs="Arial"/>
                <w:iCs/>
                <w:color w:val="FFFFFF"/>
                <w:sz w:val="18"/>
                <w:szCs w:val="18"/>
                <w:lang w:eastAsia="en-GB"/>
              </w:rPr>
            </w:pPr>
            <w:r w:rsidRPr="000942BF">
              <w:rPr>
                <w:rFonts w:ascii="Arial" w:eastAsia="Times New Roman" w:hAnsi="Arial" w:cs="Arial"/>
                <w:iCs/>
                <w:color w:val="FFFFFF"/>
                <w:sz w:val="18"/>
                <w:szCs w:val="18"/>
                <w:lang w:eastAsia="en-GB"/>
              </w:rPr>
              <w:t>IESAISTĪTĀS PUSES</w:t>
            </w:r>
          </w:p>
        </w:tc>
      </w:tr>
      <w:tr w:rsidR="00B64084" w14:paraId="77CFCBC9" w14:textId="77777777" w:rsidTr="00AF5AD2">
        <w:trPr>
          <w:tblHeader/>
        </w:trPr>
        <w:tc>
          <w:tcPr>
            <w:tcW w:w="164" w:type="pct"/>
            <w:tcBorders>
              <w:top w:val="single" w:sz="4" w:space="0" w:color="FFFFFF"/>
              <w:right w:val="single" w:sz="4" w:space="0" w:color="FFFFFF"/>
            </w:tcBorders>
            <w:shd w:val="clear" w:color="auto" w:fill="68478D"/>
            <w:vAlign w:val="center"/>
          </w:tcPr>
          <w:p w14:paraId="5221E2BA" w14:textId="77777777" w:rsidR="00AF5AD2" w:rsidRPr="000942BF" w:rsidRDefault="00AF5AD2" w:rsidP="00AF5AD2">
            <w:pPr>
              <w:spacing w:before="120" w:after="120" w:line="240" w:lineRule="exact"/>
              <w:jc w:val="center"/>
              <w:rPr>
                <w:rFonts w:ascii="Arial" w:eastAsia="Times New Roman" w:hAnsi="Arial" w:cs="Arial"/>
                <w:iCs/>
                <w:color w:val="FFFFFF"/>
                <w:sz w:val="18"/>
                <w:szCs w:val="18"/>
                <w:lang w:eastAsia="en-GB"/>
              </w:rPr>
            </w:pPr>
          </w:p>
        </w:tc>
        <w:tc>
          <w:tcPr>
            <w:tcW w:w="164" w:type="pct"/>
            <w:tcBorders>
              <w:top w:val="single" w:sz="4" w:space="0" w:color="FFFFFF"/>
              <w:left w:val="single" w:sz="4" w:space="0" w:color="FFFFFF"/>
              <w:right w:val="single" w:sz="4" w:space="0" w:color="FFFFFF"/>
            </w:tcBorders>
            <w:shd w:val="clear" w:color="auto" w:fill="68478D"/>
          </w:tcPr>
          <w:p w14:paraId="7903EE01" w14:textId="77777777" w:rsidR="00AF5AD2" w:rsidRPr="000942BF" w:rsidRDefault="00000000" w:rsidP="00AF5AD2">
            <w:pPr>
              <w:spacing w:before="120" w:after="120" w:line="240" w:lineRule="exact"/>
              <w:jc w:val="center"/>
              <w:rPr>
                <w:rFonts w:ascii="Arial" w:eastAsia="Times New Roman" w:hAnsi="Arial" w:cs="Arial"/>
                <w:iCs/>
                <w:color w:val="FFFFFF"/>
                <w:sz w:val="18"/>
                <w:szCs w:val="18"/>
                <w:lang w:eastAsia="en-GB"/>
              </w:rPr>
            </w:pPr>
            <w:r w:rsidRPr="000942BF">
              <w:rPr>
                <w:rFonts w:ascii="Arial" w:eastAsia="Times New Roman" w:hAnsi="Arial" w:cs="Arial"/>
                <w:iCs/>
                <w:color w:val="FFFFFF"/>
                <w:sz w:val="18"/>
                <w:szCs w:val="18"/>
                <w:lang w:eastAsia="en-GB"/>
              </w:rPr>
              <w:t>Nr.</w:t>
            </w:r>
          </w:p>
        </w:tc>
        <w:tc>
          <w:tcPr>
            <w:tcW w:w="520" w:type="pct"/>
            <w:tcBorders>
              <w:top w:val="single" w:sz="4" w:space="0" w:color="FFFFFF"/>
              <w:left w:val="single" w:sz="4" w:space="0" w:color="FFFFFF"/>
              <w:right w:val="single" w:sz="4" w:space="0" w:color="FFFFFF"/>
            </w:tcBorders>
            <w:shd w:val="clear" w:color="auto" w:fill="68478D"/>
            <w:vAlign w:val="center"/>
          </w:tcPr>
          <w:p w14:paraId="26CEA6E8" w14:textId="77777777" w:rsidR="00AF5AD2" w:rsidRPr="000942BF" w:rsidRDefault="00000000" w:rsidP="00AF5AD2">
            <w:pPr>
              <w:spacing w:before="120" w:after="120" w:line="240" w:lineRule="exact"/>
              <w:jc w:val="center"/>
              <w:rPr>
                <w:rFonts w:ascii="Arial" w:eastAsia="Times New Roman" w:hAnsi="Arial" w:cs="Arial"/>
                <w:iCs/>
                <w:color w:val="FFFFFF"/>
                <w:sz w:val="18"/>
                <w:szCs w:val="18"/>
                <w:lang w:eastAsia="en-GB"/>
              </w:rPr>
            </w:pPr>
            <w:r w:rsidRPr="000942BF">
              <w:rPr>
                <w:rFonts w:ascii="Arial" w:eastAsia="Times New Roman" w:hAnsi="Arial" w:cs="Arial"/>
                <w:iCs/>
                <w:color w:val="FFFFFF"/>
                <w:sz w:val="18"/>
                <w:szCs w:val="18"/>
                <w:lang w:eastAsia="en-GB"/>
              </w:rPr>
              <w:t>MĒRĶA NOSAUKUMS</w:t>
            </w:r>
          </w:p>
        </w:tc>
        <w:tc>
          <w:tcPr>
            <w:tcW w:w="186" w:type="pct"/>
            <w:tcBorders>
              <w:top w:val="single" w:sz="4" w:space="0" w:color="FFFFFF"/>
              <w:left w:val="single" w:sz="4" w:space="0" w:color="FFFFFF"/>
              <w:right w:val="single" w:sz="4" w:space="0" w:color="FFFFFF"/>
            </w:tcBorders>
            <w:shd w:val="clear" w:color="auto" w:fill="68478D"/>
            <w:vAlign w:val="center"/>
          </w:tcPr>
          <w:p w14:paraId="60E5E693" w14:textId="77777777" w:rsidR="00AF5AD2" w:rsidRPr="000942BF" w:rsidRDefault="00000000" w:rsidP="00AF5AD2">
            <w:pPr>
              <w:spacing w:before="40" w:after="40" w:line="240" w:lineRule="exact"/>
              <w:jc w:val="center"/>
              <w:rPr>
                <w:rFonts w:ascii="Arial" w:eastAsia="Times New Roman" w:hAnsi="Arial" w:cs="Arial"/>
                <w:iCs/>
                <w:color w:val="FFFFFF"/>
                <w:sz w:val="18"/>
                <w:szCs w:val="18"/>
                <w:lang w:eastAsia="en-GB"/>
              </w:rPr>
            </w:pPr>
            <w:r w:rsidRPr="000942BF">
              <w:rPr>
                <w:rFonts w:ascii="Arial" w:eastAsia="Times New Roman" w:hAnsi="Arial" w:cs="Arial"/>
                <w:iCs/>
                <w:color w:val="FFFFFF"/>
                <w:sz w:val="18"/>
                <w:szCs w:val="18"/>
                <w:lang w:eastAsia="en-GB"/>
              </w:rPr>
              <w:t>Nr.</w:t>
            </w:r>
          </w:p>
        </w:tc>
        <w:tc>
          <w:tcPr>
            <w:tcW w:w="792" w:type="pct"/>
            <w:tcBorders>
              <w:top w:val="single" w:sz="4" w:space="0" w:color="FFFFFF"/>
              <w:left w:val="single" w:sz="4" w:space="0" w:color="FFFFFF"/>
              <w:right w:val="single" w:sz="4" w:space="0" w:color="FFFFFF"/>
            </w:tcBorders>
            <w:shd w:val="clear" w:color="auto" w:fill="68478D"/>
            <w:vAlign w:val="center"/>
          </w:tcPr>
          <w:p w14:paraId="6ECB7C80" w14:textId="77777777" w:rsidR="00AF5AD2" w:rsidRPr="000942BF" w:rsidRDefault="00000000" w:rsidP="00AF5AD2">
            <w:pPr>
              <w:spacing w:before="40" w:after="40" w:line="240" w:lineRule="exact"/>
              <w:jc w:val="center"/>
              <w:rPr>
                <w:rFonts w:ascii="Arial" w:eastAsia="Times New Roman" w:hAnsi="Arial" w:cs="Arial"/>
                <w:iCs/>
                <w:color w:val="FFFFFF"/>
                <w:sz w:val="18"/>
                <w:szCs w:val="18"/>
                <w:lang w:eastAsia="en-GB"/>
              </w:rPr>
            </w:pPr>
            <w:r w:rsidRPr="000942BF">
              <w:rPr>
                <w:rFonts w:ascii="Arial" w:eastAsia="Times New Roman" w:hAnsi="Arial" w:cs="Arial"/>
                <w:iCs/>
                <w:color w:val="FFFFFF"/>
                <w:sz w:val="18"/>
                <w:szCs w:val="18"/>
                <w:lang w:eastAsia="en-GB"/>
              </w:rPr>
              <w:t>AKTIVITĀTES NOSAUKUMS</w:t>
            </w:r>
          </w:p>
        </w:tc>
        <w:tc>
          <w:tcPr>
            <w:tcW w:w="240" w:type="pct"/>
            <w:tcBorders>
              <w:top w:val="single" w:sz="4" w:space="0" w:color="FFFFFF"/>
              <w:left w:val="single" w:sz="4" w:space="0" w:color="FFFFFF"/>
              <w:right w:val="single" w:sz="4" w:space="0" w:color="FFFFFF"/>
            </w:tcBorders>
            <w:shd w:val="clear" w:color="auto" w:fill="68478D"/>
            <w:vAlign w:val="center"/>
          </w:tcPr>
          <w:p w14:paraId="0F74384F" w14:textId="77777777" w:rsidR="00AF5AD2" w:rsidRPr="000942BF" w:rsidRDefault="00000000" w:rsidP="00AF5AD2">
            <w:pPr>
              <w:spacing w:before="40" w:after="40" w:line="240" w:lineRule="exact"/>
              <w:jc w:val="center"/>
              <w:rPr>
                <w:rFonts w:ascii="Arial" w:eastAsia="Times New Roman" w:hAnsi="Arial" w:cs="Arial"/>
                <w:iCs/>
                <w:color w:val="FFFFFF"/>
                <w:sz w:val="18"/>
                <w:szCs w:val="18"/>
                <w:lang w:eastAsia="en-GB"/>
              </w:rPr>
            </w:pPr>
            <w:r w:rsidRPr="000942BF">
              <w:rPr>
                <w:rFonts w:ascii="Arial" w:eastAsia="Times New Roman" w:hAnsi="Arial" w:cs="Arial"/>
                <w:iCs/>
                <w:color w:val="FFFFFF"/>
                <w:sz w:val="18"/>
                <w:szCs w:val="18"/>
                <w:lang w:eastAsia="en-GB"/>
              </w:rPr>
              <w:t>Nr.</w:t>
            </w:r>
          </w:p>
        </w:tc>
        <w:tc>
          <w:tcPr>
            <w:tcW w:w="914" w:type="pct"/>
            <w:tcBorders>
              <w:top w:val="single" w:sz="4" w:space="0" w:color="FFFFFF"/>
              <w:left w:val="single" w:sz="4" w:space="0" w:color="FFFFFF"/>
              <w:right w:val="single" w:sz="4" w:space="0" w:color="FFFFFF"/>
            </w:tcBorders>
            <w:shd w:val="clear" w:color="auto" w:fill="68478D"/>
            <w:vAlign w:val="center"/>
          </w:tcPr>
          <w:p w14:paraId="78A0E146" w14:textId="77777777" w:rsidR="00AF5AD2" w:rsidRPr="000942BF" w:rsidRDefault="00000000" w:rsidP="00AF5AD2">
            <w:pPr>
              <w:spacing w:before="40" w:after="40" w:line="240" w:lineRule="exact"/>
              <w:jc w:val="center"/>
              <w:rPr>
                <w:rFonts w:ascii="Arial" w:eastAsia="Times New Roman" w:hAnsi="Arial" w:cs="Arial"/>
                <w:iCs/>
                <w:color w:val="FFFFFF"/>
                <w:sz w:val="18"/>
                <w:szCs w:val="18"/>
                <w:lang w:eastAsia="en-GB"/>
              </w:rPr>
            </w:pPr>
            <w:r w:rsidRPr="000942BF">
              <w:rPr>
                <w:rFonts w:ascii="Arial" w:eastAsia="Times New Roman" w:hAnsi="Arial" w:cs="Arial"/>
                <w:iCs/>
                <w:color w:val="FFFFFF"/>
                <w:sz w:val="18"/>
                <w:szCs w:val="18"/>
                <w:lang w:eastAsia="en-GB"/>
              </w:rPr>
              <w:t>DARBA UZDEVUMA NOSAUKUMS (un apraksts, ja nepieciešams)</w:t>
            </w:r>
          </w:p>
        </w:tc>
        <w:tc>
          <w:tcPr>
            <w:tcW w:w="776" w:type="pct"/>
            <w:tcBorders>
              <w:top w:val="single" w:sz="4" w:space="0" w:color="FFFFFF"/>
              <w:left w:val="single" w:sz="4" w:space="0" w:color="FFFFFF"/>
              <w:right w:val="single" w:sz="4" w:space="0" w:color="FFFFFF"/>
            </w:tcBorders>
            <w:shd w:val="clear" w:color="auto" w:fill="68478D"/>
            <w:vAlign w:val="center"/>
          </w:tcPr>
          <w:p w14:paraId="4EEF2B92" w14:textId="77777777" w:rsidR="00AF5AD2" w:rsidRPr="000942BF" w:rsidRDefault="00000000" w:rsidP="00AF5AD2">
            <w:pPr>
              <w:spacing w:before="40" w:after="40" w:line="240" w:lineRule="exact"/>
              <w:jc w:val="center"/>
              <w:rPr>
                <w:rFonts w:ascii="Arial" w:eastAsia="Times New Roman" w:hAnsi="Arial" w:cs="Arial"/>
                <w:iCs/>
                <w:color w:val="FFFFFF"/>
                <w:sz w:val="18"/>
                <w:szCs w:val="18"/>
                <w:lang w:eastAsia="en-GB"/>
              </w:rPr>
            </w:pPr>
            <w:r w:rsidRPr="000942BF">
              <w:rPr>
                <w:rFonts w:ascii="Arial" w:eastAsia="Times New Roman" w:hAnsi="Arial" w:cs="Arial"/>
                <w:iCs/>
                <w:color w:val="FFFFFF"/>
                <w:sz w:val="18"/>
                <w:szCs w:val="18"/>
                <w:lang w:eastAsia="en-GB"/>
              </w:rPr>
              <w:t>IZPILDES TERMIŅŠ</w:t>
            </w:r>
            <w:r w:rsidRPr="000942BF">
              <w:rPr>
                <w:rFonts w:ascii="Arial" w:eastAsia="Times New Roman" w:hAnsi="Arial" w:cs="Arial"/>
                <w:iCs/>
                <w:color w:val="FFFFFF"/>
                <w:sz w:val="18"/>
                <w:szCs w:val="18"/>
                <w:lang w:eastAsia="en-GB"/>
              </w:rPr>
              <w:br/>
              <w:t>(sākuma un beigu datums)</w:t>
            </w:r>
          </w:p>
        </w:tc>
        <w:tc>
          <w:tcPr>
            <w:tcW w:w="546" w:type="pct"/>
            <w:tcBorders>
              <w:top w:val="single" w:sz="4" w:space="0" w:color="FFFFFF"/>
              <w:left w:val="single" w:sz="4" w:space="0" w:color="FFFFFF"/>
              <w:right w:val="single" w:sz="4" w:space="0" w:color="FFFFFF"/>
            </w:tcBorders>
            <w:shd w:val="clear" w:color="auto" w:fill="68478D"/>
            <w:vAlign w:val="center"/>
          </w:tcPr>
          <w:p w14:paraId="486764AB" w14:textId="77777777" w:rsidR="00AF5AD2" w:rsidRPr="000942BF" w:rsidRDefault="00000000" w:rsidP="00AF5AD2">
            <w:pPr>
              <w:spacing w:before="40" w:after="40" w:line="240" w:lineRule="exact"/>
              <w:jc w:val="center"/>
              <w:rPr>
                <w:rFonts w:ascii="Arial" w:eastAsia="Times New Roman" w:hAnsi="Arial" w:cs="Arial"/>
                <w:iCs/>
                <w:color w:val="FFFFFF"/>
                <w:sz w:val="18"/>
                <w:szCs w:val="18"/>
                <w:lang w:eastAsia="en-GB"/>
              </w:rPr>
            </w:pPr>
            <w:r w:rsidRPr="000942BF">
              <w:rPr>
                <w:rFonts w:ascii="Arial" w:eastAsia="Times New Roman" w:hAnsi="Arial" w:cs="Arial"/>
                <w:iCs/>
                <w:color w:val="FFFFFF"/>
                <w:sz w:val="18"/>
                <w:szCs w:val="18"/>
                <w:lang w:eastAsia="en-GB"/>
              </w:rPr>
              <w:t>IZPILDĪTĀJS</w:t>
            </w:r>
          </w:p>
        </w:tc>
        <w:tc>
          <w:tcPr>
            <w:tcW w:w="698" w:type="pct"/>
            <w:tcBorders>
              <w:top w:val="single" w:sz="4" w:space="0" w:color="FFFFFF"/>
              <w:left w:val="single" w:sz="4" w:space="0" w:color="FFFFFF"/>
            </w:tcBorders>
            <w:shd w:val="clear" w:color="auto" w:fill="68478D"/>
            <w:vAlign w:val="center"/>
          </w:tcPr>
          <w:p w14:paraId="418DCBCA" w14:textId="77777777" w:rsidR="00AF5AD2" w:rsidRPr="000942BF" w:rsidRDefault="00000000" w:rsidP="00AF5AD2">
            <w:pPr>
              <w:spacing w:before="40" w:after="40" w:line="240" w:lineRule="exact"/>
              <w:jc w:val="center"/>
              <w:rPr>
                <w:rFonts w:ascii="Arial" w:eastAsia="Times New Roman" w:hAnsi="Arial" w:cs="Arial"/>
                <w:iCs/>
                <w:color w:val="FFFFFF"/>
                <w:sz w:val="18"/>
                <w:szCs w:val="18"/>
                <w:lang w:eastAsia="en-GB"/>
              </w:rPr>
            </w:pPr>
            <w:r w:rsidRPr="000942BF">
              <w:rPr>
                <w:rFonts w:ascii="Arial" w:eastAsia="Times New Roman" w:hAnsi="Arial" w:cs="Arial"/>
                <w:iCs/>
                <w:color w:val="FFFFFF"/>
                <w:sz w:val="18"/>
                <w:szCs w:val="18"/>
                <w:lang w:eastAsia="en-GB"/>
              </w:rPr>
              <w:t>PAR UZRAUDZĪBU ATBILDĪGĀ INSTITŪCIJA</w:t>
            </w:r>
          </w:p>
        </w:tc>
      </w:tr>
      <w:tr w:rsidR="00B64084" w14:paraId="0BE28B24" w14:textId="77777777" w:rsidTr="00AF5AD2">
        <w:trPr>
          <w:trHeight w:val="45"/>
          <w:tblHeader/>
        </w:trPr>
        <w:tc>
          <w:tcPr>
            <w:tcW w:w="164" w:type="pct"/>
            <w:shd w:val="clear" w:color="auto" w:fill="E7E6E6"/>
            <w:vAlign w:val="center"/>
          </w:tcPr>
          <w:p w14:paraId="79C9E231" w14:textId="77777777" w:rsidR="00AF5AD2" w:rsidRPr="000942BF" w:rsidRDefault="00000000" w:rsidP="00AF5AD2">
            <w:pPr>
              <w:jc w:val="center"/>
              <w:rPr>
                <w:rFonts w:ascii="Arial" w:eastAsia="Calibri" w:hAnsi="Arial" w:cs="Arial"/>
                <w:i/>
                <w:sz w:val="16"/>
                <w:szCs w:val="16"/>
                <w:lang w:eastAsia="en-GB"/>
              </w:rPr>
            </w:pPr>
            <w:r w:rsidRPr="000942BF">
              <w:rPr>
                <w:rFonts w:ascii="Arial" w:eastAsia="Calibri" w:hAnsi="Arial" w:cs="Arial"/>
                <w:i/>
                <w:sz w:val="16"/>
                <w:szCs w:val="16"/>
                <w:lang w:eastAsia="en-GB"/>
              </w:rPr>
              <w:t>1</w:t>
            </w:r>
          </w:p>
        </w:tc>
        <w:tc>
          <w:tcPr>
            <w:tcW w:w="164" w:type="pct"/>
            <w:shd w:val="clear" w:color="auto" w:fill="E7E6E6"/>
            <w:vAlign w:val="center"/>
          </w:tcPr>
          <w:p w14:paraId="50F75B86" w14:textId="77777777" w:rsidR="00AF5AD2" w:rsidRPr="000942BF" w:rsidRDefault="00000000" w:rsidP="00AF5AD2">
            <w:pPr>
              <w:jc w:val="center"/>
              <w:rPr>
                <w:rFonts w:ascii="Arial" w:eastAsia="Calibri" w:hAnsi="Arial" w:cs="Arial"/>
                <w:i/>
                <w:sz w:val="16"/>
                <w:szCs w:val="16"/>
                <w:lang w:eastAsia="en-GB"/>
              </w:rPr>
            </w:pPr>
            <w:r w:rsidRPr="000942BF">
              <w:rPr>
                <w:rFonts w:ascii="Arial" w:eastAsia="Calibri" w:hAnsi="Arial" w:cs="Arial"/>
                <w:i/>
                <w:sz w:val="16"/>
                <w:szCs w:val="16"/>
                <w:lang w:eastAsia="en-GB"/>
              </w:rPr>
              <w:t>2</w:t>
            </w:r>
          </w:p>
        </w:tc>
        <w:tc>
          <w:tcPr>
            <w:tcW w:w="520" w:type="pct"/>
            <w:shd w:val="clear" w:color="auto" w:fill="E7E6E6"/>
            <w:vAlign w:val="center"/>
          </w:tcPr>
          <w:p w14:paraId="3C7F08E9" w14:textId="77777777" w:rsidR="00AF5AD2" w:rsidRPr="000942BF" w:rsidRDefault="00000000" w:rsidP="00AF5AD2">
            <w:pPr>
              <w:jc w:val="center"/>
              <w:rPr>
                <w:rFonts w:ascii="Arial" w:eastAsia="Calibri" w:hAnsi="Arial" w:cs="Arial"/>
                <w:i/>
                <w:sz w:val="16"/>
                <w:szCs w:val="16"/>
                <w:lang w:eastAsia="en-GB"/>
              </w:rPr>
            </w:pPr>
            <w:r w:rsidRPr="000942BF">
              <w:rPr>
                <w:rFonts w:ascii="Arial" w:eastAsia="Calibri" w:hAnsi="Arial" w:cs="Arial"/>
                <w:i/>
                <w:sz w:val="16"/>
                <w:szCs w:val="16"/>
                <w:lang w:eastAsia="en-GB"/>
              </w:rPr>
              <w:t>3</w:t>
            </w:r>
          </w:p>
        </w:tc>
        <w:tc>
          <w:tcPr>
            <w:tcW w:w="186" w:type="pct"/>
            <w:shd w:val="clear" w:color="auto" w:fill="E7E6E6"/>
            <w:vAlign w:val="center"/>
          </w:tcPr>
          <w:p w14:paraId="70859554" w14:textId="77777777" w:rsidR="00AF5AD2" w:rsidRPr="000942BF" w:rsidRDefault="00000000" w:rsidP="00AF5AD2">
            <w:pPr>
              <w:jc w:val="center"/>
              <w:rPr>
                <w:rFonts w:ascii="Arial" w:eastAsia="Calibri" w:hAnsi="Arial" w:cs="Arial"/>
                <w:i/>
                <w:sz w:val="16"/>
                <w:szCs w:val="16"/>
                <w:lang w:eastAsia="en-GB"/>
              </w:rPr>
            </w:pPr>
            <w:r w:rsidRPr="000942BF">
              <w:rPr>
                <w:rFonts w:ascii="Arial" w:eastAsia="Calibri" w:hAnsi="Arial" w:cs="Arial"/>
                <w:i/>
                <w:sz w:val="16"/>
                <w:szCs w:val="16"/>
                <w:lang w:eastAsia="en-GB"/>
              </w:rPr>
              <w:t>4</w:t>
            </w:r>
          </w:p>
        </w:tc>
        <w:tc>
          <w:tcPr>
            <w:tcW w:w="792" w:type="pct"/>
            <w:shd w:val="clear" w:color="auto" w:fill="E7E6E6"/>
            <w:vAlign w:val="center"/>
          </w:tcPr>
          <w:p w14:paraId="4FBEAAAE" w14:textId="77777777" w:rsidR="00AF5AD2" w:rsidRPr="000942BF" w:rsidRDefault="00000000" w:rsidP="00AF5AD2">
            <w:pPr>
              <w:jc w:val="center"/>
              <w:rPr>
                <w:rFonts w:ascii="Arial" w:eastAsia="Calibri" w:hAnsi="Arial" w:cs="Arial"/>
                <w:i/>
                <w:sz w:val="16"/>
                <w:szCs w:val="16"/>
                <w:lang w:eastAsia="en-GB"/>
              </w:rPr>
            </w:pPr>
            <w:r w:rsidRPr="000942BF">
              <w:rPr>
                <w:rFonts w:ascii="Arial" w:eastAsia="Calibri" w:hAnsi="Arial" w:cs="Arial"/>
                <w:i/>
                <w:sz w:val="16"/>
                <w:szCs w:val="16"/>
                <w:lang w:eastAsia="en-GB"/>
              </w:rPr>
              <w:t>5</w:t>
            </w:r>
          </w:p>
        </w:tc>
        <w:tc>
          <w:tcPr>
            <w:tcW w:w="240" w:type="pct"/>
            <w:shd w:val="clear" w:color="auto" w:fill="E7E6E6"/>
            <w:vAlign w:val="center"/>
          </w:tcPr>
          <w:p w14:paraId="60A6B617" w14:textId="77777777" w:rsidR="00AF5AD2" w:rsidRPr="000942BF" w:rsidRDefault="00000000" w:rsidP="00AF5AD2">
            <w:pPr>
              <w:jc w:val="center"/>
              <w:rPr>
                <w:rFonts w:ascii="Arial" w:eastAsia="Calibri" w:hAnsi="Arial" w:cs="Arial"/>
                <w:i/>
                <w:sz w:val="16"/>
                <w:szCs w:val="16"/>
                <w:lang w:eastAsia="en-GB"/>
              </w:rPr>
            </w:pPr>
            <w:r w:rsidRPr="000942BF">
              <w:rPr>
                <w:rFonts w:ascii="Arial" w:eastAsia="Calibri" w:hAnsi="Arial" w:cs="Arial"/>
                <w:i/>
                <w:sz w:val="16"/>
                <w:szCs w:val="16"/>
                <w:lang w:eastAsia="en-GB"/>
              </w:rPr>
              <w:t>6</w:t>
            </w:r>
          </w:p>
        </w:tc>
        <w:tc>
          <w:tcPr>
            <w:tcW w:w="914" w:type="pct"/>
            <w:shd w:val="clear" w:color="auto" w:fill="E7E6E6"/>
            <w:vAlign w:val="center"/>
          </w:tcPr>
          <w:p w14:paraId="76A48B3C" w14:textId="77777777" w:rsidR="00AF5AD2" w:rsidRPr="000942BF" w:rsidRDefault="00000000" w:rsidP="00AF5AD2">
            <w:pPr>
              <w:jc w:val="center"/>
              <w:rPr>
                <w:rFonts w:ascii="Arial" w:eastAsia="Calibri" w:hAnsi="Arial" w:cs="Arial"/>
                <w:i/>
                <w:sz w:val="16"/>
                <w:szCs w:val="16"/>
                <w:lang w:eastAsia="en-GB"/>
              </w:rPr>
            </w:pPr>
            <w:r w:rsidRPr="000942BF">
              <w:rPr>
                <w:rFonts w:ascii="Arial" w:eastAsia="Calibri" w:hAnsi="Arial" w:cs="Arial"/>
                <w:i/>
                <w:sz w:val="16"/>
                <w:szCs w:val="16"/>
                <w:lang w:eastAsia="en-GB"/>
              </w:rPr>
              <w:t>7</w:t>
            </w:r>
          </w:p>
        </w:tc>
        <w:tc>
          <w:tcPr>
            <w:tcW w:w="776" w:type="pct"/>
            <w:shd w:val="clear" w:color="auto" w:fill="E7E6E6"/>
            <w:vAlign w:val="center"/>
          </w:tcPr>
          <w:p w14:paraId="217E78CE" w14:textId="77777777" w:rsidR="00AF5AD2" w:rsidRPr="000942BF" w:rsidRDefault="00000000" w:rsidP="00AF5AD2">
            <w:pPr>
              <w:jc w:val="center"/>
              <w:rPr>
                <w:rFonts w:ascii="Arial" w:eastAsia="Calibri" w:hAnsi="Arial" w:cs="Arial"/>
                <w:i/>
                <w:sz w:val="16"/>
                <w:szCs w:val="16"/>
                <w:lang w:eastAsia="en-GB"/>
              </w:rPr>
            </w:pPr>
            <w:r w:rsidRPr="000942BF">
              <w:rPr>
                <w:rFonts w:ascii="Arial" w:eastAsia="Calibri" w:hAnsi="Arial" w:cs="Arial"/>
                <w:i/>
                <w:sz w:val="16"/>
                <w:szCs w:val="16"/>
                <w:lang w:eastAsia="en-GB"/>
              </w:rPr>
              <w:t>8</w:t>
            </w:r>
          </w:p>
        </w:tc>
        <w:tc>
          <w:tcPr>
            <w:tcW w:w="546" w:type="pct"/>
            <w:shd w:val="clear" w:color="auto" w:fill="E7E6E6"/>
            <w:vAlign w:val="center"/>
          </w:tcPr>
          <w:p w14:paraId="0BED41FE" w14:textId="77777777" w:rsidR="00AF5AD2" w:rsidRPr="000942BF" w:rsidRDefault="00000000" w:rsidP="00AF5AD2">
            <w:pPr>
              <w:jc w:val="center"/>
              <w:rPr>
                <w:rFonts w:ascii="Arial" w:eastAsia="Calibri" w:hAnsi="Arial" w:cs="Arial"/>
                <w:i/>
                <w:sz w:val="16"/>
                <w:szCs w:val="16"/>
                <w:lang w:eastAsia="en-GB"/>
              </w:rPr>
            </w:pPr>
            <w:r w:rsidRPr="000942BF">
              <w:rPr>
                <w:rFonts w:ascii="Arial" w:eastAsia="Calibri" w:hAnsi="Arial" w:cs="Arial"/>
                <w:i/>
                <w:sz w:val="16"/>
                <w:szCs w:val="16"/>
                <w:lang w:eastAsia="en-GB"/>
              </w:rPr>
              <w:t>9</w:t>
            </w:r>
          </w:p>
        </w:tc>
        <w:tc>
          <w:tcPr>
            <w:tcW w:w="698" w:type="pct"/>
            <w:shd w:val="clear" w:color="auto" w:fill="E7E6E6"/>
            <w:vAlign w:val="center"/>
          </w:tcPr>
          <w:p w14:paraId="280967DF" w14:textId="77777777" w:rsidR="00AF5AD2" w:rsidRPr="000942BF" w:rsidRDefault="00000000" w:rsidP="00AF5AD2">
            <w:pPr>
              <w:jc w:val="center"/>
              <w:rPr>
                <w:rFonts w:ascii="Arial" w:eastAsia="Calibri" w:hAnsi="Arial" w:cs="Arial"/>
                <w:i/>
                <w:sz w:val="16"/>
                <w:szCs w:val="16"/>
                <w:lang w:eastAsia="en-GB"/>
              </w:rPr>
            </w:pPr>
            <w:r w:rsidRPr="000942BF">
              <w:rPr>
                <w:rFonts w:ascii="Arial" w:eastAsia="Calibri" w:hAnsi="Arial" w:cs="Arial"/>
                <w:i/>
                <w:sz w:val="16"/>
                <w:szCs w:val="16"/>
                <w:lang w:eastAsia="en-GB"/>
              </w:rPr>
              <w:t>10</w:t>
            </w:r>
          </w:p>
        </w:tc>
      </w:tr>
      <w:tr w:rsidR="00B64084" w14:paraId="7F3AA2FA" w14:textId="77777777" w:rsidTr="00AF5AD2">
        <w:tc>
          <w:tcPr>
            <w:tcW w:w="164" w:type="pct"/>
            <w:vMerge w:val="restart"/>
            <w:shd w:val="clear" w:color="auto" w:fill="AABE3C"/>
            <w:vAlign w:val="center"/>
          </w:tcPr>
          <w:p w14:paraId="0D008F3E" w14:textId="77777777" w:rsidR="00865F0A" w:rsidRPr="000942BF" w:rsidRDefault="00000000" w:rsidP="00AF5AD2">
            <w:pPr>
              <w:spacing w:before="40" w:after="40" w:line="240" w:lineRule="exact"/>
              <w:jc w:val="center"/>
              <w:rPr>
                <w:rFonts w:ascii="Arial" w:eastAsia="Calibri" w:hAnsi="Arial" w:cs="Arial"/>
                <w:sz w:val="18"/>
                <w:szCs w:val="18"/>
                <w:lang w:eastAsia="en-GB"/>
              </w:rPr>
            </w:pPr>
            <w:r w:rsidRPr="000942BF">
              <w:rPr>
                <w:rFonts w:ascii="Segoe UI" w:eastAsia="Calibri" w:hAnsi="Segoe UI" w:cs="Segoe UI"/>
                <w:color w:val="FFFFFF"/>
                <w:sz w:val="18"/>
                <w:szCs w:val="18"/>
                <w:lang w:eastAsia="en-GB"/>
              </w:rPr>
              <w:t>❶</w:t>
            </w:r>
          </w:p>
        </w:tc>
        <w:tc>
          <w:tcPr>
            <w:tcW w:w="164" w:type="pct"/>
            <w:vMerge w:val="restart"/>
            <w:vAlign w:val="center"/>
          </w:tcPr>
          <w:p w14:paraId="6983E29C" w14:textId="77777777" w:rsidR="00865F0A" w:rsidRPr="000942BF" w:rsidRDefault="00000000" w:rsidP="00AF5AD2">
            <w:pPr>
              <w:spacing w:before="40" w:after="40" w:line="240" w:lineRule="exact"/>
              <w:rPr>
                <w:rFonts w:ascii="Arial" w:eastAsia="Times New Roman" w:hAnsi="Arial" w:cs="Arial"/>
                <w:bCs/>
                <w:sz w:val="18"/>
                <w:szCs w:val="18"/>
                <w:lang w:eastAsia="en-GB"/>
              </w:rPr>
            </w:pPr>
            <w:r w:rsidRPr="000942BF">
              <w:rPr>
                <w:rFonts w:ascii="Arial" w:eastAsia="Times New Roman" w:hAnsi="Arial" w:cs="Arial"/>
                <w:bCs/>
                <w:sz w:val="18"/>
                <w:szCs w:val="18"/>
                <w:lang w:eastAsia="en-GB"/>
              </w:rPr>
              <w:t>1.</w:t>
            </w:r>
          </w:p>
        </w:tc>
        <w:tc>
          <w:tcPr>
            <w:tcW w:w="520" w:type="pct"/>
            <w:vMerge w:val="restart"/>
            <w:vAlign w:val="center"/>
          </w:tcPr>
          <w:p w14:paraId="03997782" w14:textId="77777777" w:rsidR="00865F0A" w:rsidRPr="000942BF" w:rsidRDefault="00000000" w:rsidP="00AF5AD2">
            <w:pPr>
              <w:spacing w:before="40" w:after="40" w:line="240" w:lineRule="exact"/>
              <w:rPr>
                <w:rFonts w:ascii="Arial" w:eastAsia="Calibri" w:hAnsi="Arial" w:cs="Arial"/>
                <w:sz w:val="18"/>
                <w:szCs w:val="18"/>
                <w:lang w:eastAsia="en-GB"/>
              </w:rPr>
            </w:pPr>
            <w:r w:rsidRPr="000942BF">
              <w:rPr>
                <w:rFonts w:ascii="Arial" w:eastAsia="Times New Roman" w:hAnsi="Arial" w:cs="Arial"/>
                <w:sz w:val="18"/>
                <w:szCs w:val="18"/>
                <w:lang w:eastAsia="en-GB"/>
              </w:rPr>
              <w:t>Vecāku kompetences stiprināšana audzināšanas jautājumos</w:t>
            </w:r>
          </w:p>
        </w:tc>
        <w:tc>
          <w:tcPr>
            <w:tcW w:w="186" w:type="pct"/>
            <w:vMerge w:val="restart"/>
          </w:tcPr>
          <w:p w14:paraId="318A5ADE" w14:textId="77777777" w:rsidR="00865F0A" w:rsidRPr="000942BF" w:rsidRDefault="00000000" w:rsidP="00AF5AD2">
            <w:pPr>
              <w:spacing w:before="40" w:after="40" w:line="240" w:lineRule="exact"/>
              <w:jc w:val="both"/>
              <w:rPr>
                <w:rFonts w:ascii="Arial" w:eastAsia="Calibri" w:hAnsi="Arial" w:cs="Arial"/>
                <w:color w:val="000000"/>
                <w:sz w:val="18"/>
                <w:szCs w:val="18"/>
                <w:lang w:eastAsia="en-GB"/>
              </w:rPr>
            </w:pPr>
            <w:r w:rsidRPr="000942BF">
              <w:rPr>
                <w:rFonts w:ascii="Arial" w:eastAsia="Calibri" w:hAnsi="Arial" w:cs="Arial"/>
                <w:color w:val="000000"/>
                <w:sz w:val="18"/>
                <w:szCs w:val="18"/>
                <w:lang w:eastAsia="en-GB"/>
              </w:rPr>
              <w:t>1.1.</w:t>
            </w:r>
          </w:p>
        </w:tc>
        <w:tc>
          <w:tcPr>
            <w:tcW w:w="792" w:type="pct"/>
            <w:vMerge w:val="restart"/>
            <w:vAlign w:val="center"/>
          </w:tcPr>
          <w:p w14:paraId="23CCC9AC" w14:textId="77777777" w:rsidR="00865F0A" w:rsidRPr="000942BF" w:rsidRDefault="00000000" w:rsidP="00AF5AD2">
            <w:pPr>
              <w:spacing w:before="40" w:after="40" w:line="240" w:lineRule="exact"/>
              <w:rPr>
                <w:rFonts w:ascii="Arial" w:eastAsia="Calibri" w:hAnsi="Arial" w:cs="Arial"/>
                <w:sz w:val="18"/>
                <w:szCs w:val="18"/>
                <w:lang w:eastAsia="en-GB"/>
              </w:rPr>
            </w:pPr>
            <w:r w:rsidRPr="000942BF">
              <w:rPr>
                <w:rFonts w:ascii="Arial" w:eastAsia="Calibri" w:hAnsi="Arial" w:cs="Arial"/>
                <w:sz w:val="18"/>
                <w:szCs w:val="18"/>
                <w:lang w:eastAsia="en-GB"/>
              </w:rPr>
              <w:t>Programma “Ceļvedis audzinot pusaudzi” izglītības iestādēs</w:t>
            </w:r>
          </w:p>
        </w:tc>
        <w:tc>
          <w:tcPr>
            <w:tcW w:w="240" w:type="pct"/>
          </w:tcPr>
          <w:p w14:paraId="026188DB" w14:textId="77777777" w:rsidR="00865F0A"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1.1.1.</w:t>
            </w:r>
          </w:p>
        </w:tc>
        <w:tc>
          <w:tcPr>
            <w:tcW w:w="914" w:type="pct"/>
          </w:tcPr>
          <w:p w14:paraId="72CBE3F7" w14:textId="77777777" w:rsidR="00865F0A"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Speciālistu apmācības</w:t>
            </w:r>
          </w:p>
        </w:tc>
        <w:tc>
          <w:tcPr>
            <w:tcW w:w="776" w:type="pct"/>
          </w:tcPr>
          <w:p w14:paraId="12F57398" w14:textId="77777777" w:rsidR="00865F0A"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2024. - 2028. gads janvāris -decembris</w:t>
            </w:r>
          </w:p>
        </w:tc>
        <w:tc>
          <w:tcPr>
            <w:tcW w:w="546" w:type="pct"/>
          </w:tcPr>
          <w:p w14:paraId="6D60582C" w14:textId="77777777" w:rsidR="00865F0A"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color w:val="000000"/>
                <w:sz w:val="18"/>
                <w:szCs w:val="18"/>
                <w:lang w:eastAsia="en-GB"/>
              </w:rPr>
              <w:t>NVO – potenciālais pakalpojuma sniedzējs</w:t>
            </w:r>
          </w:p>
        </w:tc>
        <w:tc>
          <w:tcPr>
            <w:tcW w:w="698" w:type="pct"/>
          </w:tcPr>
          <w:p w14:paraId="2423748A" w14:textId="77777777" w:rsidR="00865F0A"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Pašvaldība</w:t>
            </w:r>
          </w:p>
        </w:tc>
      </w:tr>
      <w:tr w:rsidR="00B64084" w14:paraId="229ACB76" w14:textId="77777777" w:rsidTr="00AF5AD2">
        <w:tc>
          <w:tcPr>
            <w:tcW w:w="164" w:type="pct"/>
            <w:vMerge/>
            <w:shd w:val="clear" w:color="auto" w:fill="AABE3C"/>
          </w:tcPr>
          <w:p w14:paraId="078B50A7" w14:textId="77777777" w:rsidR="00865F0A" w:rsidRPr="000942BF" w:rsidRDefault="00865F0A" w:rsidP="00AF5AD2">
            <w:pPr>
              <w:spacing w:before="40" w:after="40" w:line="240" w:lineRule="exact"/>
              <w:jc w:val="both"/>
              <w:rPr>
                <w:rFonts w:ascii="Arial" w:eastAsia="Calibri" w:hAnsi="Arial" w:cs="Arial"/>
                <w:sz w:val="18"/>
                <w:szCs w:val="18"/>
                <w:lang w:eastAsia="en-GB"/>
              </w:rPr>
            </w:pPr>
          </w:p>
        </w:tc>
        <w:tc>
          <w:tcPr>
            <w:tcW w:w="164" w:type="pct"/>
            <w:vMerge/>
            <w:vAlign w:val="center"/>
          </w:tcPr>
          <w:p w14:paraId="06A1C5A7" w14:textId="77777777" w:rsidR="00865F0A" w:rsidRPr="000942BF" w:rsidRDefault="00865F0A" w:rsidP="00AF5AD2">
            <w:pPr>
              <w:spacing w:before="40" w:after="40" w:line="240" w:lineRule="exact"/>
              <w:rPr>
                <w:rFonts w:ascii="Arial" w:eastAsia="Calibri" w:hAnsi="Arial" w:cs="Arial"/>
                <w:sz w:val="18"/>
                <w:szCs w:val="18"/>
                <w:lang w:eastAsia="en-GB"/>
              </w:rPr>
            </w:pPr>
          </w:p>
        </w:tc>
        <w:tc>
          <w:tcPr>
            <w:tcW w:w="520" w:type="pct"/>
            <w:vMerge/>
            <w:vAlign w:val="center"/>
          </w:tcPr>
          <w:p w14:paraId="072846E0" w14:textId="77777777" w:rsidR="00865F0A" w:rsidRPr="000942BF" w:rsidRDefault="00865F0A" w:rsidP="00AF5AD2">
            <w:pPr>
              <w:spacing w:before="40" w:after="40" w:line="240" w:lineRule="exact"/>
              <w:rPr>
                <w:rFonts w:ascii="Arial" w:eastAsia="Calibri" w:hAnsi="Arial" w:cs="Arial"/>
                <w:sz w:val="18"/>
                <w:szCs w:val="18"/>
                <w:lang w:eastAsia="en-GB"/>
              </w:rPr>
            </w:pPr>
          </w:p>
        </w:tc>
        <w:tc>
          <w:tcPr>
            <w:tcW w:w="186" w:type="pct"/>
            <w:vMerge/>
          </w:tcPr>
          <w:p w14:paraId="2F33C37C" w14:textId="77777777" w:rsidR="00865F0A" w:rsidRPr="000942BF" w:rsidRDefault="00865F0A" w:rsidP="00AF5AD2">
            <w:pPr>
              <w:spacing w:before="40" w:after="40" w:line="240" w:lineRule="exact"/>
              <w:jc w:val="both"/>
              <w:rPr>
                <w:rFonts w:ascii="Arial" w:eastAsia="Calibri" w:hAnsi="Arial" w:cs="Arial"/>
                <w:sz w:val="18"/>
                <w:szCs w:val="18"/>
                <w:lang w:eastAsia="en-GB"/>
              </w:rPr>
            </w:pPr>
          </w:p>
        </w:tc>
        <w:tc>
          <w:tcPr>
            <w:tcW w:w="792" w:type="pct"/>
            <w:vMerge/>
            <w:vAlign w:val="center"/>
          </w:tcPr>
          <w:p w14:paraId="6FDF4A27" w14:textId="77777777" w:rsidR="00865F0A" w:rsidRPr="000942BF" w:rsidRDefault="00865F0A" w:rsidP="00AF5AD2">
            <w:pPr>
              <w:spacing w:before="40" w:after="40" w:line="240" w:lineRule="exact"/>
              <w:rPr>
                <w:rFonts w:ascii="Arial" w:eastAsia="Calibri" w:hAnsi="Arial" w:cs="Arial"/>
                <w:sz w:val="18"/>
                <w:szCs w:val="18"/>
                <w:lang w:eastAsia="en-GB"/>
              </w:rPr>
            </w:pPr>
          </w:p>
        </w:tc>
        <w:tc>
          <w:tcPr>
            <w:tcW w:w="240" w:type="pct"/>
          </w:tcPr>
          <w:p w14:paraId="642CBFC3" w14:textId="77777777" w:rsidR="00865F0A"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1.1.2.</w:t>
            </w:r>
          </w:p>
        </w:tc>
        <w:tc>
          <w:tcPr>
            <w:tcW w:w="914" w:type="pct"/>
          </w:tcPr>
          <w:p w14:paraId="23C596F3" w14:textId="77777777" w:rsidR="00865F0A"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Mērķauditorijas apzināšana</w:t>
            </w:r>
          </w:p>
        </w:tc>
        <w:tc>
          <w:tcPr>
            <w:tcW w:w="776" w:type="pct"/>
          </w:tcPr>
          <w:p w14:paraId="6E3CAC76" w14:textId="77777777" w:rsidR="00865F0A"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2024. - 2028. gads janvāris -decembris</w:t>
            </w:r>
          </w:p>
        </w:tc>
        <w:tc>
          <w:tcPr>
            <w:tcW w:w="546" w:type="pct"/>
          </w:tcPr>
          <w:p w14:paraId="28B10FF2" w14:textId="77777777" w:rsidR="00865F0A"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Izglītības iestādes</w:t>
            </w:r>
          </w:p>
        </w:tc>
        <w:tc>
          <w:tcPr>
            <w:tcW w:w="698" w:type="pct"/>
          </w:tcPr>
          <w:p w14:paraId="2BBD921A" w14:textId="77777777" w:rsidR="00865F0A"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Pašvaldība</w:t>
            </w:r>
          </w:p>
        </w:tc>
      </w:tr>
      <w:tr w:rsidR="00B64084" w14:paraId="48268560" w14:textId="77777777" w:rsidTr="00AF5AD2">
        <w:tc>
          <w:tcPr>
            <w:tcW w:w="164" w:type="pct"/>
            <w:vMerge/>
            <w:shd w:val="clear" w:color="auto" w:fill="AABE3C"/>
          </w:tcPr>
          <w:p w14:paraId="277C2371" w14:textId="77777777" w:rsidR="00865F0A" w:rsidRPr="000942BF" w:rsidRDefault="00865F0A" w:rsidP="00AF5AD2">
            <w:pPr>
              <w:spacing w:before="40" w:after="40" w:line="240" w:lineRule="exact"/>
              <w:jc w:val="both"/>
              <w:rPr>
                <w:rFonts w:ascii="Arial" w:eastAsia="Calibri" w:hAnsi="Arial" w:cs="Arial"/>
                <w:sz w:val="18"/>
                <w:szCs w:val="18"/>
                <w:lang w:eastAsia="en-GB"/>
              </w:rPr>
            </w:pPr>
          </w:p>
        </w:tc>
        <w:tc>
          <w:tcPr>
            <w:tcW w:w="164" w:type="pct"/>
            <w:vMerge/>
            <w:vAlign w:val="center"/>
          </w:tcPr>
          <w:p w14:paraId="60687B05" w14:textId="77777777" w:rsidR="00865F0A" w:rsidRPr="000942BF" w:rsidRDefault="00865F0A" w:rsidP="00AF5AD2">
            <w:pPr>
              <w:spacing w:before="40" w:after="40" w:line="240" w:lineRule="exact"/>
              <w:rPr>
                <w:rFonts w:ascii="Arial" w:eastAsia="Calibri" w:hAnsi="Arial" w:cs="Arial"/>
                <w:sz w:val="18"/>
                <w:szCs w:val="18"/>
                <w:lang w:eastAsia="en-GB"/>
              </w:rPr>
            </w:pPr>
          </w:p>
        </w:tc>
        <w:tc>
          <w:tcPr>
            <w:tcW w:w="520" w:type="pct"/>
            <w:vMerge/>
            <w:vAlign w:val="center"/>
          </w:tcPr>
          <w:p w14:paraId="234447E9" w14:textId="77777777" w:rsidR="00865F0A" w:rsidRPr="000942BF" w:rsidRDefault="00865F0A" w:rsidP="00AF5AD2">
            <w:pPr>
              <w:spacing w:before="40" w:after="40" w:line="240" w:lineRule="exact"/>
              <w:rPr>
                <w:rFonts w:ascii="Arial" w:eastAsia="Calibri" w:hAnsi="Arial" w:cs="Arial"/>
                <w:sz w:val="18"/>
                <w:szCs w:val="18"/>
                <w:lang w:eastAsia="en-GB"/>
              </w:rPr>
            </w:pPr>
          </w:p>
        </w:tc>
        <w:tc>
          <w:tcPr>
            <w:tcW w:w="186" w:type="pct"/>
            <w:vMerge/>
          </w:tcPr>
          <w:p w14:paraId="0D876800" w14:textId="77777777" w:rsidR="00865F0A" w:rsidRPr="000942BF" w:rsidRDefault="00865F0A" w:rsidP="00AF5AD2">
            <w:pPr>
              <w:spacing w:before="40" w:after="40" w:line="240" w:lineRule="exact"/>
              <w:jc w:val="both"/>
              <w:rPr>
                <w:rFonts w:ascii="Arial" w:eastAsia="Calibri" w:hAnsi="Arial" w:cs="Arial"/>
                <w:sz w:val="18"/>
                <w:szCs w:val="18"/>
                <w:lang w:eastAsia="en-GB"/>
              </w:rPr>
            </w:pPr>
          </w:p>
        </w:tc>
        <w:tc>
          <w:tcPr>
            <w:tcW w:w="792" w:type="pct"/>
            <w:vMerge/>
            <w:vAlign w:val="center"/>
          </w:tcPr>
          <w:p w14:paraId="1EAD7DE0" w14:textId="77777777" w:rsidR="00865F0A" w:rsidRPr="000942BF" w:rsidRDefault="00865F0A" w:rsidP="00AF5AD2">
            <w:pPr>
              <w:spacing w:before="40" w:after="40" w:line="240" w:lineRule="exact"/>
              <w:rPr>
                <w:rFonts w:ascii="Arial" w:eastAsia="Calibri" w:hAnsi="Arial" w:cs="Arial"/>
                <w:sz w:val="18"/>
                <w:szCs w:val="18"/>
                <w:lang w:eastAsia="en-GB"/>
              </w:rPr>
            </w:pPr>
          </w:p>
        </w:tc>
        <w:tc>
          <w:tcPr>
            <w:tcW w:w="240" w:type="pct"/>
          </w:tcPr>
          <w:p w14:paraId="00C2C4DC" w14:textId="77777777" w:rsidR="00865F0A"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1.1.3</w:t>
            </w:r>
          </w:p>
        </w:tc>
        <w:tc>
          <w:tcPr>
            <w:tcW w:w="914" w:type="pct"/>
          </w:tcPr>
          <w:p w14:paraId="4B06CE2A" w14:textId="77777777" w:rsidR="00865F0A"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Programmas ieviešana</w:t>
            </w:r>
          </w:p>
        </w:tc>
        <w:tc>
          <w:tcPr>
            <w:tcW w:w="776" w:type="pct"/>
          </w:tcPr>
          <w:p w14:paraId="5F1FFB79" w14:textId="77777777" w:rsidR="00865F0A"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2025. - 2028. gads janvāris -decembris</w:t>
            </w:r>
          </w:p>
        </w:tc>
        <w:tc>
          <w:tcPr>
            <w:tcW w:w="546" w:type="pct"/>
          </w:tcPr>
          <w:p w14:paraId="68FF2A92" w14:textId="77777777" w:rsidR="00865F0A"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Izglītības iestādes</w:t>
            </w:r>
          </w:p>
        </w:tc>
        <w:tc>
          <w:tcPr>
            <w:tcW w:w="698" w:type="pct"/>
          </w:tcPr>
          <w:p w14:paraId="2011062C" w14:textId="77777777" w:rsidR="00865F0A"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Pašvaldība</w:t>
            </w:r>
          </w:p>
        </w:tc>
      </w:tr>
      <w:tr w:rsidR="00B64084" w14:paraId="7C4C6507" w14:textId="77777777" w:rsidTr="00AF5AD2">
        <w:tc>
          <w:tcPr>
            <w:tcW w:w="164" w:type="pct"/>
            <w:vMerge/>
            <w:shd w:val="clear" w:color="auto" w:fill="AABE3C"/>
          </w:tcPr>
          <w:p w14:paraId="08D780FB" w14:textId="77777777" w:rsidR="00865F0A" w:rsidRPr="000942BF" w:rsidRDefault="00865F0A" w:rsidP="00AF5AD2">
            <w:pPr>
              <w:spacing w:before="40" w:after="40" w:line="240" w:lineRule="exact"/>
              <w:jc w:val="both"/>
              <w:rPr>
                <w:rFonts w:ascii="Arial" w:eastAsia="Calibri" w:hAnsi="Arial" w:cs="Arial"/>
                <w:sz w:val="18"/>
                <w:szCs w:val="18"/>
                <w:lang w:eastAsia="en-GB"/>
              </w:rPr>
            </w:pPr>
          </w:p>
        </w:tc>
        <w:tc>
          <w:tcPr>
            <w:tcW w:w="164" w:type="pct"/>
            <w:vMerge/>
            <w:vAlign w:val="center"/>
          </w:tcPr>
          <w:p w14:paraId="4E7BCD23" w14:textId="77777777" w:rsidR="00865F0A" w:rsidRPr="000942BF" w:rsidRDefault="00865F0A" w:rsidP="00AF5AD2">
            <w:pPr>
              <w:spacing w:before="40" w:after="40" w:line="240" w:lineRule="exact"/>
              <w:rPr>
                <w:rFonts w:ascii="Arial" w:eastAsia="Calibri" w:hAnsi="Arial" w:cs="Arial"/>
                <w:sz w:val="18"/>
                <w:szCs w:val="18"/>
                <w:lang w:eastAsia="en-GB"/>
              </w:rPr>
            </w:pPr>
          </w:p>
        </w:tc>
        <w:tc>
          <w:tcPr>
            <w:tcW w:w="520" w:type="pct"/>
            <w:vMerge/>
            <w:vAlign w:val="center"/>
          </w:tcPr>
          <w:p w14:paraId="7E799B24" w14:textId="77777777" w:rsidR="00865F0A" w:rsidRPr="000942BF" w:rsidRDefault="00865F0A" w:rsidP="00AF5AD2">
            <w:pPr>
              <w:spacing w:before="40" w:after="40" w:line="240" w:lineRule="exact"/>
              <w:rPr>
                <w:rFonts w:ascii="Arial" w:eastAsia="Calibri" w:hAnsi="Arial" w:cs="Arial"/>
                <w:sz w:val="18"/>
                <w:szCs w:val="18"/>
                <w:lang w:eastAsia="en-GB"/>
              </w:rPr>
            </w:pPr>
          </w:p>
        </w:tc>
        <w:tc>
          <w:tcPr>
            <w:tcW w:w="186" w:type="pct"/>
            <w:vMerge w:val="restart"/>
          </w:tcPr>
          <w:p w14:paraId="1A41B5B5" w14:textId="77777777" w:rsidR="00865F0A"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1.2.</w:t>
            </w:r>
          </w:p>
        </w:tc>
        <w:tc>
          <w:tcPr>
            <w:tcW w:w="792" w:type="pct"/>
            <w:vMerge w:val="restart"/>
            <w:vAlign w:val="center"/>
          </w:tcPr>
          <w:p w14:paraId="65E49D85" w14:textId="77777777" w:rsidR="00865F0A" w:rsidRPr="000942BF" w:rsidRDefault="00000000" w:rsidP="00AF5AD2">
            <w:pPr>
              <w:spacing w:before="40" w:after="40" w:line="240" w:lineRule="exact"/>
              <w:rPr>
                <w:rFonts w:ascii="Arial" w:eastAsia="Calibri" w:hAnsi="Arial" w:cs="Arial"/>
                <w:sz w:val="18"/>
                <w:szCs w:val="18"/>
                <w:lang w:eastAsia="en-GB"/>
              </w:rPr>
            </w:pPr>
            <w:r w:rsidRPr="000942BF">
              <w:rPr>
                <w:rFonts w:ascii="Arial" w:eastAsia="Calibri" w:hAnsi="Arial" w:cs="Arial"/>
                <w:sz w:val="18"/>
                <w:szCs w:val="18"/>
                <w:lang w:eastAsia="en-GB"/>
              </w:rPr>
              <w:t>Programma “Bērnu emocionālā audzināšana”</w:t>
            </w:r>
          </w:p>
        </w:tc>
        <w:tc>
          <w:tcPr>
            <w:tcW w:w="240" w:type="pct"/>
          </w:tcPr>
          <w:p w14:paraId="0E7BDD13" w14:textId="77777777" w:rsidR="00865F0A"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1.2.1.</w:t>
            </w:r>
          </w:p>
        </w:tc>
        <w:tc>
          <w:tcPr>
            <w:tcW w:w="914" w:type="pct"/>
          </w:tcPr>
          <w:p w14:paraId="40DCC8A4" w14:textId="77777777" w:rsidR="00865F0A"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Speciālistu apmācības</w:t>
            </w:r>
          </w:p>
        </w:tc>
        <w:tc>
          <w:tcPr>
            <w:tcW w:w="776" w:type="pct"/>
          </w:tcPr>
          <w:p w14:paraId="710A11E5" w14:textId="77777777" w:rsidR="00865F0A"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2024. - 2028. gads janvāris -decembris</w:t>
            </w:r>
          </w:p>
        </w:tc>
        <w:tc>
          <w:tcPr>
            <w:tcW w:w="546" w:type="pct"/>
          </w:tcPr>
          <w:p w14:paraId="2A5D619F" w14:textId="77777777" w:rsidR="00865F0A"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color w:val="000000"/>
                <w:sz w:val="18"/>
                <w:szCs w:val="18"/>
                <w:lang w:eastAsia="en-GB"/>
              </w:rPr>
              <w:t>NVO – potenciālais pakalpojuma sniedzējs</w:t>
            </w:r>
          </w:p>
        </w:tc>
        <w:tc>
          <w:tcPr>
            <w:tcW w:w="698" w:type="pct"/>
          </w:tcPr>
          <w:p w14:paraId="5B76EC19" w14:textId="77777777" w:rsidR="00865F0A"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Pašvaldība</w:t>
            </w:r>
          </w:p>
        </w:tc>
      </w:tr>
      <w:tr w:rsidR="00B64084" w14:paraId="182B8CAB" w14:textId="77777777" w:rsidTr="00AF5AD2">
        <w:tc>
          <w:tcPr>
            <w:tcW w:w="164" w:type="pct"/>
            <w:vMerge/>
            <w:shd w:val="clear" w:color="auto" w:fill="AABE3C"/>
          </w:tcPr>
          <w:p w14:paraId="19CCB79B" w14:textId="77777777" w:rsidR="00865F0A" w:rsidRPr="000942BF" w:rsidRDefault="00865F0A" w:rsidP="00AF5AD2">
            <w:pPr>
              <w:spacing w:before="40" w:after="40" w:line="240" w:lineRule="exact"/>
              <w:jc w:val="both"/>
              <w:rPr>
                <w:rFonts w:ascii="Arial" w:eastAsia="Calibri" w:hAnsi="Arial" w:cs="Arial"/>
                <w:sz w:val="18"/>
                <w:szCs w:val="18"/>
                <w:lang w:eastAsia="en-GB"/>
              </w:rPr>
            </w:pPr>
          </w:p>
        </w:tc>
        <w:tc>
          <w:tcPr>
            <w:tcW w:w="164" w:type="pct"/>
            <w:vMerge/>
            <w:vAlign w:val="center"/>
          </w:tcPr>
          <w:p w14:paraId="5DAC64BD" w14:textId="77777777" w:rsidR="00865F0A" w:rsidRPr="000942BF" w:rsidRDefault="00865F0A" w:rsidP="00AF5AD2">
            <w:pPr>
              <w:spacing w:before="40" w:after="40" w:line="240" w:lineRule="exact"/>
              <w:rPr>
                <w:rFonts w:ascii="Arial" w:eastAsia="Calibri" w:hAnsi="Arial" w:cs="Arial"/>
                <w:sz w:val="18"/>
                <w:szCs w:val="18"/>
                <w:lang w:eastAsia="en-GB"/>
              </w:rPr>
            </w:pPr>
          </w:p>
        </w:tc>
        <w:tc>
          <w:tcPr>
            <w:tcW w:w="520" w:type="pct"/>
            <w:vMerge/>
            <w:vAlign w:val="center"/>
          </w:tcPr>
          <w:p w14:paraId="39A17FAD" w14:textId="77777777" w:rsidR="00865F0A" w:rsidRPr="000942BF" w:rsidRDefault="00865F0A" w:rsidP="00AF5AD2">
            <w:pPr>
              <w:spacing w:before="40" w:after="40" w:line="240" w:lineRule="exact"/>
              <w:rPr>
                <w:rFonts w:ascii="Arial" w:eastAsia="Calibri" w:hAnsi="Arial" w:cs="Arial"/>
                <w:sz w:val="18"/>
                <w:szCs w:val="18"/>
                <w:lang w:eastAsia="en-GB"/>
              </w:rPr>
            </w:pPr>
          </w:p>
        </w:tc>
        <w:tc>
          <w:tcPr>
            <w:tcW w:w="186" w:type="pct"/>
            <w:vMerge/>
          </w:tcPr>
          <w:p w14:paraId="03ABE199" w14:textId="77777777" w:rsidR="00865F0A" w:rsidRPr="000942BF" w:rsidRDefault="00865F0A" w:rsidP="00AF5AD2">
            <w:pPr>
              <w:spacing w:before="40" w:after="40" w:line="240" w:lineRule="exact"/>
              <w:jc w:val="both"/>
              <w:rPr>
                <w:rFonts w:ascii="Arial" w:eastAsia="Calibri" w:hAnsi="Arial" w:cs="Arial"/>
                <w:sz w:val="18"/>
                <w:szCs w:val="18"/>
                <w:lang w:eastAsia="en-GB"/>
              </w:rPr>
            </w:pPr>
          </w:p>
        </w:tc>
        <w:tc>
          <w:tcPr>
            <w:tcW w:w="792" w:type="pct"/>
            <w:vMerge/>
            <w:vAlign w:val="center"/>
          </w:tcPr>
          <w:p w14:paraId="73FA6493" w14:textId="77777777" w:rsidR="00865F0A" w:rsidRPr="000942BF" w:rsidRDefault="00865F0A" w:rsidP="00AF5AD2">
            <w:pPr>
              <w:spacing w:before="40" w:after="40" w:line="240" w:lineRule="exact"/>
              <w:rPr>
                <w:rFonts w:ascii="Arial" w:eastAsia="Calibri" w:hAnsi="Arial" w:cs="Arial"/>
                <w:sz w:val="18"/>
                <w:szCs w:val="18"/>
                <w:lang w:eastAsia="en-GB"/>
              </w:rPr>
            </w:pPr>
          </w:p>
        </w:tc>
        <w:tc>
          <w:tcPr>
            <w:tcW w:w="240" w:type="pct"/>
          </w:tcPr>
          <w:p w14:paraId="67F14BDE" w14:textId="77777777" w:rsidR="00865F0A"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1.2.2.</w:t>
            </w:r>
          </w:p>
        </w:tc>
        <w:tc>
          <w:tcPr>
            <w:tcW w:w="914" w:type="pct"/>
          </w:tcPr>
          <w:p w14:paraId="2EF87637" w14:textId="77777777" w:rsidR="00865F0A"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Programmas ieviešana</w:t>
            </w:r>
          </w:p>
        </w:tc>
        <w:tc>
          <w:tcPr>
            <w:tcW w:w="776" w:type="pct"/>
          </w:tcPr>
          <w:p w14:paraId="0CDBEB68" w14:textId="77777777" w:rsidR="00865F0A"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2025. - 2028. gads janvāris -decembris</w:t>
            </w:r>
          </w:p>
        </w:tc>
        <w:tc>
          <w:tcPr>
            <w:tcW w:w="546" w:type="pct"/>
          </w:tcPr>
          <w:p w14:paraId="6BE2BCEF" w14:textId="77777777" w:rsidR="00865F0A" w:rsidRPr="000942BF" w:rsidRDefault="00000000" w:rsidP="00AF5AD2">
            <w:pPr>
              <w:spacing w:before="40" w:after="40" w:line="240" w:lineRule="exact"/>
              <w:jc w:val="both"/>
              <w:rPr>
                <w:rFonts w:ascii="Arial" w:eastAsia="Calibri" w:hAnsi="Arial" w:cs="Arial"/>
                <w:color w:val="000000"/>
                <w:sz w:val="18"/>
                <w:szCs w:val="18"/>
                <w:lang w:eastAsia="en-GB"/>
              </w:rPr>
            </w:pPr>
            <w:r w:rsidRPr="000942BF">
              <w:rPr>
                <w:rFonts w:ascii="Arial" w:eastAsia="Calibri" w:hAnsi="Arial" w:cs="Arial"/>
                <w:sz w:val="18"/>
                <w:szCs w:val="18"/>
                <w:lang w:eastAsia="en-GB"/>
              </w:rPr>
              <w:t>Izglītības iestādes</w:t>
            </w:r>
          </w:p>
        </w:tc>
        <w:tc>
          <w:tcPr>
            <w:tcW w:w="698" w:type="pct"/>
          </w:tcPr>
          <w:p w14:paraId="747719F4" w14:textId="77777777" w:rsidR="00865F0A"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Pašvaldība</w:t>
            </w:r>
          </w:p>
        </w:tc>
      </w:tr>
      <w:tr w:rsidR="00B64084" w14:paraId="254FF1FA" w14:textId="77777777" w:rsidTr="00AF5AD2">
        <w:tc>
          <w:tcPr>
            <w:tcW w:w="164" w:type="pct"/>
            <w:vMerge/>
            <w:shd w:val="clear" w:color="auto" w:fill="AABE3C"/>
          </w:tcPr>
          <w:p w14:paraId="59C04CAB" w14:textId="77777777" w:rsidR="00865F0A" w:rsidRPr="000942BF" w:rsidRDefault="00865F0A" w:rsidP="00AF5AD2">
            <w:pPr>
              <w:spacing w:before="40" w:after="40" w:line="240" w:lineRule="exact"/>
              <w:jc w:val="both"/>
              <w:rPr>
                <w:rFonts w:ascii="Arial" w:eastAsia="Calibri" w:hAnsi="Arial" w:cs="Arial"/>
                <w:sz w:val="18"/>
                <w:szCs w:val="18"/>
                <w:lang w:eastAsia="en-GB"/>
              </w:rPr>
            </w:pPr>
          </w:p>
        </w:tc>
        <w:tc>
          <w:tcPr>
            <w:tcW w:w="164" w:type="pct"/>
            <w:vMerge/>
            <w:vAlign w:val="center"/>
          </w:tcPr>
          <w:p w14:paraId="414A2013" w14:textId="77777777" w:rsidR="00865F0A" w:rsidRPr="000942BF" w:rsidRDefault="00865F0A" w:rsidP="00AF5AD2">
            <w:pPr>
              <w:spacing w:before="40" w:after="40" w:line="240" w:lineRule="exact"/>
              <w:rPr>
                <w:rFonts w:ascii="Arial" w:eastAsia="Calibri" w:hAnsi="Arial" w:cs="Arial"/>
                <w:sz w:val="18"/>
                <w:szCs w:val="18"/>
                <w:lang w:eastAsia="en-GB"/>
              </w:rPr>
            </w:pPr>
          </w:p>
        </w:tc>
        <w:tc>
          <w:tcPr>
            <w:tcW w:w="520" w:type="pct"/>
            <w:vMerge/>
            <w:vAlign w:val="center"/>
          </w:tcPr>
          <w:p w14:paraId="53BD5E94" w14:textId="77777777" w:rsidR="00865F0A" w:rsidRPr="000942BF" w:rsidRDefault="00865F0A" w:rsidP="00AF5AD2">
            <w:pPr>
              <w:spacing w:before="40" w:after="40" w:line="240" w:lineRule="exact"/>
              <w:rPr>
                <w:rFonts w:ascii="Arial" w:eastAsia="Calibri" w:hAnsi="Arial" w:cs="Arial"/>
                <w:sz w:val="18"/>
                <w:szCs w:val="18"/>
                <w:lang w:eastAsia="en-GB"/>
              </w:rPr>
            </w:pPr>
          </w:p>
        </w:tc>
        <w:tc>
          <w:tcPr>
            <w:tcW w:w="186" w:type="pct"/>
          </w:tcPr>
          <w:p w14:paraId="22E24044" w14:textId="77777777" w:rsidR="00865F0A"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1.3</w:t>
            </w:r>
          </w:p>
        </w:tc>
        <w:tc>
          <w:tcPr>
            <w:tcW w:w="792" w:type="pct"/>
            <w:vAlign w:val="center"/>
          </w:tcPr>
          <w:p w14:paraId="5CC824C7" w14:textId="77777777" w:rsidR="00865F0A" w:rsidRPr="000942BF" w:rsidRDefault="00000000" w:rsidP="00AF5AD2">
            <w:pPr>
              <w:spacing w:before="40" w:after="40" w:line="240" w:lineRule="exact"/>
              <w:rPr>
                <w:rFonts w:ascii="Arial" w:eastAsia="Calibri" w:hAnsi="Arial" w:cs="Arial"/>
                <w:sz w:val="18"/>
                <w:szCs w:val="18"/>
                <w:lang w:eastAsia="en-GB"/>
              </w:rPr>
            </w:pPr>
            <w:r w:rsidRPr="000942BF">
              <w:rPr>
                <w:rFonts w:ascii="Arial" w:eastAsia="Calibri" w:hAnsi="Arial" w:cs="Arial"/>
                <w:sz w:val="18"/>
                <w:szCs w:val="18"/>
                <w:lang w:eastAsia="en-GB"/>
              </w:rPr>
              <w:t>Neformālās izglītības pasākumi un nodarbības vecākiem</w:t>
            </w:r>
          </w:p>
        </w:tc>
        <w:tc>
          <w:tcPr>
            <w:tcW w:w="240" w:type="pct"/>
          </w:tcPr>
          <w:p w14:paraId="0537C95A" w14:textId="77777777" w:rsidR="00865F0A"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1.3.1.</w:t>
            </w:r>
          </w:p>
        </w:tc>
        <w:tc>
          <w:tcPr>
            <w:tcW w:w="914" w:type="pct"/>
          </w:tcPr>
          <w:p w14:paraId="48343A1E" w14:textId="77777777" w:rsidR="00865F0A" w:rsidRPr="000942BF" w:rsidRDefault="00000000" w:rsidP="00AF5AD2">
            <w:pPr>
              <w:spacing w:before="40" w:after="40" w:line="240" w:lineRule="exact"/>
              <w:rPr>
                <w:rFonts w:ascii="Arial" w:eastAsia="Calibri" w:hAnsi="Arial" w:cs="Arial"/>
                <w:sz w:val="18"/>
                <w:szCs w:val="18"/>
                <w:lang w:eastAsia="en-GB"/>
              </w:rPr>
            </w:pPr>
            <w:r w:rsidRPr="000942BF">
              <w:rPr>
                <w:rFonts w:ascii="Arial" w:eastAsia="Calibri" w:hAnsi="Arial" w:cs="Arial"/>
                <w:sz w:val="18"/>
                <w:szCs w:val="18"/>
                <w:lang w:eastAsia="en-GB"/>
              </w:rPr>
              <w:t>Neformālās izglītības pasākumi un nodarbības</w:t>
            </w:r>
          </w:p>
        </w:tc>
        <w:tc>
          <w:tcPr>
            <w:tcW w:w="776" w:type="pct"/>
          </w:tcPr>
          <w:p w14:paraId="16A66220" w14:textId="77777777" w:rsidR="00865F0A"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2024. - 2028. gads janvāris -decembris</w:t>
            </w:r>
          </w:p>
        </w:tc>
        <w:tc>
          <w:tcPr>
            <w:tcW w:w="546" w:type="pct"/>
          </w:tcPr>
          <w:p w14:paraId="080F1535" w14:textId="77777777" w:rsidR="00865F0A"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 xml:space="preserve">Izglītības iestādes, </w:t>
            </w:r>
            <w:r w:rsidRPr="000942BF">
              <w:rPr>
                <w:rFonts w:ascii="Arial" w:eastAsia="Calibri" w:hAnsi="Arial" w:cs="Arial"/>
                <w:color w:val="000000"/>
                <w:sz w:val="18"/>
                <w:szCs w:val="18"/>
                <w:lang w:eastAsia="en-GB"/>
              </w:rPr>
              <w:t>NVO – potenciālais pakalpojuma sniedzējs</w:t>
            </w:r>
          </w:p>
        </w:tc>
        <w:tc>
          <w:tcPr>
            <w:tcW w:w="698" w:type="pct"/>
          </w:tcPr>
          <w:p w14:paraId="45AD52D8" w14:textId="77777777" w:rsidR="00865F0A"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Pašvaldība</w:t>
            </w:r>
          </w:p>
        </w:tc>
      </w:tr>
      <w:tr w:rsidR="00B64084" w14:paraId="4298C07F" w14:textId="77777777" w:rsidTr="00AF5AD2">
        <w:tc>
          <w:tcPr>
            <w:tcW w:w="164" w:type="pct"/>
            <w:vMerge/>
            <w:shd w:val="clear" w:color="auto" w:fill="AABE3C"/>
          </w:tcPr>
          <w:p w14:paraId="0702BE91" w14:textId="77777777" w:rsidR="00AF5AD2" w:rsidRPr="000942BF" w:rsidRDefault="00AF5AD2" w:rsidP="00AF5AD2">
            <w:pPr>
              <w:spacing w:before="40" w:after="40" w:line="240" w:lineRule="exact"/>
              <w:jc w:val="both"/>
              <w:rPr>
                <w:rFonts w:ascii="Arial" w:eastAsia="Calibri" w:hAnsi="Arial" w:cs="Arial"/>
                <w:sz w:val="18"/>
                <w:szCs w:val="18"/>
                <w:lang w:eastAsia="en-GB"/>
              </w:rPr>
            </w:pPr>
          </w:p>
        </w:tc>
        <w:tc>
          <w:tcPr>
            <w:tcW w:w="164" w:type="pct"/>
            <w:vMerge w:val="restart"/>
            <w:vAlign w:val="center"/>
          </w:tcPr>
          <w:p w14:paraId="0F5583BD" w14:textId="77777777" w:rsidR="00AF5AD2" w:rsidRPr="000942BF" w:rsidRDefault="00000000" w:rsidP="00AF5AD2">
            <w:pPr>
              <w:spacing w:before="40" w:after="40" w:line="240" w:lineRule="exact"/>
              <w:rPr>
                <w:rFonts w:ascii="Arial" w:eastAsia="Calibri" w:hAnsi="Arial" w:cs="Arial"/>
                <w:sz w:val="18"/>
                <w:szCs w:val="18"/>
                <w:lang w:eastAsia="en-GB"/>
              </w:rPr>
            </w:pPr>
            <w:r w:rsidRPr="000942BF">
              <w:rPr>
                <w:rFonts w:ascii="Arial" w:eastAsia="Calibri" w:hAnsi="Arial" w:cs="Arial"/>
                <w:sz w:val="18"/>
                <w:szCs w:val="18"/>
                <w:lang w:eastAsia="en-GB"/>
              </w:rPr>
              <w:t>2.</w:t>
            </w:r>
          </w:p>
        </w:tc>
        <w:tc>
          <w:tcPr>
            <w:tcW w:w="520" w:type="pct"/>
            <w:vMerge w:val="restart"/>
            <w:vAlign w:val="center"/>
          </w:tcPr>
          <w:p w14:paraId="5EABB2F0" w14:textId="77777777" w:rsidR="00AF5AD2" w:rsidRPr="000942BF" w:rsidRDefault="00000000" w:rsidP="00AF5AD2">
            <w:pPr>
              <w:spacing w:before="40" w:after="40" w:line="240" w:lineRule="exact"/>
              <w:rPr>
                <w:rFonts w:ascii="Arial" w:eastAsia="DengXian" w:hAnsi="Arial" w:cs="Arial"/>
                <w:sz w:val="18"/>
                <w:szCs w:val="18"/>
                <w:lang w:eastAsia="en-GB"/>
              </w:rPr>
            </w:pPr>
            <w:r w:rsidRPr="000942BF">
              <w:rPr>
                <w:rFonts w:ascii="Arial" w:eastAsia="Calibri" w:hAnsi="Arial" w:cs="Arial"/>
                <w:sz w:val="18"/>
                <w:szCs w:val="18"/>
                <w:lang w:eastAsia="en-GB"/>
              </w:rPr>
              <w:t>Jauniešu kopienas stiprināšana</w:t>
            </w:r>
          </w:p>
        </w:tc>
        <w:tc>
          <w:tcPr>
            <w:tcW w:w="186" w:type="pct"/>
            <w:vMerge w:val="restart"/>
          </w:tcPr>
          <w:p w14:paraId="7BFC93C0" w14:textId="77777777" w:rsidR="00AF5AD2" w:rsidRPr="000942BF" w:rsidRDefault="00000000" w:rsidP="00AF5AD2">
            <w:pPr>
              <w:spacing w:before="40" w:after="40" w:line="240" w:lineRule="exact"/>
              <w:jc w:val="both"/>
              <w:rPr>
                <w:rFonts w:ascii="Arial" w:eastAsia="Times New Roman" w:hAnsi="Arial" w:cs="Arial"/>
                <w:sz w:val="18"/>
                <w:szCs w:val="18"/>
              </w:rPr>
            </w:pPr>
            <w:r w:rsidRPr="000942BF">
              <w:rPr>
                <w:rFonts w:ascii="Arial" w:eastAsia="Times New Roman" w:hAnsi="Arial" w:cs="Arial"/>
                <w:sz w:val="18"/>
                <w:szCs w:val="18"/>
              </w:rPr>
              <w:t>2.1.</w:t>
            </w:r>
          </w:p>
        </w:tc>
        <w:tc>
          <w:tcPr>
            <w:tcW w:w="792" w:type="pct"/>
            <w:vMerge w:val="restart"/>
          </w:tcPr>
          <w:p w14:paraId="23BD228A" w14:textId="77777777" w:rsidR="00AF5AD2" w:rsidRPr="000942BF" w:rsidRDefault="00000000" w:rsidP="00AF5AD2">
            <w:pPr>
              <w:spacing w:before="40" w:after="40" w:line="240" w:lineRule="exact"/>
              <w:rPr>
                <w:rFonts w:ascii="Arial" w:eastAsia="Calibri" w:hAnsi="Arial" w:cs="Arial"/>
                <w:sz w:val="18"/>
                <w:szCs w:val="18"/>
                <w:lang w:eastAsia="en-GB"/>
              </w:rPr>
            </w:pPr>
            <w:r w:rsidRPr="000942BF">
              <w:rPr>
                <w:rFonts w:ascii="Arial" w:eastAsia="Calibri" w:hAnsi="Arial" w:cs="Times New Roman"/>
                <w:sz w:val="18"/>
                <w:szCs w:val="24"/>
                <w:lang w:eastAsia="en-GB"/>
              </w:rPr>
              <w:t xml:space="preserve">Neformālās izglītības pasākumi/programmas jauniešiem </w:t>
            </w:r>
          </w:p>
        </w:tc>
        <w:tc>
          <w:tcPr>
            <w:tcW w:w="240" w:type="pct"/>
          </w:tcPr>
          <w:p w14:paraId="29E2D04A"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2.1.1.</w:t>
            </w:r>
          </w:p>
        </w:tc>
        <w:tc>
          <w:tcPr>
            <w:tcW w:w="914" w:type="pct"/>
          </w:tcPr>
          <w:p w14:paraId="7D5D7DA5" w14:textId="77777777" w:rsidR="00AF5AD2" w:rsidRPr="000942BF" w:rsidRDefault="00000000" w:rsidP="00AF5AD2">
            <w:pPr>
              <w:spacing w:before="40" w:after="40" w:line="240" w:lineRule="exact"/>
              <w:rPr>
                <w:rFonts w:ascii="Arial" w:eastAsia="Calibri" w:hAnsi="Arial" w:cs="Arial"/>
                <w:sz w:val="18"/>
                <w:szCs w:val="18"/>
                <w:lang w:eastAsia="en-GB"/>
              </w:rPr>
            </w:pPr>
            <w:r w:rsidRPr="000942BF">
              <w:rPr>
                <w:rFonts w:ascii="Arial" w:eastAsia="Calibri" w:hAnsi="Arial" w:cs="Arial"/>
                <w:sz w:val="18"/>
                <w:szCs w:val="18"/>
                <w:lang w:eastAsia="en-GB"/>
              </w:rPr>
              <w:t>Anketēšana jauniešu interešu/problēmu apzināšana</w:t>
            </w:r>
          </w:p>
        </w:tc>
        <w:tc>
          <w:tcPr>
            <w:tcW w:w="776" w:type="pct"/>
          </w:tcPr>
          <w:p w14:paraId="06AA302F"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2024. - 2028. gads janvāris -decembris</w:t>
            </w:r>
          </w:p>
        </w:tc>
        <w:tc>
          <w:tcPr>
            <w:tcW w:w="546" w:type="pct"/>
          </w:tcPr>
          <w:p w14:paraId="4A073DAF"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Jauniešu centri</w:t>
            </w:r>
          </w:p>
        </w:tc>
        <w:tc>
          <w:tcPr>
            <w:tcW w:w="698" w:type="pct"/>
          </w:tcPr>
          <w:p w14:paraId="12D64EC6"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Pašvaldība</w:t>
            </w:r>
          </w:p>
        </w:tc>
      </w:tr>
      <w:tr w:rsidR="00B64084" w14:paraId="161A7978" w14:textId="77777777" w:rsidTr="00AF5AD2">
        <w:tc>
          <w:tcPr>
            <w:tcW w:w="164" w:type="pct"/>
            <w:vMerge/>
            <w:shd w:val="clear" w:color="auto" w:fill="AABE3C"/>
          </w:tcPr>
          <w:p w14:paraId="791D954F" w14:textId="77777777" w:rsidR="00AF5AD2" w:rsidRPr="000942BF" w:rsidRDefault="00AF5AD2" w:rsidP="00AF5AD2">
            <w:pPr>
              <w:spacing w:before="40" w:after="40" w:line="240" w:lineRule="exact"/>
              <w:jc w:val="both"/>
              <w:rPr>
                <w:rFonts w:ascii="Arial" w:eastAsia="Calibri" w:hAnsi="Arial" w:cs="Arial"/>
                <w:sz w:val="18"/>
                <w:szCs w:val="18"/>
                <w:lang w:eastAsia="en-GB"/>
              </w:rPr>
            </w:pPr>
          </w:p>
        </w:tc>
        <w:tc>
          <w:tcPr>
            <w:tcW w:w="164" w:type="pct"/>
            <w:vMerge/>
            <w:vAlign w:val="center"/>
          </w:tcPr>
          <w:p w14:paraId="7EF5FB58" w14:textId="77777777" w:rsidR="00AF5AD2" w:rsidRPr="000942BF" w:rsidRDefault="00AF5AD2" w:rsidP="00AF5AD2">
            <w:pPr>
              <w:spacing w:before="40" w:after="40" w:line="240" w:lineRule="exact"/>
              <w:rPr>
                <w:rFonts w:ascii="Arial" w:eastAsia="DengXian" w:hAnsi="Arial" w:cs="Arial"/>
                <w:bCs/>
                <w:sz w:val="18"/>
                <w:szCs w:val="18"/>
                <w:lang w:eastAsia="en-GB"/>
              </w:rPr>
            </w:pPr>
          </w:p>
        </w:tc>
        <w:tc>
          <w:tcPr>
            <w:tcW w:w="520" w:type="pct"/>
            <w:vMerge/>
            <w:vAlign w:val="center"/>
          </w:tcPr>
          <w:p w14:paraId="3DB864B7" w14:textId="77777777" w:rsidR="00AF5AD2" w:rsidRPr="000942BF" w:rsidRDefault="00AF5AD2" w:rsidP="00AF5AD2">
            <w:pPr>
              <w:spacing w:before="40" w:after="40" w:line="240" w:lineRule="exact"/>
              <w:rPr>
                <w:rFonts w:ascii="Arial" w:eastAsia="DengXian" w:hAnsi="Arial" w:cs="Arial"/>
                <w:sz w:val="18"/>
                <w:szCs w:val="18"/>
                <w:lang w:eastAsia="en-GB"/>
              </w:rPr>
            </w:pPr>
          </w:p>
        </w:tc>
        <w:tc>
          <w:tcPr>
            <w:tcW w:w="186" w:type="pct"/>
            <w:vMerge/>
          </w:tcPr>
          <w:p w14:paraId="65FCA329" w14:textId="77777777" w:rsidR="00AF5AD2" w:rsidRPr="000942BF" w:rsidRDefault="00AF5AD2" w:rsidP="00AF5AD2">
            <w:pPr>
              <w:spacing w:before="40" w:after="40" w:line="240" w:lineRule="exact"/>
              <w:jc w:val="both"/>
              <w:rPr>
                <w:rFonts w:ascii="Arial" w:eastAsia="Times New Roman" w:hAnsi="Arial" w:cs="Arial"/>
                <w:sz w:val="18"/>
                <w:szCs w:val="18"/>
              </w:rPr>
            </w:pPr>
          </w:p>
        </w:tc>
        <w:tc>
          <w:tcPr>
            <w:tcW w:w="792" w:type="pct"/>
            <w:vMerge/>
          </w:tcPr>
          <w:p w14:paraId="280C3E34" w14:textId="77777777" w:rsidR="00AF5AD2" w:rsidRPr="000942BF" w:rsidRDefault="00AF5AD2" w:rsidP="00AF5AD2">
            <w:pPr>
              <w:spacing w:before="40" w:after="40" w:line="240" w:lineRule="exact"/>
              <w:rPr>
                <w:rFonts w:ascii="Arial" w:eastAsia="Calibri" w:hAnsi="Arial" w:cs="Times New Roman"/>
                <w:sz w:val="18"/>
                <w:szCs w:val="24"/>
                <w:lang w:eastAsia="en-GB"/>
              </w:rPr>
            </w:pPr>
          </w:p>
        </w:tc>
        <w:tc>
          <w:tcPr>
            <w:tcW w:w="240" w:type="pct"/>
          </w:tcPr>
          <w:p w14:paraId="78BB105A"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2.1.2.</w:t>
            </w:r>
          </w:p>
        </w:tc>
        <w:tc>
          <w:tcPr>
            <w:tcW w:w="914" w:type="pct"/>
          </w:tcPr>
          <w:p w14:paraId="3B6F4721" w14:textId="77777777" w:rsidR="00AF5AD2" w:rsidRPr="000942BF" w:rsidRDefault="00000000" w:rsidP="00AF5AD2">
            <w:pPr>
              <w:spacing w:before="40" w:after="40" w:line="240" w:lineRule="exact"/>
              <w:rPr>
                <w:rFonts w:ascii="Arial" w:eastAsia="Calibri" w:hAnsi="Arial" w:cs="Arial"/>
                <w:sz w:val="18"/>
                <w:szCs w:val="18"/>
                <w:lang w:eastAsia="en-GB"/>
              </w:rPr>
            </w:pPr>
            <w:r w:rsidRPr="000942BF">
              <w:rPr>
                <w:rFonts w:ascii="Arial" w:eastAsia="Calibri" w:hAnsi="Arial" w:cs="Arial"/>
                <w:sz w:val="18"/>
                <w:szCs w:val="18"/>
                <w:lang w:eastAsia="en-GB"/>
              </w:rPr>
              <w:t>Neformālās izglītības pasākumi un nodarbības jauniešiem</w:t>
            </w:r>
          </w:p>
        </w:tc>
        <w:tc>
          <w:tcPr>
            <w:tcW w:w="776" w:type="pct"/>
          </w:tcPr>
          <w:p w14:paraId="37088F56"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2024. - 2028. gads janvāris -decembris</w:t>
            </w:r>
          </w:p>
        </w:tc>
        <w:tc>
          <w:tcPr>
            <w:tcW w:w="546" w:type="pct"/>
          </w:tcPr>
          <w:p w14:paraId="5E6FA19E"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Jauniešu centri,</w:t>
            </w:r>
            <w:r w:rsidRPr="000942BF">
              <w:rPr>
                <w:rFonts w:ascii="Arial" w:eastAsia="Calibri" w:hAnsi="Arial" w:cs="Arial"/>
                <w:color w:val="000000"/>
                <w:sz w:val="18"/>
                <w:szCs w:val="18"/>
                <w:lang w:eastAsia="en-GB"/>
              </w:rPr>
              <w:t xml:space="preserve"> NVO – potenciālais pakalpojuma sniedzējs</w:t>
            </w:r>
          </w:p>
        </w:tc>
        <w:tc>
          <w:tcPr>
            <w:tcW w:w="698" w:type="pct"/>
          </w:tcPr>
          <w:p w14:paraId="7B982042"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Pašvaldība</w:t>
            </w:r>
          </w:p>
        </w:tc>
      </w:tr>
      <w:tr w:rsidR="00B64084" w14:paraId="75471903" w14:textId="77777777" w:rsidTr="00AF5AD2">
        <w:tc>
          <w:tcPr>
            <w:tcW w:w="164" w:type="pct"/>
            <w:vMerge/>
            <w:shd w:val="clear" w:color="auto" w:fill="AABE3C"/>
          </w:tcPr>
          <w:p w14:paraId="10B29CE1" w14:textId="77777777" w:rsidR="00AF5AD2" w:rsidRPr="000942BF" w:rsidRDefault="00AF5AD2" w:rsidP="00AF5AD2">
            <w:pPr>
              <w:spacing w:before="40" w:after="40" w:line="240" w:lineRule="exact"/>
              <w:jc w:val="both"/>
              <w:rPr>
                <w:rFonts w:ascii="Arial" w:eastAsia="Calibri" w:hAnsi="Arial" w:cs="Arial"/>
                <w:sz w:val="18"/>
                <w:szCs w:val="18"/>
                <w:lang w:eastAsia="en-GB"/>
              </w:rPr>
            </w:pPr>
          </w:p>
        </w:tc>
        <w:tc>
          <w:tcPr>
            <w:tcW w:w="164" w:type="pct"/>
            <w:vMerge/>
            <w:vAlign w:val="center"/>
          </w:tcPr>
          <w:p w14:paraId="2F3924A1" w14:textId="77777777" w:rsidR="00AF5AD2" w:rsidRPr="000942BF" w:rsidRDefault="00AF5AD2" w:rsidP="00AF5AD2">
            <w:pPr>
              <w:spacing w:before="40" w:after="40" w:line="240" w:lineRule="exact"/>
              <w:rPr>
                <w:rFonts w:ascii="Arial" w:eastAsia="DengXian" w:hAnsi="Arial" w:cs="Arial"/>
                <w:bCs/>
                <w:sz w:val="18"/>
                <w:szCs w:val="18"/>
                <w:lang w:eastAsia="en-GB"/>
              </w:rPr>
            </w:pPr>
          </w:p>
        </w:tc>
        <w:tc>
          <w:tcPr>
            <w:tcW w:w="520" w:type="pct"/>
            <w:vMerge/>
            <w:vAlign w:val="center"/>
          </w:tcPr>
          <w:p w14:paraId="3E3EF381" w14:textId="77777777" w:rsidR="00AF5AD2" w:rsidRPr="000942BF" w:rsidRDefault="00AF5AD2" w:rsidP="00AF5AD2">
            <w:pPr>
              <w:spacing w:before="40" w:after="40" w:line="240" w:lineRule="exact"/>
              <w:rPr>
                <w:rFonts w:ascii="Arial" w:eastAsia="DengXian" w:hAnsi="Arial" w:cs="Arial"/>
                <w:sz w:val="18"/>
                <w:szCs w:val="18"/>
                <w:lang w:eastAsia="en-GB"/>
              </w:rPr>
            </w:pPr>
          </w:p>
        </w:tc>
        <w:tc>
          <w:tcPr>
            <w:tcW w:w="186" w:type="pct"/>
          </w:tcPr>
          <w:p w14:paraId="10106C7D" w14:textId="77777777" w:rsidR="00AF5AD2" w:rsidRPr="000942BF" w:rsidRDefault="00000000" w:rsidP="00AF5AD2">
            <w:pPr>
              <w:spacing w:before="40" w:after="40" w:line="240" w:lineRule="exact"/>
              <w:jc w:val="both"/>
              <w:rPr>
                <w:rFonts w:ascii="Arial" w:eastAsia="Times New Roman" w:hAnsi="Arial" w:cs="Arial"/>
                <w:sz w:val="18"/>
                <w:szCs w:val="18"/>
              </w:rPr>
            </w:pPr>
            <w:r w:rsidRPr="000942BF">
              <w:rPr>
                <w:rFonts w:ascii="Arial" w:eastAsia="Times New Roman" w:hAnsi="Arial" w:cs="Arial"/>
                <w:sz w:val="18"/>
                <w:szCs w:val="18"/>
              </w:rPr>
              <w:t>2.2.</w:t>
            </w:r>
          </w:p>
        </w:tc>
        <w:tc>
          <w:tcPr>
            <w:tcW w:w="792" w:type="pct"/>
          </w:tcPr>
          <w:p w14:paraId="611EBBF8" w14:textId="77777777" w:rsidR="00AF5AD2" w:rsidRPr="000942BF" w:rsidRDefault="00000000" w:rsidP="00AF5AD2">
            <w:pPr>
              <w:spacing w:before="40" w:after="40" w:line="240" w:lineRule="exact"/>
              <w:rPr>
                <w:rFonts w:ascii="Arial" w:eastAsia="Calibri" w:hAnsi="Arial" w:cs="Times New Roman"/>
                <w:sz w:val="18"/>
                <w:szCs w:val="24"/>
                <w:lang w:eastAsia="en-GB"/>
              </w:rPr>
            </w:pPr>
            <w:r w:rsidRPr="000942BF">
              <w:rPr>
                <w:rFonts w:ascii="Arial" w:eastAsia="Calibri" w:hAnsi="Arial" w:cs="Times New Roman"/>
                <w:sz w:val="18"/>
                <w:szCs w:val="24"/>
                <w:lang w:eastAsia="en-GB"/>
              </w:rPr>
              <w:t>Infrastruktūras jauniešiem izveidošana/atjaunošana</w:t>
            </w:r>
          </w:p>
          <w:p w14:paraId="731DFAA6" w14:textId="77777777" w:rsidR="00AF5AD2" w:rsidRPr="000942BF" w:rsidRDefault="00AF5AD2" w:rsidP="00AF5AD2">
            <w:pPr>
              <w:spacing w:before="40" w:after="40" w:line="240" w:lineRule="exact"/>
              <w:rPr>
                <w:rFonts w:ascii="Arial" w:eastAsia="Calibri" w:hAnsi="Arial" w:cs="Arial"/>
                <w:sz w:val="18"/>
                <w:szCs w:val="18"/>
                <w:lang w:eastAsia="en-GB"/>
              </w:rPr>
            </w:pPr>
          </w:p>
        </w:tc>
        <w:tc>
          <w:tcPr>
            <w:tcW w:w="240" w:type="pct"/>
          </w:tcPr>
          <w:p w14:paraId="60259F2D"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2.2.1</w:t>
            </w:r>
          </w:p>
        </w:tc>
        <w:tc>
          <w:tcPr>
            <w:tcW w:w="914" w:type="pct"/>
          </w:tcPr>
          <w:p w14:paraId="1E585857"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Organizēt projektu konkursu</w:t>
            </w:r>
          </w:p>
        </w:tc>
        <w:tc>
          <w:tcPr>
            <w:tcW w:w="776" w:type="pct"/>
          </w:tcPr>
          <w:p w14:paraId="3E41D706"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2024. - 2028. gads janvāris -decembris</w:t>
            </w:r>
          </w:p>
        </w:tc>
        <w:tc>
          <w:tcPr>
            <w:tcW w:w="546" w:type="pct"/>
          </w:tcPr>
          <w:p w14:paraId="7EE2DDB6"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Jauniešu centri,</w:t>
            </w:r>
            <w:r w:rsidRPr="000942BF">
              <w:rPr>
                <w:rFonts w:ascii="Arial" w:eastAsia="Calibri" w:hAnsi="Arial" w:cs="Arial"/>
                <w:color w:val="000000"/>
                <w:sz w:val="18"/>
                <w:szCs w:val="18"/>
                <w:lang w:eastAsia="en-GB"/>
              </w:rPr>
              <w:t xml:space="preserve"> NVO – potenciālais pakalpojuma sniedzējs</w:t>
            </w:r>
          </w:p>
        </w:tc>
        <w:tc>
          <w:tcPr>
            <w:tcW w:w="698" w:type="pct"/>
          </w:tcPr>
          <w:p w14:paraId="60609BD5"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Pašvaldība</w:t>
            </w:r>
          </w:p>
        </w:tc>
      </w:tr>
      <w:tr w:rsidR="00B64084" w14:paraId="260954B4" w14:textId="77777777" w:rsidTr="00AF5AD2">
        <w:tc>
          <w:tcPr>
            <w:tcW w:w="164" w:type="pct"/>
            <w:vMerge/>
            <w:shd w:val="clear" w:color="auto" w:fill="AABE3C"/>
          </w:tcPr>
          <w:p w14:paraId="439771BD" w14:textId="77777777" w:rsidR="00AF5AD2" w:rsidRPr="000942BF" w:rsidRDefault="00AF5AD2" w:rsidP="00AF5AD2">
            <w:pPr>
              <w:spacing w:before="40" w:after="40" w:line="240" w:lineRule="exact"/>
              <w:jc w:val="both"/>
              <w:rPr>
                <w:rFonts w:ascii="Arial" w:eastAsia="Calibri" w:hAnsi="Arial" w:cs="Arial"/>
                <w:sz w:val="18"/>
                <w:szCs w:val="18"/>
                <w:lang w:eastAsia="en-GB"/>
              </w:rPr>
            </w:pPr>
          </w:p>
        </w:tc>
        <w:tc>
          <w:tcPr>
            <w:tcW w:w="164" w:type="pct"/>
            <w:vMerge w:val="restart"/>
            <w:vAlign w:val="center"/>
          </w:tcPr>
          <w:p w14:paraId="23F33DFF" w14:textId="77777777" w:rsidR="00AF5AD2" w:rsidRPr="000942BF" w:rsidRDefault="00000000" w:rsidP="00AF5AD2">
            <w:pPr>
              <w:spacing w:before="40" w:after="40" w:line="240" w:lineRule="exact"/>
              <w:rPr>
                <w:rFonts w:ascii="Arial" w:eastAsia="DengXian" w:hAnsi="Arial" w:cs="Arial"/>
                <w:bCs/>
                <w:sz w:val="18"/>
                <w:szCs w:val="18"/>
                <w:lang w:eastAsia="en-GB"/>
              </w:rPr>
            </w:pPr>
            <w:r w:rsidRPr="000942BF">
              <w:rPr>
                <w:rFonts w:ascii="Arial" w:eastAsia="DengXian" w:hAnsi="Arial" w:cs="Arial"/>
                <w:bCs/>
                <w:sz w:val="18"/>
                <w:szCs w:val="18"/>
                <w:lang w:eastAsia="en-GB"/>
              </w:rPr>
              <w:t>3.</w:t>
            </w:r>
          </w:p>
        </w:tc>
        <w:tc>
          <w:tcPr>
            <w:tcW w:w="520" w:type="pct"/>
            <w:vMerge w:val="restart"/>
            <w:vAlign w:val="center"/>
          </w:tcPr>
          <w:p w14:paraId="459E2D6A" w14:textId="77777777" w:rsidR="00AF5AD2" w:rsidRPr="000942BF" w:rsidRDefault="00000000" w:rsidP="00AF5AD2">
            <w:pPr>
              <w:spacing w:before="40" w:after="40" w:line="240" w:lineRule="exact"/>
              <w:rPr>
                <w:rFonts w:ascii="Arial" w:eastAsia="DengXian" w:hAnsi="Arial" w:cs="Arial"/>
                <w:sz w:val="18"/>
                <w:szCs w:val="18"/>
                <w:lang w:eastAsia="en-GB"/>
              </w:rPr>
            </w:pPr>
            <w:r w:rsidRPr="000942BF">
              <w:rPr>
                <w:rFonts w:ascii="Arial" w:eastAsia="DengXian" w:hAnsi="Arial" w:cs="Arial"/>
                <w:sz w:val="18"/>
                <w:szCs w:val="18"/>
                <w:lang w:eastAsia="en-GB"/>
              </w:rPr>
              <w:t>Sabiedrības izglītošana PMP jomā</w:t>
            </w:r>
          </w:p>
        </w:tc>
        <w:tc>
          <w:tcPr>
            <w:tcW w:w="186" w:type="pct"/>
          </w:tcPr>
          <w:p w14:paraId="604103D0" w14:textId="77777777" w:rsidR="00AF5AD2" w:rsidRPr="000942BF" w:rsidRDefault="00000000" w:rsidP="00AF5AD2">
            <w:pPr>
              <w:spacing w:before="40" w:after="40" w:line="240" w:lineRule="exact"/>
              <w:jc w:val="both"/>
              <w:rPr>
                <w:rFonts w:ascii="Arial" w:eastAsia="Times New Roman" w:hAnsi="Arial" w:cs="Arial"/>
                <w:sz w:val="18"/>
                <w:szCs w:val="18"/>
                <w:lang w:eastAsia="en-GB"/>
              </w:rPr>
            </w:pPr>
            <w:r w:rsidRPr="000942BF">
              <w:rPr>
                <w:rFonts w:ascii="Arial" w:eastAsia="Times New Roman" w:hAnsi="Arial" w:cs="Arial"/>
                <w:sz w:val="18"/>
                <w:szCs w:val="18"/>
                <w:lang w:eastAsia="en-GB"/>
              </w:rPr>
              <w:t>3.1.</w:t>
            </w:r>
          </w:p>
        </w:tc>
        <w:tc>
          <w:tcPr>
            <w:tcW w:w="792" w:type="pct"/>
            <w:vAlign w:val="center"/>
          </w:tcPr>
          <w:p w14:paraId="393C2744" w14:textId="77777777" w:rsidR="00AF5AD2" w:rsidRPr="000942BF" w:rsidRDefault="00000000" w:rsidP="00AF5AD2">
            <w:pPr>
              <w:spacing w:before="40" w:after="40" w:line="240" w:lineRule="exact"/>
              <w:rPr>
                <w:rFonts w:ascii="Arial" w:eastAsia="Calibri" w:hAnsi="Arial" w:cs="Arial"/>
                <w:sz w:val="18"/>
                <w:szCs w:val="18"/>
                <w:lang w:eastAsia="en-GB"/>
              </w:rPr>
            </w:pPr>
            <w:r w:rsidRPr="000942BF">
              <w:rPr>
                <w:rFonts w:ascii="Arial" w:eastAsia="Times New Roman" w:hAnsi="Arial" w:cs="Arial"/>
                <w:sz w:val="18"/>
                <w:szCs w:val="18"/>
                <w:lang w:eastAsia="en-GB"/>
              </w:rPr>
              <w:t>Informatīvie pasākumi</w:t>
            </w:r>
          </w:p>
        </w:tc>
        <w:tc>
          <w:tcPr>
            <w:tcW w:w="240" w:type="pct"/>
          </w:tcPr>
          <w:p w14:paraId="53BB3A56"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3.1.1.</w:t>
            </w:r>
          </w:p>
        </w:tc>
        <w:tc>
          <w:tcPr>
            <w:tcW w:w="914" w:type="pct"/>
          </w:tcPr>
          <w:p w14:paraId="50B9DEE4"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Vizuāli informatīva materiāla sagatavošana un diskusija</w:t>
            </w:r>
          </w:p>
        </w:tc>
        <w:tc>
          <w:tcPr>
            <w:tcW w:w="776" w:type="pct"/>
          </w:tcPr>
          <w:p w14:paraId="05A8AF04"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2024. - 2028. gads janvāris -decembris</w:t>
            </w:r>
          </w:p>
        </w:tc>
        <w:tc>
          <w:tcPr>
            <w:tcW w:w="546" w:type="pct"/>
          </w:tcPr>
          <w:p w14:paraId="334EEC4B"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Jaunieši centri, Sociālais dienests</w:t>
            </w:r>
          </w:p>
        </w:tc>
        <w:tc>
          <w:tcPr>
            <w:tcW w:w="698" w:type="pct"/>
          </w:tcPr>
          <w:p w14:paraId="75CBC9CB"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Pašvaldība</w:t>
            </w:r>
          </w:p>
        </w:tc>
      </w:tr>
      <w:tr w:rsidR="00B64084" w14:paraId="023CB0E1" w14:textId="77777777" w:rsidTr="00AF5AD2">
        <w:tc>
          <w:tcPr>
            <w:tcW w:w="164" w:type="pct"/>
            <w:vMerge/>
            <w:shd w:val="clear" w:color="auto" w:fill="AABE3C"/>
          </w:tcPr>
          <w:p w14:paraId="4F033CDB" w14:textId="77777777" w:rsidR="00AF5AD2" w:rsidRPr="000942BF" w:rsidRDefault="00AF5AD2" w:rsidP="00AF5AD2">
            <w:pPr>
              <w:spacing w:before="40" w:after="40" w:line="240" w:lineRule="exact"/>
              <w:jc w:val="both"/>
              <w:rPr>
                <w:rFonts w:ascii="Arial" w:eastAsia="Calibri" w:hAnsi="Arial" w:cs="Arial"/>
                <w:sz w:val="18"/>
                <w:szCs w:val="18"/>
                <w:lang w:eastAsia="en-GB"/>
              </w:rPr>
            </w:pPr>
          </w:p>
        </w:tc>
        <w:tc>
          <w:tcPr>
            <w:tcW w:w="164" w:type="pct"/>
            <w:vMerge/>
          </w:tcPr>
          <w:p w14:paraId="4A4271A1" w14:textId="77777777" w:rsidR="00AF5AD2" w:rsidRPr="000942BF" w:rsidRDefault="00AF5AD2" w:rsidP="00AF5AD2">
            <w:pPr>
              <w:spacing w:before="40" w:after="40" w:line="240" w:lineRule="exact"/>
              <w:jc w:val="both"/>
              <w:rPr>
                <w:rFonts w:ascii="Arial" w:eastAsia="DengXian" w:hAnsi="Arial" w:cs="Arial"/>
                <w:bCs/>
                <w:i/>
                <w:sz w:val="18"/>
                <w:szCs w:val="18"/>
                <w:lang w:eastAsia="en-GB"/>
              </w:rPr>
            </w:pPr>
          </w:p>
        </w:tc>
        <w:tc>
          <w:tcPr>
            <w:tcW w:w="520" w:type="pct"/>
            <w:vMerge/>
          </w:tcPr>
          <w:p w14:paraId="720DFFAF" w14:textId="77777777" w:rsidR="00AF5AD2" w:rsidRPr="000942BF" w:rsidRDefault="00AF5AD2" w:rsidP="00AF5AD2">
            <w:pPr>
              <w:spacing w:before="40" w:after="40" w:line="240" w:lineRule="exact"/>
              <w:jc w:val="both"/>
              <w:rPr>
                <w:rFonts w:ascii="Arial" w:eastAsia="DengXian" w:hAnsi="Arial" w:cs="Arial"/>
                <w:bCs/>
                <w:i/>
                <w:sz w:val="18"/>
                <w:szCs w:val="18"/>
                <w:lang w:eastAsia="en-GB"/>
              </w:rPr>
            </w:pPr>
          </w:p>
        </w:tc>
        <w:tc>
          <w:tcPr>
            <w:tcW w:w="186" w:type="pct"/>
          </w:tcPr>
          <w:p w14:paraId="1E16C062" w14:textId="77777777" w:rsidR="00AF5AD2" w:rsidRPr="000942BF" w:rsidRDefault="00000000" w:rsidP="00AF5AD2">
            <w:pPr>
              <w:spacing w:before="40" w:after="40" w:line="240" w:lineRule="exact"/>
              <w:jc w:val="both"/>
              <w:rPr>
                <w:rFonts w:ascii="Arial" w:eastAsia="Times New Roman" w:hAnsi="Arial" w:cs="Arial"/>
                <w:color w:val="000000"/>
                <w:sz w:val="18"/>
                <w:szCs w:val="18"/>
              </w:rPr>
            </w:pPr>
            <w:r w:rsidRPr="000942BF">
              <w:rPr>
                <w:rFonts w:ascii="Arial" w:eastAsia="Times New Roman" w:hAnsi="Arial" w:cs="Arial"/>
                <w:color w:val="000000"/>
                <w:sz w:val="18"/>
                <w:szCs w:val="18"/>
              </w:rPr>
              <w:t>3.2.</w:t>
            </w:r>
          </w:p>
        </w:tc>
        <w:tc>
          <w:tcPr>
            <w:tcW w:w="792" w:type="pct"/>
            <w:vAlign w:val="center"/>
          </w:tcPr>
          <w:p w14:paraId="69DF20FA" w14:textId="77777777" w:rsidR="00AF5AD2" w:rsidRPr="000942BF" w:rsidRDefault="00000000" w:rsidP="00AF5AD2">
            <w:pPr>
              <w:spacing w:before="40" w:after="40" w:line="240" w:lineRule="exact"/>
              <w:rPr>
                <w:rFonts w:ascii="Arial" w:eastAsia="Calibri" w:hAnsi="Arial" w:cs="Arial"/>
                <w:sz w:val="18"/>
                <w:szCs w:val="18"/>
                <w:lang w:eastAsia="en-GB"/>
              </w:rPr>
            </w:pPr>
            <w:r w:rsidRPr="000942BF">
              <w:rPr>
                <w:rFonts w:ascii="Arial" w:eastAsia="Times New Roman" w:hAnsi="Arial" w:cs="Arial"/>
                <w:sz w:val="18"/>
                <w:szCs w:val="18"/>
              </w:rPr>
              <w:t>Informatīva sociālā kampaņa</w:t>
            </w:r>
          </w:p>
        </w:tc>
        <w:tc>
          <w:tcPr>
            <w:tcW w:w="240" w:type="pct"/>
          </w:tcPr>
          <w:p w14:paraId="30010B8F"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3.2.1.</w:t>
            </w:r>
          </w:p>
        </w:tc>
        <w:tc>
          <w:tcPr>
            <w:tcW w:w="914" w:type="pct"/>
          </w:tcPr>
          <w:p w14:paraId="332546A4"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Vizuāli informatīva materiāla sagatavošana</w:t>
            </w:r>
          </w:p>
        </w:tc>
        <w:tc>
          <w:tcPr>
            <w:tcW w:w="776" w:type="pct"/>
          </w:tcPr>
          <w:p w14:paraId="3813C550"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2024. - 2028. gads janvāris -decembris</w:t>
            </w:r>
          </w:p>
        </w:tc>
        <w:tc>
          <w:tcPr>
            <w:tcW w:w="546" w:type="pct"/>
          </w:tcPr>
          <w:p w14:paraId="69856FB1"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Jaunieši centri, Sociālais dienests</w:t>
            </w:r>
          </w:p>
        </w:tc>
        <w:tc>
          <w:tcPr>
            <w:tcW w:w="698" w:type="pct"/>
          </w:tcPr>
          <w:p w14:paraId="3F1ACD24"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Pašvaldība</w:t>
            </w:r>
          </w:p>
        </w:tc>
      </w:tr>
      <w:tr w:rsidR="00B64084" w14:paraId="7241A468" w14:textId="77777777" w:rsidTr="00AF5AD2">
        <w:tc>
          <w:tcPr>
            <w:tcW w:w="164" w:type="pct"/>
            <w:vMerge w:val="restart"/>
            <w:shd w:val="clear" w:color="auto" w:fill="FFC000"/>
            <w:vAlign w:val="center"/>
          </w:tcPr>
          <w:p w14:paraId="6D5A5032" w14:textId="77777777" w:rsidR="00AF5AD2" w:rsidRPr="000942BF" w:rsidRDefault="00000000" w:rsidP="00AF5AD2">
            <w:pPr>
              <w:spacing w:before="40" w:after="40" w:line="240" w:lineRule="exact"/>
              <w:jc w:val="center"/>
              <w:rPr>
                <w:rFonts w:ascii="Arial" w:eastAsia="Calibri" w:hAnsi="Arial" w:cs="Arial"/>
                <w:sz w:val="18"/>
                <w:szCs w:val="18"/>
                <w:lang w:eastAsia="en-GB"/>
              </w:rPr>
            </w:pPr>
            <w:r w:rsidRPr="000942BF">
              <w:rPr>
                <w:rFonts w:ascii="Segoe UI" w:eastAsia="Calibri" w:hAnsi="Segoe UI" w:cs="Segoe UI"/>
                <w:color w:val="FFFFFF"/>
                <w:sz w:val="18"/>
                <w:szCs w:val="18"/>
                <w:lang w:eastAsia="en-GB"/>
              </w:rPr>
              <w:t>❷</w:t>
            </w:r>
          </w:p>
        </w:tc>
        <w:tc>
          <w:tcPr>
            <w:tcW w:w="164" w:type="pct"/>
            <w:vMerge w:val="restart"/>
          </w:tcPr>
          <w:p w14:paraId="3CC391AB" w14:textId="77777777" w:rsidR="00AF5AD2" w:rsidRPr="000942BF" w:rsidRDefault="00000000" w:rsidP="00AF5AD2">
            <w:pPr>
              <w:spacing w:before="40" w:after="40" w:line="240" w:lineRule="exact"/>
              <w:jc w:val="both"/>
              <w:rPr>
                <w:rFonts w:ascii="Arial" w:eastAsia="DengXian" w:hAnsi="Arial" w:cs="Arial"/>
                <w:bCs/>
                <w:i/>
                <w:sz w:val="18"/>
                <w:szCs w:val="18"/>
                <w:lang w:eastAsia="en-GB"/>
              </w:rPr>
            </w:pPr>
            <w:r w:rsidRPr="000942BF">
              <w:rPr>
                <w:rFonts w:ascii="Arial" w:eastAsia="DengXian" w:hAnsi="Arial" w:cs="Arial"/>
                <w:bCs/>
                <w:i/>
                <w:sz w:val="18"/>
                <w:szCs w:val="18"/>
                <w:lang w:eastAsia="en-GB"/>
              </w:rPr>
              <w:t>4.</w:t>
            </w:r>
          </w:p>
        </w:tc>
        <w:tc>
          <w:tcPr>
            <w:tcW w:w="520" w:type="pct"/>
            <w:vMerge w:val="restart"/>
          </w:tcPr>
          <w:p w14:paraId="35B80F22" w14:textId="77777777" w:rsidR="00AF5AD2" w:rsidRPr="000942BF" w:rsidRDefault="00000000" w:rsidP="00AF5AD2">
            <w:pPr>
              <w:spacing w:before="40" w:after="40" w:line="240" w:lineRule="exact"/>
              <w:jc w:val="both"/>
              <w:rPr>
                <w:rFonts w:ascii="Arial" w:eastAsia="DengXian" w:hAnsi="Arial" w:cs="Arial"/>
                <w:bCs/>
                <w:i/>
                <w:sz w:val="18"/>
                <w:szCs w:val="18"/>
                <w:lang w:eastAsia="en-GB"/>
              </w:rPr>
            </w:pPr>
            <w:r w:rsidRPr="000942BF">
              <w:rPr>
                <w:rFonts w:ascii="Arial" w:eastAsia="Calibri" w:hAnsi="Arial" w:cs="Arial"/>
                <w:bCs/>
                <w:sz w:val="18"/>
                <w:szCs w:val="18"/>
                <w:lang w:eastAsia="en-GB"/>
              </w:rPr>
              <w:t>Pedagogu kompetences stiprināšana darbā ar PMP</w:t>
            </w:r>
          </w:p>
        </w:tc>
        <w:tc>
          <w:tcPr>
            <w:tcW w:w="186" w:type="pct"/>
          </w:tcPr>
          <w:p w14:paraId="71296629"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4.1</w:t>
            </w:r>
          </w:p>
        </w:tc>
        <w:tc>
          <w:tcPr>
            <w:tcW w:w="792" w:type="pct"/>
          </w:tcPr>
          <w:p w14:paraId="5C4138CA"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Times New Roman"/>
                <w:sz w:val="18"/>
                <w:szCs w:val="24"/>
                <w:lang w:eastAsia="en-GB"/>
              </w:rPr>
              <w:t>Supervīzijas pedagogiem</w:t>
            </w:r>
          </w:p>
        </w:tc>
        <w:tc>
          <w:tcPr>
            <w:tcW w:w="240" w:type="pct"/>
          </w:tcPr>
          <w:p w14:paraId="4D2C8E00"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4.1.1.</w:t>
            </w:r>
          </w:p>
        </w:tc>
        <w:tc>
          <w:tcPr>
            <w:tcW w:w="914" w:type="pct"/>
          </w:tcPr>
          <w:p w14:paraId="41507010" w14:textId="77777777" w:rsidR="00AF5AD2" w:rsidRPr="000942BF" w:rsidRDefault="00000000" w:rsidP="00AF5AD2">
            <w:pPr>
              <w:spacing w:before="40" w:after="40" w:line="240" w:lineRule="exact"/>
              <w:rPr>
                <w:rFonts w:ascii="Arial" w:eastAsia="Calibri" w:hAnsi="Arial" w:cs="Arial"/>
                <w:sz w:val="18"/>
                <w:szCs w:val="18"/>
                <w:lang w:eastAsia="en-GB"/>
              </w:rPr>
            </w:pPr>
            <w:r w:rsidRPr="000942BF">
              <w:rPr>
                <w:rFonts w:ascii="Arial" w:eastAsia="Calibri" w:hAnsi="Arial" w:cs="Arial"/>
                <w:sz w:val="18"/>
                <w:szCs w:val="18"/>
                <w:lang w:eastAsia="en-GB"/>
              </w:rPr>
              <w:t>Supervizora piesaiste</w:t>
            </w:r>
          </w:p>
        </w:tc>
        <w:tc>
          <w:tcPr>
            <w:tcW w:w="776" w:type="pct"/>
          </w:tcPr>
          <w:p w14:paraId="45E7FC64"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2024. - 2028. gads janvāris -decembris</w:t>
            </w:r>
          </w:p>
        </w:tc>
        <w:tc>
          <w:tcPr>
            <w:tcW w:w="546" w:type="pct"/>
          </w:tcPr>
          <w:p w14:paraId="6FCA555A"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Times New Roman" w:hAnsi="Arial" w:cs="Arial"/>
                <w:sz w:val="18"/>
                <w:szCs w:val="18"/>
                <w:lang w:eastAsia="en-GB"/>
              </w:rPr>
              <w:t>Izglītības iestādes, Izglītības un sporta pārvalde</w:t>
            </w:r>
          </w:p>
        </w:tc>
        <w:tc>
          <w:tcPr>
            <w:tcW w:w="698" w:type="pct"/>
          </w:tcPr>
          <w:p w14:paraId="40395368"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Pašvaldība</w:t>
            </w:r>
          </w:p>
        </w:tc>
      </w:tr>
      <w:tr w:rsidR="00B64084" w14:paraId="633F80A8" w14:textId="77777777" w:rsidTr="00AF5AD2">
        <w:tc>
          <w:tcPr>
            <w:tcW w:w="164" w:type="pct"/>
            <w:vMerge/>
            <w:shd w:val="clear" w:color="auto" w:fill="FFC000"/>
          </w:tcPr>
          <w:p w14:paraId="5B4D0BA3" w14:textId="77777777" w:rsidR="00AF5AD2" w:rsidRPr="000942BF" w:rsidRDefault="00AF5AD2" w:rsidP="00AF5AD2">
            <w:pPr>
              <w:spacing w:before="40" w:after="40" w:line="240" w:lineRule="exact"/>
              <w:jc w:val="both"/>
              <w:rPr>
                <w:rFonts w:ascii="Arial" w:eastAsia="Calibri" w:hAnsi="Arial" w:cs="Arial"/>
                <w:sz w:val="18"/>
                <w:szCs w:val="18"/>
                <w:lang w:eastAsia="en-GB"/>
              </w:rPr>
            </w:pPr>
          </w:p>
        </w:tc>
        <w:tc>
          <w:tcPr>
            <w:tcW w:w="164" w:type="pct"/>
            <w:vMerge/>
          </w:tcPr>
          <w:p w14:paraId="35C44EBF" w14:textId="77777777" w:rsidR="00AF5AD2" w:rsidRPr="000942BF" w:rsidRDefault="00AF5AD2" w:rsidP="00AF5AD2">
            <w:pPr>
              <w:spacing w:before="40" w:after="40" w:line="240" w:lineRule="exact"/>
              <w:jc w:val="both"/>
              <w:rPr>
                <w:rFonts w:ascii="Arial" w:eastAsia="DengXian" w:hAnsi="Arial" w:cs="Arial"/>
                <w:bCs/>
                <w:i/>
                <w:sz w:val="18"/>
                <w:szCs w:val="18"/>
                <w:lang w:eastAsia="en-GB"/>
              </w:rPr>
            </w:pPr>
          </w:p>
        </w:tc>
        <w:tc>
          <w:tcPr>
            <w:tcW w:w="520" w:type="pct"/>
            <w:vMerge/>
          </w:tcPr>
          <w:p w14:paraId="470DC9C2" w14:textId="77777777" w:rsidR="00AF5AD2" w:rsidRPr="000942BF" w:rsidRDefault="00AF5AD2" w:rsidP="00AF5AD2">
            <w:pPr>
              <w:spacing w:before="40" w:after="40" w:line="240" w:lineRule="exact"/>
              <w:jc w:val="both"/>
              <w:rPr>
                <w:rFonts w:ascii="Arial" w:eastAsia="DengXian" w:hAnsi="Arial" w:cs="Arial"/>
                <w:bCs/>
                <w:i/>
                <w:sz w:val="18"/>
                <w:szCs w:val="18"/>
                <w:lang w:eastAsia="en-GB"/>
              </w:rPr>
            </w:pPr>
          </w:p>
        </w:tc>
        <w:tc>
          <w:tcPr>
            <w:tcW w:w="186" w:type="pct"/>
          </w:tcPr>
          <w:p w14:paraId="7701DF2E"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4.2</w:t>
            </w:r>
          </w:p>
        </w:tc>
        <w:tc>
          <w:tcPr>
            <w:tcW w:w="792" w:type="pct"/>
          </w:tcPr>
          <w:p w14:paraId="1DDBE166" w14:textId="77777777" w:rsidR="00AF5AD2" w:rsidRPr="000942BF" w:rsidRDefault="00000000" w:rsidP="00AF5AD2">
            <w:pPr>
              <w:spacing w:before="40" w:after="40" w:line="240" w:lineRule="exact"/>
              <w:rPr>
                <w:rFonts w:ascii="Arial" w:eastAsia="Calibri" w:hAnsi="Arial" w:cs="Arial"/>
                <w:sz w:val="18"/>
                <w:szCs w:val="18"/>
                <w:lang w:eastAsia="en-GB"/>
              </w:rPr>
            </w:pPr>
            <w:r w:rsidRPr="000942BF">
              <w:rPr>
                <w:rFonts w:ascii="Arial" w:eastAsia="Calibri" w:hAnsi="Arial" w:cs="Times New Roman"/>
                <w:sz w:val="18"/>
                <w:szCs w:val="24"/>
                <w:lang w:eastAsia="en-GB"/>
              </w:rPr>
              <w:t>Pieredzes apmaiņas pasākums citā pašvaldībā 1 reizi gadā</w:t>
            </w:r>
          </w:p>
        </w:tc>
        <w:tc>
          <w:tcPr>
            <w:tcW w:w="240" w:type="pct"/>
          </w:tcPr>
          <w:p w14:paraId="1762B8EF"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4.2.2.</w:t>
            </w:r>
          </w:p>
        </w:tc>
        <w:tc>
          <w:tcPr>
            <w:tcW w:w="914" w:type="pct"/>
          </w:tcPr>
          <w:p w14:paraId="415D691D" w14:textId="77777777" w:rsidR="00AF5AD2" w:rsidRPr="000942BF" w:rsidRDefault="00000000" w:rsidP="00AF5AD2">
            <w:pPr>
              <w:spacing w:before="40" w:after="40" w:line="240" w:lineRule="exact"/>
              <w:rPr>
                <w:rFonts w:ascii="Arial" w:eastAsia="Calibri" w:hAnsi="Arial" w:cs="Arial"/>
                <w:sz w:val="18"/>
                <w:szCs w:val="18"/>
                <w:lang w:eastAsia="en-GB"/>
              </w:rPr>
            </w:pPr>
            <w:r w:rsidRPr="000942BF">
              <w:rPr>
                <w:rFonts w:ascii="Arial" w:eastAsia="Calibri" w:hAnsi="Arial" w:cs="Arial"/>
                <w:sz w:val="18"/>
                <w:szCs w:val="18"/>
                <w:lang w:eastAsia="en-GB"/>
              </w:rPr>
              <w:t>Organizēt braucienu uz citu pašvaldību</w:t>
            </w:r>
          </w:p>
        </w:tc>
        <w:tc>
          <w:tcPr>
            <w:tcW w:w="776" w:type="pct"/>
          </w:tcPr>
          <w:p w14:paraId="37965188"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2024. - 2028. gads janvāris -decembris</w:t>
            </w:r>
          </w:p>
        </w:tc>
        <w:tc>
          <w:tcPr>
            <w:tcW w:w="546" w:type="pct"/>
          </w:tcPr>
          <w:p w14:paraId="1CC299A3"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Times New Roman" w:hAnsi="Arial" w:cs="Arial"/>
                <w:sz w:val="18"/>
                <w:szCs w:val="18"/>
                <w:lang w:eastAsia="en-GB"/>
              </w:rPr>
              <w:t>Izglītības iestādes, Izglītības un sporta pārvalde</w:t>
            </w:r>
          </w:p>
        </w:tc>
        <w:tc>
          <w:tcPr>
            <w:tcW w:w="698" w:type="pct"/>
          </w:tcPr>
          <w:p w14:paraId="708CC3C6"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Times New Roman"/>
                <w:sz w:val="18"/>
                <w:szCs w:val="24"/>
                <w:lang w:eastAsia="en-GB"/>
              </w:rPr>
              <w:t>Pašvaldība</w:t>
            </w:r>
          </w:p>
        </w:tc>
      </w:tr>
      <w:tr w:rsidR="00B64084" w14:paraId="7799CDFD" w14:textId="77777777" w:rsidTr="00AF5AD2">
        <w:tc>
          <w:tcPr>
            <w:tcW w:w="164" w:type="pct"/>
            <w:vMerge/>
            <w:shd w:val="clear" w:color="auto" w:fill="FFC000"/>
          </w:tcPr>
          <w:p w14:paraId="1637A572" w14:textId="77777777" w:rsidR="00AF5AD2" w:rsidRPr="000942BF" w:rsidRDefault="00AF5AD2" w:rsidP="00AF5AD2">
            <w:pPr>
              <w:spacing w:before="40" w:after="40" w:line="240" w:lineRule="exact"/>
              <w:jc w:val="both"/>
              <w:rPr>
                <w:rFonts w:ascii="Arial" w:eastAsia="Calibri" w:hAnsi="Arial" w:cs="Arial"/>
                <w:sz w:val="18"/>
                <w:szCs w:val="18"/>
                <w:lang w:eastAsia="en-GB"/>
              </w:rPr>
            </w:pPr>
          </w:p>
        </w:tc>
        <w:tc>
          <w:tcPr>
            <w:tcW w:w="164" w:type="pct"/>
            <w:vMerge/>
          </w:tcPr>
          <w:p w14:paraId="6FD2B5EA" w14:textId="77777777" w:rsidR="00AF5AD2" w:rsidRPr="000942BF" w:rsidRDefault="00AF5AD2" w:rsidP="00AF5AD2">
            <w:pPr>
              <w:spacing w:before="40" w:after="40" w:line="240" w:lineRule="exact"/>
              <w:jc w:val="both"/>
              <w:rPr>
                <w:rFonts w:ascii="Arial" w:eastAsia="DengXian" w:hAnsi="Arial" w:cs="Arial"/>
                <w:bCs/>
                <w:i/>
                <w:sz w:val="18"/>
                <w:szCs w:val="18"/>
                <w:lang w:eastAsia="en-GB"/>
              </w:rPr>
            </w:pPr>
          </w:p>
        </w:tc>
        <w:tc>
          <w:tcPr>
            <w:tcW w:w="520" w:type="pct"/>
            <w:vMerge/>
          </w:tcPr>
          <w:p w14:paraId="0199D85C" w14:textId="77777777" w:rsidR="00AF5AD2" w:rsidRPr="000942BF" w:rsidRDefault="00AF5AD2" w:rsidP="00AF5AD2">
            <w:pPr>
              <w:spacing w:before="40" w:after="40" w:line="240" w:lineRule="exact"/>
              <w:jc w:val="both"/>
              <w:rPr>
                <w:rFonts w:ascii="Arial" w:eastAsia="DengXian" w:hAnsi="Arial" w:cs="Arial"/>
                <w:bCs/>
                <w:i/>
                <w:sz w:val="18"/>
                <w:szCs w:val="18"/>
                <w:lang w:eastAsia="en-GB"/>
              </w:rPr>
            </w:pPr>
          </w:p>
        </w:tc>
        <w:tc>
          <w:tcPr>
            <w:tcW w:w="186" w:type="pct"/>
          </w:tcPr>
          <w:p w14:paraId="060DE8C3"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4.3</w:t>
            </w:r>
          </w:p>
        </w:tc>
        <w:tc>
          <w:tcPr>
            <w:tcW w:w="792" w:type="pct"/>
          </w:tcPr>
          <w:p w14:paraId="5EA7422D" w14:textId="77777777" w:rsidR="00AF5AD2" w:rsidRPr="000942BF" w:rsidRDefault="00000000" w:rsidP="00AF5AD2">
            <w:pPr>
              <w:spacing w:before="40" w:after="40" w:line="240" w:lineRule="exact"/>
              <w:rPr>
                <w:rFonts w:ascii="Arial" w:eastAsia="Calibri" w:hAnsi="Arial" w:cs="Times New Roman"/>
                <w:sz w:val="18"/>
                <w:szCs w:val="24"/>
                <w:lang w:eastAsia="en-GB"/>
              </w:rPr>
            </w:pPr>
            <w:r w:rsidRPr="000942BF">
              <w:rPr>
                <w:rFonts w:ascii="Arial" w:eastAsia="Calibri" w:hAnsi="Arial" w:cs="Times New Roman"/>
                <w:sz w:val="18"/>
                <w:szCs w:val="24"/>
                <w:lang w:eastAsia="en-GB"/>
              </w:rPr>
              <w:t>Klašu audzinātāju kompetenču pilnveide</w:t>
            </w:r>
          </w:p>
        </w:tc>
        <w:tc>
          <w:tcPr>
            <w:tcW w:w="240" w:type="pct"/>
          </w:tcPr>
          <w:p w14:paraId="51A2ACAB"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4.3.3.</w:t>
            </w:r>
          </w:p>
        </w:tc>
        <w:tc>
          <w:tcPr>
            <w:tcW w:w="914" w:type="pct"/>
          </w:tcPr>
          <w:p w14:paraId="68C7016C" w14:textId="77777777" w:rsidR="00AF5AD2" w:rsidRPr="000942BF" w:rsidRDefault="00000000" w:rsidP="00AF5AD2">
            <w:pPr>
              <w:spacing w:before="40" w:after="40" w:line="240" w:lineRule="exact"/>
              <w:rPr>
                <w:rFonts w:ascii="Arial" w:eastAsia="Calibri" w:hAnsi="Arial" w:cs="Arial"/>
                <w:sz w:val="18"/>
                <w:szCs w:val="18"/>
                <w:lang w:eastAsia="en-GB"/>
              </w:rPr>
            </w:pPr>
            <w:r w:rsidRPr="000942BF">
              <w:rPr>
                <w:rFonts w:ascii="Arial" w:eastAsia="Calibri" w:hAnsi="Arial" w:cs="Arial"/>
                <w:sz w:val="18"/>
                <w:szCs w:val="18"/>
                <w:lang w:eastAsia="en-GB"/>
              </w:rPr>
              <w:t>Piesaistīt pakalpojumu sniedzēj.</w:t>
            </w:r>
          </w:p>
        </w:tc>
        <w:tc>
          <w:tcPr>
            <w:tcW w:w="776" w:type="pct"/>
          </w:tcPr>
          <w:p w14:paraId="358E7C41"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Times New Roman"/>
                <w:sz w:val="18"/>
                <w:szCs w:val="24"/>
                <w:lang w:eastAsia="en-GB"/>
              </w:rPr>
              <w:t>2024. - 2028. gads janvāris -decembris</w:t>
            </w:r>
          </w:p>
        </w:tc>
        <w:tc>
          <w:tcPr>
            <w:tcW w:w="546" w:type="pct"/>
          </w:tcPr>
          <w:p w14:paraId="3641924B"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Times New Roman" w:hAnsi="Arial" w:cs="Arial"/>
                <w:sz w:val="18"/>
                <w:szCs w:val="18"/>
                <w:lang w:eastAsia="en-GB"/>
              </w:rPr>
              <w:t>Izglītības iestādes, Izglītības un sporta pārvalde</w:t>
            </w:r>
          </w:p>
        </w:tc>
        <w:tc>
          <w:tcPr>
            <w:tcW w:w="698" w:type="pct"/>
          </w:tcPr>
          <w:p w14:paraId="0C96286E"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Times New Roman"/>
                <w:sz w:val="18"/>
                <w:szCs w:val="24"/>
                <w:lang w:eastAsia="en-GB"/>
              </w:rPr>
              <w:t>Pašvaldība</w:t>
            </w:r>
          </w:p>
        </w:tc>
      </w:tr>
      <w:tr w:rsidR="00B64084" w14:paraId="3D042F2C" w14:textId="77777777" w:rsidTr="00AF5AD2">
        <w:tc>
          <w:tcPr>
            <w:tcW w:w="164" w:type="pct"/>
            <w:vMerge w:val="restart"/>
            <w:shd w:val="clear" w:color="auto" w:fill="FFC000"/>
          </w:tcPr>
          <w:p w14:paraId="62804E6E" w14:textId="77777777" w:rsidR="00AF5AD2" w:rsidRPr="000942BF" w:rsidRDefault="00AF5AD2" w:rsidP="00AF5AD2">
            <w:pPr>
              <w:spacing w:before="40" w:after="40" w:line="240" w:lineRule="exact"/>
              <w:jc w:val="both"/>
              <w:rPr>
                <w:rFonts w:ascii="Arial" w:eastAsia="Calibri" w:hAnsi="Arial" w:cs="Arial"/>
                <w:sz w:val="18"/>
                <w:szCs w:val="18"/>
                <w:lang w:eastAsia="en-GB"/>
              </w:rPr>
            </w:pPr>
          </w:p>
        </w:tc>
        <w:tc>
          <w:tcPr>
            <w:tcW w:w="164" w:type="pct"/>
            <w:vMerge w:val="restart"/>
          </w:tcPr>
          <w:p w14:paraId="6F4DC4F9" w14:textId="77777777" w:rsidR="00AF5AD2" w:rsidRPr="000942BF" w:rsidRDefault="00000000" w:rsidP="00AF5AD2">
            <w:pPr>
              <w:spacing w:before="40" w:after="40" w:line="240" w:lineRule="exact"/>
              <w:jc w:val="both"/>
              <w:rPr>
                <w:rFonts w:ascii="Arial" w:eastAsia="DengXian" w:hAnsi="Arial" w:cs="Arial"/>
                <w:bCs/>
                <w:i/>
                <w:sz w:val="18"/>
                <w:szCs w:val="18"/>
                <w:lang w:eastAsia="en-GB"/>
              </w:rPr>
            </w:pPr>
            <w:r w:rsidRPr="000942BF">
              <w:rPr>
                <w:rFonts w:ascii="Arial" w:eastAsia="DengXian" w:hAnsi="Arial" w:cs="Arial"/>
                <w:bCs/>
                <w:i/>
                <w:sz w:val="18"/>
                <w:szCs w:val="18"/>
                <w:lang w:eastAsia="en-GB"/>
              </w:rPr>
              <w:t>5.</w:t>
            </w:r>
          </w:p>
        </w:tc>
        <w:tc>
          <w:tcPr>
            <w:tcW w:w="520" w:type="pct"/>
            <w:vMerge w:val="restart"/>
          </w:tcPr>
          <w:p w14:paraId="158A7DB2" w14:textId="77777777" w:rsidR="00AF5AD2" w:rsidRPr="000942BF" w:rsidRDefault="00000000" w:rsidP="00AF5AD2">
            <w:pPr>
              <w:spacing w:before="40" w:after="40" w:line="240" w:lineRule="exact"/>
              <w:jc w:val="both"/>
              <w:rPr>
                <w:rFonts w:ascii="Arial" w:eastAsia="DengXian" w:hAnsi="Arial" w:cs="Arial"/>
                <w:bCs/>
                <w:i/>
                <w:sz w:val="18"/>
                <w:szCs w:val="18"/>
                <w:lang w:eastAsia="en-GB"/>
              </w:rPr>
            </w:pPr>
            <w:r w:rsidRPr="000942BF">
              <w:rPr>
                <w:rFonts w:ascii="Arial" w:eastAsia="Calibri" w:hAnsi="Arial" w:cs="Arial"/>
                <w:bCs/>
                <w:sz w:val="18"/>
                <w:szCs w:val="18"/>
                <w:lang w:eastAsia="en-GB"/>
              </w:rPr>
              <w:t>Atbalsta pakalpojumu pieejamības nodrošināšana</w:t>
            </w:r>
          </w:p>
        </w:tc>
        <w:tc>
          <w:tcPr>
            <w:tcW w:w="186" w:type="pct"/>
          </w:tcPr>
          <w:p w14:paraId="7D04C53D"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5.1</w:t>
            </w:r>
          </w:p>
        </w:tc>
        <w:tc>
          <w:tcPr>
            <w:tcW w:w="792" w:type="pct"/>
          </w:tcPr>
          <w:p w14:paraId="3B0FC27A" w14:textId="77777777" w:rsidR="00AF5AD2" w:rsidRPr="000942BF" w:rsidRDefault="00000000" w:rsidP="00AF5AD2">
            <w:pPr>
              <w:spacing w:before="40" w:after="40" w:line="240" w:lineRule="exact"/>
              <w:rPr>
                <w:rFonts w:ascii="Arial" w:eastAsia="Calibri" w:hAnsi="Arial" w:cs="Times New Roman"/>
                <w:sz w:val="18"/>
                <w:szCs w:val="24"/>
                <w:lang w:eastAsia="en-GB"/>
              </w:rPr>
            </w:pPr>
            <w:r w:rsidRPr="000942BF">
              <w:rPr>
                <w:rFonts w:ascii="Arial" w:eastAsia="Calibri" w:hAnsi="Arial" w:cs="Times New Roman"/>
                <w:sz w:val="18"/>
                <w:szCs w:val="24"/>
                <w:lang w:eastAsia="en-GB"/>
              </w:rPr>
              <w:t>MOT programma izglītības iestādēs</w:t>
            </w:r>
          </w:p>
        </w:tc>
        <w:tc>
          <w:tcPr>
            <w:tcW w:w="240" w:type="pct"/>
          </w:tcPr>
          <w:p w14:paraId="66A48BF9"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5.1.1.</w:t>
            </w:r>
          </w:p>
        </w:tc>
        <w:tc>
          <w:tcPr>
            <w:tcW w:w="914" w:type="pct"/>
          </w:tcPr>
          <w:p w14:paraId="519ABE80" w14:textId="77777777" w:rsidR="00AF5AD2" w:rsidRPr="000942BF" w:rsidRDefault="00000000" w:rsidP="00AF5AD2">
            <w:pPr>
              <w:spacing w:before="40" w:after="40" w:line="240" w:lineRule="exact"/>
              <w:rPr>
                <w:rFonts w:ascii="Arial" w:eastAsia="Calibri" w:hAnsi="Arial" w:cs="Arial"/>
                <w:sz w:val="18"/>
                <w:szCs w:val="18"/>
                <w:lang w:eastAsia="en-GB"/>
              </w:rPr>
            </w:pPr>
            <w:r w:rsidRPr="000942BF">
              <w:rPr>
                <w:rFonts w:ascii="Arial" w:eastAsia="Calibri" w:hAnsi="Arial" w:cs="Arial"/>
                <w:sz w:val="18"/>
                <w:szCs w:val="18"/>
                <w:lang w:eastAsia="en-GB"/>
              </w:rPr>
              <w:t>Piesaistīt pakalpojumu sniedzēju</w:t>
            </w:r>
          </w:p>
        </w:tc>
        <w:tc>
          <w:tcPr>
            <w:tcW w:w="776" w:type="pct"/>
          </w:tcPr>
          <w:p w14:paraId="388B15AF"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Times New Roman"/>
                <w:sz w:val="18"/>
                <w:szCs w:val="24"/>
                <w:lang w:eastAsia="en-GB"/>
              </w:rPr>
              <w:t>2024. - 2028. gads janvāris -decembris</w:t>
            </w:r>
          </w:p>
        </w:tc>
        <w:tc>
          <w:tcPr>
            <w:tcW w:w="546" w:type="pct"/>
          </w:tcPr>
          <w:p w14:paraId="4ACBA49A"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Izglītības iestāde</w:t>
            </w:r>
          </w:p>
        </w:tc>
        <w:tc>
          <w:tcPr>
            <w:tcW w:w="698" w:type="pct"/>
          </w:tcPr>
          <w:p w14:paraId="01769379"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Pašvaldība</w:t>
            </w:r>
          </w:p>
        </w:tc>
      </w:tr>
      <w:tr w:rsidR="00B64084" w14:paraId="562697F9" w14:textId="77777777" w:rsidTr="00AF5AD2">
        <w:tc>
          <w:tcPr>
            <w:tcW w:w="164" w:type="pct"/>
            <w:vMerge/>
            <w:shd w:val="clear" w:color="auto" w:fill="FFC000"/>
          </w:tcPr>
          <w:p w14:paraId="649276E3" w14:textId="77777777" w:rsidR="00AF5AD2" w:rsidRPr="000942BF" w:rsidRDefault="00AF5AD2" w:rsidP="00AF5AD2">
            <w:pPr>
              <w:spacing w:before="40" w:after="40" w:line="240" w:lineRule="exact"/>
              <w:jc w:val="both"/>
              <w:rPr>
                <w:rFonts w:ascii="Arial" w:eastAsia="Calibri" w:hAnsi="Arial" w:cs="Arial"/>
                <w:sz w:val="18"/>
                <w:szCs w:val="18"/>
                <w:lang w:eastAsia="en-GB"/>
              </w:rPr>
            </w:pPr>
          </w:p>
        </w:tc>
        <w:tc>
          <w:tcPr>
            <w:tcW w:w="164" w:type="pct"/>
            <w:vMerge/>
          </w:tcPr>
          <w:p w14:paraId="61E7C7D7" w14:textId="77777777" w:rsidR="00AF5AD2" w:rsidRPr="000942BF" w:rsidRDefault="00AF5AD2" w:rsidP="00AF5AD2">
            <w:pPr>
              <w:spacing w:before="40" w:after="40" w:line="240" w:lineRule="exact"/>
              <w:jc w:val="both"/>
              <w:rPr>
                <w:rFonts w:ascii="Arial" w:eastAsia="DengXian" w:hAnsi="Arial" w:cs="Arial"/>
                <w:bCs/>
                <w:i/>
                <w:sz w:val="18"/>
                <w:szCs w:val="18"/>
                <w:lang w:eastAsia="en-GB"/>
              </w:rPr>
            </w:pPr>
          </w:p>
        </w:tc>
        <w:tc>
          <w:tcPr>
            <w:tcW w:w="520" w:type="pct"/>
            <w:vMerge/>
          </w:tcPr>
          <w:p w14:paraId="13EA7A18" w14:textId="77777777" w:rsidR="00AF5AD2" w:rsidRPr="000942BF" w:rsidRDefault="00AF5AD2" w:rsidP="00AF5AD2">
            <w:pPr>
              <w:spacing w:before="40" w:after="40" w:line="240" w:lineRule="exact"/>
              <w:jc w:val="both"/>
              <w:rPr>
                <w:rFonts w:ascii="Arial" w:eastAsia="Calibri" w:hAnsi="Arial" w:cs="Arial"/>
                <w:bCs/>
                <w:sz w:val="18"/>
                <w:szCs w:val="18"/>
                <w:lang w:eastAsia="en-GB"/>
              </w:rPr>
            </w:pPr>
          </w:p>
        </w:tc>
        <w:tc>
          <w:tcPr>
            <w:tcW w:w="186" w:type="pct"/>
          </w:tcPr>
          <w:p w14:paraId="255AAF48"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5.2</w:t>
            </w:r>
          </w:p>
        </w:tc>
        <w:tc>
          <w:tcPr>
            <w:tcW w:w="792" w:type="pct"/>
          </w:tcPr>
          <w:p w14:paraId="2303185A" w14:textId="77777777" w:rsidR="00AF5AD2" w:rsidRPr="000942BF" w:rsidRDefault="00000000" w:rsidP="00AF5AD2">
            <w:pPr>
              <w:spacing w:before="40" w:after="40" w:line="240" w:lineRule="exact"/>
              <w:rPr>
                <w:rFonts w:ascii="Arial" w:eastAsia="Calibri" w:hAnsi="Arial" w:cs="Times New Roman"/>
                <w:sz w:val="18"/>
                <w:szCs w:val="24"/>
                <w:lang w:eastAsia="en-GB"/>
              </w:rPr>
            </w:pPr>
            <w:r w:rsidRPr="000942BF">
              <w:rPr>
                <w:rFonts w:ascii="Arial" w:eastAsia="Calibri" w:hAnsi="Arial" w:cs="Times New Roman"/>
                <w:sz w:val="18"/>
                <w:szCs w:val="24"/>
                <w:lang w:eastAsia="en-GB"/>
              </w:rPr>
              <w:t>Vasaras nometne PMP riska bērniem</w:t>
            </w:r>
          </w:p>
        </w:tc>
        <w:tc>
          <w:tcPr>
            <w:tcW w:w="240" w:type="pct"/>
          </w:tcPr>
          <w:p w14:paraId="48C9FB34"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5.2.2.</w:t>
            </w:r>
          </w:p>
        </w:tc>
        <w:tc>
          <w:tcPr>
            <w:tcW w:w="914" w:type="pct"/>
          </w:tcPr>
          <w:p w14:paraId="07B6D0D0" w14:textId="77777777" w:rsidR="00AF5AD2" w:rsidRPr="000942BF" w:rsidRDefault="00000000" w:rsidP="00AF5AD2">
            <w:pPr>
              <w:spacing w:before="40" w:after="40" w:line="240" w:lineRule="exact"/>
              <w:rPr>
                <w:rFonts w:ascii="Arial" w:eastAsia="Calibri" w:hAnsi="Arial" w:cs="Arial"/>
                <w:sz w:val="18"/>
                <w:szCs w:val="18"/>
                <w:lang w:eastAsia="en-GB"/>
              </w:rPr>
            </w:pPr>
            <w:r w:rsidRPr="000942BF">
              <w:rPr>
                <w:rFonts w:ascii="Arial" w:eastAsia="Calibri" w:hAnsi="Arial" w:cs="Arial"/>
                <w:sz w:val="18"/>
                <w:szCs w:val="18"/>
                <w:lang w:eastAsia="en-GB"/>
              </w:rPr>
              <w:t>Izsludināt konkursu, piesaistīt pakalpojumu sniedzējus</w:t>
            </w:r>
          </w:p>
        </w:tc>
        <w:tc>
          <w:tcPr>
            <w:tcW w:w="776" w:type="pct"/>
          </w:tcPr>
          <w:p w14:paraId="0B7563A7"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Times New Roman"/>
                <w:sz w:val="18"/>
                <w:szCs w:val="24"/>
                <w:lang w:eastAsia="en-GB"/>
              </w:rPr>
              <w:t>2024. - 2028. gads janvāris -decembris</w:t>
            </w:r>
          </w:p>
        </w:tc>
        <w:tc>
          <w:tcPr>
            <w:tcW w:w="546" w:type="pct"/>
          </w:tcPr>
          <w:p w14:paraId="317CB7F7"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Times New Roman" w:hAnsi="Arial" w:cs="Arial"/>
                <w:sz w:val="18"/>
                <w:szCs w:val="18"/>
                <w:lang w:eastAsia="en-GB"/>
              </w:rPr>
              <w:t>Izglītības un sporta pārvalde</w:t>
            </w:r>
          </w:p>
        </w:tc>
        <w:tc>
          <w:tcPr>
            <w:tcW w:w="698" w:type="pct"/>
          </w:tcPr>
          <w:p w14:paraId="18AA3E59"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Times New Roman"/>
                <w:sz w:val="18"/>
                <w:szCs w:val="24"/>
                <w:lang w:eastAsia="en-GB"/>
              </w:rPr>
              <w:t>Pašvaldība</w:t>
            </w:r>
          </w:p>
        </w:tc>
      </w:tr>
      <w:tr w:rsidR="00B64084" w14:paraId="6C4E390D" w14:textId="77777777" w:rsidTr="00AF5AD2">
        <w:tc>
          <w:tcPr>
            <w:tcW w:w="164" w:type="pct"/>
            <w:shd w:val="clear" w:color="auto" w:fill="FFC000"/>
          </w:tcPr>
          <w:p w14:paraId="21A11BC7" w14:textId="77777777" w:rsidR="00AF5AD2" w:rsidRPr="000942BF" w:rsidRDefault="00AF5AD2" w:rsidP="00AF5AD2">
            <w:pPr>
              <w:spacing w:before="40" w:after="40" w:line="240" w:lineRule="exact"/>
              <w:jc w:val="both"/>
              <w:rPr>
                <w:rFonts w:ascii="Arial" w:eastAsia="Calibri" w:hAnsi="Arial" w:cs="Arial"/>
                <w:sz w:val="18"/>
                <w:szCs w:val="18"/>
                <w:lang w:eastAsia="en-GB"/>
              </w:rPr>
            </w:pPr>
          </w:p>
        </w:tc>
        <w:tc>
          <w:tcPr>
            <w:tcW w:w="164" w:type="pct"/>
          </w:tcPr>
          <w:p w14:paraId="3CB35F7C" w14:textId="77777777" w:rsidR="00AF5AD2" w:rsidRPr="000942BF" w:rsidRDefault="00000000" w:rsidP="00AF5AD2">
            <w:pPr>
              <w:spacing w:before="40" w:after="40" w:line="240" w:lineRule="exact"/>
              <w:jc w:val="both"/>
              <w:rPr>
                <w:rFonts w:ascii="Arial" w:eastAsia="DengXian" w:hAnsi="Arial" w:cs="Arial"/>
                <w:bCs/>
                <w:i/>
                <w:sz w:val="18"/>
                <w:szCs w:val="18"/>
                <w:lang w:eastAsia="en-GB"/>
              </w:rPr>
            </w:pPr>
            <w:r w:rsidRPr="000942BF">
              <w:rPr>
                <w:rFonts w:ascii="Arial" w:eastAsia="DengXian" w:hAnsi="Arial" w:cs="Arial"/>
                <w:bCs/>
                <w:i/>
                <w:sz w:val="18"/>
                <w:szCs w:val="18"/>
                <w:lang w:eastAsia="en-GB"/>
              </w:rPr>
              <w:t>6.</w:t>
            </w:r>
          </w:p>
        </w:tc>
        <w:tc>
          <w:tcPr>
            <w:tcW w:w="520" w:type="pct"/>
          </w:tcPr>
          <w:p w14:paraId="4862E8BF" w14:textId="77777777" w:rsidR="00AF5AD2" w:rsidRPr="000942BF" w:rsidRDefault="00000000" w:rsidP="00AF5AD2">
            <w:pPr>
              <w:spacing w:before="40" w:after="40" w:line="240" w:lineRule="exact"/>
              <w:jc w:val="both"/>
              <w:rPr>
                <w:rFonts w:ascii="Arial" w:eastAsia="Calibri" w:hAnsi="Arial" w:cs="Arial"/>
                <w:bCs/>
                <w:sz w:val="18"/>
                <w:szCs w:val="18"/>
                <w:lang w:eastAsia="en-GB"/>
              </w:rPr>
            </w:pPr>
            <w:r w:rsidRPr="000942BF">
              <w:rPr>
                <w:rFonts w:ascii="Arial" w:eastAsia="Calibri" w:hAnsi="Arial" w:cs="Arial"/>
                <w:bCs/>
                <w:sz w:val="18"/>
                <w:szCs w:val="18"/>
                <w:lang w:eastAsia="en-GB"/>
              </w:rPr>
              <w:t>Uzvedības un mācīšanās iemaņu veicināšana</w:t>
            </w:r>
          </w:p>
        </w:tc>
        <w:tc>
          <w:tcPr>
            <w:tcW w:w="186" w:type="pct"/>
          </w:tcPr>
          <w:p w14:paraId="1587B2EB"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6.1</w:t>
            </w:r>
          </w:p>
        </w:tc>
        <w:tc>
          <w:tcPr>
            <w:tcW w:w="792" w:type="pct"/>
          </w:tcPr>
          <w:p w14:paraId="11E79872" w14:textId="77777777" w:rsidR="00AF5AD2" w:rsidRPr="000942BF" w:rsidRDefault="00000000" w:rsidP="00AF5AD2">
            <w:pPr>
              <w:spacing w:before="40" w:after="40" w:line="240" w:lineRule="exact"/>
              <w:rPr>
                <w:rFonts w:ascii="Arial" w:eastAsia="Calibri" w:hAnsi="Arial" w:cs="Times New Roman"/>
                <w:sz w:val="18"/>
                <w:szCs w:val="24"/>
                <w:lang w:eastAsia="en-GB"/>
              </w:rPr>
            </w:pPr>
            <w:r w:rsidRPr="000942BF">
              <w:rPr>
                <w:rFonts w:ascii="Arial" w:eastAsia="Times New Roman" w:hAnsi="Arial" w:cs="Arial"/>
                <w:color w:val="000000"/>
                <w:sz w:val="18"/>
                <w:szCs w:val="18"/>
              </w:rPr>
              <w:t>Konsultācijas izglītojamajiem</w:t>
            </w:r>
          </w:p>
        </w:tc>
        <w:tc>
          <w:tcPr>
            <w:tcW w:w="240" w:type="pct"/>
          </w:tcPr>
          <w:p w14:paraId="7CD0144B"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6.1.1.</w:t>
            </w:r>
          </w:p>
        </w:tc>
        <w:tc>
          <w:tcPr>
            <w:tcW w:w="914" w:type="pct"/>
          </w:tcPr>
          <w:p w14:paraId="55A77B01" w14:textId="77777777" w:rsidR="00AF5AD2" w:rsidRPr="000942BF" w:rsidRDefault="00000000" w:rsidP="00AF5AD2">
            <w:pPr>
              <w:spacing w:before="40" w:after="40" w:line="240" w:lineRule="exact"/>
              <w:rPr>
                <w:rFonts w:ascii="Arial" w:eastAsia="Calibri" w:hAnsi="Arial" w:cs="Arial"/>
                <w:sz w:val="18"/>
                <w:szCs w:val="18"/>
                <w:lang w:eastAsia="en-GB"/>
              </w:rPr>
            </w:pPr>
            <w:r w:rsidRPr="000942BF">
              <w:rPr>
                <w:rFonts w:ascii="Arial" w:eastAsia="Calibri" w:hAnsi="Arial" w:cs="Arial"/>
                <w:sz w:val="18"/>
                <w:szCs w:val="18"/>
                <w:lang w:eastAsia="en-GB"/>
              </w:rPr>
              <w:t>Identificēt mērķauditoriju, organizēt konsultācijas</w:t>
            </w:r>
          </w:p>
        </w:tc>
        <w:tc>
          <w:tcPr>
            <w:tcW w:w="776" w:type="pct"/>
          </w:tcPr>
          <w:p w14:paraId="1526B5A6"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Times New Roman"/>
                <w:sz w:val="18"/>
                <w:szCs w:val="24"/>
                <w:lang w:eastAsia="en-GB"/>
              </w:rPr>
              <w:t>2024. - 2028. gads janvāris -decembris</w:t>
            </w:r>
          </w:p>
        </w:tc>
        <w:tc>
          <w:tcPr>
            <w:tcW w:w="546" w:type="pct"/>
          </w:tcPr>
          <w:p w14:paraId="09136472"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Izglītības iestādes</w:t>
            </w:r>
          </w:p>
        </w:tc>
        <w:tc>
          <w:tcPr>
            <w:tcW w:w="698" w:type="pct"/>
          </w:tcPr>
          <w:p w14:paraId="4801134C"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Times New Roman"/>
                <w:sz w:val="18"/>
                <w:szCs w:val="24"/>
                <w:lang w:eastAsia="en-GB"/>
              </w:rPr>
              <w:t>Pašvaldība</w:t>
            </w:r>
          </w:p>
        </w:tc>
      </w:tr>
      <w:tr w:rsidR="00B64084" w14:paraId="1C1D17DA" w14:textId="77777777" w:rsidTr="00AF5AD2">
        <w:tc>
          <w:tcPr>
            <w:tcW w:w="164" w:type="pct"/>
            <w:vMerge w:val="restart"/>
            <w:shd w:val="clear" w:color="auto" w:fill="FF0000"/>
            <w:vAlign w:val="center"/>
          </w:tcPr>
          <w:p w14:paraId="0FEF9DE3" w14:textId="77777777" w:rsidR="00AF5AD2" w:rsidRPr="000942BF" w:rsidRDefault="00000000" w:rsidP="00AF5AD2">
            <w:pPr>
              <w:spacing w:before="40" w:after="40" w:line="240" w:lineRule="exact"/>
              <w:jc w:val="center"/>
              <w:rPr>
                <w:rFonts w:ascii="Arial" w:eastAsia="Calibri" w:hAnsi="Arial" w:cs="Arial"/>
                <w:sz w:val="18"/>
                <w:szCs w:val="18"/>
                <w:lang w:eastAsia="en-GB"/>
              </w:rPr>
            </w:pPr>
            <w:r w:rsidRPr="000942BF">
              <w:rPr>
                <w:rFonts w:ascii="Segoe UI" w:eastAsia="Calibri" w:hAnsi="Segoe UI" w:cs="Segoe UI"/>
                <w:color w:val="FFFFFF"/>
                <w:sz w:val="18"/>
                <w:szCs w:val="18"/>
                <w:lang w:eastAsia="en-GB"/>
              </w:rPr>
              <w:t>❸</w:t>
            </w:r>
          </w:p>
        </w:tc>
        <w:tc>
          <w:tcPr>
            <w:tcW w:w="164" w:type="pct"/>
            <w:vMerge w:val="restart"/>
          </w:tcPr>
          <w:p w14:paraId="7688D22C" w14:textId="77777777" w:rsidR="00AF5AD2" w:rsidRPr="000942BF" w:rsidRDefault="00000000" w:rsidP="00AF5AD2">
            <w:pPr>
              <w:spacing w:before="40" w:after="40" w:line="240" w:lineRule="exact"/>
              <w:jc w:val="both"/>
              <w:rPr>
                <w:rFonts w:ascii="Arial" w:eastAsia="DengXian" w:hAnsi="Arial" w:cs="Arial"/>
                <w:bCs/>
                <w:i/>
                <w:sz w:val="18"/>
                <w:szCs w:val="18"/>
                <w:lang w:eastAsia="en-GB"/>
              </w:rPr>
            </w:pPr>
            <w:r w:rsidRPr="000942BF">
              <w:rPr>
                <w:rFonts w:ascii="Arial" w:eastAsia="DengXian" w:hAnsi="Arial" w:cs="Arial"/>
                <w:bCs/>
                <w:i/>
                <w:sz w:val="18"/>
                <w:szCs w:val="18"/>
                <w:lang w:eastAsia="en-GB"/>
              </w:rPr>
              <w:t>7.</w:t>
            </w:r>
          </w:p>
        </w:tc>
        <w:tc>
          <w:tcPr>
            <w:tcW w:w="520" w:type="pct"/>
            <w:vMerge w:val="restart"/>
          </w:tcPr>
          <w:p w14:paraId="79F3D179" w14:textId="77777777" w:rsidR="00AF5AD2" w:rsidRPr="000942BF" w:rsidRDefault="00000000" w:rsidP="00AF5AD2">
            <w:pPr>
              <w:spacing w:before="40" w:after="40" w:line="240" w:lineRule="exact"/>
              <w:jc w:val="both"/>
              <w:rPr>
                <w:rFonts w:ascii="Arial" w:eastAsia="DengXian" w:hAnsi="Arial" w:cs="Arial"/>
                <w:bCs/>
                <w:i/>
                <w:sz w:val="18"/>
                <w:szCs w:val="18"/>
                <w:lang w:eastAsia="en-GB"/>
              </w:rPr>
            </w:pPr>
            <w:r w:rsidRPr="000942BF">
              <w:rPr>
                <w:rFonts w:ascii="Arial" w:eastAsia="Calibri" w:hAnsi="Arial" w:cs="Arial"/>
                <w:bCs/>
                <w:sz w:val="18"/>
                <w:szCs w:val="18"/>
                <w:lang w:eastAsia="en-GB"/>
              </w:rPr>
              <w:t>Atbalsta pakalpojumu pieejamības nodrošināšana</w:t>
            </w:r>
          </w:p>
        </w:tc>
        <w:tc>
          <w:tcPr>
            <w:tcW w:w="186" w:type="pct"/>
          </w:tcPr>
          <w:p w14:paraId="19B819F4"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Times New Roman"/>
                <w:sz w:val="18"/>
                <w:szCs w:val="24"/>
                <w:lang w:eastAsia="en-GB"/>
              </w:rPr>
              <w:t>7.1.</w:t>
            </w:r>
          </w:p>
        </w:tc>
        <w:tc>
          <w:tcPr>
            <w:tcW w:w="792" w:type="pct"/>
          </w:tcPr>
          <w:p w14:paraId="46C85705"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Times New Roman"/>
                <w:sz w:val="18"/>
                <w:szCs w:val="24"/>
                <w:lang w:eastAsia="en-GB"/>
              </w:rPr>
              <w:t>Atbalsta personāls visās izglītības iestādēs</w:t>
            </w:r>
          </w:p>
        </w:tc>
        <w:tc>
          <w:tcPr>
            <w:tcW w:w="240" w:type="pct"/>
          </w:tcPr>
          <w:p w14:paraId="0EBF2932"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7.1.1.</w:t>
            </w:r>
          </w:p>
        </w:tc>
        <w:tc>
          <w:tcPr>
            <w:tcW w:w="914" w:type="pct"/>
          </w:tcPr>
          <w:p w14:paraId="569C167D"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Vidusskolās pilnas likmes speciālisti, pamatskolās 1/2 likmes speciālisti.</w:t>
            </w:r>
          </w:p>
        </w:tc>
        <w:tc>
          <w:tcPr>
            <w:tcW w:w="776" w:type="pct"/>
          </w:tcPr>
          <w:p w14:paraId="3D17A382"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Times New Roman"/>
                <w:sz w:val="18"/>
                <w:szCs w:val="24"/>
                <w:lang w:eastAsia="en-GB"/>
              </w:rPr>
              <w:t>2024. - 2028. gads janvāris - decembris</w:t>
            </w:r>
          </w:p>
        </w:tc>
        <w:tc>
          <w:tcPr>
            <w:tcW w:w="546" w:type="pct"/>
          </w:tcPr>
          <w:p w14:paraId="4EE893DC"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Izglītības iestādes</w:t>
            </w:r>
          </w:p>
        </w:tc>
        <w:tc>
          <w:tcPr>
            <w:tcW w:w="698" w:type="pct"/>
          </w:tcPr>
          <w:p w14:paraId="4B7D2C66"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Times New Roman"/>
                <w:sz w:val="18"/>
                <w:szCs w:val="24"/>
                <w:lang w:eastAsia="en-GB"/>
              </w:rPr>
              <w:t>Pašvaldība</w:t>
            </w:r>
          </w:p>
        </w:tc>
      </w:tr>
      <w:tr w:rsidR="00B64084" w14:paraId="1D0AF779" w14:textId="77777777" w:rsidTr="00AF5AD2">
        <w:tc>
          <w:tcPr>
            <w:tcW w:w="164" w:type="pct"/>
            <w:vMerge/>
            <w:shd w:val="clear" w:color="auto" w:fill="FF0000"/>
            <w:vAlign w:val="center"/>
          </w:tcPr>
          <w:p w14:paraId="2328D506" w14:textId="77777777" w:rsidR="00AF5AD2" w:rsidRPr="000942BF" w:rsidRDefault="00AF5AD2" w:rsidP="00AF5AD2">
            <w:pPr>
              <w:spacing w:before="40" w:after="40" w:line="240" w:lineRule="exact"/>
              <w:jc w:val="center"/>
              <w:rPr>
                <w:rFonts w:ascii="Segoe UI" w:eastAsia="Calibri" w:hAnsi="Segoe UI" w:cs="Segoe UI"/>
                <w:color w:val="FFFFFF"/>
                <w:sz w:val="18"/>
                <w:szCs w:val="18"/>
                <w:lang w:eastAsia="en-GB"/>
              </w:rPr>
            </w:pPr>
          </w:p>
        </w:tc>
        <w:tc>
          <w:tcPr>
            <w:tcW w:w="164" w:type="pct"/>
            <w:vMerge/>
          </w:tcPr>
          <w:p w14:paraId="7080FDF3" w14:textId="77777777" w:rsidR="00AF5AD2" w:rsidRPr="000942BF" w:rsidRDefault="00AF5AD2" w:rsidP="00AF5AD2">
            <w:pPr>
              <w:spacing w:before="40" w:after="40" w:line="240" w:lineRule="exact"/>
              <w:jc w:val="both"/>
              <w:rPr>
                <w:rFonts w:ascii="Arial" w:eastAsia="DengXian" w:hAnsi="Arial" w:cs="Arial"/>
                <w:bCs/>
                <w:i/>
                <w:sz w:val="18"/>
                <w:szCs w:val="18"/>
                <w:lang w:eastAsia="en-GB"/>
              </w:rPr>
            </w:pPr>
          </w:p>
        </w:tc>
        <w:tc>
          <w:tcPr>
            <w:tcW w:w="520" w:type="pct"/>
            <w:vMerge/>
          </w:tcPr>
          <w:p w14:paraId="1F9B4B04" w14:textId="77777777" w:rsidR="00AF5AD2" w:rsidRPr="000942BF" w:rsidRDefault="00AF5AD2" w:rsidP="00AF5AD2">
            <w:pPr>
              <w:spacing w:before="40" w:after="40" w:line="240" w:lineRule="exact"/>
              <w:jc w:val="both"/>
              <w:rPr>
                <w:rFonts w:ascii="Arial" w:eastAsia="Calibri" w:hAnsi="Arial" w:cs="Arial"/>
                <w:bCs/>
                <w:sz w:val="18"/>
                <w:szCs w:val="18"/>
                <w:lang w:eastAsia="en-GB"/>
              </w:rPr>
            </w:pPr>
          </w:p>
        </w:tc>
        <w:tc>
          <w:tcPr>
            <w:tcW w:w="186" w:type="pct"/>
          </w:tcPr>
          <w:p w14:paraId="2399961F" w14:textId="77777777" w:rsidR="00AF5AD2" w:rsidRPr="000942BF" w:rsidRDefault="00000000" w:rsidP="00AF5AD2">
            <w:pPr>
              <w:spacing w:before="40" w:after="40" w:line="240" w:lineRule="exact"/>
              <w:jc w:val="both"/>
              <w:rPr>
                <w:rFonts w:ascii="Arial" w:eastAsia="Calibri" w:hAnsi="Arial" w:cs="Times New Roman"/>
                <w:sz w:val="18"/>
                <w:szCs w:val="24"/>
                <w:lang w:eastAsia="en-GB"/>
              </w:rPr>
            </w:pPr>
            <w:r w:rsidRPr="000942BF">
              <w:rPr>
                <w:rFonts w:ascii="Arial" w:eastAsia="Calibri" w:hAnsi="Arial" w:cs="Times New Roman"/>
                <w:sz w:val="18"/>
                <w:szCs w:val="24"/>
                <w:lang w:eastAsia="en-GB"/>
              </w:rPr>
              <w:t>7.2.</w:t>
            </w:r>
          </w:p>
        </w:tc>
        <w:tc>
          <w:tcPr>
            <w:tcW w:w="792" w:type="pct"/>
          </w:tcPr>
          <w:p w14:paraId="5620E98B" w14:textId="77777777" w:rsidR="00AF5AD2" w:rsidRPr="000942BF" w:rsidRDefault="00000000" w:rsidP="00AF5AD2">
            <w:pPr>
              <w:spacing w:before="40" w:after="40" w:line="240" w:lineRule="exact"/>
              <w:jc w:val="both"/>
              <w:rPr>
                <w:rFonts w:ascii="Arial" w:eastAsia="Calibri" w:hAnsi="Arial" w:cs="Times New Roman"/>
                <w:sz w:val="18"/>
                <w:szCs w:val="24"/>
                <w:lang w:eastAsia="en-GB"/>
              </w:rPr>
            </w:pPr>
            <w:r w:rsidRPr="000942BF">
              <w:rPr>
                <w:rFonts w:ascii="Arial" w:eastAsia="Calibri" w:hAnsi="Arial" w:cs="Times New Roman"/>
                <w:sz w:val="18"/>
                <w:szCs w:val="24"/>
                <w:lang w:eastAsia="en-GB"/>
              </w:rPr>
              <w:t>Karjeras konsultantu nodrošinājums</w:t>
            </w:r>
          </w:p>
        </w:tc>
        <w:tc>
          <w:tcPr>
            <w:tcW w:w="240" w:type="pct"/>
          </w:tcPr>
          <w:p w14:paraId="47AC61DF"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7.2.2.</w:t>
            </w:r>
          </w:p>
        </w:tc>
        <w:tc>
          <w:tcPr>
            <w:tcW w:w="914" w:type="pct"/>
          </w:tcPr>
          <w:p w14:paraId="3B3382D3"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Nodrošināt likmes atbilstoši izglītojamo skaitam.</w:t>
            </w:r>
          </w:p>
        </w:tc>
        <w:tc>
          <w:tcPr>
            <w:tcW w:w="776" w:type="pct"/>
          </w:tcPr>
          <w:p w14:paraId="422EB830" w14:textId="77777777" w:rsidR="00AF5AD2" w:rsidRPr="000942BF" w:rsidRDefault="00000000" w:rsidP="00AF5AD2">
            <w:pPr>
              <w:spacing w:before="40" w:after="40" w:line="240" w:lineRule="exact"/>
              <w:jc w:val="both"/>
              <w:rPr>
                <w:rFonts w:ascii="Arial" w:eastAsia="Calibri" w:hAnsi="Arial" w:cs="Times New Roman"/>
                <w:sz w:val="18"/>
                <w:szCs w:val="24"/>
                <w:lang w:eastAsia="en-GB"/>
              </w:rPr>
            </w:pPr>
            <w:r w:rsidRPr="000942BF">
              <w:rPr>
                <w:rFonts w:ascii="Arial" w:eastAsia="Calibri" w:hAnsi="Arial" w:cs="Times New Roman"/>
                <w:sz w:val="18"/>
                <w:szCs w:val="24"/>
                <w:lang w:eastAsia="en-GB"/>
              </w:rPr>
              <w:t>2024. - 2028. gads janvāris - decembris</w:t>
            </w:r>
          </w:p>
        </w:tc>
        <w:tc>
          <w:tcPr>
            <w:tcW w:w="546" w:type="pct"/>
          </w:tcPr>
          <w:p w14:paraId="155CD39F"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Izglītības iestādes</w:t>
            </w:r>
          </w:p>
        </w:tc>
        <w:tc>
          <w:tcPr>
            <w:tcW w:w="698" w:type="pct"/>
          </w:tcPr>
          <w:p w14:paraId="252F277F" w14:textId="77777777" w:rsidR="00AF5AD2" w:rsidRPr="000942BF" w:rsidRDefault="00000000" w:rsidP="00AF5AD2">
            <w:pPr>
              <w:spacing w:before="40" w:after="40" w:line="240" w:lineRule="exact"/>
              <w:jc w:val="both"/>
              <w:rPr>
                <w:rFonts w:ascii="Arial" w:eastAsia="Times New Roman" w:hAnsi="Arial" w:cs="Arial"/>
                <w:sz w:val="18"/>
                <w:szCs w:val="18"/>
                <w:lang w:eastAsia="en-GB"/>
              </w:rPr>
            </w:pPr>
            <w:r w:rsidRPr="000942BF">
              <w:rPr>
                <w:rFonts w:ascii="Arial" w:eastAsia="Calibri" w:hAnsi="Arial" w:cs="Times New Roman"/>
                <w:sz w:val="18"/>
                <w:szCs w:val="24"/>
                <w:lang w:eastAsia="en-GB"/>
              </w:rPr>
              <w:t>Pašvaldība</w:t>
            </w:r>
          </w:p>
        </w:tc>
      </w:tr>
      <w:tr w:rsidR="00B64084" w14:paraId="693C761B" w14:textId="77777777" w:rsidTr="00AF5AD2">
        <w:tc>
          <w:tcPr>
            <w:tcW w:w="164" w:type="pct"/>
            <w:vMerge/>
            <w:shd w:val="clear" w:color="auto" w:fill="FF0000"/>
            <w:vAlign w:val="center"/>
          </w:tcPr>
          <w:p w14:paraId="48C4A99C" w14:textId="77777777" w:rsidR="00AF5AD2" w:rsidRPr="000942BF" w:rsidRDefault="00AF5AD2" w:rsidP="00AF5AD2">
            <w:pPr>
              <w:spacing w:before="40" w:after="40" w:line="240" w:lineRule="exact"/>
              <w:jc w:val="center"/>
              <w:rPr>
                <w:rFonts w:ascii="Segoe UI" w:eastAsia="Calibri" w:hAnsi="Segoe UI" w:cs="Segoe UI"/>
                <w:color w:val="FFFFFF"/>
                <w:sz w:val="18"/>
                <w:szCs w:val="18"/>
                <w:lang w:eastAsia="en-GB"/>
              </w:rPr>
            </w:pPr>
          </w:p>
        </w:tc>
        <w:tc>
          <w:tcPr>
            <w:tcW w:w="164" w:type="pct"/>
            <w:vMerge/>
          </w:tcPr>
          <w:p w14:paraId="3BAB988B" w14:textId="77777777" w:rsidR="00AF5AD2" w:rsidRPr="000942BF" w:rsidRDefault="00AF5AD2" w:rsidP="00AF5AD2">
            <w:pPr>
              <w:spacing w:before="40" w:after="40" w:line="240" w:lineRule="exact"/>
              <w:jc w:val="both"/>
              <w:rPr>
                <w:rFonts w:ascii="Arial" w:eastAsia="DengXian" w:hAnsi="Arial" w:cs="Arial"/>
                <w:bCs/>
                <w:i/>
                <w:sz w:val="18"/>
                <w:szCs w:val="18"/>
                <w:lang w:eastAsia="en-GB"/>
              </w:rPr>
            </w:pPr>
          </w:p>
        </w:tc>
        <w:tc>
          <w:tcPr>
            <w:tcW w:w="520" w:type="pct"/>
            <w:vMerge/>
          </w:tcPr>
          <w:p w14:paraId="4107E24A" w14:textId="77777777" w:rsidR="00AF5AD2" w:rsidRPr="000942BF" w:rsidRDefault="00AF5AD2" w:rsidP="00AF5AD2">
            <w:pPr>
              <w:spacing w:before="40" w:after="40" w:line="240" w:lineRule="exact"/>
              <w:jc w:val="both"/>
              <w:rPr>
                <w:rFonts w:ascii="Arial" w:eastAsia="Calibri" w:hAnsi="Arial" w:cs="Arial"/>
                <w:bCs/>
                <w:sz w:val="18"/>
                <w:szCs w:val="18"/>
                <w:lang w:eastAsia="en-GB"/>
              </w:rPr>
            </w:pPr>
          </w:p>
        </w:tc>
        <w:tc>
          <w:tcPr>
            <w:tcW w:w="186" w:type="pct"/>
          </w:tcPr>
          <w:p w14:paraId="668109E5" w14:textId="77777777" w:rsidR="00AF5AD2" w:rsidRPr="000942BF" w:rsidRDefault="00000000" w:rsidP="00AF5AD2">
            <w:pPr>
              <w:spacing w:before="40" w:after="40" w:line="240" w:lineRule="exact"/>
              <w:jc w:val="both"/>
              <w:rPr>
                <w:rFonts w:ascii="Arial" w:eastAsia="Calibri" w:hAnsi="Arial" w:cs="Times New Roman"/>
                <w:sz w:val="18"/>
                <w:szCs w:val="24"/>
                <w:lang w:eastAsia="en-GB"/>
              </w:rPr>
            </w:pPr>
            <w:r w:rsidRPr="000942BF">
              <w:rPr>
                <w:rFonts w:ascii="Arial" w:eastAsia="Calibri" w:hAnsi="Arial" w:cs="Times New Roman"/>
                <w:sz w:val="18"/>
                <w:szCs w:val="24"/>
                <w:lang w:eastAsia="en-GB"/>
              </w:rPr>
              <w:t>7.3</w:t>
            </w:r>
          </w:p>
        </w:tc>
        <w:tc>
          <w:tcPr>
            <w:tcW w:w="792" w:type="pct"/>
          </w:tcPr>
          <w:p w14:paraId="7F658E4C" w14:textId="77777777" w:rsidR="00AF5AD2" w:rsidRPr="000942BF" w:rsidRDefault="00000000" w:rsidP="00AF5AD2">
            <w:pPr>
              <w:spacing w:before="40" w:after="40" w:line="240" w:lineRule="exact"/>
              <w:jc w:val="both"/>
              <w:rPr>
                <w:rFonts w:ascii="Arial" w:eastAsia="Calibri" w:hAnsi="Arial" w:cs="Times New Roman"/>
                <w:sz w:val="18"/>
                <w:szCs w:val="24"/>
                <w:lang w:eastAsia="en-GB"/>
              </w:rPr>
            </w:pPr>
            <w:r w:rsidRPr="000942BF">
              <w:rPr>
                <w:rFonts w:ascii="Arial" w:eastAsia="Times New Roman" w:hAnsi="Arial" w:cs="Arial"/>
                <w:color w:val="000000"/>
                <w:sz w:val="18"/>
                <w:szCs w:val="18"/>
              </w:rPr>
              <w:t>Preventīvie un terapeitiskie pakalpojumi</w:t>
            </w:r>
          </w:p>
        </w:tc>
        <w:tc>
          <w:tcPr>
            <w:tcW w:w="240" w:type="pct"/>
          </w:tcPr>
          <w:p w14:paraId="76110054"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7.2.3.</w:t>
            </w:r>
          </w:p>
        </w:tc>
        <w:tc>
          <w:tcPr>
            <w:tcW w:w="914" w:type="pct"/>
          </w:tcPr>
          <w:p w14:paraId="05468723"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Atbalstīt mērķa grupas bērnu un jauniešu pieejamību preventīviem un terapeitiskiem pakalpojumiem</w:t>
            </w:r>
          </w:p>
        </w:tc>
        <w:tc>
          <w:tcPr>
            <w:tcW w:w="776" w:type="pct"/>
          </w:tcPr>
          <w:p w14:paraId="7DBAFD7D" w14:textId="77777777" w:rsidR="00AF5AD2" w:rsidRPr="000942BF" w:rsidRDefault="00000000" w:rsidP="00AF5AD2">
            <w:pPr>
              <w:spacing w:before="40" w:after="40" w:line="240" w:lineRule="exact"/>
              <w:jc w:val="both"/>
              <w:rPr>
                <w:rFonts w:ascii="Arial" w:eastAsia="Calibri" w:hAnsi="Arial" w:cs="Times New Roman"/>
                <w:sz w:val="18"/>
                <w:szCs w:val="24"/>
                <w:lang w:eastAsia="en-GB"/>
              </w:rPr>
            </w:pPr>
            <w:r w:rsidRPr="000942BF">
              <w:rPr>
                <w:rFonts w:ascii="Arial" w:eastAsia="Calibri" w:hAnsi="Arial" w:cs="Times New Roman"/>
                <w:sz w:val="18"/>
                <w:szCs w:val="24"/>
                <w:lang w:eastAsia="en-GB"/>
              </w:rPr>
              <w:t>2024. - 2028. gads janvāris -decembris</w:t>
            </w:r>
          </w:p>
        </w:tc>
        <w:tc>
          <w:tcPr>
            <w:tcW w:w="546" w:type="pct"/>
          </w:tcPr>
          <w:p w14:paraId="099B91F5"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Izglītības iestādes, Sociālais dienests</w:t>
            </w:r>
          </w:p>
        </w:tc>
        <w:tc>
          <w:tcPr>
            <w:tcW w:w="698" w:type="pct"/>
          </w:tcPr>
          <w:p w14:paraId="303B2D0F" w14:textId="77777777" w:rsidR="00AF5AD2" w:rsidRPr="000942BF" w:rsidRDefault="00000000" w:rsidP="00AF5AD2">
            <w:pPr>
              <w:spacing w:before="40" w:after="40" w:line="240" w:lineRule="exact"/>
              <w:jc w:val="both"/>
              <w:rPr>
                <w:rFonts w:ascii="Arial" w:eastAsia="Times New Roman" w:hAnsi="Arial" w:cs="Arial"/>
                <w:sz w:val="18"/>
                <w:szCs w:val="18"/>
                <w:lang w:eastAsia="en-GB"/>
              </w:rPr>
            </w:pPr>
            <w:r w:rsidRPr="000942BF">
              <w:rPr>
                <w:rFonts w:ascii="Arial" w:eastAsia="Calibri" w:hAnsi="Arial" w:cs="Times New Roman"/>
                <w:sz w:val="18"/>
                <w:szCs w:val="24"/>
                <w:lang w:eastAsia="en-GB"/>
              </w:rPr>
              <w:t>Pašvaldība</w:t>
            </w:r>
          </w:p>
        </w:tc>
      </w:tr>
      <w:tr w:rsidR="00B64084" w14:paraId="45E263A1" w14:textId="77777777" w:rsidTr="00AF5AD2">
        <w:tc>
          <w:tcPr>
            <w:tcW w:w="164" w:type="pct"/>
            <w:vMerge/>
            <w:shd w:val="clear" w:color="auto" w:fill="FF0000"/>
          </w:tcPr>
          <w:p w14:paraId="4F8BEBF5" w14:textId="77777777" w:rsidR="00AF5AD2" w:rsidRPr="000942BF" w:rsidRDefault="00AF5AD2" w:rsidP="00AF5AD2">
            <w:pPr>
              <w:spacing w:before="40" w:after="40" w:line="240" w:lineRule="exact"/>
              <w:jc w:val="both"/>
              <w:rPr>
                <w:rFonts w:ascii="Arial" w:eastAsia="Calibri" w:hAnsi="Arial" w:cs="Arial"/>
                <w:sz w:val="18"/>
                <w:szCs w:val="18"/>
                <w:lang w:eastAsia="en-GB"/>
              </w:rPr>
            </w:pPr>
          </w:p>
        </w:tc>
        <w:tc>
          <w:tcPr>
            <w:tcW w:w="164" w:type="pct"/>
            <w:vMerge/>
          </w:tcPr>
          <w:p w14:paraId="45E80366" w14:textId="77777777" w:rsidR="00AF5AD2" w:rsidRPr="000942BF" w:rsidRDefault="00AF5AD2" w:rsidP="00AF5AD2">
            <w:pPr>
              <w:spacing w:before="40" w:after="40" w:line="240" w:lineRule="exact"/>
              <w:jc w:val="both"/>
              <w:rPr>
                <w:rFonts w:ascii="Arial" w:eastAsia="DengXian" w:hAnsi="Arial" w:cs="Arial"/>
                <w:bCs/>
                <w:i/>
                <w:sz w:val="18"/>
                <w:szCs w:val="18"/>
                <w:lang w:eastAsia="en-GB"/>
              </w:rPr>
            </w:pPr>
          </w:p>
        </w:tc>
        <w:tc>
          <w:tcPr>
            <w:tcW w:w="520" w:type="pct"/>
            <w:vMerge/>
          </w:tcPr>
          <w:p w14:paraId="70D74162" w14:textId="77777777" w:rsidR="00AF5AD2" w:rsidRPr="000942BF" w:rsidRDefault="00AF5AD2" w:rsidP="00AF5AD2">
            <w:pPr>
              <w:spacing w:before="40" w:after="40" w:line="240" w:lineRule="exact"/>
              <w:jc w:val="both"/>
              <w:rPr>
                <w:rFonts w:ascii="Arial" w:eastAsia="DengXian" w:hAnsi="Arial" w:cs="Arial"/>
                <w:bCs/>
                <w:i/>
                <w:sz w:val="18"/>
                <w:szCs w:val="18"/>
                <w:lang w:eastAsia="en-GB"/>
              </w:rPr>
            </w:pPr>
          </w:p>
        </w:tc>
        <w:tc>
          <w:tcPr>
            <w:tcW w:w="186" w:type="pct"/>
          </w:tcPr>
          <w:p w14:paraId="0CF44AEF"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Times New Roman"/>
                <w:sz w:val="18"/>
                <w:szCs w:val="24"/>
                <w:lang w:eastAsia="en-GB"/>
              </w:rPr>
              <w:t>7.4.</w:t>
            </w:r>
          </w:p>
        </w:tc>
        <w:tc>
          <w:tcPr>
            <w:tcW w:w="792" w:type="pct"/>
          </w:tcPr>
          <w:p w14:paraId="12EB6FE5"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Times New Roman" w:hAnsi="Arial" w:cs="Arial"/>
                <w:color w:val="000000"/>
                <w:sz w:val="18"/>
                <w:szCs w:val="18"/>
              </w:rPr>
              <w:t>Pedagoga palīgu nodrošinājums</w:t>
            </w:r>
          </w:p>
        </w:tc>
        <w:tc>
          <w:tcPr>
            <w:tcW w:w="240" w:type="pct"/>
          </w:tcPr>
          <w:p w14:paraId="6D305917"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7.2.4.</w:t>
            </w:r>
          </w:p>
        </w:tc>
        <w:tc>
          <w:tcPr>
            <w:tcW w:w="914" w:type="pct"/>
          </w:tcPr>
          <w:p w14:paraId="72D6AA55"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Nodrošināt likmes atbilstoši specifiskajām vajadzībām.</w:t>
            </w:r>
          </w:p>
        </w:tc>
        <w:tc>
          <w:tcPr>
            <w:tcW w:w="776" w:type="pct"/>
          </w:tcPr>
          <w:p w14:paraId="30517D22"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Times New Roman"/>
                <w:sz w:val="18"/>
                <w:szCs w:val="24"/>
                <w:lang w:eastAsia="en-GB"/>
              </w:rPr>
              <w:t>2024. - 2028. gads janvāris - decembris</w:t>
            </w:r>
          </w:p>
        </w:tc>
        <w:tc>
          <w:tcPr>
            <w:tcW w:w="546" w:type="pct"/>
          </w:tcPr>
          <w:p w14:paraId="413A5DBD"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Izglītības iestādes</w:t>
            </w:r>
          </w:p>
        </w:tc>
        <w:tc>
          <w:tcPr>
            <w:tcW w:w="698" w:type="pct"/>
          </w:tcPr>
          <w:p w14:paraId="772AF413" w14:textId="77777777" w:rsidR="00AF5AD2" w:rsidRPr="000942BF" w:rsidRDefault="00000000" w:rsidP="00AF5AD2">
            <w:pPr>
              <w:spacing w:before="40" w:after="40" w:line="240" w:lineRule="exact"/>
              <w:jc w:val="both"/>
              <w:rPr>
                <w:rFonts w:ascii="Arial" w:eastAsia="Calibri" w:hAnsi="Arial" w:cs="Arial"/>
                <w:sz w:val="18"/>
                <w:szCs w:val="18"/>
                <w:lang w:eastAsia="en-GB"/>
              </w:rPr>
            </w:pPr>
            <w:r w:rsidRPr="000942BF">
              <w:rPr>
                <w:rFonts w:ascii="Arial" w:eastAsia="Calibri" w:hAnsi="Arial" w:cs="Arial"/>
                <w:sz w:val="18"/>
                <w:szCs w:val="18"/>
                <w:lang w:eastAsia="en-GB"/>
              </w:rPr>
              <w:t>Pašvaldība</w:t>
            </w:r>
          </w:p>
        </w:tc>
      </w:tr>
    </w:tbl>
    <w:p w14:paraId="1914F287" w14:textId="77777777" w:rsidR="00AF5AD2" w:rsidRPr="000942BF" w:rsidRDefault="00000000" w:rsidP="0002658E">
      <w:pPr>
        <w:keepNext/>
        <w:keepLines/>
        <w:numPr>
          <w:ilvl w:val="1"/>
          <w:numId w:val="26"/>
        </w:numPr>
        <w:pBdr>
          <w:bottom w:val="single" w:sz="24" w:space="1" w:color="68478D"/>
        </w:pBdr>
        <w:spacing w:before="240" w:after="240" w:line="240" w:lineRule="auto"/>
        <w:ind w:left="709" w:hanging="709"/>
        <w:jc w:val="both"/>
        <w:outlineLvl w:val="1"/>
        <w:rPr>
          <w:rFonts w:ascii="Arial" w:eastAsia="SimSun" w:hAnsi="Arial" w:cs="Times New Roman"/>
          <w:bCs/>
          <w:color w:val="68478D"/>
          <w:kern w:val="0"/>
          <w:sz w:val="32"/>
          <w:szCs w:val="26"/>
          <w14:ligatures w14:val="none"/>
        </w:rPr>
      </w:pPr>
      <w:bookmarkStart w:id="16" w:name="_Toc128994884"/>
      <w:r w:rsidRPr="000942BF">
        <w:rPr>
          <w:rFonts w:ascii="Arial" w:eastAsia="SimSun" w:hAnsi="Arial" w:cs="Times New Roman"/>
          <w:bCs/>
          <w:color w:val="68478D"/>
          <w:kern w:val="0"/>
          <w:sz w:val="32"/>
          <w:szCs w:val="26"/>
          <w14:ligatures w14:val="none"/>
        </w:rPr>
        <w:lastRenderedPageBreak/>
        <w:t>PMP prevencijas aktivitātēm nepieciešamo resursu ieguves plāns</w:t>
      </w:r>
      <w:bookmarkEnd w:id="16"/>
    </w:p>
    <w:p w14:paraId="53A8F31E" w14:textId="77777777" w:rsidR="00AF5AD2" w:rsidRPr="000942BF" w:rsidRDefault="00000000" w:rsidP="00AF5AD2">
      <w:pPr>
        <w:keepNext/>
        <w:spacing w:before="120" w:after="120" w:line="240" w:lineRule="exact"/>
        <w:jc w:val="right"/>
        <w:rPr>
          <w:rFonts w:ascii="Arial" w:eastAsia="Calibri" w:hAnsi="Arial" w:cs="Times New Roman"/>
          <w:kern w:val="0"/>
          <w:sz w:val="18"/>
          <w:szCs w:val="24"/>
          <w14:ligatures w14:val="none"/>
        </w:rPr>
      </w:pPr>
      <w:r w:rsidRPr="000942BF">
        <w:rPr>
          <w:rFonts w:ascii="Arial" w:eastAsia="Calibri" w:hAnsi="Arial" w:cs="Arial"/>
          <w:i/>
          <w:kern w:val="0"/>
          <w:sz w:val="18"/>
          <w:szCs w:val="18"/>
          <w:lang w:eastAsia="en-GB"/>
          <w14:ligatures w14:val="none"/>
        </w:rPr>
        <w:t xml:space="preserve">4.3. tabula: </w:t>
      </w:r>
      <w:r w:rsidRPr="000942BF">
        <w:rPr>
          <w:rFonts w:ascii="Arial" w:eastAsia="Calibri" w:hAnsi="Arial" w:cs="Arial"/>
          <w:b/>
          <w:bCs/>
          <w:iCs/>
          <w:kern w:val="0"/>
          <w:sz w:val="18"/>
          <w:szCs w:val="18"/>
          <w:lang w:eastAsia="en-GB"/>
          <w14:ligatures w14:val="none"/>
        </w:rPr>
        <w:t>PMP prevencijas aktivitātēm nepieciešamo resursu ieguves plāns</w:t>
      </w:r>
      <w:r w:rsidRPr="000942BF">
        <w:rPr>
          <w:rFonts w:ascii="Arial" w:eastAsia="Calibri" w:hAnsi="Arial" w:cs="Arial"/>
          <w:b/>
          <w:kern w:val="0"/>
          <w:sz w:val="18"/>
          <w:szCs w:val="18"/>
          <w:lang w:eastAsia="en-GB"/>
          <w14:ligatures w14:val="none"/>
        </w:rPr>
        <w:t>.</w:t>
      </w:r>
      <w:r w:rsidRPr="000942BF">
        <w:rPr>
          <w:rFonts w:ascii="Arial" w:eastAsia="Calibri" w:hAnsi="Arial" w:cs="Times New Roman"/>
          <w:kern w:val="0"/>
          <w:sz w:val="18"/>
          <w:szCs w:val="24"/>
          <w14:ligatures w14:val="none"/>
        </w:rPr>
        <w:t xml:space="preserve">  </w:t>
      </w:r>
    </w:p>
    <w:tbl>
      <w:tblPr>
        <w:tblStyle w:val="Reatabula2"/>
        <w:tblW w:w="4977" w:type="pct"/>
        <w:tblBorders>
          <w:top w:val="single" w:sz="2" w:space="0" w:color="767171"/>
          <w:left w:val="single" w:sz="2" w:space="0" w:color="767171"/>
          <w:bottom w:val="single" w:sz="2" w:space="0" w:color="767171"/>
          <w:right w:val="single" w:sz="2" w:space="0" w:color="767171"/>
          <w:insideH w:val="single" w:sz="2" w:space="0" w:color="767171"/>
          <w:insideV w:val="single" w:sz="2" w:space="0" w:color="767171"/>
        </w:tblBorders>
        <w:tblLook w:val="04A0" w:firstRow="1" w:lastRow="0" w:firstColumn="1" w:lastColumn="0" w:noHBand="0" w:noVBand="1"/>
      </w:tblPr>
      <w:tblGrid>
        <w:gridCol w:w="578"/>
        <w:gridCol w:w="2539"/>
        <w:gridCol w:w="2172"/>
        <w:gridCol w:w="3197"/>
        <w:gridCol w:w="3034"/>
        <w:gridCol w:w="2370"/>
      </w:tblGrid>
      <w:tr w:rsidR="00B64084" w14:paraId="2BFAD24D" w14:textId="77777777" w:rsidTr="00AF5AD2">
        <w:trPr>
          <w:tblHeader/>
        </w:trPr>
        <w:tc>
          <w:tcPr>
            <w:tcW w:w="208" w:type="pct"/>
            <w:tcBorders>
              <w:right w:val="single" w:sz="2" w:space="0" w:color="FFFFFF"/>
            </w:tcBorders>
            <w:shd w:val="clear" w:color="auto" w:fill="68478D"/>
            <w:vAlign w:val="center"/>
          </w:tcPr>
          <w:p w14:paraId="1383AA15" w14:textId="77777777" w:rsidR="00AF5AD2" w:rsidRPr="000942BF" w:rsidRDefault="00000000" w:rsidP="00AF5AD2">
            <w:pPr>
              <w:spacing w:before="120" w:after="120"/>
              <w:jc w:val="center"/>
              <w:rPr>
                <w:rFonts w:ascii="Arial" w:eastAsia="Times New Roman" w:hAnsi="Arial" w:cs="Arial"/>
                <w:iCs/>
                <w:color w:val="FFFFFF"/>
                <w:sz w:val="18"/>
                <w:szCs w:val="18"/>
                <w:lang w:eastAsia="en-GB"/>
              </w:rPr>
            </w:pPr>
            <w:r w:rsidRPr="000942BF">
              <w:rPr>
                <w:rFonts w:ascii="Arial" w:eastAsia="Times New Roman" w:hAnsi="Arial" w:cs="Arial"/>
                <w:iCs/>
                <w:color w:val="FFFFFF"/>
                <w:sz w:val="18"/>
                <w:szCs w:val="18"/>
                <w:lang w:eastAsia="en-GB"/>
              </w:rPr>
              <w:t>PL</w:t>
            </w:r>
          </w:p>
        </w:tc>
        <w:tc>
          <w:tcPr>
            <w:tcW w:w="914" w:type="pct"/>
            <w:tcBorders>
              <w:left w:val="single" w:sz="2" w:space="0" w:color="FFFFFF"/>
              <w:right w:val="single" w:sz="2" w:space="0" w:color="FFFFFF"/>
            </w:tcBorders>
            <w:shd w:val="clear" w:color="auto" w:fill="68478D"/>
            <w:vAlign w:val="center"/>
          </w:tcPr>
          <w:p w14:paraId="3D20957C" w14:textId="77777777" w:rsidR="00AF5AD2" w:rsidRPr="000942BF" w:rsidRDefault="00000000" w:rsidP="00AF5AD2">
            <w:pPr>
              <w:spacing w:before="120" w:after="120"/>
              <w:jc w:val="center"/>
              <w:rPr>
                <w:rFonts w:ascii="Arial" w:eastAsia="Times New Roman" w:hAnsi="Arial" w:cs="Arial"/>
                <w:iCs/>
                <w:color w:val="FFFFFF"/>
                <w:sz w:val="18"/>
                <w:szCs w:val="18"/>
                <w:lang w:eastAsia="en-GB"/>
              </w:rPr>
            </w:pPr>
            <w:r w:rsidRPr="000942BF">
              <w:rPr>
                <w:rFonts w:ascii="Arial" w:eastAsia="Calibri" w:hAnsi="Arial" w:cs="Arial"/>
                <w:color w:val="FFFFFF"/>
                <w:sz w:val="18"/>
                <w:szCs w:val="18"/>
                <w:lang w:eastAsia="en-GB"/>
              </w:rPr>
              <w:t>PREVENCIJAS AKTIVITĀTE</w:t>
            </w:r>
          </w:p>
        </w:tc>
        <w:tc>
          <w:tcPr>
            <w:tcW w:w="782" w:type="pct"/>
            <w:tcBorders>
              <w:left w:val="single" w:sz="2" w:space="0" w:color="FFFFFF"/>
              <w:right w:val="single" w:sz="2" w:space="0" w:color="FFFFFF"/>
            </w:tcBorders>
            <w:shd w:val="clear" w:color="auto" w:fill="68478D"/>
            <w:vAlign w:val="center"/>
          </w:tcPr>
          <w:p w14:paraId="2613962F" w14:textId="77777777" w:rsidR="00AF5AD2" w:rsidRPr="000942BF" w:rsidRDefault="00000000" w:rsidP="00AF5AD2">
            <w:pPr>
              <w:spacing w:before="120" w:after="120"/>
              <w:jc w:val="center"/>
              <w:rPr>
                <w:rFonts w:ascii="Arial" w:eastAsia="Times New Roman" w:hAnsi="Arial" w:cs="Arial"/>
                <w:iCs/>
                <w:color w:val="FFFFFF"/>
                <w:sz w:val="18"/>
                <w:szCs w:val="18"/>
                <w:lang w:eastAsia="en-GB"/>
              </w:rPr>
            </w:pPr>
            <w:r w:rsidRPr="000942BF">
              <w:rPr>
                <w:rFonts w:ascii="Arial" w:eastAsia="Times New Roman" w:hAnsi="Arial" w:cs="Arial"/>
                <w:iCs/>
                <w:color w:val="FFFFFF"/>
                <w:sz w:val="18"/>
                <w:szCs w:val="18"/>
                <w:lang w:eastAsia="en-GB"/>
              </w:rPr>
              <w:t>AKTIVITĀTES PLĀNOTAIS SASNIEDZAMAIS REZULTĀTS</w:t>
            </w:r>
          </w:p>
        </w:tc>
        <w:tc>
          <w:tcPr>
            <w:tcW w:w="1151" w:type="pct"/>
            <w:tcBorders>
              <w:left w:val="single" w:sz="2" w:space="0" w:color="FFFFFF"/>
              <w:right w:val="single" w:sz="2" w:space="0" w:color="FFFFFF"/>
            </w:tcBorders>
            <w:shd w:val="clear" w:color="auto" w:fill="68478D"/>
            <w:vAlign w:val="center"/>
          </w:tcPr>
          <w:p w14:paraId="58753E46" w14:textId="77777777" w:rsidR="00AF5AD2" w:rsidRPr="000942BF" w:rsidRDefault="00000000" w:rsidP="00AF5AD2">
            <w:pPr>
              <w:spacing w:before="120" w:after="120"/>
              <w:jc w:val="center"/>
              <w:rPr>
                <w:rFonts w:ascii="Arial" w:eastAsia="Times New Roman" w:hAnsi="Arial" w:cs="Arial"/>
                <w:iCs/>
                <w:color w:val="FFFFFF"/>
                <w:sz w:val="18"/>
                <w:szCs w:val="18"/>
                <w:lang w:eastAsia="en-GB"/>
              </w:rPr>
            </w:pPr>
            <w:r w:rsidRPr="000942BF">
              <w:rPr>
                <w:rFonts w:ascii="Arial" w:eastAsia="Times New Roman" w:hAnsi="Arial" w:cs="Arial"/>
                <w:iCs/>
                <w:color w:val="FFFFFF"/>
                <w:sz w:val="18"/>
                <w:szCs w:val="18"/>
                <w:lang w:eastAsia="en-GB"/>
              </w:rPr>
              <w:t>NEPIECIEŠAMIE RESURSI</w:t>
            </w:r>
          </w:p>
          <w:p w14:paraId="24E2DBEC" w14:textId="77777777" w:rsidR="00AF5AD2" w:rsidRPr="000942BF" w:rsidRDefault="00000000" w:rsidP="00AF5AD2">
            <w:pPr>
              <w:spacing w:before="120" w:after="120"/>
              <w:jc w:val="center"/>
              <w:rPr>
                <w:rFonts w:ascii="Arial" w:eastAsia="Times New Roman" w:hAnsi="Arial" w:cs="Arial"/>
                <w:iCs/>
                <w:color w:val="FFFFFF"/>
                <w:sz w:val="18"/>
                <w:szCs w:val="18"/>
                <w:lang w:eastAsia="en-GB"/>
              </w:rPr>
            </w:pPr>
            <w:r w:rsidRPr="000942BF">
              <w:rPr>
                <w:rFonts w:ascii="Arial" w:eastAsia="Times New Roman" w:hAnsi="Arial" w:cs="Arial"/>
                <w:iCs/>
                <w:color w:val="FFFFFF"/>
                <w:sz w:val="18"/>
                <w:szCs w:val="18"/>
                <w:lang w:eastAsia="en-GB"/>
              </w:rPr>
              <w:t>(cilvēkresursi, atbalsta resursi, finanšu resursi, laika resursi)</w:t>
            </w:r>
          </w:p>
        </w:tc>
        <w:tc>
          <w:tcPr>
            <w:tcW w:w="1092" w:type="pct"/>
            <w:tcBorders>
              <w:left w:val="single" w:sz="2" w:space="0" w:color="FFFFFF"/>
              <w:right w:val="single" w:sz="2" w:space="0" w:color="FFFFFF"/>
            </w:tcBorders>
            <w:shd w:val="clear" w:color="auto" w:fill="68478D"/>
            <w:vAlign w:val="center"/>
          </w:tcPr>
          <w:p w14:paraId="2E1BB411" w14:textId="77777777" w:rsidR="00AF5AD2" w:rsidRPr="000942BF" w:rsidRDefault="00000000" w:rsidP="00AF5AD2">
            <w:pPr>
              <w:spacing w:before="120" w:after="120"/>
              <w:jc w:val="center"/>
              <w:rPr>
                <w:rFonts w:ascii="Arial" w:eastAsia="Times New Roman" w:hAnsi="Arial" w:cs="Arial"/>
                <w:iCs/>
                <w:color w:val="FFFFFF"/>
                <w:sz w:val="18"/>
                <w:szCs w:val="18"/>
                <w:lang w:eastAsia="en-GB"/>
              </w:rPr>
            </w:pPr>
            <w:r w:rsidRPr="000942BF">
              <w:rPr>
                <w:rFonts w:ascii="Arial" w:eastAsia="Times New Roman" w:hAnsi="Arial" w:cs="Arial"/>
                <w:iCs/>
                <w:color w:val="FFFFFF"/>
                <w:sz w:val="18"/>
                <w:szCs w:val="18"/>
                <w:lang w:eastAsia="en-GB"/>
              </w:rPr>
              <w:t>FINANŠU AVOTS</w:t>
            </w:r>
          </w:p>
        </w:tc>
        <w:tc>
          <w:tcPr>
            <w:tcW w:w="853" w:type="pct"/>
            <w:tcBorders>
              <w:left w:val="single" w:sz="2" w:space="0" w:color="FFFFFF"/>
            </w:tcBorders>
            <w:shd w:val="clear" w:color="auto" w:fill="68478D"/>
            <w:vAlign w:val="center"/>
          </w:tcPr>
          <w:p w14:paraId="77D7C704" w14:textId="77777777" w:rsidR="00AF5AD2" w:rsidRPr="000942BF" w:rsidRDefault="00000000" w:rsidP="00AF5AD2">
            <w:pPr>
              <w:spacing w:before="120" w:after="120"/>
              <w:jc w:val="center"/>
              <w:rPr>
                <w:rFonts w:ascii="Arial" w:eastAsia="Times New Roman" w:hAnsi="Arial" w:cs="Arial"/>
                <w:iCs/>
                <w:color w:val="FFFFFF"/>
                <w:sz w:val="18"/>
                <w:szCs w:val="18"/>
                <w:lang w:eastAsia="en-GB"/>
              </w:rPr>
            </w:pPr>
            <w:r w:rsidRPr="000942BF">
              <w:rPr>
                <w:rFonts w:ascii="Arial" w:eastAsia="Times New Roman" w:hAnsi="Arial" w:cs="Arial"/>
                <w:iCs/>
                <w:color w:val="FFFFFF"/>
                <w:sz w:val="18"/>
                <w:szCs w:val="18"/>
                <w:lang w:eastAsia="en-GB"/>
              </w:rPr>
              <w:t>ATBILDĪGĀ INSTITŪCIJA</w:t>
            </w:r>
          </w:p>
        </w:tc>
      </w:tr>
      <w:tr w:rsidR="00B64084" w14:paraId="418A198A" w14:textId="77777777" w:rsidTr="00AF5AD2">
        <w:trPr>
          <w:tblHeader/>
        </w:trPr>
        <w:tc>
          <w:tcPr>
            <w:tcW w:w="208" w:type="pct"/>
            <w:shd w:val="clear" w:color="auto" w:fill="E7E6E6"/>
          </w:tcPr>
          <w:p w14:paraId="50629289" w14:textId="77777777" w:rsidR="00AF5AD2" w:rsidRPr="000942BF" w:rsidRDefault="00000000" w:rsidP="00AF5AD2">
            <w:pPr>
              <w:jc w:val="center"/>
              <w:rPr>
                <w:rFonts w:ascii="Arial" w:eastAsia="Times New Roman" w:hAnsi="Arial" w:cs="Arial"/>
                <w:i/>
                <w:iCs/>
                <w:color w:val="000000"/>
                <w:sz w:val="16"/>
                <w:szCs w:val="16"/>
                <w:lang w:eastAsia="en-GB"/>
              </w:rPr>
            </w:pPr>
            <w:r w:rsidRPr="000942BF">
              <w:rPr>
                <w:rFonts w:ascii="Arial" w:eastAsia="Times New Roman" w:hAnsi="Arial" w:cs="Arial"/>
                <w:i/>
                <w:iCs/>
                <w:color w:val="000000"/>
                <w:sz w:val="16"/>
                <w:szCs w:val="16"/>
                <w:lang w:eastAsia="en-GB"/>
              </w:rPr>
              <w:t>1</w:t>
            </w:r>
          </w:p>
        </w:tc>
        <w:tc>
          <w:tcPr>
            <w:tcW w:w="914" w:type="pct"/>
            <w:shd w:val="clear" w:color="auto" w:fill="E7E6E6"/>
          </w:tcPr>
          <w:p w14:paraId="709C854E" w14:textId="77777777" w:rsidR="00AF5AD2" w:rsidRPr="000942BF" w:rsidRDefault="00000000" w:rsidP="00AF5AD2">
            <w:pPr>
              <w:jc w:val="center"/>
              <w:rPr>
                <w:rFonts w:ascii="Arial" w:eastAsia="Times New Roman" w:hAnsi="Arial" w:cs="Arial"/>
                <w:i/>
                <w:iCs/>
                <w:color w:val="000000"/>
                <w:sz w:val="16"/>
                <w:szCs w:val="16"/>
                <w:lang w:eastAsia="en-GB"/>
              </w:rPr>
            </w:pPr>
            <w:r w:rsidRPr="000942BF">
              <w:rPr>
                <w:rFonts w:ascii="Arial" w:eastAsia="Times New Roman" w:hAnsi="Arial" w:cs="Arial"/>
                <w:i/>
                <w:iCs/>
                <w:color w:val="000000"/>
                <w:sz w:val="16"/>
                <w:szCs w:val="16"/>
                <w:lang w:eastAsia="en-GB"/>
              </w:rPr>
              <w:t>2</w:t>
            </w:r>
          </w:p>
        </w:tc>
        <w:tc>
          <w:tcPr>
            <w:tcW w:w="782" w:type="pct"/>
            <w:shd w:val="clear" w:color="auto" w:fill="E7E6E6"/>
          </w:tcPr>
          <w:p w14:paraId="3FB304FC" w14:textId="77777777" w:rsidR="00AF5AD2" w:rsidRPr="000942BF" w:rsidRDefault="00000000" w:rsidP="00AF5AD2">
            <w:pPr>
              <w:jc w:val="center"/>
              <w:rPr>
                <w:rFonts w:ascii="Arial" w:eastAsia="Times New Roman" w:hAnsi="Arial" w:cs="Arial"/>
                <w:i/>
                <w:iCs/>
                <w:color w:val="000000"/>
                <w:sz w:val="16"/>
                <w:szCs w:val="16"/>
                <w:lang w:eastAsia="en-GB"/>
              </w:rPr>
            </w:pPr>
            <w:r w:rsidRPr="000942BF">
              <w:rPr>
                <w:rFonts w:ascii="Arial" w:eastAsia="Times New Roman" w:hAnsi="Arial" w:cs="Arial"/>
                <w:i/>
                <w:iCs/>
                <w:color w:val="000000"/>
                <w:sz w:val="16"/>
                <w:szCs w:val="16"/>
                <w:lang w:eastAsia="en-GB"/>
              </w:rPr>
              <w:t>3</w:t>
            </w:r>
          </w:p>
        </w:tc>
        <w:tc>
          <w:tcPr>
            <w:tcW w:w="1151" w:type="pct"/>
            <w:shd w:val="clear" w:color="auto" w:fill="E7E6E6"/>
          </w:tcPr>
          <w:p w14:paraId="51D316EE" w14:textId="77777777" w:rsidR="00AF5AD2" w:rsidRPr="000942BF" w:rsidRDefault="00000000" w:rsidP="00AF5AD2">
            <w:pPr>
              <w:jc w:val="center"/>
              <w:rPr>
                <w:rFonts w:ascii="Arial" w:eastAsia="Times New Roman" w:hAnsi="Arial" w:cs="Arial"/>
                <w:i/>
                <w:iCs/>
                <w:color w:val="000000"/>
                <w:sz w:val="16"/>
                <w:szCs w:val="16"/>
                <w:lang w:eastAsia="en-GB"/>
              </w:rPr>
            </w:pPr>
            <w:r w:rsidRPr="000942BF">
              <w:rPr>
                <w:rFonts w:ascii="Arial" w:eastAsia="Times New Roman" w:hAnsi="Arial" w:cs="Arial"/>
                <w:i/>
                <w:iCs/>
                <w:color w:val="000000"/>
                <w:sz w:val="16"/>
                <w:szCs w:val="16"/>
                <w:lang w:eastAsia="en-GB"/>
              </w:rPr>
              <w:t>4</w:t>
            </w:r>
          </w:p>
        </w:tc>
        <w:tc>
          <w:tcPr>
            <w:tcW w:w="1092" w:type="pct"/>
            <w:shd w:val="clear" w:color="auto" w:fill="E7E6E6"/>
          </w:tcPr>
          <w:p w14:paraId="2A238B11" w14:textId="77777777" w:rsidR="00AF5AD2" w:rsidRPr="000942BF" w:rsidRDefault="00000000" w:rsidP="00AF5AD2">
            <w:pPr>
              <w:jc w:val="center"/>
              <w:rPr>
                <w:rFonts w:ascii="Arial" w:eastAsia="Times New Roman" w:hAnsi="Arial" w:cs="Arial"/>
                <w:i/>
                <w:iCs/>
                <w:color w:val="000000"/>
                <w:sz w:val="16"/>
                <w:szCs w:val="16"/>
                <w:lang w:eastAsia="en-GB"/>
              </w:rPr>
            </w:pPr>
            <w:r w:rsidRPr="000942BF">
              <w:rPr>
                <w:rFonts w:ascii="Arial" w:eastAsia="Times New Roman" w:hAnsi="Arial" w:cs="Arial"/>
                <w:i/>
                <w:iCs/>
                <w:color w:val="000000"/>
                <w:sz w:val="16"/>
                <w:szCs w:val="16"/>
                <w:lang w:eastAsia="en-GB"/>
              </w:rPr>
              <w:t>5</w:t>
            </w:r>
          </w:p>
        </w:tc>
        <w:tc>
          <w:tcPr>
            <w:tcW w:w="853" w:type="pct"/>
            <w:shd w:val="clear" w:color="auto" w:fill="E7E6E6"/>
          </w:tcPr>
          <w:p w14:paraId="309AE684" w14:textId="77777777" w:rsidR="00AF5AD2" w:rsidRPr="000942BF" w:rsidRDefault="00000000" w:rsidP="00AF5AD2">
            <w:pPr>
              <w:jc w:val="center"/>
              <w:rPr>
                <w:rFonts w:ascii="Arial" w:eastAsia="Times New Roman" w:hAnsi="Arial" w:cs="Arial"/>
                <w:i/>
                <w:iCs/>
                <w:color w:val="000000"/>
                <w:sz w:val="16"/>
                <w:szCs w:val="16"/>
                <w:lang w:eastAsia="en-GB"/>
              </w:rPr>
            </w:pPr>
            <w:r w:rsidRPr="000942BF">
              <w:rPr>
                <w:rFonts w:ascii="Arial" w:eastAsia="Times New Roman" w:hAnsi="Arial" w:cs="Arial"/>
                <w:i/>
                <w:iCs/>
                <w:color w:val="000000"/>
                <w:sz w:val="16"/>
                <w:szCs w:val="16"/>
                <w:lang w:eastAsia="en-GB"/>
              </w:rPr>
              <w:t>6</w:t>
            </w:r>
          </w:p>
        </w:tc>
      </w:tr>
      <w:tr w:rsidR="00B64084" w14:paraId="67286AC6" w14:textId="77777777" w:rsidTr="00AF5AD2">
        <w:tc>
          <w:tcPr>
            <w:tcW w:w="208" w:type="pct"/>
            <w:shd w:val="clear" w:color="auto" w:fill="AABE3C"/>
            <w:vAlign w:val="center"/>
          </w:tcPr>
          <w:p w14:paraId="6A0296D3" w14:textId="77777777" w:rsidR="00AF5AD2" w:rsidRPr="000942BF" w:rsidRDefault="00AF5AD2" w:rsidP="00AF5AD2">
            <w:pPr>
              <w:spacing w:before="120" w:after="120" w:line="240" w:lineRule="exact"/>
              <w:jc w:val="center"/>
              <w:rPr>
                <w:rFonts w:ascii="Segoe UI" w:eastAsia="Calibri" w:hAnsi="Segoe UI" w:cs="Segoe UI"/>
                <w:color w:val="FFFFFF"/>
                <w:sz w:val="18"/>
                <w:szCs w:val="18"/>
                <w:lang w:eastAsia="en-GB"/>
              </w:rPr>
            </w:pPr>
          </w:p>
        </w:tc>
        <w:tc>
          <w:tcPr>
            <w:tcW w:w="914" w:type="pct"/>
            <w:vAlign w:val="center"/>
          </w:tcPr>
          <w:p w14:paraId="006118BD" w14:textId="77777777" w:rsidR="00AF5AD2" w:rsidRPr="000942BF" w:rsidRDefault="00000000" w:rsidP="00AF5AD2">
            <w:pPr>
              <w:spacing w:before="120" w:after="120" w:line="240" w:lineRule="exact"/>
              <w:ind w:left="161"/>
              <w:contextualSpacing/>
              <w:rPr>
                <w:rFonts w:ascii="Arial" w:eastAsia="Calibri" w:hAnsi="Arial" w:cs="Arial"/>
                <w:sz w:val="18"/>
                <w:szCs w:val="18"/>
                <w:lang w:eastAsia="en-GB"/>
              </w:rPr>
            </w:pPr>
            <w:r w:rsidRPr="000942BF">
              <w:rPr>
                <w:rFonts w:ascii="Arial" w:eastAsia="Calibri" w:hAnsi="Arial" w:cs="Arial"/>
                <w:sz w:val="18"/>
                <w:szCs w:val="18"/>
                <w:lang w:eastAsia="en-GB"/>
              </w:rPr>
              <w:t>Programma “Ceļvedis audzinot pusaudzi” izglītības iestādēs</w:t>
            </w:r>
          </w:p>
        </w:tc>
        <w:tc>
          <w:tcPr>
            <w:tcW w:w="782" w:type="pct"/>
            <w:vAlign w:val="center"/>
          </w:tcPr>
          <w:p w14:paraId="27FEB658" w14:textId="77777777" w:rsidR="00AF5AD2" w:rsidRPr="000942BF" w:rsidRDefault="00000000" w:rsidP="00AF5AD2">
            <w:pPr>
              <w:spacing w:before="120" w:after="120" w:line="240" w:lineRule="exact"/>
              <w:jc w:val="center"/>
              <w:rPr>
                <w:rFonts w:ascii="Arial" w:eastAsia="Times New Roman" w:hAnsi="Arial" w:cs="Segoe UI"/>
                <w:sz w:val="18"/>
                <w:szCs w:val="18"/>
                <w:highlight w:val="yellow"/>
                <w:lang w:eastAsia="en-GB"/>
              </w:rPr>
            </w:pPr>
            <w:r w:rsidRPr="000942BF">
              <w:rPr>
                <w:rFonts w:ascii="Arial" w:eastAsia="Times New Roman" w:hAnsi="Arial" w:cs="Segoe UI"/>
                <w:sz w:val="18"/>
                <w:szCs w:val="18"/>
                <w:lang w:eastAsia="en-GB"/>
              </w:rPr>
              <w:t>Iesaistīti vismaz 30% vecāku, apmācīti vismaz 5 programmas vadītāj.</w:t>
            </w:r>
          </w:p>
        </w:tc>
        <w:tc>
          <w:tcPr>
            <w:tcW w:w="1151" w:type="pct"/>
          </w:tcPr>
          <w:p w14:paraId="71A623D6" w14:textId="77777777" w:rsidR="00AF5AD2" w:rsidRPr="000942BF" w:rsidRDefault="00000000" w:rsidP="00AF5AD2">
            <w:pPr>
              <w:spacing w:before="120" w:after="120" w:line="240" w:lineRule="exact"/>
              <w:rPr>
                <w:rFonts w:ascii="Arial" w:eastAsia="Times New Roman" w:hAnsi="Arial" w:cs="Segoe UI"/>
                <w:sz w:val="18"/>
                <w:szCs w:val="18"/>
                <w:highlight w:val="yellow"/>
                <w:lang w:eastAsia="en-GB"/>
              </w:rPr>
            </w:pPr>
            <w:r w:rsidRPr="000942BF">
              <w:rPr>
                <w:rFonts w:ascii="Arial" w:eastAsia="Times New Roman" w:hAnsi="Arial" w:cs="Segoe UI"/>
                <w:sz w:val="18"/>
                <w:szCs w:val="18"/>
                <w:lang w:eastAsia="en-GB"/>
              </w:rPr>
              <w:t>Apmācīti programmas vadītāji, pašvaldības atbalsts: telpu nodrošināšana. Finanšu resursi: publiskā/pašvaldības finansējuma piesaiste</w:t>
            </w:r>
          </w:p>
        </w:tc>
        <w:tc>
          <w:tcPr>
            <w:tcW w:w="1092" w:type="pct"/>
          </w:tcPr>
          <w:p w14:paraId="0DB9B71D" w14:textId="77777777" w:rsidR="00AF5AD2" w:rsidRPr="000942BF" w:rsidRDefault="00000000" w:rsidP="00AF5AD2">
            <w:pPr>
              <w:spacing w:before="120" w:after="120" w:line="240" w:lineRule="exact"/>
              <w:rPr>
                <w:rFonts w:ascii="Arial" w:eastAsia="Times New Roman" w:hAnsi="Arial" w:cs="Segoe UI"/>
                <w:sz w:val="18"/>
                <w:szCs w:val="18"/>
                <w:lang w:eastAsia="en-GB"/>
              </w:rPr>
            </w:pPr>
            <w:r w:rsidRPr="000942BF">
              <w:rPr>
                <w:rFonts w:ascii="Arial" w:eastAsia="Times New Roman" w:hAnsi="Arial" w:cs="Segoe UI"/>
                <w:sz w:val="18"/>
                <w:szCs w:val="18"/>
                <w:lang w:eastAsia="en-GB"/>
              </w:rPr>
              <w:t>Finansējuma piesaiste no ES projektiem, nacionāla mēroga atbalsta programmām/pašvaldības finansējums</w:t>
            </w:r>
          </w:p>
        </w:tc>
        <w:tc>
          <w:tcPr>
            <w:tcW w:w="853" w:type="pct"/>
          </w:tcPr>
          <w:p w14:paraId="28B29C71" w14:textId="77777777" w:rsidR="00AF5AD2" w:rsidRPr="000942BF" w:rsidRDefault="00000000" w:rsidP="00AF5AD2">
            <w:pPr>
              <w:spacing w:before="120" w:after="120" w:line="240" w:lineRule="exact"/>
              <w:rPr>
                <w:rFonts w:ascii="Arial" w:eastAsia="Times New Roman" w:hAnsi="Arial" w:cs="Segoe UI"/>
                <w:sz w:val="18"/>
                <w:szCs w:val="18"/>
                <w:lang w:eastAsia="en-GB"/>
              </w:rPr>
            </w:pPr>
            <w:r w:rsidRPr="000942BF">
              <w:rPr>
                <w:rFonts w:ascii="Arial" w:eastAsia="Times New Roman" w:hAnsi="Arial" w:cs="Segoe UI"/>
                <w:sz w:val="18"/>
                <w:szCs w:val="18"/>
                <w:lang w:eastAsia="en-GB"/>
              </w:rPr>
              <w:t>Izglītības iestādes, pašvaldība</w:t>
            </w:r>
          </w:p>
        </w:tc>
      </w:tr>
      <w:tr w:rsidR="00B64084" w14:paraId="2D0FEF7E" w14:textId="77777777" w:rsidTr="00AF5AD2">
        <w:tc>
          <w:tcPr>
            <w:tcW w:w="208" w:type="pct"/>
            <w:shd w:val="clear" w:color="auto" w:fill="AABE3C"/>
            <w:vAlign w:val="center"/>
          </w:tcPr>
          <w:p w14:paraId="149511F6" w14:textId="77777777" w:rsidR="00AF5AD2" w:rsidRPr="000942BF" w:rsidRDefault="00AF5AD2" w:rsidP="00AF5AD2">
            <w:pPr>
              <w:spacing w:before="120" w:after="120" w:line="240" w:lineRule="exact"/>
              <w:jc w:val="center"/>
              <w:rPr>
                <w:rFonts w:ascii="Segoe UI" w:eastAsia="Calibri" w:hAnsi="Segoe UI" w:cs="Segoe UI"/>
                <w:color w:val="FFFFFF"/>
                <w:sz w:val="18"/>
                <w:szCs w:val="18"/>
                <w:lang w:eastAsia="en-GB"/>
              </w:rPr>
            </w:pPr>
          </w:p>
        </w:tc>
        <w:tc>
          <w:tcPr>
            <w:tcW w:w="914" w:type="pct"/>
            <w:vAlign w:val="center"/>
          </w:tcPr>
          <w:p w14:paraId="35DED0A7" w14:textId="77777777" w:rsidR="00AF5AD2" w:rsidRPr="000942BF" w:rsidRDefault="00000000" w:rsidP="00AF5AD2">
            <w:pPr>
              <w:spacing w:before="120" w:after="120" w:line="240" w:lineRule="exact"/>
              <w:ind w:left="161"/>
              <w:contextualSpacing/>
              <w:rPr>
                <w:rFonts w:ascii="Arial" w:eastAsia="Calibri" w:hAnsi="Arial" w:cs="Arial"/>
                <w:sz w:val="18"/>
                <w:szCs w:val="18"/>
                <w:lang w:eastAsia="en-GB"/>
              </w:rPr>
            </w:pPr>
            <w:r w:rsidRPr="000942BF">
              <w:rPr>
                <w:rFonts w:ascii="Arial" w:eastAsia="Calibri" w:hAnsi="Arial" w:cs="Arial"/>
                <w:sz w:val="18"/>
                <w:szCs w:val="18"/>
                <w:lang w:eastAsia="en-GB"/>
              </w:rPr>
              <w:t>Programma “Bērnu emocionālā audzināšana”</w:t>
            </w:r>
          </w:p>
        </w:tc>
        <w:tc>
          <w:tcPr>
            <w:tcW w:w="782" w:type="pct"/>
            <w:vAlign w:val="center"/>
          </w:tcPr>
          <w:p w14:paraId="3FF758AE" w14:textId="77777777" w:rsidR="00AF5AD2" w:rsidRPr="000942BF" w:rsidRDefault="00000000" w:rsidP="00AF5AD2">
            <w:pPr>
              <w:spacing w:before="120" w:after="120" w:line="240" w:lineRule="exact"/>
              <w:jc w:val="center"/>
              <w:rPr>
                <w:rFonts w:ascii="Arial" w:eastAsia="Times New Roman" w:hAnsi="Arial" w:cs="Segoe UI"/>
                <w:sz w:val="18"/>
                <w:szCs w:val="18"/>
                <w:lang w:eastAsia="en-GB"/>
              </w:rPr>
            </w:pPr>
            <w:r w:rsidRPr="000942BF">
              <w:rPr>
                <w:rFonts w:ascii="Arial" w:eastAsia="Times New Roman" w:hAnsi="Arial" w:cs="Segoe UI"/>
                <w:sz w:val="18"/>
                <w:szCs w:val="18"/>
                <w:lang w:eastAsia="en-GB"/>
              </w:rPr>
              <w:t>Iesaistīti vismaz 30% vecāku, apmācīti vismaz 5 programmas vadītāji</w:t>
            </w:r>
          </w:p>
        </w:tc>
        <w:tc>
          <w:tcPr>
            <w:tcW w:w="1151" w:type="pct"/>
          </w:tcPr>
          <w:p w14:paraId="0F11E607" w14:textId="77777777" w:rsidR="00AF5AD2" w:rsidRPr="000942BF" w:rsidRDefault="00000000" w:rsidP="00AF5AD2">
            <w:pPr>
              <w:spacing w:before="120" w:after="120" w:line="240" w:lineRule="exact"/>
              <w:rPr>
                <w:rFonts w:ascii="Arial" w:eastAsia="Times New Roman" w:hAnsi="Arial" w:cs="Segoe UI"/>
                <w:b/>
                <w:bCs/>
                <w:sz w:val="18"/>
                <w:szCs w:val="18"/>
                <w:lang w:eastAsia="en-GB"/>
              </w:rPr>
            </w:pPr>
            <w:r w:rsidRPr="000942BF">
              <w:rPr>
                <w:rFonts w:ascii="Arial" w:eastAsia="Times New Roman" w:hAnsi="Arial" w:cs="Segoe UI"/>
                <w:sz w:val="18"/>
                <w:szCs w:val="18"/>
                <w:lang w:eastAsia="en-GB"/>
              </w:rPr>
              <w:t>Apmācīti programmas vadītāji, pašvaldības atbalsts: telpu nodrošināšana. Finanšu resursi: publiskā/pašvaldības finansējuma piesaiste</w:t>
            </w:r>
          </w:p>
        </w:tc>
        <w:tc>
          <w:tcPr>
            <w:tcW w:w="1092" w:type="pct"/>
          </w:tcPr>
          <w:p w14:paraId="3CB253B7" w14:textId="77777777" w:rsidR="00AF5AD2" w:rsidRPr="000942BF" w:rsidRDefault="00000000" w:rsidP="00AF5AD2">
            <w:pPr>
              <w:spacing w:before="120" w:after="120" w:line="240" w:lineRule="exact"/>
              <w:rPr>
                <w:rFonts w:ascii="Arial" w:eastAsia="Times New Roman" w:hAnsi="Arial" w:cs="Segoe UI"/>
                <w:b/>
                <w:bCs/>
                <w:sz w:val="18"/>
                <w:szCs w:val="18"/>
                <w:lang w:eastAsia="en-GB"/>
              </w:rPr>
            </w:pPr>
            <w:r w:rsidRPr="000942BF">
              <w:rPr>
                <w:rFonts w:ascii="Arial" w:eastAsia="Times New Roman" w:hAnsi="Arial" w:cs="Segoe UI"/>
                <w:sz w:val="18"/>
                <w:szCs w:val="18"/>
                <w:lang w:eastAsia="en-GB"/>
              </w:rPr>
              <w:t>Finansējuma piesaiste no ES projektiem, nacionāla mēroga atbalsta programmā//pašvaldības finansējums</w:t>
            </w:r>
          </w:p>
        </w:tc>
        <w:tc>
          <w:tcPr>
            <w:tcW w:w="853" w:type="pct"/>
          </w:tcPr>
          <w:p w14:paraId="20425DA9" w14:textId="77777777" w:rsidR="00AF5AD2" w:rsidRPr="000942BF" w:rsidRDefault="00000000" w:rsidP="00AF5AD2">
            <w:pPr>
              <w:spacing w:before="120" w:after="120" w:line="240" w:lineRule="exact"/>
              <w:rPr>
                <w:rFonts w:ascii="Arial" w:eastAsia="Times New Roman" w:hAnsi="Arial" w:cs="Segoe UI"/>
                <w:b/>
                <w:bCs/>
                <w:sz w:val="18"/>
                <w:szCs w:val="18"/>
                <w:lang w:eastAsia="en-GB"/>
              </w:rPr>
            </w:pPr>
            <w:r w:rsidRPr="000942BF">
              <w:rPr>
                <w:rFonts w:ascii="Arial" w:eastAsia="Times New Roman" w:hAnsi="Arial" w:cs="Segoe UI"/>
                <w:sz w:val="18"/>
                <w:szCs w:val="18"/>
                <w:lang w:eastAsia="en-GB"/>
              </w:rPr>
              <w:t>Izglītības iestādes, pašvaldība</w:t>
            </w:r>
          </w:p>
        </w:tc>
      </w:tr>
      <w:tr w:rsidR="00B64084" w14:paraId="4FB91953" w14:textId="77777777" w:rsidTr="00AF5AD2">
        <w:tc>
          <w:tcPr>
            <w:tcW w:w="208" w:type="pct"/>
            <w:shd w:val="clear" w:color="auto" w:fill="AABE3C"/>
            <w:vAlign w:val="center"/>
          </w:tcPr>
          <w:p w14:paraId="5763791B" w14:textId="77777777" w:rsidR="00AF5AD2" w:rsidRPr="000942BF" w:rsidRDefault="00AF5AD2" w:rsidP="00AF5AD2">
            <w:pPr>
              <w:spacing w:before="120" w:after="120" w:line="240" w:lineRule="exact"/>
              <w:jc w:val="center"/>
              <w:rPr>
                <w:rFonts w:ascii="Segoe UI" w:eastAsia="Calibri" w:hAnsi="Segoe UI" w:cs="Segoe UI"/>
                <w:color w:val="FFFFFF"/>
                <w:sz w:val="18"/>
                <w:szCs w:val="18"/>
                <w:lang w:eastAsia="en-GB"/>
              </w:rPr>
            </w:pPr>
          </w:p>
        </w:tc>
        <w:tc>
          <w:tcPr>
            <w:tcW w:w="914" w:type="pct"/>
            <w:vAlign w:val="center"/>
          </w:tcPr>
          <w:p w14:paraId="1E29F3D3" w14:textId="77777777" w:rsidR="00AF5AD2" w:rsidRPr="000942BF" w:rsidRDefault="00000000" w:rsidP="00AF5AD2">
            <w:pPr>
              <w:spacing w:before="120" w:after="120" w:line="240" w:lineRule="exact"/>
              <w:ind w:left="161"/>
              <w:contextualSpacing/>
              <w:rPr>
                <w:rFonts w:ascii="Arial" w:eastAsia="Calibri" w:hAnsi="Arial" w:cs="Arial"/>
                <w:sz w:val="18"/>
                <w:szCs w:val="18"/>
                <w:lang w:eastAsia="en-GB"/>
              </w:rPr>
            </w:pPr>
            <w:r w:rsidRPr="000942BF">
              <w:rPr>
                <w:rFonts w:ascii="Arial" w:eastAsia="Calibri" w:hAnsi="Arial" w:cs="Arial"/>
                <w:sz w:val="18"/>
                <w:szCs w:val="18"/>
                <w:lang w:eastAsia="en-GB"/>
              </w:rPr>
              <w:t>Neformālās izglītības pasākumi un nodarbības vecākiem</w:t>
            </w:r>
          </w:p>
        </w:tc>
        <w:tc>
          <w:tcPr>
            <w:tcW w:w="782" w:type="pct"/>
            <w:vAlign w:val="center"/>
          </w:tcPr>
          <w:p w14:paraId="4A7BB886" w14:textId="77777777" w:rsidR="00AF5AD2" w:rsidRPr="000942BF" w:rsidRDefault="00000000" w:rsidP="00AF5AD2">
            <w:pPr>
              <w:spacing w:before="120" w:after="120" w:line="240" w:lineRule="exact"/>
              <w:jc w:val="center"/>
              <w:rPr>
                <w:rFonts w:ascii="Arial" w:eastAsia="Times New Roman" w:hAnsi="Arial" w:cs="Segoe UI"/>
                <w:sz w:val="18"/>
                <w:szCs w:val="18"/>
                <w:lang w:eastAsia="en-GB"/>
              </w:rPr>
            </w:pPr>
            <w:r w:rsidRPr="000942BF">
              <w:rPr>
                <w:rFonts w:ascii="Arial" w:eastAsia="Times New Roman" w:hAnsi="Arial" w:cs="Segoe UI"/>
                <w:sz w:val="18"/>
                <w:szCs w:val="18"/>
                <w:lang w:eastAsia="en-GB"/>
              </w:rPr>
              <w:t>Iesaistīti vismaz 30% vecāku, 2 pasākumi gadā</w:t>
            </w:r>
          </w:p>
        </w:tc>
        <w:tc>
          <w:tcPr>
            <w:tcW w:w="1151" w:type="pct"/>
          </w:tcPr>
          <w:p w14:paraId="0762C27A" w14:textId="77777777" w:rsidR="00AF5AD2" w:rsidRPr="000942BF" w:rsidRDefault="00000000" w:rsidP="00AF5AD2">
            <w:pPr>
              <w:spacing w:before="120" w:after="120" w:line="240" w:lineRule="exact"/>
              <w:rPr>
                <w:rFonts w:ascii="Arial" w:eastAsia="Times New Roman" w:hAnsi="Arial" w:cs="Segoe UI"/>
                <w:sz w:val="18"/>
                <w:szCs w:val="18"/>
                <w:lang w:eastAsia="en-GB"/>
              </w:rPr>
            </w:pPr>
            <w:r w:rsidRPr="000942BF">
              <w:rPr>
                <w:rFonts w:ascii="Arial" w:eastAsia="Times New Roman" w:hAnsi="Arial" w:cs="Segoe UI"/>
                <w:sz w:val="18"/>
                <w:szCs w:val="18"/>
                <w:lang w:eastAsia="en-GB"/>
              </w:rPr>
              <w:t>Pakalpojumu sniedzēju piesaiste. Pašvaldības atbalsts: telpu nodrošināšana. Finanšu resursi: publiskā/pašvaldības finansējuma piesaist.</w:t>
            </w:r>
          </w:p>
        </w:tc>
        <w:tc>
          <w:tcPr>
            <w:tcW w:w="1092" w:type="pct"/>
          </w:tcPr>
          <w:p w14:paraId="72CB74F8" w14:textId="77777777" w:rsidR="00AF5AD2" w:rsidRPr="000942BF" w:rsidRDefault="00000000" w:rsidP="00AF5AD2">
            <w:pPr>
              <w:spacing w:before="120" w:after="120" w:line="240" w:lineRule="exact"/>
              <w:rPr>
                <w:rFonts w:ascii="Arial" w:eastAsia="Times New Roman" w:hAnsi="Arial" w:cs="Segoe UI"/>
                <w:b/>
                <w:bCs/>
                <w:sz w:val="18"/>
                <w:szCs w:val="18"/>
                <w:lang w:eastAsia="en-GB"/>
              </w:rPr>
            </w:pPr>
            <w:r w:rsidRPr="000942BF">
              <w:rPr>
                <w:rFonts w:ascii="Arial" w:eastAsia="Times New Roman" w:hAnsi="Arial" w:cs="Segoe UI"/>
                <w:sz w:val="18"/>
                <w:szCs w:val="18"/>
                <w:lang w:eastAsia="en-GB"/>
              </w:rPr>
              <w:t>Finansējuma piesaiste no ES projektiem, nacionāla mēroga atbalsta programmām/ pašvaldības finansējums</w:t>
            </w:r>
          </w:p>
        </w:tc>
        <w:tc>
          <w:tcPr>
            <w:tcW w:w="853" w:type="pct"/>
          </w:tcPr>
          <w:p w14:paraId="02534635" w14:textId="77777777" w:rsidR="00AF5AD2" w:rsidRPr="000942BF" w:rsidRDefault="00000000" w:rsidP="00AF5AD2">
            <w:pPr>
              <w:spacing w:before="120" w:after="120" w:line="240" w:lineRule="exact"/>
              <w:rPr>
                <w:rFonts w:ascii="Arial" w:eastAsia="Times New Roman" w:hAnsi="Arial" w:cs="Segoe UI"/>
                <w:b/>
                <w:bCs/>
                <w:sz w:val="18"/>
                <w:szCs w:val="18"/>
                <w:lang w:eastAsia="en-GB"/>
              </w:rPr>
            </w:pPr>
            <w:r w:rsidRPr="000942BF">
              <w:rPr>
                <w:rFonts w:ascii="Arial" w:eastAsia="Times New Roman" w:hAnsi="Arial" w:cs="Segoe UI"/>
                <w:sz w:val="18"/>
                <w:szCs w:val="18"/>
                <w:lang w:eastAsia="en-GB"/>
              </w:rPr>
              <w:t>Izglītības iestādes, pašvaldība</w:t>
            </w:r>
          </w:p>
        </w:tc>
      </w:tr>
      <w:tr w:rsidR="00B64084" w14:paraId="716EF920" w14:textId="77777777" w:rsidTr="00AF5AD2">
        <w:tc>
          <w:tcPr>
            <w:tcW w:w="208" w:type="pct"/>
            <w:shd w:val="clear" w:color="auto" w:fill="AABE3C"/>
            <w:vAlign w:val="center"/>
          </w:tcPr>
          <w:p w14:paraId="0B0D563B" w14:textId="77777777" w:rsidR="00AF5AD2" w:rsidRPr="000942BF" w:rsidRDefault="00AF5AD2" w:rsidP="00AF5AD2">
            <w:pPr>
              <w:spacing w:before="120" w:after="120" w:line="240" w:lineRule="exact"/>
              <w:jc w:val="center"/>
              <w:rPr>
                <w:rFonts w:ascii="Segoe UI" w:eastAsia="Calibri" w:hAnsi="Segoe UI" w:cs="Segoe UI"/>
                <w:color w:val="FFFFFF"/>
                <w:sz w:val="18"/>
                <w:szCs w:val="18"/>
                <w:lang w:eastAsia="en-GB"/>
              </w:rPr>
            </w:pPr>
          </w:p>
        </w:tc>
        <w:tc>
          <w:tcPr>
            <w:tcW w:w="914" w:type="pct"/>
            <w:vAlign w:val="center"/>
          </w:tcPr>
          <w:p w14:paraId="19B1CE15" w14:textId="77777777" w:rsidR="00AF5AD2" w:rsidRPr="000942BF" w:rsidRDefault="00000000" w:rsidP="00AF5AD2">
            <w:pPr>
              <w:spacing w:before="120" w:after="120" w:line="240" w:lineRule="exact"/>
              <w:ind w:left="161"/>
              <w:contextualSpacing/>
              <w:rPr>
                <w:rFonts w:ascii="Arial" w:eastAsia="Calibri" w:hAnsi="Arial" w:cs="Arial"/>
                <w:sz w:val="18"/>
                <w:szCs w:val="18"/>
                <w:lang w:eastAsia="en-GB"/>
              </w:rPr>
            </w:pPr>
            <w:r w:rsidRPr="000942BF">
              <w:rPr>
                <w:rFonts w:ascii="Arial" w:eastAsia="Calibri" w:hAnsi="Arial" w:cs="Times New Roman"/>
                <w:sz w:val="18"/>
                <w:szCs w:val="24"/>
                <w:lang w:eastAsia="en-GB"/>
              </w:rPr>
              <w:t>Neformālās izglītības pasākumi/programmas jauniešiem</w:t>
            </w:r>
          </w:p>
        </w:tc>
        <w:tc>
          <w:tcPr>
            <w:tcW w:w="782" w:type="pct"/>
            <w:vAlign w:val="center"/>
          </w:tcPr>
          <w:p w14:paraId="553BBB64" w14:textId="77777777" w:rsidR="00AF5AD2" w:rsidRPr="000942BF" w:rsidRDefault="00000000" w:rsidP="00AF5AD2">
            <w:pPr>
              <w:spacing w:before="120" w:after="120" w:line="240" w:lineRule="exact"/>
              <w:jc w:val="center"/>
              <w:rPr>
                <w:rFonts w:ascii="Arial" w:eastAsia="Times New Roman" w:hAnsi="Arial" w:cs="Segoe UI"/>
                <w:sz w:val="18"/>
                <w:szCs w:val="18"/>
                <w:highlight w:val="yellow"/>
                <w:lang w:eastAsia="en-GB"/>
              </w:rPr>
            </w:pPr>
            <w:r w:rsidRPr="000942BF">
              <w:rPr>
                <w:rFonts w:ascii="Arial" w:eastAsia="Calibri" w:hAnsi="Arial" w:cs="Arial"/>
                <w:color w:val="000000"/>
                <w:sz w:val="18"/>
                <w:szCs w:val="18"/>
                <w:lang w:eastAsia="en-GB"/>
              </w:rPr>
              <w:t>20 īstenoti pasākumi gadā</w:t>
            </w:r>
          </w:p>
        </w:tc>
        <w:tc>
          <w:tcPr>
            <w:tcW w:w="1151" w:type="pct"/>
          </w:tcPr>
          <w:p w14:paraId="6F90DB45" w14:textId="77777777" w:rsidR="00AF5AD2" w:rsidRPr="000942BF" w:rsidRDefault="00000000" w:rsidP="00AF5AD2">
            <w:pPr>
              <w:spacing w:before="120" w:after="120" w:line="240" w:lineRule="exact"/>
              <w:rPr>
                <w:rFonts w:ascii="Arial" w:eastAsia="Times New Roman" w:hAnsi="Arial" w:cs="Segoe UI"/>
                <w:b/>
                <w:bCs/>
                <w:sz w:val="18"/>
                <w:szCs w:val="18"/>
                <w:highlight w:val="yellow"/>
                <w:lang w:eastAsia="en-GB"/>
              </w:rPr>
            </w:pPr>
            <w:r w:rsidRPr="000942BF">
              <w:rPr>
                <w:rFonts w:ascii="Arial" w:eastAsia="Times New Roman" w:hAnsi="Arial" w:cs="Segoe UI"/>
                <w:sz w:val="18"/>
                <w:szCs w:val="18"/>
                <w:lang w:eastAsia="en-GB"/>
              </w:rPr>
              <w:t>Pakalpojumu sniedzēju piesaiste. Pašvaldības atbalsts: telpu nodrošināšana. Finanšu resursi: publiskā/pašvaldības finansējuma piesaiste</w:t>
            </w:r>
          </w:p>
        </w:tc>
        <w:tc>
          <w:tcPr>
            <w:tcW w:w="1092" w:type="pct"/>
          </w:tcPr>
          <w:p w14:paraId="2338CE25" w14:textId="77777777" w:rsidR="00AF5AD2" w:rsidRPr="000942BF" w:rsidRDefault="00000000" w:rsidP="00AF5AD2">
            <w:pPr>
              <w:spacing w:before="120" w:after="120" w:line="240" w:lineRule="exact"/>
              <w:rPr>
                <w:rFonts w:ascii="Arial" w:eastAsia="Times New Roman" w:hAnsi="Arial" w:cs="Segoe UI"/>
                <w:b/>
                <w:bCs/>
                <w:sz w:val="18"/>
                <w:szCs w:val="18"/>
                <w:highlight w:val="yellow"/>
                <w:lang w:eastAsia="en-GB"/>
              </w:rPr>
            </w:pPr>
            <w:r w:rsidRPr="000942BF">
              <w:rPr>
                <w:rFonts w:ascii="Arial" w:eastAsia="Times New Roman" w:hAnsi="Arial" w:cs="Segoe UI"/>
                <w:sz w:val="18"/>
                <w:szCs w:val="18"/>
                <w:lang w:eastAsia="en-GB"/>
              </w:rPr>
              <w:t>Finansējuma piesaiste no ES projektiem, nacionāla mēroga atbalsta programmām/ pašvaldības finansējums</w:t>
            </w:r>
          </w:p>
        </w:tc>
        <w:tc>
          <w:tcPr>
            <w:tcW w:w="853" w:type="pct"/>
          </w:tcPr>
          <w:p w14:paraId="55492075" w14:textId="77777777" w:rsidR="00AF5AD2" w:rsidRPr="000942BF" w:rsidRDefault="00000000" w:rsidP="00AF5AD2">
            <w:pPr>
              <w:spacing w:before="120" w:after="120" w:line="240" w:lineRule="exact"/>
              <w:rPr>
                <w:rFonts w:ascii="Arial" w:eastAsia="Times New Roman" w:hAnsi="Arial" w:cs="Segoe UI"/>
                <w:b/>
                <w:bCs/>
                <w:sz w:val="18"/>
                <w:szCs w:val="18"/>
                <w:highlight w:val="yellow"/>
                <w:lang w:eastAsia="en-GB"/>
              </w:rPr>
            </w:pPr>
            <w:r w:rsidRPr="000942BF">
              <w:rPr>
                <w:rFonts w:ascii="Arial" w:eastAsia="Times New Roman" w:hAnsi="Arial" w:cs="Segoe UI"/>
                <w:sz w:val="18"/>
                <w:szCs w:val="18"/>
                <w:lang w:eastAsia="en-GB"/>
              </w:rPr>
              <w:t>Jauniešu centri, pašvaldība</w:t>
            </w:r>
          </w:p>
        </w:tc>
      </w:tr>
      <w:tr w:rsidR="00B64084" w14:paraId="65A2B3FD" w14:textId="77777777" w:rsidTr="00AF5AD2">
        <w:tc>
          <w:tcPr>
            <w:tcW w:w="208" w:type="pct"/>
            <w:shd w:val="clear" w:color="auto" w:fill="AABE3C"/>
            <w:vAlign w:val="center"/>
          </w:tcPr>
          <w:p w14:paraId="49582B8C" w14:textId="77777777" w:rsidR="00AF5AD2" w:rsidRPr="000942BF" w:rsidRDefault="00AF5AD2" w:rsidP="00AF5AD2">
            <w:pPr>
              <w:spacing w:before="120" w:after="120" w:line="240" w:lineRule="exact"/>
              <w:jc w:val="center"/>
              <w:rPr>
                <w:rFonts w:ascii="Segoe UI" w:eastAsia="Calibri" w:hAnsi="Segoe UI" w:cs="Segoe UI"/>
                <w:color w:val="FFFFFF"/>
                <w:sz w:val="18"/>
                <w:szCs w:val="18"/>
                <w:lang w:eastAsia="en-GB"/>
              </w:rPr>
            </w:pPr>
          </w:p>
        </w:tc>
        <w:tc>
          <w:tcPr>
            <w:tcW w:w="914" w:type="pct"/>
            <w:vAlign w:val="center"/>
          </w:tcPr>
          <w:p w14:paraId="568B7B7D" w14:textId="77777777" w:rsidR="00AF5AD2" w:rsidRPr="000942BF" w:rsidRDefault="00000000" w:rsidP="00AF5AD2">
            <w:pPr>
              <w:spacing w:before="120" w:after="120" w:line="240" w:lineRule="exact"/>
              <w:ind w:left="161"/>
              <w:contextualSpacing/>
              <w:rPr>
                <w:rFonts w:ascii="Arial" w:eastAsia="Calibri" w:hAnsi="Arial" w:cs="Arial"/>
                <w:sz w:val="18"/>
                <w:szCs w:val="18"/>
                <w:lang w:eastAsia="en-GB"/>
              </w:rPr>
            </w:pPr>
            <w:r w:rsidRPr="000942BF">
              <w:rPr>
                <w:rFonts w:ascii="Arial" w:eastAsia="Calibri" w:hAnsi="Arial" w:cs="Times New Roman"/>
                <w:sz w:val="18"/>
                <w:szCs w:val="24"/>
                <w:lang w:eastAsia="en-GB"/>
              </w:rPr>
              <w:t>Infrastruktūras jauniešiem izveidošana/atjaunošana</w:t>
            </w:r>
          </w:p>
        </w:tc>
        <w:tc>
          <w:tcPr>
            <w:tcW w:w="782" w:type="pct"/>
            <w:vAlign w:val="center"/>
          </w:tcPr>
          <w:p w14:paraId="400D5E40" w14:textId="77777777" w:rsidR="00AF5AD2" w:rsidRPr="000942BF" w:rsidRDefault="00000000" w:rsidP="00AF5AD2">
            <w:pPr>
              <w:spacing w:before="120" w:after="120" w:line="240" w:lineRule="exact"/>
              <w:jc w:val="center"/>
              <w:rPr>
                <w:rFonts w:ascii="Arial" w:eastAsia="Times New Roman" w:hAnsi="Arial" w:cs="Segoe UI"/>
                <w:sz w:val="18"/>
                <w:szCs w:val="18"/>
                <w:highlight w:val="yellow"/>
                <w:lang w:eastAsia="en-GB"/>
              </w:rPr>
            </w:pPr>
            <w:r w:rsidRPr="000942BF">
              <w:rPr>
                <w:rFonts w:ascii="Arial" w:eastAsia="Calibri" w:hAnsi="Arial" w:cs="Arial"/>
                <w:color w:val="000000"/>
                <w:sz w:val="18"/>
                <w:szCs w:val="18"/>
                <w:lang w:eastAsia="en-GB"/>
              </w:rPr>
              <w:t>3 objekti</w:t>
            </w:r>
          </w:p>
        </w:tc>
        <w:tc>
          <w:tcPr>
            <w:tcW w:w="1151" w:type="pct"/>
          </w:tcPr>
          <w:p w14:paraId="5BE5900B" w14:textId="77777777" w:rsidR="00AF5AD2" w:rsidRPr="000942BF" w:rsidRDefault="00000000" w:rsidP="00AF5AD2">
            <w:pPr>
              <w:spacing w:before="120" w:after="120" w:line="240" w:lineRule="exact"/>
              <w:rPr>
                <w:rFonts w:ascii="Arial" w:eastAsia="Times New Roman" w:hAnsi="Arial" w:cs="Segoe UI"/>
                <w:b/>
                <w:bCs/>
                <w:sz w:val="18"/>
                <w:szCs w:val="18"/>
                <w:highlight w:val="yellow"/>
                <w:lang w:eastAsia="en-GB"/>
              </w:rPr>
            </w:pPr>
            <w:r w:rsidRPr="000942BF">
              <w:rPr>
                <w:rFonts w:ascii="Arial" w:eastAsia="Times New Roman" w:hAnsi="Arial" w:cs="Segoe UI"/>
                <w:sz w:val="18"/>
                <w:szCs w:val="18"/>
                <w:lang w:eastAsia="en-GB"/>
              </w:rPr>
              <w:t xml:space="preserve">Pakalpojumu sniedzēju piesaiste. Apvienību pārvaldes atbalsts. Finanšu resursi: </w:t>
            </w:r>
            <w:r w:rsidRPr="000942BF">
              <w:rPr>
                <w:rFonts w:ascii="Arial" w:eastAsia="Times New Roman" w:hAnsi="Arial" w:cs="Segoe UI"/>
                <w:sz w:val="18"/>
                <w:szCs w:val="18"/>
                <w:lang w:eastAsia="en-GB"/>
              </w:rPr>
              <w:lastRenderedPageBreak/>
              <w:t>publiskā/pašvaldības finansējuma piesaiste</w:t>
            </w:r>
          </w:p>
        </w:tc>
        <w:tc>
          <w:tcPr>
            <w:tcW w:w="1092" w:type="pct"/>
          </w:tcPr>
          <w:p w14:paraId="10D3EB30" w14:textId="77777777" w:rsidR="00AF5AD2" w:rsidRPr="000942BF" w:rsidRDefault="00000000" w:rsidP="00AF5AD2">
            <w:pPr>
              <w:spacing w:before="120" w:after="120" w:line="240" w:lineRule="exact"/>
              <w:rPr>
                <w:rFonts w:ascii="Arial" w:eastAsia="Times New Roman" w:hAnsi="Arial" w:cs="Segoe UI"/>
                <w:b/>
                <w:bCs/>
                <w:sz w:val="18"/>
                <w:szCs w:val="18"/>
                <w:highlight w:val="yellow"/>
                <w:lang w:eastAsia="en-GB"/>
              </w:rPr>
            </w:pPr>
            <w:r w:rsidRPr="000942BF">
              <w:rPr>
                <w:rFonts w:ascii="Arial" w:eastAsia="Times New Roman" w:hAnsi="Arial" w:cs="Segoe UI"/>
                <w:sz w:val="18"/>
                <w:szCs w:val="18"/>
                <w:lang w:eastAsia="en-GB"/>
              </w:rPr>
              <w:lastRenderedPageBreak/>
              <w:t xml:space="preserve">Finansējuma piesaiste no ES projektiem, nacionāla mēroga </w:t>
            </w:r>
            <w:r w:rsidRPr="000942BF">
              <w:rPr>
                <w:rFonts w:ascii="Arial" w:eastAsia="Times New Roman" w:hAnsi="Arial" w:cs="Segoe UI"/>
                <w:sz w:val="18"/>
                <w:szCs w:val="18"/>
                <w:lang w:eastAsia="en-GB"/>
              </w:rPr>
              <w:lastRenderedPageBreak/>
              <w:t>atbalsta programmām/ pašvaldības finansējums</w:t>
            </w:r>
          </w:p>
        </w:tc>
        <w:tc>
          <w:tcPr>
            <w:tcW w:w="853" w:type="pct"/>
          </w:tcPr>
          <w:p w14:paraId="2CF24736" w14:textId="77777777" w:rsidR="00AF5AD2" w:rsidRPr="000942BF" w:rsidRDefault="00000000" w:rsidP="00AF5AD2">
            <w:pPr>
              <w:spacing w:before="120" w:after="120" w:line="240" w:lineRule="exact"/>
              <w:rPr>
                <w:rFonts w:ascii="Arial" w:eastAsia="Times New Roman" w:hAnsi="Arial" w:cs="Segoe UI"/>
                <w:b/>
                <w:bCs/>
                <w:sz w:val="18"/>
                <w:szCs w:val="18"/>
                <w:highlight w:val="yellow"/>
                <w:lang w:eastAsia="en-GB"/>
              </w:rPr>
            </w:pPr>
            <w:r w:rsidRPr="000942BF">
              <w:rPr>
                <w:rFonts w:ascii="Arial" w:eastAsia="Times New Roman" w:hAnsi="Arial" w:cs="Segoe UI"/>
                <w:sz w:val="18"/>
                <w:szCs w:val="18"/>
                <w:lang w:eastAsia="en-GB"/>
              </w:rPr>
              <w:lastRenderedPageBreak/>
              <w:t>Jauniešu centri, apvienību pārvaldes</w:t>
            </w:r>
          </w:p>
        </w:tc>
      </w:tr>
      <w:tr w:rsidR="00B64084" w14:paraId="4152B9E5" w14:textId="77777777" w:rsidTr="00AF5AD2">
        <w:tc>
          <w:tcPr>
            <w:tcW w:w="208" w:type="pct"/>
            <w:vMerge w:val="restart"/>
            <w:shd w:val="clear" w:color="auto" w:fill="AABE3C"/>
            <w:vAlign w:val="center"/>
          </w:tcPr>
          <w:p w14:paraId="2DDFD4CA" w14:textId="77777777" w:rsidR="00AF5AD2" w:rsidRPr="000942BF" w:rsidRDefault="00000000" w:rsidP="00AF5AD2">
            <w:pPr>
              <w:spacing w:before="120" w:after="120" w:line="240" w:lineRule="exact"/>
              <w:jc w:val="center"/>
              <w:rPr>
                <w:rFonts w:ascii="Arial" w:eastAsia="Times New Roman" w:hAnsi="Arial" w:cs="Segoe UI"/>
                <w:b/>
                <w:bCs/>
                <w:i/>
                <w:iCs/>
                <w:sz w:val="18"/>
                <w:szCs w:val="18"/>
                <w:highlight w:val="yellow"/>
                <w:lang w:eastAsia="en-GB"/>
              </w:rPr>
            </w:pPr>
            <w:r w:rsidRPr="000942BF">
              <w:rPr>
                <w:rFonts w:ascii="Segoe UI" w:eastAsia="Calibri" w:hAnsi="Segoe UI" w:cs="Segoe UI"/>
                <w:color w:val="FFFFFF"/>
                <w:sz w:val="18"/>
                <w:szCs w:val="18"/>
                <w:lang w:eastAsia="en-GB"/>
              </w:rPr>
              <w:t>❶</w:t>
            </w:r>
          </w:p>
        </w:tc>
        <w:tc>
          <w:tcPr>
            <w:tcW w:w="914" w:type="pct"/>
            <w:vAlign w:val="center"/>
          </w:tcPr>
          <w:p w14:paraId="7EF32817" w14:textId="77777777" w:rsidR="00AF5AD2" w:rsidRPr="000942BF" w:rsidRDefault="00000000" w:rsidP="00AF5AD2">
            <w:pPr>
              <w:spacing w:before="120" w:after="120" w:line="240" w:lineRule="exact"/>
              <w:ind w:left="161"/>
              <w:contextualSpacing/>
              <w:rPr>
                <w:rFonts w:ascii="Arial" w:eastAsia="Calibri" w:hAnsi="Arial" w:cs="Arial"/>
                <w:sz w:val="18"/>
                <w:szCs w:val="18"/>
                <w:lang w:eastAsia="en-GB"/>
              </w:rPr>
            </w:pPr>
            <w:r w:rsidRPr="000942BF">
              <w:rPr>
                <w:rFonts w:ascii="Arial" w:eastAsia="Times New Roman" w:hAnsi="Arial" w:cs="Arial"/>
                <w:sz w:val="18"/>
                <w:szCs w:val="18"/>
                <w:lang w:eastAsia="en-GB"/>
              </w:rPr>
              <w:t>Informatīvie pasākumi</w:t>
            </w:r>
          </w:p>
        </w:tc>
        <w:tc>
          <w:tcPr>
            <w:tcW w:w="782" w:type="pct"/>
            <w:vAlign w:val="center"/>
          </w:tcPr>
          <w:p w14:paraId="5155EAF9" w14:textId="77777777" w:rsidR="00AF5AD2" w:rsidRPr="000942BF" w:rsidRDefault="00000000" w:rsidP="00AF5AD2">
            <w:pPr>
              <w:spacing w:before="120" w:after="120" w:line="240" w:lineRule="exact"/>
              <w:jc w:val="center"/>
              <w:rPr>
                <w:rFonts w:ascii="Arial" w:eastAsia="Times New Roman" w:hAnsi="Arial" w:cs="Segoe UI"/>
                <w:sz w:val="18"/>
                <w:szCs w:val="18"/>
                <w:lang w:eastAsia="en-GB"/>
              </w:rPr>
            </w:pPr>
            <w:r w:rsidRPr="000942BF">
              <w:rPr>
                <w:rFonts w:ascii="Arial" w:eastAsia="Times New Roman" w:hAnsi="Arial" w:cs="Segoe UI"/>
                <w:sz w:val="18"/>
                <w:szCs w:val="18"/>
                <w:lang w:eastAsia="en-GB"/>
              </w:rPr>
              <w:t>2 pasākumi gadā</w:t>
            </w:r>
          </w:p>
        </w:tc>
        <w:tc>
          <w:tcPr>
            <w:tcW w:w="1151" w:type="pct"/>
          </w:tcPr>
          <w:p w14:paraId="68242C98" w14:textId="77777777" w:rsidR="00AF5AD2" w:rsidRPr="000942BF" w:rsidRDefault="00000000" w:rsidP="00AF5AD2">
            <w:pPr>
              <w:spacing w:before="120" w:after="120" w:line="240" w:lineRule="exact"/>
              <w:rPr>
                <w:rFonts w:ascii="Arial" w:eastAsia="Times New Roman" w:hAnsi="Arial" w:cs="Segoe UI"/>
                <w:b/>
                <w:bCs/>
                <w:sz w:val="18"/>
                <w:szCs w:val="18"/>
                <w:lang w:eastAsia="en-GB"/>
              </w:rPr>
            </w:pPr>
            <w:r w:rsidRPr="000942BF">
              <w:rPr>
                <w:rFonts w:ascii="Arial" w:eastAsia="Times New Roman" w:hAnsi="Arial" w:cs="Segoe UI"/>
                <w:sz w:val="18"/>
                <w:szCs w:val="18"/>
                <w:lang w:eastAsia="en-GB"/>
              </w:rPr>
              <w:t>Cilvēkresursi: jauniešu centru speciālisti, jaunieši, pašvaldības darbinieki. Pašvaldības atbalsts: telpu nodrošināšana. Finanšu resursi: publiskā/pašvaldības finansējuma piesaiste.</w:t>
            </w:r>
          </w:p>
        </w:tc>
        <w:tc>
          <w:tcPr>
            <w:tcW w:w="1092" w:type="pct"/>
          </w:tcPr>
          <w:p w14:paraId="4ECFB0C3" w14:textId="77777777" w:rsidR="00AF5AD2" w:rsidRPr="000942BF" w:rsidRDefault="00000000" w:rsidP="00AF5AD2">
            <w:pPr>
              <w:spacing w:before="120" w:after="120" w:line="240" w:lineRule="exact"/>
              <w:rPr>
                <w:rFonts w:ascii="Arial" w:eastAsia="Times New Roman" w:hAnsi="Arial" w:cs="Segoe UI"/>
                <w:b/>
                <w:bCs/>
                <w:sz w:val="18"/>
                <w:szCs w:val="18"/>
                <w:lang w:eastAsia="en-GB"/>
              </w:rPr>
            </w:pPr>
            <w:r w:rsidRPr="000942BF">
              <w:rPr>
                <w:rFonts w:ascii="Arial" w:eastAsia="Times New Roman" w:hAnsi="Arial" w:cs="Segoe UI"/>
                <w:sz w:val="18"/>
                <w:szCs w:val="18"/>
                <w:lang w:eastAsia="en-GB"/>
              </w:rPr>
              <w:t>Pašvaldības finansējums</w:t>
            </w:r>
          </w:p>
        </w:tc>
        <w:tc>
          <w:tcPr>
            <w:tcW w:w="853" w:type="pct"/>
          </w:tcPr>
          <w:p w14:paraId="10BD181D" w14:textId="77777777" w:rsidR="00AF5AD2" w:rsidRPr="000942BF" w:rsidRDefault="00000000" w:rsidP="00AF5AD2">
            <w:pPr>
              <w:spacing w:before="120" w:after="120" w:line="240" w:lineRule="exact"/>
              <w:rPr>
                <w:rFonts w:ascii="Arial" w:eastAsia="Times New Roman" w:hAnsi="Arial" w:cs="Segoe UI"/>
                <w:b/>
                <w:bCs/>
                <w:sz w:val="18"/>
                <w:szCs w:val="18"/>
                <w:lang w:eastAsia="en-GB"/>
              </w:rPr>
            </w:pPr>
            <w:r w:rsidRPr="000942BF">
              <w:rPr>
                <w:rFonts w:ascii="Arial" w:eastAsia="Times New Roman" w:hAnsi="Arial" w:cs="Segoe UI"/>
                <w:sz w:val="18"/>
                <w:szCs w:val="18"/>
                <w:lang w:eastAsia="en-GB"/>
              </w:rPr>
              <w:t>Jauniešu centri, Sociālais dienests, apvienību pārvaldes</w:t>
            </w:r>
          </w:p>
        </w:tc>
      </w:tr>
      <w:tr w:rsidR="00B64084" w14:paraId="2772FE2F" w14:textId="77777777" w:rsidTr="00AF5AD2">
        <w:tc>
          <w:tcPr>
            <w:tcW w:w="208" w:type="pct"/>
            <w:vMerge/>
            <w:shd w:val="clear" w:color="auto" w:fill="AABE3C"/>
            <w:vAlign w:val="center"/>
          </w:tcPr>
          <w:p w14:paraId="1DB26A39" w14:textId="77777777" w:rsidR="00AF5AD2" w:rsidRPr="000942BF" w:rsidRDefault="00AF5AD2" w:rsidP="00AF5AD2">
            <w:pPr>
              <w:spacing w:before="120" w:after="120" w:line="240" w:lineRule="exact"/>
              <w:jc w:val="center"/>
              <w:rPr>
                <w:rFonts w:ascii="Arial" w:eastAsia="Times New Roman" w:hAnsi="Arial" w:cs="Segoe UI"/>
                <w:b/>
                <w:bCs/>
                <w:i/>
                <w:iCs/>
                <w:sz w:val="18"/>
                <w:szCs w:val="18"/>
                <w:highlight w:val="yellow"/>
                <w:lang w:eastAsia="en-GB"/>
              </w:rPr>
            </w:pPr>
          </w:p>
        </w:tc>
        <w:tc>
          <w:tcPr>
            <w:tcW w:w="914" w:type="pct"/>
          </w:tcPr>
          <w:p w14:paraId="60A1D2FD" w14:textId="77777777" w:rsidR="00AF5AD2" w:rsidRPr="000942BF" w:rsidRDefault="00000000" w:rsidP="00AF5AD2">
            <w:pPr>
              <w:spacing w:before="120" w:after="120" w:line="240" w:lineRule="exact"/>
              <w:rPr>
                <w:rFonts w:ascii="Arial" w:eastAsia="Times New Roman" w:hAnsi="Arial" w:cs="Segoe UI"/>
                <w:sz w:val="18"/>
                <w:szCs w:val="18"/>
                <w:highlight w:val="yellow"/>
                <w:lang w:eastAsia="en-GB"/>
              </w:rPr>
            </w:pPr>
            <w:r w:rsidRPr="000942BF">
              <w:rPr>
                <w:rFonts w:ascii="Arial" w:eastAsia="Times New Roman" w:hAnsi="Arial" w:cs="Arial"/>
                <w:sz w:val="18"/>
                <w:szCs w:val="18"/>
              </w:rPr>
              <w:t>Informatīva sociālā kampaņa</w:t>
            </w:r>
          </w:p>
        </w:tc>
        <w:tc>
          <w:tcPr>
            <w:tcW w:w="782" w:type="pct"/>
            <w:vAlign w:val="center"/>
          </w:tcPr>
          <w:p w14:paraId="3B281C49" w14:textId="77777777" w:rsidR="00AF5AD2" w:rsidRPr="000942BF" w:rsidRDefault="00000000" w:rsidP="00AF5AD2">
            <w:pPr>
              <w:spacing w:before="120" w:after="120" w:line="240" w:lineRule="exact"/>
              <w:jc w:val="center"/>
              <w:rPr>
                <w:rFonts w:ascii="Arial" w:eastAsia="Times New Roman" w:hAnsi="Arial" w:cs="Segoe UI"/>
                <w:b/>
                <w:bCs/>
                <w:i/>
                <w:iCs/>
                <w:sz w:val="18"/>
                <w:szCs w:val="18"/>
                <w:lang w:eastAsia="en-GB"/>
              </w:rPr>
            </w:pPr>
            <w:r w:rsidRPr="000942BF">
              <w:rPr>
                <w:rFonts w:ascii="Arial" w:eastAsia="Times New Roman" w:hAnsi="Arial" w:cs="Segoe UI"/>
                <w:sz w:val="18"/>
                <w:szCs w:val="18"/>
                <w:lang w:eastAsia="en-GB"/>
              </w:rPr>
              <w:t>2 pasākumi gadā</w:t>
            </w:r>
          </w:p>
        </w:tc>
        <w:tc>
          <w:tcPr>
            <w:tcW w:w="1151" w:type="pct"/>
          </w:tcPr>
          <w:p w14:paraId="0CD1F756" w14:textId="77777777" w:rsidR="00AF5AD2" w:rsidRPr="000942BF" w:rsidRDefault="00000000" w:rsidP="00AF5AD2">
            <w:pPr>
              <w:spacing w:before="120" w:after="120" w:line="240" w:lineRule="exact"/>
              <w:rPr>
                <w:rFonts w:ascii="Arial" w:eastAsia="Times New Roman" w:hAnsi="Arial" w:cs="Segoe UI"/>
                <w:b/>
                <w:bCs/>
                <w:sz w:val="18"/>
                <w:szCs w:val="18"/>
                <w:lang w:eastAsia="en-GB"/>
              </w:rPr>
            </w:pPr>
            <w:r w:rsidRPr="000942BF">
              <w:rPr>
                <w:rFonts w:ascii="Arial" w:eastAsia="Times New Roman" w:hAnsi="Arial" w:cs="Segoe UI"/>
                <w:sz w:val="18"/>
                <w:szCs w:val="18"/>
                <w:lang w:eastAsia="en-GB"/>
              </w:rPr>
              <w:t>Cilvēkresursi: jauniešu centru speciālisti, jaunieši. Pašvaldības atbalsts: telpu nodrošināšana. Finanšu resursi: publiskā/pašvaldības finansējuma piesaist</w:t>
            </w:r>
            <w:r w:rsidR="00865F0A" w:rsidRPr="000942BF">
              <w:rPr>
                <w:rFonts w:ascii="Arial" w:eastAsia="Times New Roman" w:hAnsi="Arial" w:cs="Segoe UI"/>
                <w:sz w:val="18"/>
                <w:szCs w:val="18"/>
                <w:lang w:eastAsia="en-GB"/>
              </w:rPr>
              <w:t>e</w:t>
            </w:r>
            <w:r w:rsidRPr="000942BF">
              <w:rPr>
                <w:rFonts w:ascii="Arial" w:eastAsia="Times New Roman" w:hAnsi="Arial" w:cs="Segoe UI"/>
                <w:sz w:val="18"/>
                <w:szCs w:val="18"/>
                <w:lang w:eastAsia="en-GB"/>
              </w:rPr>
              <w:t>.</w:t>
            </w:r>
          </w:p>
        </w:tc>
        <w:tc>
          <w:tcPr>
            <w:tcW w:w="1092" w:type="pct"/>
          </w:tcPr>
          <w:p w14:paraId="6E0A5769" w14:textId="77777777" w:rsidR="00AF5AD2" w:rsidRPr="000942BF" w:rsidRDefault="00000000" w:rsidP="00AF5AD2">
            <w:pPr>
              <w:spacing w:before="120" w:after="120" w:line="240" w:lineRule="exact"/>
              <w:rPr>
                <w:rFonts w:ascii="Arial" w:eastAsia="Times New Roman" w:hAnsi="Arial" w:cs="Segoe UI"/>
                <w:b/>
                <w:bCs/>
                <w:sz w:val="18"/>
                <w:szCs w:val="18"/>
                <w:lang w:eastAsia="en-GB"/>
              </w:rPr>
            </w:pPr>
            <w:r w:rsidRPr="000942BF">
              <w:rPr>
                <w:rFonts w:ascii="Arial" w:eastAsia="Times New Roman" w:hAnsi="Arial" w:cs="Segoe UI"/>
                <w:sz w:val="18"/>
                <w:szCs w:val="18"/>
                <w:lang w:eastAsia="en-GB"/>
              </w:rPr>
              <w:t>Pašvaldības finansējums</w:t>
            </w:r>
          </w:p>
        </w:tc>
        <w:tc>
          <w:tcPr>
            <w:tcW w:w="853" w:type="pct"/>
          </w:tcPr>
          <w:p w14:paraId="1DC847B0" w14:textId="77777777" w:rsidR="00AF5AD2" w:rsidRPr="000942BF" w:rsidRDefault="00000000" w:rsidP="00AF5AD2">
            <w:pPr>
              <w:spacing w:before="120" w:after="120" w:line="240" w:lineRule="exact"/>
              <w:rPr>
                <w:rFonts w:ascii="Arial" w:eastAsia="Times New Roman" w:hAnsi="Arial" w:cs="Segoe UI"/>
                <w:b/>
                <w:bCs/>
                <w:sz w:val="18"/>
                <w:szCs w:val="18"/>
                <w:lang w:eastAsia="en-GB"/>
              </w:rPr>
            </w:pPr>
            <w:r w:rsidRPr="000942BF">
              <w:rPr>
                <w:rFonts w:ascii="Arial" w:eastAsia="Times New Roman" w:hAnsi="Arial" w:cs="Segoe UI"/>
                <w:sz w:val="18"/>
                <w:szCs w:val="18"/>
                <w:lang w:eastAsia="en-GB"/>
              </w:rPr>
              <w:t>Jauniešu centri, apvienību pārvaldes</w:t>
            </w:r>
          </w:p>
        </w:tc>
      </w:tr>
      <w:tr w:rsidR="00B64084" w14:paraId="02945865" w14:textId="77777777" w:rsidTr="00AF5AD2">
        <w:tc>
          <w:tcPr>
            <w:tcW w:w="208" w:type="pct"/>
            <w:shd w:val="clear" w:color="auto" w:fill="FFC000"/>
            <w:vAlign w:val="center"/>
          </w:tcPr>
          <w:p w14:paraId="018E235A" w14:textId="77777777" w:rsidR="00AF5AD2" w:rsidRPr="000942BF" w:rsidRDefault="00AF5AD2" w:rsidP="00AF5AD2">
            <w:pPr>
              <w:spacing w:before="120" w:after="120" w:line="240" w:lineRule="exact"/>
              <w:jc w:val="center"/>
              <w:rPr>
                <w:rFonts w:ascii="Segoe UI" w:eastAsia="Calibri" w:hAnsi="Segoe UI" w:cs="Segoe UI"/>
                <w:color w:val="FFFFFF"/>
                <w:sz w:val="18"/>
                <w:szCs w:val="18"/>
                <w:lang w:eastAsia="en-GB"/>
              </w:rPr>
            </w:pPr>
          </w:p>
        </w:tc>
        <w:tc>
          <w:tcPr>
            <w:tcW w:w="914" w:type="pct"/>
          </w:tcPr>
          <w:p w14:paraId="44EED1BE" w14:textId="77777777" w:rsidR="00AF5AD2" w:rsidRPr="000942BF" w:rsidRDefault="00000000" w:rsidP="00AF5AD2">
            <w:pPr>
              <w:spacing w:before="120" w:after="120" w:line="240" w:lineRule="exact"/>
              <w:rPr>
                <w:rFonts w:ascii="Arial" w:eastAsia="Times New Roman" w:hAnsi="Arial" w:cs="Segoe UI"/>
                <w:b/>
                <w:bCs/>
                <w:i/>
                <w:iCs/>
                <w:sz w:val="18"/>
                <w:szCs w:val="18"/>
                <w:highlight w:val="yellow"/>
                <w:lang w:eastAsia="en-GB"/>
              </w:rPr>
            </w:pPr>
            <w:r w:rsidRPr="000942BF">
              <w:rPr>
                <w:rFonts w:ascii="Arial" w:eastAsia="Calibri" w:hAnsi="Arial" w:cs="Times New Roman"/>
                <w:sz w:val="18"/>
                <w:szCs w:val="24"/>
                <w:lang w:eastAsia="en-GB"/>
              </w:rPr>
              <w:t>Supervīzijas pedagogiem</w:t>
            </w:r>
          </w:p>
        </w:tc>
        <w:tc>
          <w:tcPr>
            <w:tcW w:w="782" w:type="pct"/>
            <w:vAlign w:val="center"/>
          </w:tcPr>
          <w:p w14:paraId="18F139A6" w14:textId="77777777" w:rsidR="00AF5AD2" w:rsidRPr="000942BF" w:rsidRDefault="00000000" w:rsidP="00AF5AD2">
            <w:pPr>
              <w:spacing w:before="120" w:after="120" w:line="240" w:lineRule="exact"/>
              <w:jc w:val="center"/>
              <w:rPr>
                <w:rFonts w:ascii="Arial" w:eastAsia="Times New Roman" w:hAnsi="Arial" w:cs="Segoe UI"/>
                <w:b/>
                <w:bCs/>
                <w:i/>
                <w:iCs/>
                <w:sz w:val="18"/>
                <w:szCs w:val="18"/>
                <w:lang w:eastAsia="en-GB"/>
              </w:rPr>
            </w:pPr>
            <w:r w:rsidRPr="000942BF">
              <w:rPr>
                <w:rFonts w:ascii="Arial" w:eastAsia="Times New Roman" w:hAnsi="Arial" w:cs="Segoe UI"/>
                <w:sz w:val="18"/>
                <w:szCs w:val="18"/>
                <w:lang w:eastAsia="en-GB"/>
              </w:rPr>
              <w:t>Iesaistīti 30% pedagogu un atbalsta personāls</w:t>
            </w:r>
          </w:p>
        </w:tc>
        <w:tc>
          <w:tcPr>
            <w:tcW w:w="1151" w:type="pct"/>
          </w:tcPr>
          <w:p w14:paraId="793D4927" w14:textId="77777777" w:rsidR="00AF5AD2" w:rsidRPr="000942BF" w:rsidRDefault="00000000" w:rsidP="00AF5AD2">
            <w:pPr>
              <w:spacing w:before="120" w:after="120" w:line="240" w:lineRule="exact"/>
              <w:rPr>
                <w:rFonts w:ascii="Arial" w:eastAsia="Times New Roman" w:hAnsi="Arial" w:cs="Segoe UI"/>
                <w:b/>
                <w:bCs/>
                <w:sz w:val="18"/>
                <w:szCs w:val="18"/>
                <w:lang w:eastAsia="en-GB"/>
              </w:rPr>
            </w:pPr>
            <w:r w:rsidRPr="000942BF">
              <w:rPr>
                <w:rFonts w:ascii="Arial" w:eastAsia="Times New Roman" w:hAnsi="Arial" w:cs="Segoe UI"/>
                <w:sz w:val="18"/>
                <w:szCs w:val="18"/>
                <w:lang w:eastAsia="en-GB"/>
              </w:rPr>
              <w:t>Pakalpojumu sniedzēju piesaiste. Pašvaldības atbalsts: telpu nodrošināšana. Finanšu resursi: publiskā/pašvaldības finansējuma piesaiste</w:t>
            </w:r>
          </w:p>
        </w:tc>
        <w:tc>
          <w:tcPr>
            <w:tcW w:w="1092" w:type="pct"/>
          </w:tcPr>
          <w:p w14:paraId="3F2C51AF" w14:textId="77777777" w:rsidR="00AF5AD2" w:rsidRPr="000942BF" w:rsidRDefault="00000000" w:rsidP="00AF5AD2">
            <w:pPr>
              <w:spacing w:before="120" w:after="120" w:line="240" w:lineRule="exact"/>
              <w:rPr>
                <w:rFonts w:ascii="Arial" w:eastAsia="Times New Roman" w:hAnsi="Arial" w:cs="Segoe UI"/>
                <w:b/>
                <w:bCs/>
                <w:sz w:val="18"/>
                <w:szCs w:val="18"/>
                <w:lang w:eastAsia="en-GB"/>
              </w:rPr>
            </w:pPr>
            <w:r w:rsidRPr="000942BF">
              <w:rPr>
                <w:rFonts w:ascii="Arial" w:eastAsia="Times New Roman" w:hAnsi="Arial" w:cs="Segoe UI"/>
                <w:sz w:val="18"/>
                <w:szCs w:val="18"/>
                <w:lang w:eastAsia="en-GB"/>
              </w:rPr>
              <w:t>Finansējuma piesaiste no ES projektiem, nacionāla mēroga atbalsta programmām /pašvaldības finansējums</w:t>
            </w:r>
          </w:p>
        </w:tc>
        <w:tc>
          <w:tcPr>
            <w:tcW w:w="853" w:type="pct"/>
          </w:tcPr>
          <w:p w14:paraId="22466B6F" w14:textId="77777777" w:rsidR="00AF5AD2" w:rsidRPr="000942BF" w:rsidRDefault="00000000" w:rsidP="00AF5AD2">
            <w:pPr>
              <w:spacing w:before="120" w:after="120" w:line="240" w:lineRule="exact"/>
              <w:rPr>
                <w:rFonts w:ascii="Arial" w:eastAsia="Times New Roman" w:hAnsi="Arial" w:cs="Segoe UI"/>
                <w:b/>
                <w:bCs/>
                <w:sz w:val="18"/>
                <w:szCs w:val="18"/>
                <w:lang w:eastAsia="en-GB"/>
              </w:rPr>
            </w:pPr>
            <w:r w:rsidRPr="000942BF">
              <w:rPr>
                <w:rFonts w:ascii="Arial" w:eastAsia="Times New Roman" w:hAnsi="Arial" w:cs="Segoe UI"/>
                <w:sz w:val="18"/>
                <w:szCs w:val="18"/>
                <w:lang w:eastAsia="en-GB"/>
              </w:rPr>
              <w:t>Izglītības un sporta pārvalde, pašvaldība</w:t>
            </w:r>
          </w:p>
        </w:tc>
      </w:tr>
      <w:tr w:rsidR="00B64084" w14:paraId="2F224FDF" w14:textId="77777777" w:rsidTr="00AF5AD2">
        <w:tc>
          <w:tcPr>
            <w:tcW w:w="208" w:type="pct"/>
            <w:vMerge w:val="restart"/>
            <w:shd w:val="clear" w:color="auto" w:fill="FFC000"/>
            <w:vAlign w:val="center"/>
          </w:tcPr>
          <w:p w14:paraId="100FD0B8" w14:textId="77777777" w:rsidR="00AF5AD2" w:rsidRPr="000942BF" w:rsidRDefault="00000000" w:rsidP="00AF5AD2">
            <w:pPr>
              <w:spacing w:before="120" w:after="120" w:line="240" w:lineRule="exact"/>
              <w:jc w:val="center"/>
              <w:rPr>
                <w:rFonts w:ascii="Arial" w:eastAsia="Times New Roman" w:hAnsi="Arial" w:cs="Segoe UI"/>
                <w:b/>
                <w:bCs/>
                <w:i/>
                <w:iCs/>
                <w:sz w:val="18"/>
                <w:szCs w:val="18"/>
                <w:highlight w:val="yellow"/>
                <w:lang w:eastAsia="en-GB"/>
              </w:rPr>
            </w:pPr>
            <w:r w:rsidRPr="000942BF">
              <w:rPr>
                <w:rFonts w:ascii="Segoe UI" w:eastAsia="Calibri" w:hAnsi="Segoe UI" w:cs="Segoe UI"/>
                <w:color w:val="FFFFFF"/>
                <w:sz w:val="18"/>
                <w:szCs w:val="18"/>
                <w:lang w:eastAsia="en-GB"/>
              </w:rPr>
              <w:t>❷</w:t>
            </w:r>
          </w:p>
        </w:tc>
        <w:tc>
          <w:tcPr>
            <w:tcW w:w="914" w:type="pct"/>
          </w:tcPr>
          <w:p w14:paraId="49C6D4E6" w14:textId="77777777" w:rsidR="00AF5AD2" w:rsidRPr="000942BF" w:rsidRDefault="00000000" w:rsidP="00AF5AD2">
            <w:pPr>
              <w:spacing w:before="120" w:after="120" w:line="240" w:lineRule="exact"/>
              <w:rPr>
                <w:rFonts w:ascii="Arial" w:eastAsia="Times New Roman" w:hAnsi="Arial" w:cs="Segoe UI"/>
                <w:b/>
                <w:bCs/>
                <w:i/>
                <w:iCs/>
                <w:sz w:val="18"/>
                <w:szCs w:val="18"/>
                <w:highlight w:val="yellow"/>
                <w:lang w:eastAsia="en-GB"/>
              </w:rPr>
            </w:pPr>
            <w:r w:rsidRPr="000942BF">
              <w:rPr>
                <w:rFonts w:ascii="Arial" w:eastAsia="Calibri" w:hAnsi="Arial" w:cs="Times New Roman"/>
                <w:sz w:val="18"/>
                <w:szCs w:val="24"/>
                <w:lang w:eastAsia="en-GB"/>
              </w:rPr>
              <w:t>Pieredzes apmaiņas pasākums citā pašvaldībā 1 reizi gadā</w:t>
            </w:r>
          </w:p>
        </w:tc>
        <w:tc>
          <w:tcPr>
            <w:tcW w:w="782" w:type="pct"/>
            <w:vAlign w:val="center"/>
          </w:tcPr>
          <w:p w14:paraId="6BE252EB" w14:textId="77777777" w:rsidR="00AF5AD2" w:rsidRPr="000942BF" w:rsidRDefault="00000000" w:rsidP="00AF5AD2">
            <w:pPr>
              <w:spacing w:before="120" w:after="120" w:line="240" w:lineRule="exact"/>
              <w:jc w:val="center"/>
              <w:rPr>
                <w:rFonts w:ascii="Arial" w:eastAsia="Times New Roman" w:hAnsi="Arial" w:cs="Segoe UI"/>
                <w:sz w:val="18"/>
                <w:szCs w:val="18"/>
                <w:lang w:eastAsia="en-GB"/>
              </w:rPr>
            </w:pPr>
            <w:r w:rsidRPr="000942BF">
              <w:rPr>
                <w:rFonts w:ascii="Arial" w:eastAsia="Times New Roman" w:hAnsi="Arial" w:cs="Segoe UI"/>
                <w:sz w:val="18"/>
                <w:szCs w:val="18"/>
                <w:lang w:eastAsia="en-GB"/>
              </w:rPr>
              <w:t>1 pieredzes apmaiņas brauciens gadā</w:t>
            </w:r>
          </w:p>
        </w:tc>
        <w:tc>
          <w:tcPr>
            <w:tcW w:w="1151" w:type="pct"/>
          </w:tcPr>
          <w:p w14:paraId="6493F9A1" w14:textId="77777777" w:rsidR="00AF5AD2" w:rsidRPr="000942BF" w:rsidRDefault="00000000" w:rsidP="00AF5AD2">
            <w:pPr>
              <w:spacing w:before="120" w:after="120" w:line="240" w:lineRule="exact"/>
              <w:rPr>
                <w:rFonts w:ascii="Arial" w:eastAsia="Times New Roman" w:hAnsi="Arial" w:cs="Segoe UI"/>
                <w:b/>
                <w:bCs/>
                <w:sz w:val="18"/>
                <w:szCs w:val="18"/>
                <w:lang w:eastAsia="en-GB"/>
              </w:rPr>
            </w:pPr>
            <w:r w:rsidRPr="000942BF">
              <w:rPr>
                <w:rFonts w:ascii="Arial" w:eastAsia="Times New Roman" w:hAnsi="Arial" w:cs="Segoe UI"/>
                <w:sz w:val="18"/>
                <w:szCs w:val="18"/>
                <w:lang w:eastAsia="en-GB"/>
              </w:rPr>
              <w:t>Pakalpojumu sniedzēju piesaiste. Pašvaldības atbalsts: transporta nodrošināšana. Finanšu resursi: pašvaldības finansējuma piesaiste</w:t>
            </w:r>
          </w:p>
        </w:tc>
        <w:tc>
          <w:tcPr>
            <w:tcW w:w="1092" w:type="pct"/>
          </w:tcPr>
          <w:p w14:paraId="1BDC83DC" w14:textId="77777777" w:rsidR="00AF5AD2" w:rsidRPr="000942BF" w:rsidRDefault="00000000" w:rsidP="00AF5AD2">
            <w:pPr>
              <w:spacing w:before="120" w:after="120" w:line="240" w:lineRule="exact"/>
              <w:rPr>
                <w:rFonts w:ascii="Arial" w:eastAsia="Times New Roman" w:hAnsi="Arial" w:cs="Segoe UI"/>
                <w:b/>
                <w:bCs/>
                <w:sz w:val="18"/>
                <w:szCs w:val="18"/>
                <w:lang w:eastAsia="en-GB"/>
              </w:rPr>
            </w:pPr>
            <w:r w:rsidRPr="000942BF">
              <w:rPr>
                <w:rFonts w:ascii="Arial" w:eastAsia="Times New Roman" w:hAnsi="Arial" w:cs="Segoe UI"/>
                <w:sz w:val="18"/>
                <w:szCs w:val="18"/>
                <w:lang w:eastAsia="en-GB"/>
              </w:rPr>
              <w:t>Pašvaldības finansējums transporta izdevumiem</w:t>
            </w:r>
          </w:p>
        </w:tc>
        <w:tc>
          <w:tcPr>
            <w:tcW w:w="853" w:type="pct"/>
          </w:tcPr>
          <w:p w14:paraId="75BB57C0" w14:textId="77777777" w:rsidR="00AF5AD2" w:rsidRPr="000942BF" w:rsidRDefault="00000000" w:rsidP="00AF5AD2">
            <w:pPr>
              <w:spacing w:before="120" w:after="120" w:line="240" w:lineRule="exact"/>
              <w:rPr>
                <w:rFonts w:ascii="Arial" w:eastAsia="Times New Roman" w:hAnsi="Arial" w:cs="Segoe UI"/>
                <w:b/>
                <w:bCs/>
                <w:sz w:val="18"/>
                <w:szCs w:val="18"/>
                <w:lang w:eastAsia="en-GB"/>
              </w:rPr>
            </w:pPr>
            <w:r w:rsidRPr="000942BF">
              <w:rPr>
                <w:rFonts w:ascii="Arial" w:eastAsia="Times New Roman" w:hAnsi="Arial" w:cs="Segoe UI"/>
                <w:sz w:val="18"/>
                <w:szCs w:val="18"/>
                <w:lang w:eastAsia="en-GB"/>
              </w:rPr>
              <w:t>Izglītības un sporta pārvalde, pašvaldība</w:t>
            </w:r>
          </w:p>
        </w:tc>
      </w:tr>
      <w:tr w:rsidR="00B64084" w14:paraId="02CC2B1D" w14:textId="77777777" w:rsidTr="00AF5AD2">
        <w:tc>
          <w:tcPr>
            <w:tcW w:w="208" w:type="pct"/>
            <w:vMerge/>
            <w:shd w:val="clear" w:color="auto" w:fill="FFC000"/>
            <w:vAlign w:val="center"/>
          </w:tcPr>
          <w:p w14:paraId="525EDFDF" w14:textId="77777777" w:rsidR="00AF5AD2" w:rsidRPr="000942BF" w:rsidRDefault="00AF5AD2" w:rsidP="00AF5AD2">
            <w:pPr>
              <w:spacing w:before="120" w:after="120" w:line="240" w:lineRule="exact"/>
              <w:jc w:val="center"/>
              <w:rPr>
                <w:rFonts w:ascii="Arial" w:eastAsia="Times New Roman" w:hAnsi="Arial" w:cs="Segoe UI"/>
                <w:b/>
                <w:bCs/>
                <w:i/>
                <w:iCs/>
                <w:sz w:val="18"/>
                <w:szCs w:val="18"/>
                <w:highlight w:val="yellow"/>
                <w:lang w:eastAsia="en-GB"/>
              </w:rPr>
            </w:pPr>
            <w:bookmarkStart w:id="17" w:name="_Hlk146800166"/>
          </w:p>
        </w:tc>
        <w:tc>
          <w:tcPr>
            <w:tcW w:w="914" w:type="pct"/>
          </w:tcPr>
          <w:p w14:paraId="1CBF6141" w14:textId="77777777" w:rsidR="00AF5AD2" w:rsidRPr="000942BF" w:rsidRDefault="00000000" w:rsidP="00AF5AD2">
            <w:pPr>
              <w:spacing w:before="40" w:after="40" w:line="240" w:lineRule="exact"/>
              <w:rPr>
                <w:rFonts w:ascii="Arial" w:eastAsia="Calibri" w:hAnsi="Arial" w:cs="Times New Roman"/>
                <w:sz w:val="18"/>
                <w:szCs w:val="24"/>
                <w:lang w:eastAsia="en-GB"/>
              </w:rPr>
            </w:pPr>
            <w:r w:rsidRPr="000942BF">
              <w:rPr>
                <w:rFonts w:ascii="Arial" w:eastAsia="Calibri" w:hAnsi="Arial" w:cs="Times New Roman"/>
                <w:sz w:val="18"/>
                <w:szCs w:val="24"/>
                <w:lang w:eastAsia="en-GB"/>
              </w:rPr>
              <w:t>Klašu audzinātāju kompetenču pilnveide</w:t>
            </w:r>
          </w:p>
        </w:tc>
        <w:tc>
          <w:tcPr>
            <w:tcW w:w="782" w:type="pct"/>
            <w:vAlign w:val="center"/>
          </w:tcPr>
          <w:p w14:paraId="7502BC06" w14:textId="77777777" w:rsidR="00AF5AD2" w:rsidRPr="000942BF" w:rsidRDefault="00000000" w:rsidP="00AF5AD2">
            <w:pPr>
              <w:spacing w:before="120" w:after="120" w:line="240" w:lineRule="exact"/>
              <w:jc w:val="center"/>
              <w:rPr>
                <w:rFonts w:ascii="Arial" w:eastAsia="Times New Roman" w:hAnsi="Arial" w:cs="Segoe UI"/>
                <w:sz w:val="18"/>
                <w:szCs w:val="18"/>
                <w:lang w:eastAsia="en-GB"/>
              </w:rPr>
            </w:pPr>
            <w:r w:rsidRPr="000942BF">
              <w:rPr>
                <w:rFonts w:ascii="Arial" w:eastAsia="Times New Roman" w:hAnsi="Arial" w:cs="Segoe UI"/>
                <w:sz w:val="18"/>
                <w:szCs w:val="18"/>
                <w:lang w:eastAsia="en-GB"/>
              </w:rPr>
              <w:t>1 pasākums gadā</w:t>
            </w:r>
          </w:p>
        </w:tc>
        <w:tc>
          <w:tcPr>
            <w:tcW w:w="1151" w:type="pct"/>
          </w:tcPr>
          <w:p w14:paraId="04F421FA" w14:textId="77777777" w:rsidR="00AF5AD2" w:rsidRPr="000942BF" w:rsidRDefault="00000000" w:rsidP="00AF5AD2">
            <w:pPr>
              <w:spacing w:before="120" w:after="120" w:line="240" w:lineRule="exact"/>
              <w:rPr>
                <w:rFonts w:ascii="Arial" w:eastAsia="Times New Roman" w:hAnsi="Arial" w:cs="Segoe UI"/>
                <w:sz w:val="18"/>
                <w:szCs w:val="18"/>
                <w:lang w:eastAsia="en-GB"/>
              </w:rPr>
            </w:pPr>
            <w:r w:rsidRPr="000942BF">
              <w:rPr>
                <w:rFonts w:ascii="Arial" w:eastAsia="Times New Roman" w:hAnsi="Arial" w:cs="Segoe UI"/>
                <w:sz w:val="18"/>
                <w:szCs w:val="18"/>
                <w:lang w:eastAsia="en-GB"/>
              </w:rPr>
              <w:t xml:space="preserve">Pakalpojumu sniedzēju piesaiste. Pašvaldības atbalsts: telpu nodrošināšana. Finanšu resursi: </w:t>
            </w:r>
            <w:r w:rsidRPr="000942BF">
              <w:rPr>
                <w:rFonts w:ascii="Arial" w:eastAsia="Times New Roman" w:hAnsi="Arial" w:cs="Segoe UI"/>
                <w:sz w:val="18"/>
                <w:szCs w:val="18"/>
                <w:lang w:eastAsia="en-GB"/>
              </w:rPr>
              <w:lastRenderedPageBreak/>
              <w:t>publiskā/pašvaldības finansējuma piesaiste.</w:t>
            </w:r>
          </w:p>
        </w:tc>
        <w:tc>
          <w:tcPr>
            <w:tcW w:w="1092" w:type="pct"/>
          </w:tcPr>
          <w:p w14:paraId="24C82799" w14:textId="77777777" w:rsidR="00AF5AD2" w:rsidRPr="000942BF" w:rsidRDefault="00000000" w:rsidP="00AF5AD2">
            <w:pPr>
              <w:spacing w:before="120" w:after="120" w:line="240" w:lineRule="exact"/>
              <w:rPr>
                <w:rFonts w:ascii="Arial" w:eastAsia="Times New Roman" w:hAnsi="Arial" w:cs="Segoe UI"/>
                <w:sz w:val="18"/>
                <w:szCs w:val="18"/>
                <w:lang w:eastAsia="en-GB"/>
              </w:rPr>
            </w:pPr>
            <w:r w:rsidRPr="000942BF">
              <w:rPr>
                <w:rFonts w:ascii="Arial" w:eastAsia="Times New Roman" w:hAnsi="Arial" w:cs="Segoe UI"/>
                <w:sz w:val="18"/>
                <w:szCs w:val="18"/>
                <w:lang w:eastAsia="en-GB"/>
              </w:rPr>
              <w:lastRenderedPageBreak/>
              <w:t xml:space="preserve">Finansējuma piesaiste no ES projektiem/ pašvaldības finansējums </w:t>
            </w:r>
          </w:p>
        </w:tc>
        <w:tc>
          <w:tcPr>
            <w:tcW w:w="853" w:type="pct"/>
          </w:tcPr>
          <w:p w14:paraId="2DA3DFC4" w14:textId="77777777" w:rsidR="00AF5AD2" w:rsidRPr="000942BF" w:rsidRDefault="00000000" w:rsidP="00AF5AD2">
            <w:pPr>
              <w:spacing w:before="120" w:after="120" w:line="240" w:lineRule="exact"/>
              <w:rPr>
                <w:rFonts w:ascii="Arial" w:eastAsia="Times New Roman" w:hAnsi="Arial" w:cs="Segoe UI"/>
                <w:sz w:val="18"/>
                <w:szCs w:val="18"/>
                <w:lang w:eastAsia="en-GB"/>
              </w:rPr>
            </w:pPr>
            <w:r w:rsidRPr="000942BF">
              <w:rPr>
                <w:rFonts w:ascii="Arial" w:eastAsia="Times New Roman" w:hAnsi="Arial" w:cs="Segoe UI"/>
                <w:sz w:val="18"/>
                <w:szCs w:val="18"/>
                <w:lang w:eastAsia="en-GB"/>
              </w:rPr>
              <w:t>Izglītības un sporta pārvalde, pašvaldība</w:t>
            </w:r>
          </w:p>
        </w:tc>
      </w:tr>
      <w:bookmarkEnd w:id="17"/>
      <w:tr w:rsidR="00B64084" w14:paraId="16106D2D" w14:textId="77777777" w:rsidTr="00AF5AD2">
        <w:tc>
          <w:tcPr>
            <w:tcW w:w="208" w:type="pct"/>
            <w:vMerge/>
            <w:shd w:val="clear" w:color="auto" w:fill="FFC000"/>
            <w:vAlign w:val="center"/>
          </w:tcPr>
          <w:p w14:paraId="6D9EA0E5" w14:textId="77777777" w:rsidR="00AF5AD2" w:rsidRPr="000942BF" w:rsidRDefault="00AF5AD2" w:rsidP="00AF5AD2">
            <w:pPr>
              <w:spacing w:before="120" w:after="120" w:line="240" w:lineRule="exact"/>
              <w:jc w:val="center"/>
              <w:rPr>
                <w:rFonts w:ascii="Arial" w:eastAsia="Times New Roman" w:hAnsi="Arial" w:cs="Segoe UI"/>
                <w:b/>
                <w:bCs/>
                <w:i/>
                <w:iCs/>
                <w:sz w:val="18"/>
                <w:szCs w:val="18"/>
                <w:highlight w:val="yellow"/>
                <w:lang w:eastAsia="en-GB"/>
              </w:rPr>
            </w:pPr>
          </w:p>
        </w:tc>
        <w:tc>
          <w:tcPr>
            <w:tcW w:w="914" w:type="pct"/>
          </w:tcPr>
          <w:p w14:paraId="798F5538" w14:textId="77777777" w:rsidR="00AF5AD2" w:rsidRPr="000942BF" w:rsidRDefault="00000000" w:rsidP="00AF5AD2">
            <w:pPr>
              <w:spacing w:before="40" w:after="40" w:line="240" w:lineRule="exact"/>
              <w:rPr>
                <w:rFonts w:ascii="Arial" w:eastAsia="Calibri" w:hAnsi="Arial" w:cs="Times New Roman"/>
                <w:sz w:val="18"/>
                <w:szCs w:val="24"/>
                <w:lang w:eastAsia="en-GB"/>
              </w:rPr>
            </w:pPr>
            <w:r w:rsidRPr="000942BF">
              <w:rPr>
                <w:rFonts w:ascii="Arial" w:eastAsia="Calibri" w:hAnsi="Arial" w:cs="Times New Roman"/>
                <w:sz w:val="18"/>
                <w:szCs w:val="24"/>
                <w:lang w:eastAsia="en-GB"/>
              </w:rPr>
              <w:t>MOT programma izglītības iestādēs</w:t>
            </w:r>
          </w:p>
        </w:tc>
        <w:tc>
          <w:tcPr>
            <w:tcW w:w="782" w:type="pct"/>
            <w:vAlign w:val="center"/>
          </w:tcPr>
          <w:p w14:paraId="0AC548FF" w14:textId="77777777" w:rsidR="00AF5AD2" w:rsidRPr="000942BF" w:rsidRDefault="00000000" w:rsidP="00AF5AD2">
            <w:pPr>
              <w:spacing w:before="120" w:after="120" w:line="240" w:lineRule="exact"/>
              <w:jc w:val="center"/>
              <w:rPr>
                <w:rFonts w:ascii="Arial" w:eastAsia="Times New Roman" w:hAnsi="Arial" w:cs="Segoe UI"/>
                <w:i/>
                <w:iCs/>
                <w:sz w:val="18"/>
                <w:szCs w:val="18"/>
                <w:lang w:eastAsia="en-GB"/>
              </w:rPr>
            </w:pPr>
            <w:r w:rsidRPr="000942BF">
              <w:rPr>
                <w:rFonts w:ascii="Arial" w:eastAsia="Calibri" w:hAnsi="Arial" w:cs="Arial"/>
                <w:color w:val="000000"/>
                <w:sz w:val="18"/>
                <w:szCs w:val="18"/>
                <w:lang w:eastAsia="en-GB"/>
              </w:rPr>
              <w:t>Iesaistīti 25% izglītojamo, apmācīti vismaz 5 programmas vadītāji</w:t>
            </w:r>
          </w:p>
        </w:tc>
        <w:tc>
          <w:tcPr>
            <w:tcW w:w="1151" w:type="pct"/>
          </w:tcPr>
          <w:p w14:paraId="4D8E17A8" w14:textId="77777777" w:rsidR="00AF5AD2" w:rsidRPr="000942BF" w:rsidRDefault="00000000" w:rsidP="00AF5AD2">
            <w:pPr>
              <w:spacing w:before="120" w:after="120" w:line="240" w:lineRule="exact"/>
              <w:rPr>
                <w:rFonts w:ascii="Arial" w:eastAsia="Times New Roman" w:hAnsi="Arial" w:cs="Segoe UI"/>
                <w:sz w:val="18"/>
                <w:szCs w:val="18"/>
                <w:lang w:eastAsia="en-GB"/>
              </w:rPr>
            </w:pPr>
            <w:r w:rsidRPr="000942BF">
              <w:rPr>
                <w:rFonts w:ascii="Arial" w:eastAsia="Times New Roman" w:hAnsi="Arial" w:cs="Segoe UI"/>
                <w:sz w:val="18"/>
                <w:szCs w:val="18"/>
                <w:lang w:eastAsia="en-GB"/>
              </w:rPr>
              <w:t>Pakalpojumu sniedzēju piesaiste. Pašvaldības atbalsts: telpu nodrošināšana. Finanšu resursi: publiskā/pašvaldības finansējuma piesaiste</w:t>
            </w:r>
          </w:p>
        </w:tc>
        <w:tc>
          <w:tcPr>
            <w:tcW w:w="1092" w:type="pct"/>
          </w:tcPr>
          <w:p w14:paraId="5F2E6AA3" w14:textId="77777777" w:rsidR="00AF5AD2" w:rsidRPr="000942BF" w:rsidRDefault="00000000" w:rsidP="00AF5AD2">
            <w:pPr>
              <w:spacing w:before="120" w:after="120" w:line="240" w:lineRule="exact"/>
              <w:rPr>
                <w:rFonts w:ascii="Arial" w:eastAsia="Times New Roman" w:hAnsi="Arial" w:cs="Segoe UI"/>
                <w:sz w:val="18"/>
                <w:szCs w:val="18"/>
                <w:lang w:eastAsia="en-GB"/>
              </w:rPr>
            </w:pPr>
            <w:r w:rsidRPr="000942BF">
              <w:rPr>
                <w:rFonts w:ascii="Arial" w:eastAsia="Times New Roman" w:hAnsi="Arial" w:cs="Segoe UI"/>
                <w:sz w:val="18"/>
                <w:szCs w:val="18"/>
                <w:lang w:eastAsia="en-GB"/>
              </w:rPr>
              <w:t>Finansējuma piesaiste no ES projektiem, nacionāla mēroga atbalsta programmām/pašvaldības finansējums</w:t>
            </w:r>
          </w:p>
        </w:tc>
        <w:tc>
          <w:tcPr>
            <w:tcW w:w="853" w:type="pct"/>
          </w:tcPr>
          <w:p w14:paraId="12BDCA8E" w14:textId="77777777" w:rsidR="00AF5AD2" w:rsidRPr="000942BF" w:rsidRDefault="00000000" w:rsidP="00AF5AD2">
            <w:pPr>
              <w:spacing w:before="120" w:after="120" w:line="240" w:lineRule="exact"/>
              <w:rPr>
                <w:rFonts w:ascii="Arial" w:eastAsia="Times New Roman" w:hAnsi="Arial" w:cs="Segoe UI"/>
                <w:sz w:val="18"/>
                <w:szCs w:val="18"/>
                <w:lang w:eastAsia="en-GB"/>
              </w:rPr>
            </w:pPr>
            <w:r w:rsidRPr="000942BF">
              <w:rPr>
                <w:rFonts w:ascii="Arial" w:eastAsia="Times New Roman" w:hAnsi="Arial" w:cs="Segoe UI"/>
                <w:sz w:val="18"/>
                <w:szCs w:val="18"/>
                <w:lang w:eastAsia="en-GB"/>
              </w:rPr>
              <w:t>Izglītības un sporta pārvalde, pašvaldība</w:t>
            </w:r>
          </w:p>
        </w:tc>
      </w:tr>
      <w:tr w:rsidR="00B64084" w14:paraId="582CDA21" w14:textId="77777777" w:rsidTr="00AF5AD2">
        <w:tc>
          <w:tcPr>
            <w:tcW w:w="208" w:type="pct"/>
            <w:shd w:val="clear" w:color="auto" w:fill="FFC000"/>
            <w:vAlign w:val="center"/>
          </w:tcPr>
          <w:p w14:paraId="0F3904AF" w14:textId="77777777" w:rsidR="00AF5AD2" w:rsidRPr="000942BF" w:rsidRDefault="00AF5AD2" w:rsidP="00AF5AD2">
            <w:pPr>
              <w:spacing w:before="120" w:after="120" w:line="240" w:lineRule="exact"/>
              <w:jc w:val="center"/>
              <w:rPr>
                <w:rFonts w:ascii="Arial" w:eastAsia="Times New Roman" w:hAnsi="Arial" w:cs="Segoe UI"/>
                <w:b/>
                <w:bCs/>
                <w:i/>
                <w:iCs/>
                <w:sz w:val="18"/>
                <w:szCs w:val="18"/>
                <w:highlight w:val="yellow"/>
                <w:lang w:eastAsia="en-GB"/>
              </w:rPr>
            </w:pPr>
          </w:p>
        </w:tc>
        <w:tc>
          <w:tcPr>
            <w:tcW w:w="914" w:type="pct"/>
          </w:tcPr>
          <w:p w14:paraId="19755CEE" w14:textId="77777777" w:rsidR="00AF5AD2" w:rsidRPr="000942BF" w:rsidRDefault="00000000" w:rsidP="00AF5AD2">
            <w:pPr>
              <w:spacing w:before="40" w:after="40" w:line="240" w:lineRule="exact"/>
              <w:rPr>
                <w:rFonts w:ascii="Arial" w:eastAsia="Calibri" w:hAnsi="Arial" w:cs="Times New Roman"/>
                <w:sz w:val="18"/>
                <w:szCs w:val="24"/>
                <w:lang w:eastAsia="en-GB"/>
              </w:rPr>
            </w:pPr>
            <w:r w:rsidRPr="000942BF">
              <w:rPr>
                <w:rFonts w:ascii="Arial" w:eastAsia="Times New Roman" w:hAnsi="Arial" w:cs="Arial"/>
                <w:color w:val="000000"/>
                <w:sz w:val="18"/>
                <w:szCs w:val="18"/>
              </w:rPr>
              <w:t>Vasaras nometne PMP riska bērniem</w:t>
            </w:r>
          </w:p>
        </w:tc>
        <w:tc>
          <w:tcPr>
            <w:tcW w:w="782" w:type="pct"/>
            <w:vAlign w:val="center"/>
          </w:tcPr>
          <w:p w14:paraId="467AE882" w14:textId="77777777" w:rsidR="00AF5AD2" w:rsidRPr="000942BF" w:rsidRDefault="00000000" w:rsidP="00AF5AD2">
            <w:pPr>
              <w:spacing w:before="120" w:after="120" w:line="240" w:lineRule="exact"/>
              <w:jc w:val="center"/>
              <w:rPr>
                <w:rFonts w:ascii="Arial" w:eastAsia="Times New Roman" w:hAnsi="Arial" w:cs="Segoe UI"/>
                <w:i/>
                <w:iCs/>
                <w:sz w:val="18"/>
                <w:szCs w:val="18"/>
                <w:lang w:eastAsia="en-GB"/>
              </w:rPr>
            </w:pPr>
            <w:r w:rsidRPr="000942BF">
              <w:rPr>
                <w:rFonts w:ascii="Arial" w:eastAsia="Calibri" w:hAnsi="Arial" w:cs="Arial"/>
                <w:color w:val="000000"/>
                <w:sz w:val="18"/>
                <w:szCs w:val="18"/>
                <w:lang w:eastAsia="en-GB"/>
              </w:rPr>
              <w:t>Iesaistīti vismaz 25% izglītojamo</w:t>
            </w:r>
          </w:p>
        </w:tc>
        <w:tc>
          <w:tcPr>
            <w:tcW w:w="1151" w:type="pct"/>
          </w:tcPr>
          <w:p w14:paraId="74369917" w14:textId="77777777" w:rsidR="00AF5AD2" w:rsidRPr="000942BF" w:rsidRDefault="00000000" w:rsidP="00AF5AD2">
            <w:pPr>
              <w:spacing w:before="120" w:after="120" w:line="240" w:lineRule="exact"/>
              <w:rPr>
                <w:rFonts w:ascii="Arial" w:eastAsia="Times New Roman" w:hAnsi="Arial" w:cs="Segoe UI"/>
                <w:sz w:val="18"/>
                <w:szCs w:val="18"/>
                <w:lang w:eastAsia="en-GB"/>
              </w:rPr>
            </w:pPr>
            <w:r w:rsidRPr="000942BF">
              <w:rPr>
                <w:rFonts w:ascii="Arial" w:eastAsia="Times New Roman" w:hAnsi="Arial" w:cs="Segoe UI"/>
                <w:sz w:val="18"/>
                <w:szCs w:val="18"/>
                <w:lang w:eastAsia="en-GB"/>
              </w:rPr>
              <w:t>Pakalpojumu sniedzēju piesaiste. Pašvaldības atbalsts: telpu nodrošināšana, transporta nodrošināšana. Finanšu resursi: publiskā/pašvaldības finansējuma piesaiste</w:t>
            </w:r>
          </w:p>
        </w:tc>
        <w:tc>
          <w:tcPr>
            <w:tcW w:w="1092" w:type="pct"/>
          </w:tcPr>
          <w:p w14:paraId="6D9C0DB3" w14:textId="77777777" w:rsidR="00AF5AD2" w:rsidRPr="000942BF" w:rsidRDefault="00000000" w:rsidP="00AF5AD2">
            <w:pPr>
              <w:spacing w:before="120" w:after="120" w:line="240" w:lineRule="exact"/>
              <w:rPr>
                <w:rFonts w:ascii="Arial" w:eastAsia="Times New Roman" w:hAnsi="Arial" w:cs="Segoe UI"/>
                <w:sz w:val="18"/>
                <w:szCs w:val="18"/>
                <w:lang w:eastAsia="en-GB"/>
              </w:rPr>
            </w:pPr>
            <w:r w:rsidRPr="000942BF">
              <w:rPr>
                <w:rFonts w:ascii="Arial" w:eastAsia="Times New Roman" w:hAnsi="Arial" w:cs="Segoe UI"/>
                <w:sz w:val="18"/>
                <w:szCs w:val="18"/>
                <w:lang w:eastAsia="en-GB"/>
              </w:rPr>
              <w:t>Finansējuma piesaiste no ES projektiem, nacionāla mēroga atbalsta programmām//pašvaldības finansējums</w:t>
            </w:r>
          </w:p>
        </w:tc>
        <w:tc>
          <w:tcPr>
            <w:tcW w:w="853" w:type="pct"/>
          </w:tcPr>
          <w:p w14:paraId="16C68018" w14:textId="77777777" w:rsidR="00AF5AD2" w:rsidRPr="000942BF" w:rsidRDefault="00000000" w:rsidP="00AF5AD2">
            <w:pPr>
              <w:spacing w:before="120" w:after="120" w:line="240" w:lineRule="exact"/>
              <w:rPr>
                <w:rFonts w:ascii="Arial" w:eastAsia="Times New Roman" w:hAnsi="Arial" w:cs="Segoe UI"/>
                <w:sz w:val="18"/>
                <w:szCs w:val="18"/>
                <w:lang w:eastAsia="en-GB"/>
              </w:rPr>
            </w:pPr>
            <w:r w:rsidRPr="000942BF">
              <w:rPr>
                <w:rFonts w:ascii="Arial" w:eastAsia="Times New Roman" w:hAnsi="Arial" w:cs="Segoe UI"/>
                <w:sz w:val="18"/>
                <w:szCs w:val="18"/>
                <w:lang w:eastAsia="en-GB"/>
              </w:rPr>
              <w:t>Izglītības un sporta pārvalde, pašvaldība</w:t>
            </w:r>
          </w:p>
        </w:tc>
      </w:tr>
      <w:tr w:rsidR="00B64084" w14:paraId="0D03FF48" w14:textId="77777777" w:rsidTr="00AF5AD2">
        <w:tc>
          <w:tcPr>
            <w:tcW w:w="208" w:type="pct"/>
            <w:shd w:val="clear" w:color="auto" w:fill="FFC000"/>
            <w:vAlign w:val="center"/>
          </w:tcPr>
          <w:p w14:paraId="4BB913C8" w14:textId="77777777" w:rsidR="00AF5AD2" w:rsidRPr="000942BF" w:rsidRDefault="00AF5AD2" w:rsidP="00AF5AD2">
            <w:pPr>
              <w:spacing w:before="120" w:after="120" w:line="240" w:lineRule="exact"/>
              <w:jc w:val="center"/>
              <w:rPr>
                <w:rFonts w:ascii="Arial" w:eastAsia="Times New Roman" w:hAnsi="Arial" w:cs="Segoe UI"/>
                <w:b/>
                <w:bCs/>
                <w:i/>
                <w:iCs/>
                <w:sz w:val="18"/>
                <w:szCs w:val="18"/>
                <w:highlight w:val="yellow"/>
                <w:lang w:eastAsia="en-GB"/>
              </w:rPr>
            </w:pPr>
          </w:p>
        </w:tc>
        <w:tc>
          <w:tcPr>
            <w:tcW w:w="914" w:type="pct"/>
          </w:tcPr>
          <w:p w14:paraId="1638B9CC" w14:textId="77777777" w:rsidR="00AF5AD2" w:rsidRPr="000942BF" w:rsidRDefault="00000000" w:rsidP="00AF5AD2">
            <w:pPr>
              <w:spacing w:before="40" w:after="40" w:line="240" w:lineRule="exact"/>
              <w:rPr>
                <w:rFonts w:ascii="Arial" w:eastAsia="Calibri" w:hAnsi="Arial" w:cs="Times New Roman"/>
                <w:sz w:val="18"/>
                <w:szCs w:val="24"/>
                <w:lang w:eastAsia="en-GB"/>
              </w:rPr>
            </w:pPr>
            <w:r w:rsidRPr="000942BF">
              <w:rPr>
                <w:rFonts w:ascii="Arial" w:eastAsia="Times New Roman" w:hAnsi="Arial" w:cs="Arial"/>
                <w:color w:val="000000"/>
                <w:sz w:val="18"/>
                <w:szCs w:val="18"/>
              </w:rPr>
              <w:t>Konsultācijas izglītojamajiem</w:t>
            </w:r>
          </w:p>
        </w:tc>
        <w:tc>
          <w:tcPr>
            <w:tcW w:w="782" w:type="pct"/>
            <w:vAlign w:val="center"/>
          </w:tcPr>
          <w:p w14:paraId="193C8E4B" w14:textId="77777777" w:rsidR="00AF5AD2" w:rsidRPr="000942BF" w:rsidRDefault="00000000" w:rsidP="00AF5AD2">
            <w:pPr>
              <w:spacing w:before="120" w:after="120" w:line="240" w:lineRule="exact"/>
              <w:jc w:val="center"/>
              <w:rPr>
                <w:rFonts w:ascii="Arial" w:eastAsia="Times New Roman" w:hAnsi="Arial" w:cs="Segoe UI"/>
                <w:i/>
                <w:iCs/>
                <w:sz w:val="18"/>
                <w:szCs w:val="18"/>
                <w:lang w:eastAsia="en-GB"/>
              </w:rPr>
            </w:pPr>
            <w:r w:rsidRPr="000942BF">
              <w:rPr>
                <w:rFonts w:ascii="Arial" w:eastAsia="Calibri" w:hAnsi="Arial" w:cs="Arial"/>
                <w:color w:val="000000"/>
                <w:sz w:val="18"/>
                <w:szCs w:val="18"/>
                <w:lang w:eastAsia="en-GB"/>
              </w:rPr>
              <w:t>Iesaistīti vismaz 15% no kopējā izglītojamo skaita</w:t>
            </w:r>
          </w:p>
        </w:tc>
        <w:tc>
          <w:tcPr>
            <w:tcW w:w="1151" w:type="pct"/>
          </w:tcPr>
          <w:p w14:paraId="432B9C27" w14:textId="77777777" w:rsidR="00AF5AD2" w:rsidRPr="000942BF" w:rsidRDefault="00000000" w:rsidP="00AF5AD2">
            <w:pPr>
              <w:spacing w:before="120" w:after="120" w:line="240" w:lineRule="exact"/>
              <w:rPr>
                <w:rFonts w:ascii="Arial" w:eastAsia="Times New Roman" w:hAnsi="Arial" w:cs="Segoe UI"/>
                <w:sz w:val="18"/>
                <w:szCs w:val="18"/>
                <w:lang w:eastAsia="en-GB"/>
              </w:rPr>
            </w:pPr>
            <w:r w:rsidRPr="000942BF">
              <w:rPr>
                <w:rFonts w:ascii="Arial" w:eastAsia="Times New Roman" w:hAnsi="Arial" w:cs="Segoe UI"/>
                <w:sz w:val="18"/>
                <w:szCs w:val="18"/>
                <w:lang w:eastAsia="en-GB"/>
              </w:rPr>
              <w:t>Cilvēkresursi: atbalsta personāls, sociālais dienests, pedagogi. Pašvaldības atbalsts: telpu nodrošināšana. Finanšu resursi: publiskā/pašvaldības finansējuma piesaiste</w:t>
            </w:r>
          </w:p>
        </w:tc>
        <w:tc>
          <w:tcPr>
            <w:tcW w:w="1092" w:type="pct"/>
          </w:tcPr>
          <w:p w14:paraId="7B1253E3" w14:textId="77777777" w:rsidR="00AF5AD2" w:rsidRPr="000942BF" w:rsidRDefault="00000000" w:rsidP="00AF5AD2">
            <w:pPr>
              <w:spacing w:before="120" w:after="120" w:line="240" w:lineRule="exact"/>
              <w:rPr>
                <w:rFonts w:ascii="Arial" w:eastAsia="Times New Roman" w:hAnsi="Arial" w:cs="Segoe UI"/>
                <w:sz w:val="18"/>
                <w:szCs w:val="18"/>
                <w:lang w:eastAsia="en-GB"/>
              </w:rPr>
            </w:pPr>
            <w:r w:rsidRPr="000942BF">
              <w:rPr>
                <w:rFonts w:ascii="Arial" w:eastAsia="Times New Roman" w:hAnsi="Arial" w:cs="Segoe UI"/>
                <w:sz w:val="18"/>
                <w:szCs w:val="18"/>
                <w:lang w:eastAsia="en-GB"/>
              </w:rPr>
              <w:t>Finansējuma piesaiste no ES projektiem, nacionāla mēroga atbalsta programmām/valsts finansējums</w:t>
            </w:r>
          </w:p>
        </w:tc>
        <w:tc>
          <w:tcPr>
            <w:tcW w:w="853" w:type="pct"/>
          </w:tcPr>
          <w:p w14:paraId="092935DC" w14:textId="77777777" w:rsidR="00AF5AD2" w:rsidRPr="000942BF" w:rsidRDefault="00000000" w:rsidP="00AF5AD2">
            <w:pPr>
              <w:spacing w:before="120" w:after="120" w:line="240" w:lineRule="exact"/>
              <w:rPr>
                <w:rFonts w:ascii="Arial" w:eastAsia="Times New Roman" w:hAnsi="Arial" w:cs="Segoe UI"/>
                <w:sz w:val="18"/>
                <w:szCs w:val="18"/>
                <w:lang w:eastAsia="en-GB"/>
              </w:rPr>
            </w:pPr>
            <w:r w:rsidRPr="000942BF">
              <w:rPr>
                <w:rFonts w:ascii="Arial" w:eastAsia="Times New Roman" w:hAnsi="Arial" w:cs="Segoe UI"/>
                <w:sz w:val="18"/>
                <w:szCs w:val="18"/>
                <w:lang w:eastAsia="en-GB"/>
              </w:rPr>
              <w:t>Izglītības iestādes, Izglītības un sporta pārvalde</w:t>
            </w:r>
          </w:p>
        </w:tc>
      </w:tr>
      <w:tr w:rsidR="00B64084" w14:paraId="14451BC4" w14:textId="77777777" w:rsidTr="00AF5AD2">
        <w:tc>
          <w:tcPr>
            <w:tcW w:w="208" w:type="pct"/>
            <w:vMerge w:val="restart"/>
            <w:shd w:val="clear" w:color="auto" w:fill="FF0000"/>
            <w:vAlign w:val="center"/>
          </w:tcPr>
          <w:p w14:paraId="6D653622" w14:textId="77777777" w:rsidR="00AF5AD2" w:rsidRPr="000942BF" w:rsidRDefault="00000000" w:rsidP="00AF5AD2">
            <w:pPr>
              <w:spacing w:before="120" w:after="120" w:line="240" w:lineRule="exact"/>
              <w:jc w:val="center"/>
              <w:rPr>
                <w:rFonts w:ascii="Arial" w:eastAsia="Times New Roman" w:hAnsi="Arial" w:cs="Segoe UI"/>
                <w:b/>
                <w:bCs/>
                <w:i/>
                <w:iCs/>
                <w:sz w:val="18"/>
                <w:szCs w:val="18"/>
                <w:highlight w:val="yellow"/>
                <w:lang w:eastAsia="en-GB"/>
              </w:rPr>
            </w:pPr>
            <w:r w:rsidRPr="000942BF">
              <w:rPr>
                <w:rFonts w:ascii="Segoe UI" w:eastAsia="Calibri" w:hAnsi="Segoe UI" w:cs="Segoe UI"/>
                <w:color w:val="FFFFFF"/>
                <w:sz w:val="18"/>
                <w:szCs w:val="18"/>
                <w:lang w:eastAsia="en-GB"/>
              </w:rPr>
              <w:t>❸</w:t>
            </w:r>
          </w:p>
        </w:tc>
        <w:tc>
          <w:tcPr>
            <w:tcW w:w="914" w:type="pct"/>
          </w:tcPr>
          <w:p w14:paraId="5EDAB368" w14:textId="77777777" w:rsidR="00AF5AD2" w:rsidRPr="000942BF" w:rsidRDefault="00000000" w:rsidP="00AF5AD2">
            <w:pPr>
              <w:spacing w:before="120" w:after="120" w:line="240" w:lineRule="exact"/>
              <w:rPr>
                <w:rFonts w:ascii="Arial" w:eastAsia="Times New Roman" w:hAnsi="Arial" w:cs="Segoe UI"/>
                <w:b/>
                <w:bCs/>
                <w:i/>
                <w:iCs/>
                <w:sz w:val="18"/>
                <w:szCs w:val="18"/>
                <w:highlight w:val="yellow"/>
                <w:lang w:eastAsia="en-GB"/>
              </w:rPr>
            </w:pPr>
            <w:r w:rsidRPr="000942BF">
              <w:rPr>
                <w:rFonts w:ascii="Arial" w:eastAsia="Calibri" w:hAnsi="Arial" w:cs="Times New Roman"/>
                <w:sz w:val="18"/>
                <w:szCs w:val="24"/>
                <w:lang w:eastAsia="en-GB"/>
              </w:rPr>
              <w:t>Atbalsta personāls visās izglītības iestādēs</w:t>
            </w:r>
          </w:p>
        </w:tc>
        <w:tc>
          <w:tcPr>
            <w:tcW w:w="782" w:type="pct"/>
            <w:vAlign w:val="center"/>
          </w:tcPr>
          <w:p w14:paraId="07217CC5" w14:textId="77777777" w:rsidR="00AF5AD2" w:rsidRPr="000942BF" w:rsidRDefault="00000000" w:rsidP="00AF5AD2">
            <w:pPr>
              <w:spacing w:before="120" w:after="120" w:line="240" w:lineRule="exact"/>
              <w:jc w:val="center"/>
              <w:rPr>
                <w:rFonts w:ascii="Arial" w:eastAsia="Times New Roman" w:hAnsi="Arial" w:cs="Segoe UI"/>
                <w:i/>
                <w:iCs/>
                <w:sz w:val="18"/>
                <w:szCs w:val="18"/>
                <w:lang w:eastAsia="en-GB"/>
              </w:rPr>
            </w:pPr>
            <w:r w:rsidRPr="000942BF">
              <w:rPr>
                <w:rFonts w:ascii="Arial" w:eastAsia="Calibri" w:hAnsi="Arial" w:cs="Arial"/>
                <w:sz w:val="18"/>
                <w:szCs w:val="18"/>
                <w:lang w:eastAsia="en-GB"/>
              </w:rPr>
              <w:t>Vidusskolās pilnas likmes speciālisti, pamatskolās 1/2 likmes speciālisti</w:t>
            </w:r>
          </w:p>
        </w:tc>
        <w:tc>
          <w:tcPr>
            <w:tcW w:w="1151" w:type="pct"/>
          </w:tcPr>
          <w:p w14:paraId="2ABC38D5" w14:textId="77777777" w:rsidR="00AF5AD2" w:rsidRPr="000942BF" w:rsidRDefault="00000000" w:rsidP="00AF5AD2">
            <w:pPr>
              <w:spacing w:before="120" w:after="120" w:line="240" w:lineRule="exact"/>
              <w:rPr>
                <w:rFonts w:ascii="Arial" w:eastAsia="Times New Roman" w:hAnsi="Arial" w:cs="Segoe UI"/>
                <w:sz w:val="18"/>
                <w:szCs w:val="18"/>
                <w:lang w:eastAsia="en-GB"/>
              </w:rPr>
            </w:pPr>
            <w:r w:rsidRPr="000942BF">
              <w:rPr>
                <w:rFonts w:ascii="Arial" w:eastAsia="Times New Roman" w:hAnsi="Arial" w:cs="Segoe UI"/>
                <w:sz w:val="18"/>
                <w:szCs w:val="18"/>
                <w:lang w:eastAsia="en-GB"/>
              </w:rPr>
              <w:t>Cilvēkresursi: atbilstošas kvalifikācijas speciālisti. Finanšu resursi: publiskā/pašvaldības finansējuma piesaiste</w:t>
            </w:r>
          </w:p>
        </w:tc>
        <w:tc>
          <w:tcPr>
            <w:tcW w:w="1092" w:type="pct"/>
          </w:tcPr>
          <w:p w14:paraId="11DCFDC0" w14:textId="77777777" w:rsidR="00AF5AD2" w:rsidRPr="000942BF" w:rsidRDefault="00000000" w:rsidP="00AF5AD2">
            <w:pPr>
              <w:spacing w:before="120" w:after="120" w:line="240" w:lineRule="exact"/>
              <w:rPr>
                <w:rFonts w:ascii="Arial" w:eastAsia="Times New Roman" w:hAnsi="Arial" w:cs="Segoe UI"/>
                <w:sz w:val="18"/>
                <w:szCs w:val="18"/>
                <w:lang w:eastAsia="en-GB"/>
              </w:rPr>
            </w:pPr>
            <w:r w:rsidRPr="000942BF">
              <w:rPr>
                <w:rFonts w:ascii="Arial" w:eastAsia="Times New Roman" w:hAnsi="Arial" w:cs="Segoe UI"/>
                <w:sz w:val="18"/>
                <w:szCs w:val="18"/>
                <w:lang w:eastAsia="en-GB"/>
              </w:rPr>
              <w:t>Finansējuma piesaiste no ES projektiem, nacionāla mēroga atbalsta programmām/valsts finansējums</w:t>
            </w:r>
          </w:p>
        </w:tc>
        <w:tc>
          <w:tcPr>
            <w:tcW w:w="853" w:type="pct"/>
          </w:tcPr>
          <w:p w14:paraId="65FF7555" w14:textId="77777777" w:rsidR="00AF5AD2" w:rsidRPr="000942BF" w:rsidRDefault="00000000" w:rsidP="00AF5AD2">
            <w:pPr>
              <w:spacing w:before="120" w:after="120" w:line="240" w:lineRule="exact"/>
              <w:rPr>
                <w:rFonts w:ascii="Arial" w:eastAsia="Times New Roman" w:hAnsi="Arial" w:cs="Segoe UI"/>
                <w:sz w:val="18"/>
                <w:szCs w:val="18"/>
                <w:lang w:eastAsia="en-GB"/>
              </w:rPr>
            </w:pPr>
            <w:r w:rsidRPr="000942BF">
              <w:rPr>
                <w:rFonts w:ascii="Arial" w:eastAsia="Times New Roman" w:hAnsi="Arial" w:cs="Segoe UI"/>
                <w:sz w:val="18"/>
                <w:szCs w:val="18"/>
                <w:lang w:eastAsia="en-GB"/>
              </w:rPr>
              <w:t>Izglītības iestādes, pašvaldība</w:t>
            </w:r>
          </w:p>
        </w:tc>
      </w:tr>
      <w:tr w:rsidR="00B64084" w14:paraId="7F3B616B" w14:textId="77777777" w:rsidTr="00AF5AD2">
        <w:tc>
          <w:tcPr>
            <w:tcW w:w="208" w:type="pct"/>
            <w:vMerge/>
            <w:shd w:val="clear" w:color="auto" w:fill="FF0000"/>
            <w:vAlign w:val="center"/>
          </w:tcPr>
          <w:p w14:paraId="3A46F888" w14:textId="77777777" w:rsidR="00AF5AD2" w:rsidRPr="000942BF" w:rsidRDefault="00AF5AD2" w:rsidP="00AF5AD2">
            <w:pPr>
              <w:spacing w:before="120" w:after="120" w:line="240" w:lineRule="exact"/>
              <w:jc w:val="center"/>
              <w:rPr>
                <w:rFonts w:ascii="Segoe UI" w:eastAsia="Calibri" w:hAnsi="Segoe UI" w:cs="Segoe UI"/>
                <w:color w:val="FFFFFF"/>
                <w:sz w:val="18"/>
                <w:szCs w:val="18"/>
                <w:lang w:eastAsia="en-GB"/>
              </w:rPr>
            </w:pPr>
          </w:p>
        </w:tc>
        <w:tc>
          <w:tcPr>
            <w:tcW w:w="914" w:type="pct"/>
          </w:tcPr>
          <w:p w14:paraId="4FB95A70" w14:textId="77777777" w:rsidR="00AF5AD2" w:rsidRPr="000942BF" w:rsidRDefault="00000000" w:rsidP="00AF5AD2">
            <w:pPr>
              <w:spacing w:before="120" w:after="120" w:line="240" w:lineRule="exact"/>
              <w:rPr>
                <w:rFonts w:ascii="Arial" w:eastAsia="Calibri" w:hAnsi="Arial" w:cs="Times New Roman"/>
                <w:sz w:val="18"/>
                <w:szCs w:val="24"/>
                <w:lang w:eastAsia="en-GB"/>
              </w:rPr>
            </w:pPr>
            <w:r w:rsidRPr="000942BF">
              <w:rPr>
                <w:rFonts w:ascii="Arial" w:eastAsia="Calibri" w:hAnsi="Arial" w:cs="Times New Roman"/>
                <w:sz w:val="18"/>
                <w:szCs w:val="24"/>
                <w:lang w:eastAsia="en-GB"/>
              </w:rPr>
              <w:t>Karjeras konsultantu nodrošinājums</w:t>
            </w:r>
          </w:p>
        </w:tc>
        <w:tc>
          <w:tcPr>
            <w:tcW w:w="782" w:type="pct"/>
            <w:vAlign w:val="center"/>
          </w:tcPr>
          <w:p w14:paraId="14CF5D25" w14:textId="77777777" w:rsidR="00AF5AD2" w:rsidRPr="000942BF" w:rsidRDefault="00000000" w:rsidP="00AF5AD2">
            <w:pPr>
              <w:spacing w:before="120" w:after="120" w:line="240" w:lineRule="exact"/>
              <w:jc w:val="center"/>
              <w:rPr>
                <w:rFonts w:ascii="Arial" w:eastAsia="Calibri" w:hAnsi="Arial" w:cs="Arial"/>
                <w:sz w:val="18"/>
                <w:szCs w:val="18"/>
                <w:lang w:eastAsia="en-GB"/>
              </w:rPr>
            </w:pPr>
            <w:r w:rsidRPr="000942BF">
              <w:rPr>
                <w:rFonts w:ascii="Arial" w:eastAsia="Times New Roman" w:hAnsi="Arial" w:cs="Segoe UI"/>
                <w:sz w:val="18"/>
                <w:szCs w:val="18"/>
                <w:lang w:eastAsia="en-GB"/>
              </w:rPr>
              <w:t>Nodrošinātas likmes atbilstoši izglītojamo skaitam</w:t>
            </w:r>
          </w:p>
        </w:tc>
        <w:tc>
          <w:tcPr>
            <w:tcW w:w="1151" w:type="pct"/>
          </w:tcPr>
          <w:p w14:paraId="723521D7" w14:textId="77777777" w:rsidR="00AF5AD2" w:rsidRPr="000942BF" w:rsidRDefault="00000000" w:rsidP="00AF5AD2">
            <w:pPr>
              <w:spacing w:before="120" w:after="120" w:line="240" w:lineRule="exact"/>
              <w:rPr>
                <w:rFonts w:ascii="Arial" w:eastAsia="Times New Roman" w:hAnsi="Arial" w:cs="Segoe UI"/>
                <w:sz w:val="18"/>
                <w:szCs w:val="18"/>
                <w:lang w:eastAsia="en-GB"/>
              </w:rPr>
            </w:pPr>
            <w:r w:rsidRPr="000942BF">
              <w:rPr>
                <w:rFonts w:ascii="Arial" w:eastAsia="Times New Roman" w:hAnsi="Arial" w:cs="Segoe UI"/>
                <w:sz w:val="18"/>
                <w:szCs w:val="18"/>
                <w:lang w:eastAsia="en-GB"/>
              </w:rPr>
              <w:t xml:space="preserve">Cilvēkresursi: atbilstošas kvalifikācijas speciālisti. Finanšu </w:t>
            </w:r>
            <w:r w:rsidRPr="000942BF">
              <w:rPr>
                <w:rFonts w:ascii="Arial" w:eastAsia="Times New Roman" w:hAnsi="Arial" w:cs="Segoe UI"/>
                <w:sz w:val="18"/>
                <w:szCs w:val="18"/>
                <w:lang w:eastAsia="en-GB"/>
              </w:rPr>
              <w:lastRenderedPageBreak/>
              <w:t>resursi: publiskā/pašvaldības finansējuma piesaiste.</w:t>
            </w:r>
          </w:p>
        </w:tc>
        <w:tc>
          <w:tcPr>
            <w:tcW w:w="1092" w:type="pct"/>
          </w:tcPr>
          <w:p w14:paraId="7B60274B" w14:textId="77777777" w:rsidR="00AF5AD2" w:rsidRPr="000942BF" w:rsidRDefault="00000000" w:rsidP="00AF5AD2">
            <w:pPr>
              <w:spacing w:before="120" w:after="120" w:line="240" w:lineRule="exact"/>
              <w:rPr>
                <w:rFonts w:ascii="Arial" w:eastAsia="Times New Roman" w:hAnsi="Arial" w:cs="Segoe UI"/>
                <w:sz w:val="18"/>
                <w:szCs w:val="18"/>
                <w:lang w:eastAsia="en-GB"/>
              </w:rPr>
            </w:pPr>
            <w:r w:rsidRPr="000942BF">
              <w:rPr>
                <w:rFonts w:ascii="Arial" w:eastAsia="Times New Roman" w:hAnsi="Arial" w:cs="Segoe UI"/>
                <w:sz w:val="18"/>
                <w:szCs w:val="18"/>
                <w:lang w:eastAsia="en-GB"/>
              </w:rPr>
              <w:lastRenderedPageBreak/>
              <w:t xml:space="preserve">Finansējuma piesaiste no ES projektiem, nacionāla mēroga </w:t>
            </w:r>
            <w:r w:rsidRPr="000942BF">
              <w:rPr>
                <w:rFonts w:ascii="Arial" w:eastAsia="Times New Roman" w:hAnsi="Arial" w:cs="Segoe UI"/>
                <w:sz w:val="18"/>
                <w:szCs w:val="18"/>
                <w:lang w:eastAsia="en-GB"/>
              </w:rPr>
              <w:lastRenderedPageBreak/>
              <w:t>atbalsta programmām/valsts fina</w:t>
            </w:r>
            <w:r w:rsidR="00865F0A" w:rsidRPr="000942BF">
              <w:rPr>
                <w:rFonts w:ascii="Arial" w:eastAsia="Times New Roman" w:hAnsi="Arial" w:cs="Segoe UI"/>
                <w:sz w:val="18"/>
                <w:szCs w:val="18"/>
                <w:lang w:eastAsia="en-GB"/>
              </w:rPr>
              <w:t>n</w:t>
            </w:r>
            <w:r w:rsidRPr="000942BF">
              <w:rPr>
                <w:rFonts w:ascii="Arial" w:eastAsia="Times New Roman" w:hAnsi="Arial" w:cs="Segoe UI"/>
                <w:sz w:val="18"/>
                <w:szCs w:val="18"/>
                <w:lang w:eastAsia="en-GB"/>
              </w:rPr>
              <w:t>sējums</w:t>
            </w:r>
          </w:p>
        </w:tc>
        <w:tc>
          <w:tcPr>
            <w:tcW w:w="853" w:type="pct"/>
          </w:tcPr>
          <w:p w14:paraId="32D0618E" w14:textId="77777777" w:rsidR="00AF5AD2" w:rsidRPr="000942BF" w:rsidRDefault="00000000" w:rsidP="00AF5AD2">
            <w:pPr>
              <w:spacing w:before="120" w:after="120" w:line="240" w:lineRule="exact"/>
              <w:rPr>
                <w:rFonts w:ascii="Arial" w:eastAsia="Times New Roman" w:hAnsi="Arial" w:cs="Segoe UI"/>
                <w:sz w:val="18"/>
                <w:szCs w:val="18"/>
                <w:lang w:eastAsia="en-GB"/>
              </w:rPr>
            </w:pPr>
            <w:r w:rsidRPr="000942BF">
              <w:rPr>
                <w:rFonts w:ascii="Arial" w:eastAsia="Times New Roman" w:hAnsi="Arial" w:cs="Segoe UI"/>
                <w:sz w:val="18"/>
                <w:szCs w:val="18"/>
                <w:lang w:eastAsia="en-GB"/>
              </w:rPr>
              <w:lastRenderedPageBreak/>
              <w:t>Izglītības iestādes, pašvaldība.</w:t>
            </w:r>
          </w:p>
        </w:tc>
      </w:tr>
      <w:tr w:rsidR="00B64084" w14:paraId="12B21A2A" w14:textId="77777777" w:rsidTr="00AF5AD2">
        <w:tc>
          <w:tcPr>
            <w:tcW w:w="208" w:type="pct"/>
            <w:vMerge/>
            <w:shd w:val="clear" w:color="auto" w:fill="FF0000"/>
          </w:tcPr>
          <w:p w14:paraId="24154819" w14:textId="77777777" w:rsidR="00AF5AD2" w:rsidRPr="000942BF" w:rsidRDefault="00AF5AD2" w:rsidP="00AF5AD2">
            <w:pPr>
              <w:spacing w:before="120" w:after="120" w:line="240" w:lineRule="exact"/>
              <w:rPr>
                <w:rFonts w:ascii="Arial" w:eastAsia="Times New Roman" w:hAnsi="Arial" w:cs="Segoe UI"/>
                <w:b/>
                <w:bCs/>
                <w:i/>
                <w:iCs/>
                <w:sz w:val="18"/>
                <w:szCs w:val="18"/>
                <w:highlight w:val="yellow"/>
                <w:lang w:eastAsia="en-GB"/>
              </w:rPr>
            </w:pPr>
          </w:p>
        </w:tc>
        <w:tc>
          <w:tcPr>
            <w:tcW w:w="914" w:type="pct"/>
          </w:tcPr>
          <w:p w14:paraId="5F7BB53B" w14:textId="77777777" w:rsidR="00AF5AD2" w:rsidRPr="000942BF" w:rsidRDefault="00000000" w:rsidP="00AF5AD2">
            <w:pPr>
              <w:spacing w:before="120" w:after="120" w:line="240" w:lineRule="exact"/>
              <w:rPr>
                <w:rFonts w:ascii="Arial" w:eastAsia="Times New Roman" w:hAnsi="Arial" w:cs="Segoe UI"/>
                <w:b/>
                <w:bCs/>
                <w:i/>
                <w:iCs/>
                <w:sz w:val="18"/>
                <w:szCs w:val="18"/>
                <w:highlight w:val="yellow"/>
                <w:lang w:eastAsia="en-GB"/>
              </w:rPr>
            </w:pPr>
            <w:r w:rsidRPr="000942BF">
              <w:rPr>
                <w:rFonts w:ascii="Arial" w:eastAsia="Times New Roman" w:hAnsi="Arial" w:cs="Arial"/>
                <w:color w:val="000000"/>
                <w:sz w:val="18"/>
                <w:szCs w:val="18"/>
              </w:rPr>
              <w:t>Pedagoga palīgu nodrošinājums</w:t>
            </w:r>
          </w:p>
        </w:tc>
        <w:tc>
          <w:tcPr>
            <w:tcW w:w="782" w:type="pct"/>
            <w:vAlign w:val="center"/>
          </w:tcPr>
          <w:p w14:paraId="27E48395" w14:textId="77777777" w:rsidR="00AF5AD2" w:rsidRPr="000942BF" w:rsidRDefault="00000000" w:rsidP="00AF5AD2">
            <w:pPr>
              <w:spacing w:before="120" w:after="120" w:line="240" w:lineRule="exact"/>
              <w:jc w:val="center"/>
              <w:rPr>
                <w:rFonts w:ascii="Arial" w:eastAsia="Times New Roman" w:hAnsi="Arial" w:cs="Segoe UI"/>
                <w:i/>
                <w:iCs/>
                <w:sz w:val="18"/>
                <w:szCs w:val="18"/>
                <w:lang w:eastAsia="en-GB"/>
              </w:rPr>
            </w:pPr>
            <w:r w:rsidRPr="000942BF">
              <w:rPr>
                <w:rFonts w:ascii="Arial" w:eastAsia="Calibri" w:hAnsi="Arial" w:cs="Arial"/>
                <w:sz w:val="18"/>
                <w:szCs w:val="18"/>
                <w:lang w:eastAsia="en-GB"/>
              </w:rPr>
              <w:t>Nodrošinātas likmes atbilstoši specifiskajām vajadzībām</w:t>
            </w:r>
          </w:p>
        </w:tc>
        <w:tc>
          <w:tcPr>
            <w:tcW w:w="1151" w:type="pct"/>
          </w:tcPr>
          <w:p w14:paraId="0498BB3B" w14:textId="77777777" w:rsidR="00AF5AD2" w:rsidRPr="000942BF" w:rsidRDefault="00000000" w:rsidP="00AF5AD2">
            <w:pPr>
              <w:spacing w:before="120" w:after="120" w:line="240" w:lineRule="exact"/>
              <w:rPr>
                <w:rFonts w:ascii="Arial" w:eastAsia="Times New Roman" w:hAnsi="Arial" w:cs="Segoe UI"/>
                <w:sz w:val="18"/>
                <w:szCs w:val="18"/>
                <w:lang w:eastAsia="en-GB"/>
              </w:rPr>
            </w:pPr>
            <w:r w:rsidRPr="000942BF">
              <w:rPr>
                <w:rFonts w:ascii="Arial" w:eastAsia="Times New Roman" w:hAnsi="Arial" w:cs="Segoe UI"/>
                <w:sz w:val="18"/>
                <w:szCs w:val="18"/>
                <w:lang w:eastAsia="en-GB"/>
              </w:rPr>
              <w:t>Cilvēkresursi: atbilstošas kvalifikācijas speciālisti. Finanšu resursi: publiskā/pašvaldības finansējuma piesaiste.</w:t>
            </w:r>
          </w:p>
        </w:tc>
        <w:tc>
          <w:tcPr>
            <w:tcW w:w="1092" w:type="pct"/>
          </w:tcPr>
          <w:p w14:paraId="72538093" w14:textId="77777777" w:rsidR="00AF5AD2" w:rsidRPr="000942BF" w:rsidRDefault="00000000" w:rsidP="00AF5AD2">
            <w:pPr>
              <w:spacing w:before="120" w:after="120" w:line="240" w:lineRule="exact"/>
              <w:rPr>
                <w:rFonts w:ascii="Arial" w:eastAsia="Times New Roman" w:hAnsi="Arial" w:cs="Segoe UI"/>
                <w:sz w:val="18"/>
                <w:szCs w:val="18"/>
                <w:lang w:eastAsia="en-GB"/>
              </w:rPr>
            </w:pPr>
            <w:r w:rsidRPr="000942BF">
              <w:rPr>
                <w:rFonts w:ascii="Arial" w:eastAsia="Times New Roman" w:hAnsi="Arial" w:cs="Segoe UI"/>
                <w:sz w:val="18"/>
                <w:szCs w:val="18"/>
                <w:lang w:eastAsia="en-GB"/>
              </w:rPr>
              <w:t>Finansējuma piesaiste no ES projektiem, nacionāla mēroga atbalsta programmām/valsts fina</w:t>
            </w:r>
            <w:r w:rsidR="00865F0A" w:rsidRPr="000942BF">
              <w:rPr>
                <w:rFonts w:ascii="Arial" w:eastAsia="Times New Roman" w:hAnsi="Arial" w:cs="Segoe UI"/>
                <w:sz w:val="18"/>
                <w:szCs w:val="18"/>
                <w:lang w:eastAsia="en-GB"/>
              </w:rPr>
              <w:t>n</w:t>
            </w:r>
            <w:r w:rsidRPr="000942BF">
              <w:rPr>
                <w:rFonts w:ascii="Arial" w:eastAsia="Times New Roman" w:hAnsi="Arial" w:cs="Segoe UI"/>
                <w:sz w:val="18"/>
                <w:szCs w:val="18"/>
                <w:lang w:eastAsia="en-GB"/>
              </w:rPr>
              <w:t>sējums</w:t>
            </w:r>
          </w:p>
        </w:tc>
        <w:tc>
          <w:tcPr>
            <w:tcW w:w="853" w:type="pct"/>
          </w:tcPr>
          <w:p w14:paraId="087885CF" w14:textId="77777777" w:rsidR="00AF5AD2" w:rsidRPr="000942BF" w:rsidRDefault="00000000" w:rsidP="00AF5AD2">
            <w:pPr>
              <w:spacing w:before="120" w:after="120" w:line="240" w:lineRule="exact"/>
              <w:rPr>
                <w:rFonts w:ascii="Arial" w:eastAsia="Times New Roman" w:hAnsi="Arial" w:cs="Segoe UI"/>
                <w:sz w:val="18"/>
                <w:szCs w:val="18"/>
                <w:lang w:eastAsia="en-GB"/>
              </w:rPr>
            </w:pPr>
            <w:r w:rsidRPr="000942BF">
              <w:rPr>
                <w:rFonts w:ascii="Arial" w:eastAsia="Times New Roman" w:hAnsi="Arial" w:cs="Segoe UI"/>
                <w:sz w:val="18"/>
                <w:szCs w:val="18"/>
                <w:lang w:eastAsia="en-GB"/>
              </w:rPr>
              <w:t>Izglītības iestādes, pašvaldība</w:t>
            </w:r>
          </w:p>
        </w:tc>
      </w:tr>
      <w:tr w:rsidR="00B64084" w14:paraId="6085B66B" w14:textId="77777777" w:rsidTr="00AF5AD2">
        <w:tc>
          <w:tcPr>
            <w:tcW w:w="208" w:type="pct"/>
            <w:shd w:val="clear" w:color="auto" w:fill="FF0000"/>
          </w:tcPr>
          <w:p w14:paraId="55A26711" w14:textId="77777777" w:rsidR="00AF5AD2" w:rsidRPr="000942BF" w:rsidRDefault="00AF5AD2" w:rsidP="00AF5AD2">
            <w:pPr>
              <w:spacing w:before="120" w:after="120" w:line="240" w:lineRule="exact"/>
              <w:rPr>
                <w:rFonts w:ascii="Arial" w:eastAsia="Times New Roman" w:hAnsi="Arial" w:cs="Segoe UI"/>
                <w:b/>
                <w:bCs/>
                <w:i/>
                <w:iCs/>
                <w:sz w:val="18"/>
                <w:szCs w:val="18"/>
                <w:highlight w:val="yellow"/>
                <w:lang w:eastAsia="en-GB"/>
              </w:rPr>
            </w:pPr>
          </w:p>
        </w:tc>
        <w:tc>
          <w:tcPr>
            <w:tcW w:w="914" w:type="pct"/>
          </w:tcPr>
          <w:p w14:paraId="5258DEA7" w14:textId="77777777" w:rsidR="00AF5AD2" w:rsidRPr="000942BF" w:rsidRDefault="00000000" w:rsidP="00AF5AD2">
            <w:pPr>
              <w:spacing w:before="120" w:after="120" w:line="240" w:lineRule="exact"/>
              <w:rPr>
                <w:rFonts w:ascii="Arial" w:eastAsia="Times New Roman" w:hAnsi="Arial" w:cs="Arial"/>
                <w:color w:val="000000"/>
                <w:sz w:val="18"/>
                <w:szCs w:val="18"/>
              </w:rPr>
            </w:pPr>
            <w:r w:rsidRPr="000942BF">
              <w:rPr>
                <w:rFonts w:ascii="Arial" w:eastAsia="Times New Roman" w:hAnsi="Arial" w:cs="Arial"/>
                <w:color w:val="000000"/>
                <w:sz w:val="18"/>
                <w:szCs w:val="18"/>
              </w:rPr>
              <w:t>Preventīvie un terapeitiskie pakalpojumi</w:t>
            </w:r>
          </w:p>
        </w:tc>
        <w:tc>
          <w:tcPr>
            <w:tcW w:w="782" w:type="pct"/>
            <w:vAlign w:val="center"/>
          </w:tcPr>
          <w:p w14:paraId="36628097" w14:textId="77777777" w:rsidR="00AF5AD2" w:rsidRPr="000942BF" w:rsidRDefault="00000000" w:rsidP="00865F0A">
            <w:pPr>
              <w:spacing w:before="120" w:after="120" w:line="240" w:lineRule="exact"/>
              <w:rPr>
                <w:rFonts w:ascii="Arial" w:eastAsia="Calibri" w:hAnsi="Arial" w:cs="Arial"/>
                <w:sz w:val="18"/>
                <w:szCs w:val="18"/>
                <w:lang w:eastAsia="en-GB"/>
              </w:rPr>
            </w:pPr>
            <w:r w:rsidRPr="000942BF">
              <w:rPr>
                <w:rFonts w:ascii="Arial" w:eastAsia="Calibri" w:hAnsi="Arial" w:cs="Arial"/>
                <w:color w:val="000000"/>
                <w:sz w:val="18"/>
                <w:szCs w:val="18"/>
                <w:lang w:eastAsia="en-GB"/>
              </w:rPr>
              <w:t>Iesaistīti vismaz 5% no kopējā PMP riskam pakļauto izglītojamo skaita</w:t>
            </w:r>
          </w:p>
        </w:tc>
        <w:tc>
          <w:tcPr>
            <w:tcW w:w="1151" w:type="pct"/>
          </w:tcPr>
          <w:p w14:paraId="7BEBE51D" w14:textId="77777777" w:rsidR="00AF5AD2" w:rsidRPr="000942BF" w:rsidRDefault="00000000" w:rsidP="00AF5AD2">
            <w:pPr>
              <w:spacing w:before="120" w:after="120" w:line="240" w:lineRule="exact"/>
              <w:rPr>
                <w:rFonts w:ascii="Arial" w:eastAsia="Times New Roman" w:hAnsi="Arial" w:cs="Segoe UI"/>
                <w:sz w:val="18"/>
                <w:szCs w:val="18"/>
                <w:lang w:eastAsia="en-GB"/>
              </w:rPr>
            </w:pPr>
            <w:r w:rsidRPr="000942BF">
              <w:rPr>
                <w:rFonts w:ascii="Arial" w:eastAsia="Times New Roman" w:hAnsi="Arial" w:cs="Segoe UI"/>
                <w:sz w:val="18"/>
                <w:szCs w:val="18"/>
                <w:lang w:eastAsia="en-GB"/>
              </w:rPr>
              <w:t>Cilvēkresursi: atbalsta personāls, sociālie darbinieki, pedagogi un pakalpojuma sniedzējs. Pašvaldības atbalsts: telpu nodrošināšana. Finanšu resursi: publiskā/pašvaldības finansējuma piesaiste.</w:t>
            </w:r>
          </w:p>
        </w:tc>
        <w:tc>
          <w:tcPr>
            <w:tcW w:w="1092" w:type="pct"/>
          </w:tcPr>
          <w:p w14:paraId="23C17595" w14:textId="77777777" w:rsidR="00AF5AD2" w:rsidRPr="000942BF" w:rsidRDefault="00000000" w:rsidP="00AF5AD2">
            <w:pPr>
              <w:spacing w:before="120" w:after="120" w:line="240" w:lineRule="exact"/>
              <w:rPr>
                <w:rFonts w:ascii="Arial" w:eastAsia="Times New Roman" w:hAnsi="Arial" w:cs="Segoe UI"/>
                <w:sz w:val="18"/>
                <w:szCs w:val="18"/>
                <w:lang w:eastAsia="en-GB"/>
              </w:rPr>
            </w:pPr>
            <w:r w:rsidRPr="000942BF">
              <w:rPr>
                <w:rFonts w:ascii="Arial" w:eastAsia="Times New Roman" w:hAnsi="Arial" w:cs="Segoe UI"/>
                <w:sz w:val="18"/>
                <w:szCs w:val="18"/>
                <w:lang w:eastAsia="en-GB"/>
              </w:rPr>
              <w:t>Finansējuma piesaiste no ES projektiem, nacionāla mēroga atbalsta programmām/ pašvaldības fin</w:t>
            </w:r>
            <w:r w:rsidR="00865F0A" w:rsidRPr="000942BF">
              <w:rPr>
                <w:rFonts w:ascii="Arial" w:eastAsia="Times New Roman" w:hAnsi="Arial" w:cs="Segoe UI"/>
                <w:sz w:val="18"/>
                <w:szCs w:val="18"/>
                <w:lang w:eastAsia="en-GB"/>
              </w:rPr>
              <w:t>an</w:t>
            </w:r>
            <w:r w:rsidRPr="000942BF">
              <w:rPr>
                <w:rFonts w:ascii="Arial" w:eastAsia="Times New Roman" w:hAnsi="Arial" w:cs="Segoe UI"/>
                <w:sz w:val="18"/>
                <w:szCs w:val="18"/>
                <w:lang w:eastAsia="en-GB"/>
              </w:rPr>
              <w:t>sējums</w:t>
            </w:r>
          </w:p>
        </w:tc>
        <w:tc>
          <w:tcPr>
            <w:tcW w:w="853" w:type="pct"/>
          </w:tcPr>
          <w:p w14:paraId="4FC8AC45" w14:textId="77777777" w:rsidR="00AF5AD2" w:rsidRPr="000942BF" w:rsidRDefault="00000000" w:rsidP="00AF5AD2">
            <w:pPr>
              <w:spacing w:before="120" w:after="120" w:line="240" w:lineRule="exact"/>
              <w:rPr>
                <w:rFonts w:ascii="Arial" w:eastAsia="Times New Roman" w:hAnsi="Arial" w:cs="Segoe UI"/>
                <w:sz w:val="18"/>
                <w:szCs w:val="18"/>
                <w:lang w:eastAsia="en-GB"/>
              </w:rPr>
            </w:pPr>
            <w:r w:rsidRPr="000942BF">
              <w:rPr>
                <w:rFonts w:ascii="Arial" w:eastAsia="Times New Roman" w:hAnsi="Arial" w:cs="Segoe UI"/>
                <w:sz w:val="18"/>
                <w:szCs w:val="18"/>
                <w:lang w:eastAsia="en-GB"/>
              </w:rPr>
              <w:t>Izglītības iestādes, pašvaldības Sociālais dienests</w:t>
            </w:r>
          </w:p>
        </w:tc>
      </w:tr>
    </w:tbl>
    <w:p w14:paraId="04B42188" w14:textId="77777777" w:rsidR="00AF5AD2" w:rsidRPr="000942BF" w:rsidRDefault="00000000" w:rsidP="0002658E">
      <w:pPr>
        <w:keepNext/>
        <w:keepLines/>
        <w:numPr>
          <w:ilvl w:val="1"/>
          <w:numId w:val="26"/>
        </w:numPr>
        <w:pBdr>
          <w:bottom w:val="single" w:sz="24" w:space="1" w:color="68478D"/>
        </w:pBdr>
        <w:spacing w:before="240" w:after="240" w:line="240" w:lineRule="auto"/>
        <w:ind w:left="709" w:hanging="709"/>
        <w:jc w:val="both"/>
        <w:outlineLvl w:val="1"/>
        <w:rPr>
          <w:rFonts w:ascii="Arial" w:eastAsia="SimSun" w:hAnsi="Arial" w:cs="Times New Roman"/>
          <w:bCs/>
          <w:color w:val="68478D"/>
          <w:kern w:val="0"/>
          <w:sz w:val="32"/>
          <w:szCs w:val="26"/>
          <w14:ligatures w14:val="none"/>
        </w:rPr>
      </w:pPr>
      <w:bookmarkStart w:id="18" w:name="_Toc125456656"/>
      <w:bookmarkStart w:id="19" w:name="_Toc128994885"/>
      <w:r w:rsidRPr="000942BF">
        <w:rPr>
          <w:rFonts w:ascii="Arial" w:eastAsia="SimSun" w:hAnsi="Arial" w:cs="Times New Roman"/>
          <w:bCs/>
          <w:color w:val="68478D"/>
          <w:kern w:val="0"/>
          <w:sz w:val="32"/>
          <w:szCs w:val="26"/>
          <w14:ligatures w14:val="none"/>
        </w:rPr>
        <w:t>PMP prevencijas aktivitāšu rezultātu uzskaite un analīze</w:t>
      </w:r>
      <w:bookmarkEnd w:id="18"/>
      <w:r w:rsidRPr="000942BF">
        <w:rPr>
          <w:rFonts w:ascii="Arial" w:eastAsia="SimSun" w:hAnsi="Arial" w:cs="Times New Roman"/>
          <w:bCs/>
          <w:color w:val="68478D"/>
          <w:kern w:val="0"/>
          <w:sz w:val="32"/>
          <w:szCs w:val="26"/>
          <w14:ligatures w14:val="none"/>
        </w:rPr>
        <w:t>s metodika</w:t>
      </w:r>
      <w:bookmarkEnd w:id="19"/>
    </w:p>
    <w:p w14:paraId="0D771F26" w14:textId="77777777" w:rsidR="00AF5AD2" w:rsidRPr="000942BF" w:rsidRDefault="00000000" w:rsidP="00AF5AD2">
      <w:pPr>
        <w:spacing w:before="120" w:after="120" w:line="240" w:lineRule="exact"/>
        <w:ind w:left="720"/>
        <w:contextualSpacing/>
        <w:jc w:val="right"/>
        <w:rPr>
          <w:rFonts w:ascii="Arial" w:eastAsia="Calibri" w:hAnsi="Arial" w:cs="Times New Roman"/>
          <w:kern w:val="0"/>
          <w:sz w:val="18"/>
          <w:szCs w:val="24"/>
          <w14:ligatures w14:val="none"/>
        </w:rPr>
      </w:pPr>
      <w:r w:rsidRPr="000942BF">
        <w:rPr>
          <w:rFonts w:ascii="Arial" w:eastAsia="Calibri" w:hAnsi="Arial" w:cs="Arial"/>
          <w:i/>
          <w:kern w:val="0"/>
          <w:sz w:val="18"/>
          <w:szCs w:val="18"/>
          <w:lang w:eastAsia="en-GB"/>
          <w14:ligatures w14:val="none"/>
        </w:rPr>
        <w:t>4.4. tabula:</w:t>
      </w:r>
      <w:r w:rsidRPr="000942BF">
        <w:rPr>
          <w:rFonts w:ascii="Arial" w:eastAsia="Calibri" w:hAnsi="Arial" w:cs="Arial"/>
          <w:b/>
          <w:bCs/>
          <w:iCs/>
          <w:kern w:val="0"/>
          <w:sz w:val="18"/>
          <w:szCs w:val="18"/>
          <w:lang w:eastAsia="en-GB"/>
          <w14:ligatures w14:val="none"/>
        </w:rPr>
        <w:t>:</w:t>
      </w:r>
      <w:r w:rsidRPr="000942BF">
        <w:rPr>
          <w:rFonts w:ascii="Arial" w:eastAsia="Calibri" w:hAnsi="Arial" w:cs="Arial"/>
          <w:i/>
          <w:kern w:val="0"/>
          <w:sz w:val="18"/>
          <w:szCs w:val="18"/>
          <w:lang w:eastAsia="en-GB"/>
          <w14:ligatures w14:val="none"/>
        </w:rPr>
        <w:t xml:space="preserve"> </w:t>
      </w:r>
      <w:r w:rsidRPr="000942BF">
        <w:rPr>
          <w:rFonts w:ascii="Arial" w:eastAsia="Calibri" w:hAnsi="Arial" w:cs="Arial"/>
          <w:b/>
          <w:bCs/>
          <w:iCs/>
          <w:kern w:val="0"/>
          <w:sz w:val="18"/>
          <w:szCs w:val="18"/>
          <w:lang w:eastAsia="en-GB"/>
          <w14:ligatures w14:val="none"/>
        </w:rPr>
        <w:t>PMP prevencijas aktivitāšu rezultātu uzskaite un analīze</w:t>
      </w:r>
      <w:r w:rsidRPr="000942BF">
        <w:rPr>
          <w:rFonts w:ascii="Arial" w:eastAsia="Calibri" w:hAnsi="Arial" w:cs="Arial"/>
          <w:b/>
          <w:kern w:val="0"/>
          <w:sz w:val="18"/>
          <w:szCs w:val="18"/>
          <w:lang w:eastAsia="en-GB"/>
          <w14:ligatures w14:val="none"/>
        </w:rPr>
        <w:t>.</w:t>
      </w:r>
      <w:r w:rsidRPr="000942BF">
        <w:rPr>
          <w:rFonts w:ascii="Arial" w:eastAsia="Calibri" w:hAnsi="Arial" w:cs="Times New Roman"/>
          <w:kern w:val="0"/>
          <w:sz w:val="18"/>
          <w:szCs w:val="24"/>
          <w14:ligatures w14:val="none"/>
        </w:rPr>
        <w:t xml:space="preserve">  </w:t>
      </w:r>
    </w:p>
    <w:tbl>
      <w:tblPr>
        <w:tblStyle w:val="Reatabula2"/>
        <w:tblW w:w="0" w:type="auto"/>
        <w:tblBorders>
          <w:top w:val="single" w:sz="2" w:space="0" w:color="767171"/>
          <w:left w:val="single" w:sz="2" w:space="0" w:color="767171"/>
          <w:bottom w:val="single" w:sz="2" w:space="0" w:color="767171"/>
          <w:right w:val="single" w:sz="2" w:space="0" w:color="767171"/>
          <w:insideH w:val="single" w:sz="2" w:space="0" w:color="767171"/>
          <w:insideV w:val="single" w:sz="2" w:space="0" w:color="767171"/>
        </w:tblBorders>
        <w:tblLook w:val="04A0" w:firstRow="1" w:lastRow="0" w:firstColumn="1" w:lastColumn="0" w:noHBand="0" w:noVBand="1"/>
      </w:tblPr>
      <w:tblGrid>
        <w:gridCol w:w="472"/>
        <w:gridCol w:w="1718"/>
        <w:gridCol w:w="2272"/>
        <w:gridCol w:w="2371"/>
        <w:gridCol w:w="1923"/>
        <w:gridCol w:w="1588"/>
        <w:gridCol w:w="1701"/>
        <w:gridCol w:w="1909"/>
      </w:tblGrid>
      <w:tr w:rsidR="00B64084" w14:paraId="3916FFAA" w14:textId="77777777" w:rsidTr="00865F0A">
        <w:trPr>
          <w:tblHeader/>
        </w:trPr>
        <w:tc>
          <w:tcPr>
            <w:tcW w:w="472" w:type="dxa"/>
            <w:vMerge w:val="restart"/>
            <w:tcBorders>
              <w:bottom w:val="single" w:sz="2" w:space="0" w:color="FFFFFF"/>
              <w:right w:val="single" w:sz="2" w:space="0" w:color="FFFFFF"/>
            </w:tcBorders>
            <w:shd w:val="clear" w:color="auto" w:fill="68478D"/>
            <w:vAlign w:val="center"/>
          </w:tcPr>
          <w:p w14:paraId="2DF2A5E2" w14:textId="77777777" w:rsidR="00AF5AD2" w:rsidRPr="000942BF" w:rsidRDefault="00000000" w:rsidP="00AF5AD2">
            <w:pPr>
              <w:spacing w:before="60" w:after="60"/>
              <w:jc w:val="center"/>
              <w:rPr>
                <w:rFonts w:ascii="Arial" w:eastAsia="Times New Roman" w:hAnsi="Arial" w:cs="Arial"/>
                <w:iCs/>
                <w:color w:val="FFFFFF"/>
                <w:sz w:val="18"/>
                <w:szCs w:val="18"/>
                <w:lang w:eastAsia="en-GB"/>
              </w:rPr>
            </w:pPr>
            <w:r w:rsidRPr="000942BF">
              <w:rPr>
                <w:rFonts w:ascii="Arial" w:eastAsia="Times New Roman" w:hAnsi="Arial" w:cs="Arial"/>
                <w:iCs/>
                <w:color w:val="FFFFFF"/>
                <w:sz w:val="18"/>
                <w:szCs w:val="18"/>
                <w:lang w:eastAsia="en-GB"/>
              </w:rPr>
              <w:t>PL</w:t>
            </w:r>
          </w:p>
        </w:tc>
        <w:tc>
          <w:tcPr>
            <w:tcW w:w="1718" w:type="dxa"/>
            <w:vMerge w:val="restart"/>
            <w:tcBorders>
              <w:left w:val="single" w:sz="2" w:space="0" w:color="FFFFFF"/>
              <w:bottom w:val="single" w:sz="2" w:space="0" w:color="FFFFFF"/>
              <w:right w:val="single" w:sz="2" w:space="0" w:color="FFFFFF"/>
            </w:tcBorders>
            <w:shd w:val="clear" w:color="auto" w:fill="68478D"/>
            <w:vAlign w:val="center"/>
          </w:tcPr>
          <w:p w14:paraId="50D2A7F7" w14:textId="77777777" w:rsidR="00AF5AD2" w:rsidRPr="000942BF" w:rsidRDefault="00000000" w:rsidP="00AF5AD2">
            <w:pPr>
              <w:spacing w:before="60" w:after="60"/>
              <w:jc w:val="center"/>
              <w:rPr>
                <w:rFonts w:ascii="Arial" w:eastAsia="Times New Roman" w:hAnsi="Arial" w:cs="Arial"/>
                <w:iCs/>
                <w:color w:val="FFFFFF"/>
                <w:sz w:val="18"/>
                <w:szCs w:val="18"/>
                <w:lang w:eastAsia="en-GB"/>
              </w:rPr>
            </w:pPr>
            <w:r w:rsidRPr="000942BF">
              <w:rPr>
                <w:rFonts w:ascii="Arial" w:eastAsia="Times New Roman" w:hAnsi="Arial" w:cs="Arial"/>
                <w:iCs/>
                <w:color w:val="FFFFFF"/>
                <w:sz w:val="18"/>
                <w:szCs w:val="18"/>
                <w:lang w:eastAsia="en-GB"/>
              </w:rPr>
              <w:t>MĒRĶIS</w:t>
            </w:r>
          </w:p>
        </w:tc>
        <w:tc>
          <w:tcPr>
            <w:tcW w:w="2272" w:type="dxa"/>
            <w:vMerge w:val="restart"/>
            <w:tcBorders>
              <w:left w:val="single" w:sz="2" w:space="0" w:color="FFFFFF"/>
              <w:bottom w:val="single" w:sz="2" w:space="0" w:color="FFFFFF"/>
              <w:right w:val="single" w:sz="2" w:space="0" w:color="FFFFFF"/>
            </w:tcBorders>
            <w:shd w:val="clear" w:color="auto" w:fill="68478D"/>
            <w:vAlign w:val="center"/>
          </w:tcPr>
          <w:p w14:paraId="3C8298E8" w14:textId="77777777" w:rsidR="00AF5AD2" w:rsidRPr="000942BF" w:rsidRDefault="00000000" w:rsidP="00AF5AD2">
            <w:pPr>
              <w:spacing w:before="60" w:after="60"/>
              <w:jc w:val="center"/>
              <w:rPr>
                <w:rFonts w:ascii="Arial" w:eastAsia="Times New Roman" w:hAnsi="Arial" w:cs="Arial"/>
                <w:iCs/>
                <w:color w:val="FFFFFF"/>
                <w:sz w:val="18"/>
                <w:szCs w:val="18"/>
                <w:lang w:eastAsia="en-GB"/>
              </w:rPr>
            </w:pPr>
            <w:r w:rsidRPr="000942BF">
              <w:rPr>
                <w:rFonts w:ascii="Arial" w:eastAsia="Times New Roman" w:hAnsi="Arial" w:cs="Arial"/>
                <w:iCs/>
                <w:color w:val="FFFFFF"/>
                <w:sz w:val="18"/>
                <w:szCs w:val="18"/>
                <w:lang w:eastAsia="en-GB"/>
              </w:rPr>
              <w:t>AKTIVITĀTE</w:t>
            </w:r>
          </w:p>
        </w:tc>
        <w:tc>
          <w:tcPr>
            <w:tcW w:w="5882" w:type="dxa"/>
            <w:gridSpan w:val="3"/>
            <w:tcBorders>
              <w:left w:val="single" w:sz="2" w:space="0" w:color="FFFFFF"/>
              <w:bottom w:val="single" w:sz="2" w:space="0" w:color="FFFFFF"/>
              <w:right w:val="single" w:sz="2" w:space="0" w:color="FFFFFF"/>
            </w:tcBorders>
            <w:shd w:val="clear" w:color="auto" w:fill="68478D"/>
            <w:vAlign w:val="center"/>
          </w:tcPr>
          <w:p w14:paraId="7930BE84" w14:textId="77777777" w:rsidR="00AF5AD2" w:rsidRPr="000942BF" w:rsidRDefault="00000000" w:rsidP="00AF5AD2">
            <w:pPr>
              <w:spacing w:before="60" w:after="60"/>
              <w:jc w:val="center"/>
              <w:rPr>
                <w:rFonts w:ascii="Arial" w:eastAsia="Times New Roman" w:hAnsi="Arial" w:cs="Arial"/>
                <w:iCs/>
                <w:color w:val="FFFFFF"/>
                <w:sz w:val="18"/>
                <w:szCs w:val="18"/>
                <w:lang w:eastAsia="en-GB"/>
              </w:rPr>
            </w:pPr>
            <w:r w:rsidRPr="000942BF">
              <w:rPr>
                <w:rFonts w:ascii="Arial" w:eastAsia="Times New Roman" w:hAnsi="Arial" w:cs="Arial"/>
                <w:iCs/>
                <w:color w:val="FFFFFF"/>
                <w:sz w:val="18"/>
                <w:szCs w:val="18"/>
                <w:lang w:eastAsia="en-GB"/>
              </w:rPr>
              <w:t>REZULTATĪVAIS RĀDĪTĀJS</w:t>
            </w:r>
          </w:p>
        </w:tc>
        <w:tc>
          <w:tcPr>
            <w:tcW w:w="1701" w:type="dxa"/>
            <w:vMerge w:val="restart"/>
            <w:tcBorders>
              <w:left w:val="single" w:sz="2" w:space="0" w:color="FFFFFF"/>
              <w:bottom w:val="single" w:sz="2" w:space="0" w:color="FFFFFF"/>
              <w:right w:val="single" w:sz="2" w:space="0" w:color="FFFFFF"/>
            </w:tcBorders>
            <w:shd w:val="clear" w:color="auto" w:fill="68478D"/>
            <w:vAlign w:val="center"/>
          </w:tcPr>
          <w:p w14:paraId="5E09BDAB" w14:textId="77777777" w:rsidR="00AF5AD2" w:rsidRPr="000942BF" w:rsidRDefault="00000000" w:rsidP="00AF5AD2">
            <w:pPr>
              <w:spacing w:before="60" w:after="60"/>
              <w:jc w:val="center"/>
              <w:rPr>
                <w:rFonts w:ascii="Arial" w:eastAsia="Times New Roman" w:hAnsi="Arial" w:cs="Arial"/>
                <w:iCs/>
                <w:color w:val="FFFFFF"/>
                <w:sz w:val="18"/>
                <w:szCs w:val="18"/>
                <w:lang w:eastAsia="en-GB"/>
              </w:rPr>
            </w:pPr>
            <w:r w:rsidRPr="000942BF">
              <w:rPr>
                <w:rFonts w:ascii="Arial" w:eastAsia="Times New Roman" w:hAnsi="Arial" w:cs="Arial"/>
                <w:iCs/>
                <w:color w:val="FFFFFF"/>
                <w:sz w:val="18"/>
                <w:szCs w:val="18"/>
                <w:lang w:eastAsia="en-GB"/>
              </w:rPr>
              <w:t>IETEKMES NOVĒRTĒŠANA</w:t>
            </w:r>
          </w:p>
        </w:tc>
        <w:tc>
          <w:tcPr>
            <w:tcW w:w="1909" w:type="dxa"/>
            <w:vMerge w:val="restart"/>
            <w:tcBorders>
              <w:left w:val="single" w:sz="2" w:space="0" w:color="FFFFFF"/>
              <w:bottom w:val="single" w:sz="2" w:space="0" w:color="FFFFFF"/>
            </w:tcBorders>
            <w:shd w:val="clear" w:color="auto" w:fill="68478D"/>
            <w:vAlign w:val="center"/>
          </w:tcPr>
          <w:p w14:paraId="36BE42BB" w14:textId="77777777" w:rsidR="00AF5AD2" w:rsidRPr="000942BF" w:rsidRDefault="00000000" w:rsidP="00AF5AD2">
            <w:pPr>
              <w:spacing w:before="60" w:after="60"/>
              <w:jc w:val="center"/>
              <w:rPr>
                <w:rFonts w:ascii="Arial" w:eastAsia="Times New Roman" w:hAnsi="Arial" w:cs="Arial"/>
                <w:iCs/>
                <w:color w:val="FFFFFF"/>
                <w:sz w:val="18"/>
                <w:szCs w:val="18"/>
                <w:lang w:eastAsia="en-GB"/>
              </w:rPr>
            </w:pPr>
            <w:r w:rsidRPr="000942BF">
              <w:rPr>
                <w:rFonts w:ascii="Arial" w:eastAsia="Times New Roman" w:hAnsi="Arial" w:cs="Arial"/>
                <w:iCs/>
                <w:color w:val="FFFFFF"/>
                <w:sz w:val="18"/>
                <w:szCs w:val="18"/>
                <w:lang w:eastAsia="en-GB"/>
              </w:rPr>
              <w:t>IETEKMES FAKTORU ANALĪZE</w:t>
            </w:r>
          </w:p>
          <w:p w14:paraId="3C12D235" w14:textId="77777777" w:rsidR="00AF5AD2" w:rsidRPr="000942BF" w:rsidRDefault="00000000" w:rsidP="00AF5AD2">
            <w:pPr>
              <w:spacing w:before="60" w:after="60"/>
              <w:jc w:val="center"/>
              <w:rPr>
                <w:rFonts w:ascii="Arial" w:eastAsia="Times New Roman" w:hAnsi="Arial" w:cs="Arial"/>
                <w:i/>
                <w:color w:val="FFFFFF"/>
                <w:sz w:val="18"/>
                <w:szCs w:val="18"/>
                <w:lang w:eastAsia="en-GB"/>
              </w:rPr>
            </w:pPr>
            <w:r w:rsidRPr="000942BF">
              <w:rPr>
                <w:rFonts w:ascii="Arial" w:eastAsia="Times New Roman" w:hAnsi="Arial" w:cs="Arial"/>
                <w:i/>
                <w:color w:val="FFFFFF"/>
                <w:sz w:val="18"/>
                <w:szCs w:val="18"/>
                <w:lang w:eastAsia="en-GB"/>
              </w:rPr>
              <w:t>(skaidrojums par apstākļiem, kas veicināja vai kavēja rezultātu sasniegšanu)</w:t>
            </w:r>
          </w:p>
        </w:tc>
      </w:tr>
      <w:tr w:rsidR="00B64084" w14:paraId="4563716D" w14:textId="77777777" w:rsidTr="00865F0A">
        <w:trPr>
          <w:tblHeader/>
        </w:trPr>
        <w:tc>
          <w:tcPr>
            <w:tcW w:w="472" w:type="dxa"/>
            <w:vMerge/>
            <w:tcBorders>
              <w:top w:val="single" w:sz="2" w:space="0" w:color="FFFFFF"/>
              <w:right w:val="single" w:sz="2" w:space="0" w:color="FFFFFF"/>
            </w:tcBorders>
            <w:shd w:val="clear" w:color="auto" w:fill="68478D"/>
            <w:vAlign w:val="center"/>
          </w:tcPr>
          <w:p w14:paraId="425AF061" w14:textId="77777777" w:rsidR="00AF5AD2" w:rsidRPr="000942BF" w:rsidRDefault="00AF5AD2" w:rsidP="00AF5AD2">
            <w:pPr>
              <w:spacing w:before="60" w:after="60"/>
              <w:jc w:val="center"/>
              <w:rPr>
                <w:rFonts w:ascii="Arial" w:eastAsia="Times New Roman" w:hAnsi="Arial" w:cs="Arial"/>
                <w:iCs/>
                <w:color w:val="FFFFFF"/>
                <w:sz w:val="18"/>
                <w:szCs w:val="18"/>
                <w:lang w:eastAsia="en-GB"/>
              </w:rPr>
            </w:pPr>
          </w:p>
        </w:tc>
        <w:tc>
          <w:tcPr>
            <w:tcW w:w="1718" w:type="dxa"/>
            <w:vMerge/>
            <w:tcBorders>
              <w:top w:val="single" w:sz="2" w:space="0" w:color="FFFFFF"/>
              <w:left w:val="single" w:sz="2" w:space="0" w:color="FFFFFF"/>
              <w:right w:val="single" w:sz="2" w:space="0" w:color="FFFFFF"/>
            </w:tcBorders>
            <w:shd w:val="clear" w:color="auto" w:fill="68478D"/>
            <w:vAlign w:val="center"/>
          </w:tcPr>
          <w:p w14:paraId="35C487FD" w14:textId="77777777" w:rsidR="00AF5AD2" w:rsidRPr="000942BF" w:rsidRDefault="00AF5AD2" w:rsidP="00AF5AD2">
            <w:pPr>
              <w:spacing w:before="60" w:after="60"/>
              <w:jc w:val="center"/>
              <w:rPr>
                <w:rFonts w:ascii="Arial" w:eastAsia="Times New Roman" w:hAnsi="Arial" w:cs="Arial"/>
                <w:iCs/>
                <w:color w:val="FFFFFF"/>
                <w:sz w:val="18"/>
                <w:szCs w:val="18"/>
                <w:lang w:eastAsia="en-GB"/>
              </w:rPr>
            </w:pPr>
          </w:p>
        </w:tc>
        <w:tc>
          <w:tcPr>
            <w:tcW w:w="2272" w:type="dxa"/>
            <w:vMerge/>
            <w:tcBorders>
              <w:top w:val="single" w:sz="2" w:space="0" w:color="FFFFFF"/>
              <w:left w:val="single" w:sz="2" w:space="0" w:color="FFFFFF"/>
              <w:right w:val="single" w:sz="2" w:space="0" w:color="FFFFFF"/>
            </w:tcBorders>
            <w:shd w:val="clear" w:color="auto" w:fill="68478D"/>
            <w:vAlign w:val="center"/>
          </w:tcPr>
          <w:p w14:paraId="4FA1CB14" w14:textId="77777777" w:rsidR="00AF5AD2" w:rsidRPr="000942BF" w:rsidRDefault="00AF5AD2" w:rsidP="00AF5AD2">
            <w:pPr>
              <w:spacing w:before="60" w:after="60"/>
              <w:jc w:val="center"/>
              <w:rPr>
                <w:rFonts w:ascii="Arial" w:eastAsia="Times New Roman" w:hAnsi="Arial" w:cs="Arial"/>
                <w:iCs/>
                <w:color w:val="FFFFFF"/>
                <w:sz w:val="18"/>
                <w:szCs w:val="18"/>
                <w:lang w:eastAsia="en-GB"/>
              </w:rPr>
            </w:pPr>
          </w:p>
        </w:tc>
        <w:tc>
          <w:tcPr>
            <w:tcW w:w="2371" w:type="dxa"/>
            <w:tcBorders>
              <w:top w:val="single" w:sz="2" w:space="0" w:color="FFFFFF"/>
              <w:left w:val="single" w:sz="2" w:space="0" w:color="FFFFFF"/>
              <w:right w:val="single" w:sz="2" w:space="0" w:color="FFFFFF"/>
            </w:tcBorders>
            <w:shd w:val="clear" w:color="auto" w:fill="68478D"/>
            <w:vAlign w:val="center"/>
          </w:tcPr>
          <w:p w14:paraId="0CF893C3" w14:textId="77777777" w:rsidR="00AF5AD2" w:rsidRPr="000942BF" w:rsidRDefault="00000000" w:rsidP="00AF5AD2">
            <w:pPr>
              <w:spacing w:before="60" w:after="60"/>
              <w:jc w:val="center"/>
              <w:rPr>
                <w:rFonts w:ascii="Arial" w:eastAsia="Times New Roman" w:hAnsi="Arial" w:cs="Arial"/>
                <w:iCs/>
                <w:color w:val="FFFFFF"/>
                <w:sz w:val="18"/>
                <w:szCs w:val="18"/>
                <w:lang w:eastAsia="en-GB"/>
              </w:rPr>
            </w:pPr>
            <w:r w:rsidRPr="000942BF">
              <w:rPr>
                <w:rFonts w:ascii="Arial" w:eastAsia="Times New Roman" w:hAnsi="Arial" w:cs="Arial"/>
                <w:iCs/>
                <w:color w:val="FFFFFF"/>
                <w:sz w:val="18"/>
                <w:szCs w:val="18"/>
                <w:lang w:eastAsia="en-GB"/>
              </w:rPr>
              <w:t>IEGULDĪTAIS FINANSĒJUMS (EUR)</w:t>
            </w:r>
          </w:p>
        </w:tc>
        <w:tc>
          <w:tcPr>
            <w:tcW w:w="1923" w:type="dxa"/>
            <w:tcBorders>
              <w:top w:val="single" w:sz="2" w:space="0" w:color="FFFFFF"/>
              <w:left w:val="single" w:sz="2" w:space="0" w:color="FFFFFF"/>
              <w:right w:val="single" w:sz="2" w:space="0" w:color="FFFFFF"/>
            </w:tcBorders>
            <w:shd w:val="clear" w:color="auto" w:fill="68478D"/>
            <w:vAlign w:val="center"/>
          </w:tcPr>
          <w:p w14:paraId="37495CFB" w14:textId="77777777" w:rsidR="00AF5AD2" w:rsidRPr="000942BF" w:rsidRDefault="00000000" w:rsidP="00AF5AD2">
            <w:pPr>
              <w:spacing w:before="60" w:after="60"/>
              <w:jc w:val="center"/>
              <w:rPr>
                <w:rFonts w:ascii="Arial" w:eastAsia="Times New Roman" w:hAnsi="Arial" w:cs="Arial"/>
                <w:iCs/>
                <w:color w:val="FFFFFF"/>
                <w:sz w:val="18"/>
                <w:szCs w:val="18"/>
                <w:lang w:eastAsia="en-GB"/>
              </w:rPr>
            </w:pPr>
            <w:r w:rsidRPr="000942BF">
              <w:rPr>
                <w:rFonts w:ascii="Arial" w:eastAsia="Times New Roman" w:hAnsi="Arial" w:cs="Arial"/>
                <w:iCs/>
                <w:color w:val="FFFFFF"/>
                <w:sz w:val="18"/>
                <w:szCs w:val="18"/>
                <w:lang w:eastAsia="en-GB"/>
              </w:rPr>
              <w:t>AKTIVITĀTES PLĀNOTAIS SASNIEDZAMAIS REZULTĀTS</w:t>
            </w:r>
          </w:p>
        </w:tc>
        <w:tc>
          <w:tcPr>
            <w:tcW w:w="1588" w:type="dxa"/>
            <w:tcBorders>
              <w:top w:val="single" w:sz="2" w:space="0" w:color="FFFFFF"/>
              <w:left w:val="single" w:sz="2" w:space="0" w:color="FFFFFF"/>
              <w:right w:val="single" w:sz="2" w:space="0" w:color="FFFFFF"/>
            </w:tcBorders>
            <w:shd w:val="clear" w:color="auto" w:fill="68478D"/>
            <w:vAlign w:val="center"/>
          </w:tcPr>
          <w:p w14:paraId="1480EB6B" w14:textId="77777777" w:rsidR="00AF5AD2" w:rsidRPr="000942BF" w:rsidRDefault="00000000" w:rsidP="00AF5AD2">
            <w:pPr>
              <w:spacing w:before="60" w:after="60"/>
              <w:jc w:val="center"/>
              <w:rPr>
                <w:rFonts w:ascii="Arial" w:eastAsia="Times New Roman" w:hAnsi="Arial" w:cs="Arial"/>
                <w:iCs/>
                <w:color w:val="FFFFFF"/>
                <w:sz w:val="18"/>
                <w:szCs w:val="18"/>
                <w:lang w:eastAsia="en-GB"/>
              </w:rPr>
            </w:pPr>
            <w:r w:rsidRPr="000942BF">
              <w:rPr>
                <w:rFonts w:ascii="Arial" w:eastAsia="Times New Roman" w:hAnsi="Arial" w:cs="Arial"/>
                <w:iCs/>
                <w:color w:val="FFFFFF"/>
                <w:sz w:val="18"/>
                <w:szCs w:val="18"/>
                <w:lang w:eastAsia="en-GB"/>
              </w:rPr>
              <w:t>IZPILDE</w:t>
            </w:r>
            <w:r w:rsidRPr="000942BF">
              <w:rPr>
                <w:rFonts w:ascii="Arial" w:eastAsia="Times New Roman" w:hAnsi="Arial" w:cs="Arial"/>
                <w:iCs/>
                <w:color w:val="FFFFFF"/>
                <w:sz w:val="18"/>
                <w:szCs w:val="18"/>
                <w:lang w:eastAsia="en-GB"/>
              </w:rPr>
              <w:br/>
            </w:r>
            <w:r w:rsidRPr="000942BF">
              <w:rPr>
                <w:rFonts w:ascii="Arial" w:eastAsia="Times New Roman" w:hAnsi="Arial" w:cs="Arial"/>
                <w:i/>
                <w:color w:val="FFFFFF"/>
                <w:sz w:val="18"/>
                <w:szCs w:val="18"/>
                <w:lang w:eastAsia="en-GB"/>
              </w:rPr>
              <w:t>(sasniegtā vērtība atbilstoši rezultatīvajam rādītājam)</w:t>
            </w:r>
          </w:p>
        </w:tc>
        <w:tc>
          <w:tcPr>
            <w:tcW w:w="1701" w:type="dxa"/>
            <w:vMerge/>
            <w:tcBorders>
              <w:top w:val="single" w:sz="2" w:space="0" w:color="FFFFFF"/>
              <w:left w:val="single" w:sz="2" w:space="0" w:color="FFFFFF"/>
              <w:right w:val="single" w:sz="2" w:space="0" w:color="FFFFFF"/>
            </w:tcBorders>
            <w:shd w:val="clear" w:color="auto" w:fill="68478D"/>
            <w:vAlign w:val="center"/>
          </w:tcPr>
          <w:p w14:paraId="30D4205E" w14:textId="77777777" w:rsidR="00AF5AD2" w:rsidRPr="000942BF" w:rsidRDefault="00AF5AD2" w:rsidP="00AF5AD2">
            <w:pPr>
              <w:spacing w:before="60" w:after="60"/>
              <w:jc w:val="center"/>
              <w:rPr>
                <w:rFonts w:ascii="Arial" w:eastAsia="Times New Roman" w:hAnsi="Arial" w:cs="Arial"/>
                <w:iCs/>
                <w:color w:val="FFFFFF"/>
                <w:sz w:val="18"/>
                <w:szCs w:val="18"/>
                <w:lang w:eastAsia="en-GB"/>
              </w:rPr>
            </w:pPr>
          </w:p>
        </w:tc>
        <w:tc>
          <w:tcPr>
            <w:tcW w:w="1909" w:type="dxa"/>
            <w:vMerge/>
            <w:tcBorders>
              <w:top w:val="single" w:sz="2" w:space="0" w:color="FFFFFF"/>
              <w:left w:val="single" w:sz="2" w:space="0" w:color="FFFFFF"/>
            </w:tcBorders>
            <w:shd w:val="clear" w:color="auto" w:fill="68478D"/>
            <w:vAlign w:val="center"/>
          </w:tcPr>
          <w:p w14:paraId="54EA8E57" w14:textId="77777777" w:rsidR="00AF5AD2" w:rsidRPr="000942BF" w:rsidRDefault="00AF5AD2" w:rsidP="00AF5AD2">
            <w:pPr>
              <w:spacing w:before="60" w:after="60"/>
              <w:jc w:val="center"/>
              <w:rPr>
                <w:rFonts w:ascii="Arial" w:eastAsia="Times New Roman" w:hAnsi="Arial" w:cs="Arial"/>
                <w:iCs/>
                <w:color w:val="FFFFFF"/>
                <w:sz w:val="18"/>
                <w:szCs w:val="18"/>
                <w:lang w:eastAsia="en-GB"/>
              </w:rPr>
            </w:pPr>
          </w:p>
        </w:tc>
      </w:tr>
      <w:tr w:rsidR="00B64084" w14:paraId="4AF56151" w14:textId="77777777" w:rsidTr="00865F0A">
        <w:trPr>
          <w:tblHeader/>
        </w:trPr>
        <w:tc>
          <w:tcPr>
            <w:tcW w:w="472" w:type="dxa"/>
            <w:shd w:val="clear" w:color="auto" w:fill="E7E6E6"/>
          </w:tcPr>
          <w:p w14:paraId="130349ED" w14:textId="77777777" w:rsidR="00AF5AD2" w:rsidRPr="000942BF" w:rsidRDefault="00000000" w:rsidP="00AF5AD2">
            <w:pPr>
              <w:jc w:val="center"/>
              <w:rPr>
                <w:rFonts w:ascii="Arial" w:eastAsia="Times New Roman" w:hAnsi="Arial" w:cs="Arial"/>
                <w:i/>
                <w:iCs/>
                <w:color w:val="000000"/>
                <w:sz w:val="16"/>
                <w:szCs w:val="16"/>
                <w:lang w:eastAsia="en-GB"/>
              </w:rPr>
            </w:pPr>
            <w:r w:rsidRPr="000942BF">
              <w:rPr>
                <w:rFonts w:ascii="Arial" w:eastAsia="Times New Roman" w:hAnsi="Arial" w:cs="Arial"/>
                <w:i/>
                <w:iCs/>
                <w:color w:val="000000"/>
                <w:sz w:val="16"/>
                <w:szCs w:val="16"/>
                <w:lang w:eastAsia="en-GB"/>
              </w:rPr>
              <w:t>1</w:t>
            </w:r>
          </w:p>
        </w:tc>
        <w:tc>
          <w:tcPr>
            <w:tcW w:w="1718" w:type="dxa"/>
            <w:shd w:val="clear" w:color="auto" w:fill="E7E6E6"/>
          </w:tcPr>
          <w:p w14:paraId="0037CF16" w14:textId="77777777" w:rsidR="00AF5AD2" w:rsidRPr="000942BF" w:rsidRDefault="00000000" w:rsidP="00AF5AD2">
            <w:pPr>
              <w:jc w:val="center"/>
              <w:rPr>
                <w:rFonts w:ascii="Arial" w:eastAsia="Times New Roman" w:hAnsi="Arial" w:cs="Arial"/>
                <w:i/>
                <w:iCs/>
                <w:color w:val="000000"/>
                <w:sz w:val="16"/>
                <w:szCs w:val="16"/>
                <w:lang w:eastAsia="en-GB"/>
              </w:rPr>
            </w:pPr>
            <w:r w:rsidRPr="000942BF">
              <w:rPr>
                <w:rFonts w:ascii="Arial" w:eastAsia="Times New Roman" w:hAnsi="Arial" w:cs="Arial"/>
                <w:i/>
                <w:iCs/>
                <w:color w:val="000000"/>
                <w:sz w:val="16"/>
                <w:szCs w:val="16"/>
                <w:lang w:eastAsia="en-GB"/>
              </w:rPr>
              <w:t>2</w:t>
            </w:r>
          </w:p>
        </w:tc>
        <w:tc>
          <w:tcPr>
            <w:tcW w:w="2272" w:type="dxa"/>
            <w:shd w:val="clear" w:color="auto" w:fill="E7E6E6"/>
          </w:tcPr>
          <w:p w14:paraId="78102521" w14:textId="77777777" w:rsidR="00AF5AD2" w:rsidRPr="000942BF" w:rsidRDefault="00000000" w:rsidP="00AF5AD2">
            <w:pPr>
              <w:jc w:val="center"/>
              <w:rPr>
                <w:rFonts w:ascii="Arial" w:eastAsia="Times New Roman" w:hAnsi="Arial" w:cs="Arial"/>
                <w:i/>
                <w:iCs/>
                <w:color w:val="000000"/>
                <w:sz w:val="16"/>
                <w:szCs w:val="16"/>
                <w:lang w:eastAsia="en-GB"/>
              </w:rPr>
            </w:pPr>
            <w:r w:rsidRPr="000942BF">
              <w:rPr>
                <w:rFonts w:ascii="Arial" w:eastAsia="Times New Roman" w:hAnsi="Arial" w:cs="Arial"/>
                <w:i/>
                <w:iCs/>
                <w:color w:val="000000"/>
                <w:sz w:val="16"/>
                <w:szCs w:val="16"/>
                <w:lang w:eastAsia="en-GB"/>
              </w:rPr>
              <w:t>3</w:t>
            </w:r>
          </w:p>
        </w:tc>
        <w:tc>
          <w:tcPr>
            <w:tcW w:w="2371" w:type="dxa"/>
            <w:shd w:val="clear" w:color="auto" w:fill="E7E6E6"/>
          </w:tcPr>
          <w:p w14:paraId="1E6D4E4A" w14:textId="77777777" w:rsidR="00AF5AD2" w:rsidRPr="000942BF" w:rsidRDefault="00AF5AD2" w:rsidP="00AF5AD2">
            <w:pPr>
              <w:jc w:val="center"/>
              <w:rPr>
                <w:rFonts w:ascii="Arial" w:eastAsia="Times New Roman" w:hAnsi="Arial" w:cs="Arial"/>
                <w:i/>
                <w:iCs/>
                <w:color w:val="000000"/>
                <w:sz w:val="16"/>
                <w:szCs w:val="16"/>
                <w:lang w:eastAsia="en-GB"/>
              </w:rPr>
            </w:pPr>
          </w:p>
        </w:tc>
        <w:tc>
          <w:tcPr>
            <w:tcW w:w="1923" w:type="dxa"/>
            <w:shd w:val="clear" w:color="auto" w:fill="E7E6E6"/>
          </w:tcPr>
          <w:p w14:paraId="626132F0" w14:textId="77777777" w:rsidR="00AF5AD2" w:rsidRPr="000942BF" w:rsidRDefault="00000000" w:rsidP="00AF5AD2">
            <w:pPr>
              <w:jc w:val="center"/>
              <w:rPr>
                <w:rFonts w:ascii="Arial" w:eastAsia="Times New Roman" w:hAnsi="Arial" w:cs="Arial"/>
                <w:i/>
                <w:iCs/>
                <w:color w:val="000000"/>
                <w:sz w:val="16"/>
                <w:szCs w:val="16"/>
                <w:lang w:eastAsia="en-GB"/>
              </w:rPr>
            </w:pPr>
            <w:r w:rsidRPr="000942BF">
              <w:rPr>
                <w:rFonts w:ascii="Arial" w:eastAsia="Times New Roman" w:hAnsi="Arial" w:cs="Arial"/>
                <w:i/>
                <w:iCs/>
                <w:color w:val="000000"/>
                <w:sz w:val="16"/>
                <w:szCs w:val="16"/>
                <w:lang w:eastAsia="en-GB"/>
              </w:rPr>
              <w:t>4</w:t>
            </w:r>
          </w:p>
        </w:tc>
        <w:tc>
          <w:tcPr>
            <w:tcW w:w="1588" w:type="dxa"/>
            <w:shd w:val="clear" w:color="auto" w:fill="E7E6E6"/>
          </w:tcPr>
          <w:p w14:paraId="45EC1B05" w14:textId="77777777" w:rsidR="00AF5AD2" w:rsidRPr="000942BF" w:rsidRDefault="00000000" w:rsidP="00AF5AD2">
            <w:pPr>
              <w:jc w:val="center"/>
              <w:rPr>
                <w:rFonts w:ascii="Arial" w:eastAsia="Times New Roman" w:hAnsi="Arial" w:cs="Arial"/>
                <w:i/>
                <w:iCs/>
                <w:color w:val="000000"/>
                <w:sz w:val="16"/>
                <w:szCs w:val="16"/>
                <w:lang w:eastAsia="en-GB"/>
              </w:rPr>
            </w:pPr>
            <w:r w:rsidRPr="000942BF">
              <w:rPr>
                <w:rFonts w:ascii="Arial" w:eastAsia="Times New Roman" w:hAnsi="Arial" w:cs="Arial"/>
                <w:i/>
                <w:iCs/>
                <w:color w:val="000000"/>
                <w:sz w:val="16"/>
                <w:szCs w:val="16"/>
                <w:lang w:eastAsia="en-GB"/>
              </w:rPr>
              <w:t>5</w:t>
            </w:r>
          </w:p>
        </w:tc>
        <w:tc>
          <w:tcPr>
            <w:tcW w:w="1701" w:type="dxa"/>
            <w:shd w:val="clear" w:color="auto" w:fill="E7E6E6"/>
          </w:tcPr>
          <w:p w14:paraId="0DD575FF" w14:textId="77777777" w:rsidR="00AF5AD2" w:rsidRPr="000942BF" w:rsidRDefault="00000000" w:rsidP="00AF5AD2">
            <w:pPr>
              <w:jc w:val="center"/>
              <w:rPr>
                <w:rFonts w:ascii="Arial" w:eastAsia="Times New Roman" w:hAnsi="Arial" w:cs="Arial"/>
                <w:i/>
                <w:iCs/>
                <w:color w:val="000000"/>
                <w:sz w:val="16"/>
                <w:szCs w:val="16"/>
                <w:lang w:eastAsia="en-GB"/>
              </w:rPr>
            </w:pPr>
            <w:r w:rsidRPr="000942BF">
              <w:rPr>
                <w:rFonts w:ascii="Arial" w:eastAsia="Times New Roman" w:hAnsi="Arial" w:cs="Arial"/>
                <w:i/>
                <w:iCs/>
                <w:color w:val="000000"/>
                <w:sz w:val="16"/>
                <w:szCs w:val="16"/>
                <w:lang w:eastAsia="en-GB"/>
              </w:rPr>
              <w:t>6</w:t>
            </w:r>
          </w:p>
        </w:tc>
        <w:tc>
          <w:tcPr>
            <w:tcW w:w="1909" w:type="dxa"/>
            <w:shd w:val="clear" w:color="auto" w:fill="E7E6E6"/>
          </w:tcPr>
          <w:p w14:paraId="511C6FAF" w14:textId="77777777" w:rsidR="00AF5AD2" w:rsidRPr="000942BF" w:rsidRDefault="00000000" w:rsidP="00AF5AD2">
            <w:pPr>
              <w:jc w:val="center"/>
              <w:rPr>
                <w:rFonts w:ascii="Arial" w:eastAsia="Times New Roman" w:hAnsi="Arial" w:cs="Arial"/>
                <w:i/>
                <w:iCs/>
                <w:color w:val="000000"/>
                <w:sz w:val="16"/>
                <w:szCs w:val="16"/>
                <w:lang w:eastAsia="en-GB"/>
              </w:rPr>
            </w:pPr>
            <w:r w:rsidRPr="000942BF">
              <w:rPr>
                <w:rFonts w:ascii="Arial" w:eastAsia="Times New Roman" w:hAnsi="Arial" w:cs="Arial"/>
                <w:i/>
                <w:iCs/>
                <w:color w:val="000000"/>
                <w:sz w:val="16"/>
                <w:szCs w:val="16"/>
                <w:lang w:eastAsia="en-GB"/>
              </w:rPr>
              <w:t>7</w:t>
            </w:r>
          </w:p>
        </w:tc>
      </w:tr>
      <w:tr w:rsidR="00B64084" w14:paraId="466BF62E" w14:textId="77777777" w:rsidTr="00865F0A">
        <w:trPr>
          <w:trHeight w:val="955"/>
        </w:trPr>
        <w:tc>
          <w:tcPr>
            <w:tcW w:w="472" w:type="dxa"/>
            <w:vMerge w:val="restart"/>
            <w:shd w:val="clear" w:color="auto" w:fill="AABE3C"/>
            <w:vAlign w:val="center"/>
          </w:tcPr>
          <w:p w14:paraId="42A34AF9" w14:textId="77777777" w:rsidR="00AF5AD2" w:rsidRPr="000942BF" w:rsidRDefault="00000000" w:rsidP="00AF5AD2">
            <w:pPr>
              <w:spacing w:before="120" w:after="120" w:line="240" w:lineRule="exact"/>
              <w:jc w:val="center"/>
              <w:rPr>
                <w:rFonts w:ascii="Arial" w:eastAsia="Times New Roman" w:hAnsi="Arial" w:cs="Arial"/>
                <w:b/>
                <w:bCs/>
                <w:i/>
                <w:iCs/>
                <w:sz w:val="18"/>
                <w:szCs w:val="18"/>
                <w:highlight w:val="yellow"/>
                <w:lang w:eastAsia="en-GB"/>
              </w:rPr>
            </w:pPr>
            <w:r w:rsidRPr="000942BF">
              <w:rPr>
                <w:rFonts w:ascii="Segoe UI" w:eastAsia="Calibri" w:hAnsi="Segoe UI" w:cs="Segoe UI"/>
                <w:color w:val="FFFFFF"/>
                <w:sz w:val="18"/>
                <w:szCs w:val="18"/>
                <w:lang w:eastAsia="en-GB"/>
              </w:rPr>
              <w:t>❶</w:t>
            </w:r>
          </w:p>
        </w:tc>
        <w:tc>
          <w:tcPr>
            <w:tcW w:w="1718" w:type="dxa"/>
            <w:vMerge w:val="restart"/>
            <w:vAlign w:val="center"/>
          </w:tcPr>
          <w:p w14:paraId="0D80178A" w14:textId="77777777" w:rsidR="00AF5AD2" w:rsidRPr="000942BF" w:rsidRDefault="00000000" w:rsidP="00AF5AD2">
            <w:pPr>
              <w:numPr>
                <w:ilvl w:val="0"/>
                <w:numId w:val="24"/>
              </w:numPr>
              <w:spacing w:before="120" w:after="120" w:line="240" w:lineRule="exact"/>
              <w:ind w:left="270" w:hanging="217"/>
              <w:rPr>
                <w:rFonts w:ascii="Arial" w:eastAsia="Times New Roman" w:hAnsi="Arial" w:cs="Arial"/>
                <w:bCs/>
                <w:iCs/>
                <w:sz w:val="18"/>
                <w:szCs w:val="18"/>
                <w:lang w:eastAsia="en-GB"/>
              </w:rPr>
            </w:pPr>
            <w:r w:rsidRPr="000942BF">
              <w:rPr>
                <w:rFonts w:ascii="Arial" w:eastAsia="Times New Roman" w:hAnsi="Arial" w:cs="Arial"/>
                <w:sz w:val="18"/>
                <w:szCs w:val="18"/>
                <w:lang w:eastAsia="en-GB"/>
              </w:rPr>
              <w:t xml:space="preserve">Vecāku kompetences stiprināšana </w:t>
            </w:r>
            <w:r w:rsidRPr="000942BF">
              <w:rPr>
                <w:rFonts w:ascii="Arial" w:eastAsia="Times New Roman" w:hAnsi="Arial" w:cs="Arial"/>
                <w:sz w:val="18"/>
                <w:szCs w:val="18"/>
                <w:lang w:eastAsia="en-GB"/>
              </w:rPr>
              <w:lastRenderedPageBreak/>
              <w:t>audzināšanas jautājumos</w:t>
            </w:r>
          </w:p>
        </w:tc>
        <w:tc>
          <w:tcPr>
            <w:tcW w:w="2272" w:type="dxa"/>
            <w:vAlign w:val="center"/>
          </w:tcPr>
          <w:p w14:paraId="0613BDE3" w14:textId="77777777" w:rsidR="00AF5AD2" w:rsidRPr="000942BF" w:rsidRDefault="00000000" w:rsidP="00AF5AD2">
            <w:pPr>
              <w:spacing w:before="120" w:after="120" w:line="240" w:lineRule="exact"/>
              <w:ind w:left="74"/>
              <w:contextualSpacing/>
              <w:jc w:val="center"/>
              <w:rPr>
                <w:rFonts w:ascii="Arial" w:eastAsia="Calibri" w:hAnsi="Arial" w:cs="Arial"/>
                <w:color w:val="000000"/>
                <w:sz w:val="18"/>
                <w:szCs w:val="18"/>
                <w:lang w:eastAsia="en-GB"/>
              </w:rPr>
            </w:pPr>
            <w:r w:rsidRPr="000942BF">
              <w:rPr>
                <w:rFonts w:ascii="Arial" w:eastAsia="Calibri" w:hAnsi="Arial" w:cs="Arial"/>
                <w:sz w:val="18"/>
                <w:szCs w:val="18"/>
                <w:lang w:eastAsia="en-GB"/>
              </w:rPr>
              <w:lastRenderedPageBreak/>
              <w:t>Programma “Ceļvedis audzinot pusaudzi” izglītības iestādēs</w:t>
            </w:r>
          </w:p>
        </w:tc>
        <w:tc>
          <w:tcPr>
            <w:tcW w:w="2371" w:type="dxa"/>
          </w:tcPr>
          <w:p w14:paraId="3E685C25" w14:textId="77777777" w:rsidR="00AF5AD2" w:rsidRPr="000942BF" w:rsidRDefault="00000000" w:rsidP="00AF5AD2">
            <w:pPr>
              <w:spacing w:before="120" w:after="120" w:line="240" w:lineRule="exact"/>
              <w:ind w:left="74"/>
              <w:contextualSpacing/>
              <w:rPr>
                <w:rFonts w:ascii="Arial" w:eastAsia="Times New Roman" w:hAnsi="Arial" w:cs="Segoe UI"/>
                <w:bCs/>
                <w:sz w:val="18"/>
                <w:szCs w:val="18"/>
                <w:lang w:eastAsia="en-GB"/>
              </w:rPr>
            </w:pPr>
            <w:r w:rsidRPr="000942BF">
              <w:rPr>
                <w:rFonts w:ascii="Arial" w:eastAsia="Times New Roman" w:hAnsi="Arial" w:cs="Segoe UI"/>
                <w:sz w:val="18"/>
                <w:szCs w:val="18"/>
                <w:lang w:eastAsia="en-GB"/>
              </w:rPr>
              <w:t xml:space="preserve">Finansējums no  ES projektiem, nacionāla mēroga atbalsta </w:t>
            </w:r>
            <w:r w:rsidRPr="000942BF">
              <w:rPr>
                <w:rFonts w:ascii="Arial" w:eastAsia="Times New Roman" w:hAnsi="Arial" w:cs="Segoe UI"/>
                <w:sz w:val="18"/>
                <w:szCs w:val="18"/>
                <w:lang w:eastAsia="en-GB"/>
              </w:rPr>
              <w:lastRenderedPageBreak/>
              <w:t xml:space="preserve">programmām/pašvaldības finansējums </w:t>
            </w:r>
          </w:p>
        </w:tc>
        <w:tc>
          <w:tcPr>
            <w:tcW w:w="1923" w:type="dxa"/>
            <w:vAlign w:val="center"/>
          </w:tcPr>
          <w:p w14:paraId="44A3D780" w14:textId="77777777" w:rsidR="00AF5AD2" w:rsidRPr="000942BF" w:rsidRDefault="00000000" w:rsidP="00AF5AD2">
            <w:pPr>
              <w:spacing w:before="120" w:after="120" w:line="240" w:lineRule="exact"/>
              <w:ind w:left="74"/>
              <w:contextualSpacing/>
              <w:jc w:val="center"/>
              <w:rPr>
                <w:rFonts w:ascii="Arial" w:eastAsia="Times New Roman" w:hAnsi="Arial" w:cs="Segoe UI"/>
                <w:bCs/>
                <w:sz w:val="18"/>
                <w:szCs w:val="18"/>
                <w:lang w:eastAsia="en-GB"/>
              </w:rPr>
            </w:pPr>
            <w:r w:rsidRPr="000942BF">
              <w:rPr>
                <w:rFonts w:ascii="Arial" w:eastAsia="Times New Roman" w:hAnsi="Arial" w:cs="Segoe UI"/>
                <w:sz w:val="18"/>
                <w:szCs w:val="18"/>
                <w:lang w:eastAsia="en-GB"/>
              </w:rPr>
              <w:lastRenderedPageBreak/>
              <w:t>Iesaistīti vismaz 30% vecāku, apmācīti vismaz 5 programmas vadītāji</w:t>
            </w:r>
          </w:p>
        </w:tc>
        <w:tc>
          <w:tcPr>
            <w:tcW w:w="1588" w:type="dxa"/>
            <w:vAlign w:val="center"/>
          </w:tcPr>
          <w:p w14:paraId="5C8F1E18" w14:textId="77777777" w:rsidR="00AF5AD2" w:rsidRPr="000942BF" w:rsidRDefault="00AF5AD2" w:rsidP="00AF5AD2">
            <w:pPr>
              <w:spacing w:before="120" w:after="120" w:line="240" w:lineRule="exact"/>
              <w:ind w:left="74"/>
              <w:contextualSpacing/>
              <w:rPr>
                <w:rFonts w:ascii="Arial" w:eastAsia="Calibri" w:hAnsi="Arial" w:cs="Arial"/>
                <w:i/>
                <w:color w:val="000000"/>
                <w:sz w:val="18"/>
                <w:szCs w:val="18"/>
                <w:lang w:eastAsia="en-GB"/>
              </w:rPr>
            </w:pPr>
          </w:p>
        </w:tc>
        <w:tc>
          <w:tcPr>
            <w:tcW w:w="1701" w:type="dxa"/>
            <w:vMerge w:val="restart"/>
            <w:vAlign w:val="center"/>
          </w:tcPr>
          <w:p w14:paraId="79825B54" w14:textId="77777777" w:rsidR="00AF5AD2" w:rsidRPr="000942BF" w:rsidRDefault="00000000" w:rsidP="00AF5AD2">
            <w:pPr>
              <w:spacing w:before="120" w:after="120" w:line="240" w:lineRule="exact"/>
              <w:ind w:left="74"/>
              <w:jc w:val="center"/>
              <w:rPr>
                <w:rFonts w:ascii="Arial" w:eastAsia="Calibri" w:hAnsi="Arial" w:cs="Arial"/>
                <w:color w:val="000000"/>
                <w:sz w:val="18"/>
                <w:szCs w:val="18"/>
                <w:lang w:eastAsia="en-GB"/>
              </w:rPr>
            </w:pPr>
            <w:r w:rsidRPr="000942BF">
              <w:rPr>
                <w:rFonts w:ascii="Arial" w:eastAsia="Calibri" w:hAnsi="Arial" w:cs="Arial"/>
                <w:color w:val="000000"/>
                <w:sz w:val="18"/>
                <w:szCs w:val="18"/>
                <w:lang w:eastAsia="en-GB"/>
              </w:rPr>
              <w:t>Aptauja, datu vākšana par vecāku iesaisti</w:t>
            </w:r>
            <w:r w:rsidRPr="000942BF">
              <w:rPr>
                <w:rFonts w:ascii="Arial" w:eastAsia="Calibri" w:hAnsi="Arial" w:cs="Arial"/>
                <w:sz w:val="18"/>
                <w:szCs w:val="18"/>
                <w:lang w:eastAsia="en-GB"/>
              </w:rPr>
              <w:t xml:space="preserve"> </w:t>
            </w:r>
          </w:p>
        </w:tc>
        <w:tc>
          <w:tcPr>
            <w:tcW w:w="1909" w:type="dxa"/>
            <w:vMerge w:val="restart"/>
          </w:tcPr>
          <w:p w14:paraId="18F692D7" w14:textId="77777777" w:rsidR="00AF5AD2" w:rsidRPr="000942BF" w:rsidRDefault="00AF5AD2" w:rsidP="00AF5AD2">
            <w:pPr>
              <w:spacing w:before="120" w:after="120"/>
              <w:ind w:left="360"/>
              <w:rPr>
                <w:rFonts w:ascii="Arial" w:eastAsia="Calibri" w:hAnsi="Arial" w:cs="Times New Roman"/>
                <w:b/>
                <w:i/>
                <w:color w:val="000000"/>
                <w:sz w:val="18"/>
                <w:szCs w:val="24"/>
                <w:lang w:eastAsia="en-GB"/>
              </w:rPr>
            </w:pPr>
          </w:p>
        </w:tc>
      </w:tr>
      <w:tr w:rsidR="00B64084" w14:paraId="33AB1A4F" w14:textId="77777777" w:rsidTr="00865F0A">
        <w:trPr>
          <w:trHeight w:val="845"/>
        </w:trPr>
        <w:tc>
          <w:tcPr>
            <w:tcW w:w="472" w:type="dxa"/>
            <w:vMerge/>
            <w:shd w:val="clear" w:color="auto" w:fill="AABE3C"/>
            <w:vAlign w:val="center"/>
          </w:tcPr>
          <w:p w14:paraId="36D025C4" w14:textId="77777777" w:rsidR="00AF5AD2" w:rsidRPr="000942BF" w:rsidRDefault="00AF5AD2" w:rsidP="00AF5AD2">
            <w:pPr>
              <w:spacing w:before="120" w:after="120" w:line="240" w:lineRule="exact"/>
              <w:jc w:val="center"/>
              <w:rPr>
                <w:rFonts w:ascii="Segoe UI" w:eastAsia="Calibri" w:hAnsi="Segoe UI" w:cs="Segoe UI"/>
                <w:color w:val="FFFFFF"/>
                <w:sz w:val="18"/>
                <w:szCs w:val="18"/>
                <w:lang w:eastAsia="en-GB"/>
              </w:rPr>
            </w:pPr>
          </w:p>
        </w:tc>
        <w:tc>
          <w:tcPr>
            <w:tcW w:w="1718" w:type="dxa"/>
            <w:vMerge/>
            <w:vAlign w:val="center"/>
          </w:tcPr>
          <w:p w14:paraId="6A45AEFC" w14:textId="77777777" w:rsidR="00AF5AD2" w:rsidRPr="000942BF" w:rsidRDefault="00AF5AD2" w:rsidP="00AF5AD2">
            <w:pPr>
              <w:numPr>
                <w:ilvl w:val="0"/>
                <w:numId w:val="24"/>
              </w:numPr>
              <w:spacing w:before="120" w:after="120" w:line="240" w:lineRule="exact"/>
              <w:ind w:left="270" w:hanging="217"/>
              <w:rPr>
                <w:rFonts w:ascii="Arial" w:eastAsia="Times New Roman" w:hAnsi="Arial" w:cs="Arial"/>
                <w:sz w:val="18"/>
                <w:szCs w:val="18"/>
                <w:lang w:eastAsia="en-GB"/>
              </w:rPr>
            </w:pPr>
          </w:p>
        </w:tc>
        <w:tc>
          <w:tcPr>
            <w:tcW w:w="2272" w:type="dxa"/>
          </w:tcPr>
          <w:p w14:paraId="0E56F123" w14:textId="77777777" w:rsidR="00AF5AD2" w:rsidRPr="000942BF" w:rsidRDefault="00000000" w:rsidP="00AF5AD2">
            <w:pPr>
              <w:spacing w:before="120" w:after="120" w:line="240" w:lineRule="exact"/>
              <w:ind w:left="74"/>
              <w:contextualSpacing/>
              <w:jc w:val="center"/>
              <w:rPr>
                <w:rFonts w:ascii="Arial" w:eastAsia="Calibri" w:hAnsi="Arial" w:cs="Arial"/>
                <w:sz w:val="18"/>
                <w:szCs w:val="18"/>
                <w:lang w:eastAsia="en-GB"/>
              </w:rPr>
            </w:pPr>
            <w:r w:rsidRPr="000942BF">
              <w:rPr>
                <w:rFonts w:ascii="Arial" w:eastAsia="Calibri" w:hAnsi="Arial" w:cs="Times New Roman"/>
                <w:sz w:val="18"/>
                <w:szCs w:val="24"/>
                <w:lang w:eastAsia="en-GB"/>
              </w:rPr>
              <w:t>Programma “Bērnu emocionālā audzināšana”</w:t>
            </w:r>
          </w:p>
        </w:tc>
        <w:tc>
          <w:tcPr>
            <w:tcW w:w="2371" w:type="dxa"/>
          </w:tcPr>
          <w:p w14:paraId="386D7B4C" w14:textId="77777777" w:rsidR="00AF5AD2" w:rsidRPr="000942BF" w:rsidRDefault="00000000" w:rsidP="00AF5AD2">
            <w:pPr>
              <w:spacing w:before="120" w:after="120" w:line="240" w:lineRule="exact"/>
              <w:ind w:left="74"/>
              <w:contextualSpacing/>
              <w:rPr>
                <w:rFonts w:ascii="Arial" w:eastAsia="Times New Roman" w:hAnsi="Arial" w:cs="Segoe UI"/>
                <w:bCs/>
                <w:sz w:val="18"/>
                <w:szCs w:val="18"/>
                <w:lang w:eastAsia="en-GB"/>
              </w:rPr>
            </w:pPr>
            <w:r w:rsidRPr="000942BF">
              <w:rPr>
                <w:rFonts w:ascii="Arial" w:eastAsia="Times New Roman" w:hAnsi="Arial" w:cs="Segoe UI"/>
                <w:sz w:val="18"/>
                <w:szCs w:val="18"/>
                <w:lang w:eastAsia="en-GB"/>
              </w:rPr>
              <w:t>Finansējums no ES projektiem, nacionāla mēroga atbalsta programmām</w:t>
            </w:r>
          </w:p>
        </w:tc>
        <w:tc>
          <w:tcPr>
            <w:tcW w:w="1923" w:type="dxa"/>
          </w:tcPr>
          <w:p w14:paraId="5B1FD332" w14:textId="77777777" w:rsidR="00AF5AD2" w:rsidRPr="000942BF" w:rsidRDefault="00000000" w:rsidP="00AF5AD2">
            <w:pPr>
              <w:spacing w:before="120" w:after="120" w:line="240" w:lineRule="exact"/>
              <w:ind w:left="74"/>
              <w:contextualSpacing/>
              <w:jc w:val="center"/>
              <w:rPr>
                <w:rFonts w:ascii="Arial" w:eastAsia="Times New Roman" w:hAnsi="Arial" w:cs="Segoe UI"/>
                <w:sz w:val="18"/>
                <w:szCs w:val="18"/>
                <w:lang w:eastAsia="en-GB"/>
              </w:rPr>
            </w:pPr>
            <w:r w:rsidRPr="000942BF">
              <w:rPr>
                <w:rFonts w:ascii="Arial" w:eastAsia="Times New Roman" w:hAnsi="Arial" w:cs="Segoe UI"/>
                <w:sz w:val="18"/>
                <w:szCs w:val="18"/>
                <w:lang w:eastAsia="en-GB"/>
              </w:rPr>
              <w:t>Iesaistīti vismaz 30% vecāku, apmācīti vismaz 5 programmas vadītāji</w:t>
            </w:r>
          </w:p>
        </w:tc>
        <w:tc>
          <w:tcPr>
            <w:tcW w:w="1588" w:type="dxa"/>
            <w:vAlign w:val="center"/>
          </w:tcPr>
          <w:p w14:paraId="6EF61508" w14:textId="77777777" w:rsidR="00AF5AD2" w:rsidRPr="000942BF" w:rsidRDefault="00AF5AD2" w:rsidP="00AF5AD2">
            <w:pPr>
              <w:spacing w:before="120" w:after="120" w:line="240" w:lineRule="exact"/>
              <w:ind w:left="74"/>
              <w:contextualSpacing/>
              <w:rPr>
                <w:rFonts w:ascii="Arial" w:eastAsia="Calibri" w:hAnsi="Arial" w:cs="Arial"/>
                <w:i/>
                <w:color w:val="000000"/>
                <w:sz w:val="18"/>
                <w:szCs w:val="18"/>
                <w:lang w:eastAsia="en-GB"/>
              </w:rPr>
            </w:pPr>
          </w:p>
        </w:tc>
        <w:tc>
          <w:tcPr>
            <w:tcW w:w="1701" w:type="dxa"/>
            <w:vMerge/>
            <w:vAlign w:val="center"/>
          </w:tcPr>
          <w:p w14:paraId="7191B503" w14:textId="77777777" w:rsidR="00AF5AD2" w:rsidRPr="000942BF" w:rsidRDefault="00AF5AD2" w:rsidP="00AF5AD2">
            <w:pPr>
              <w:spacing w:before="120" w:after="120" w:line="240" w:lineRule="exact"/>
              <w:ind w:left="74"/>
              <w:jc w:val="center"/>
              <w:rPr>
                <w:rFonts w:ascii="Arial" w:eastAsia="Calibri" w:hAnsi="Arial" w:cs="Arial"/>
                <w:color w:val="000000"/>
                <w:sz w:val="18"/>
                <w:szCs w:val="18"/>
                <w:lang w:eastAsia="en-GB"/>
              </w:rPr>
            </w:pPr>
          </w:p>
        </w:tc>
        <w:tc>
          <w:tcPr>
            <w:tcW w:w="1909" w:type="dxa"/>
            <w:vMerge/>
          </w:tcPr>
          <w:p w14:paraId="7DDA1D83" w14:textId="77777777" w:rsidR="00AF5AD2" w:rsidRPr="000942BF" w:rsidRDefault="00AF5AD2" w:rsidP="00AF5AD2">
            <w:pPr>
              <w:spacing w:before="120" w:after="120"/>
              <w:ind w:left="360"/>
              <w:rPr>
                <w:rFonts w:ascii="Arial" w:eastAsia="Calibri" w:hAnsi="Arial" w:cs="Times New Roman"/>
                <w:b/>
                <w:i/>
                <w:color w:val="000000"/>
                <w:sz w:val="18"/>
                <w:szCs w:val="24"/>
                <w:lang w:eastAsia="en-GB"/>
              </w:rPr>
            </w:pPr>
          </w:p>
        </w:tc>
      </w:tr>
      <w:tr w:rsidR="00B64084" w14:paraId="738CEF00" w14:textId="77777777" w:rsidTr="00865F0A">
        <w:trPr>
          <w:trHeight w:val="470"/>
        </w:trPr>
        <w:tc>
          <w:tcPr>
            <w:tcW w:w="472" w:type="dxa"/>
            <w:vMerge/>
            <w:shd w:val="clear" w:color="auto" w:fill="AABE3C"/>
          </w:tcPr>
          <w:p w14:paraId="461D1BF2" w14:textId="77777777" w:rsidR="00AF5AD2" w:rsidRPr="000942BF" w:rsidRDefault="00AF5AD2" w:rsidP="00AF5AD2">
            <w:pPr>
              <w:spacing w:before="120" w:after="120" w:line="240" w:lineRule="exact"/>
              <w:rPr>
                <w:rFonts w:ascii="Arial" w:eastAsia="Times New Roman" w:hAnsi="Arial" w:cs="Arial"/>
                <w:b/>
                <w:bCs/>
                <w:i/>
                <w:iCs/>
                <w:sz w:val="18"/>
                <w:szCs w:val="18"/>
                <w:highlight w:val="yellow"/>
                <w:lang w:eastAsia="en-GB"/>
              </w:rPr>
            </w:pPr>
          </w:p>
        </w:tc>
        <w:tc>
          <w:tcPr>
            <w:tcW w:w="1718" w:type="dxa"/>
            <w:vMerge/>
            <w:vAlign w:val="center"/>
          </w:tcPr>
          <w:p w14:paraId="65C5E52F" w14:textId="77777777" w:rsidR="00AF5AD2" w:rsidRPr="000942BF" w:rsidRDefault="00AF5AD2" w:rsidP="00AF5AD2">
            <w:pPr>
              <w:numPr>
                <w:ilvl w:val="0"/>
                <w:numId w:val="24"/>
              </w:numPr>
              <w:spacing w:before="120" w:after="120" w:line="240" w:lineRule="exact"/>
              <w:ind w:left="270" w:hanging="217"/>
              <w:rPr>
                <w:rFonts w:ascii="Arial" w:eastAsia="Times New Roman" w:hAnsi="Arial" w:cs="Arial"/>
                <w:sz w:val="18"/>
                <w:szCs w:val="18"/>
                <w:lang w:eastAsia="en-GB"/>
              </w:rPr>
            </w:pPr>
          </w:p>
        </w:tc>
        <w:tc>
          <w:tcPr>
            <w:tcW w:w="2272" w:type="dxa"/>
            <w:vAlign w:val="center"/>
          </w:tcPr>
          <w:p w14:paraId="73F626D8" w14:textId="77777777" w:rsidR="00AF5AD2" w:rsidRPr="000942BF" w:rsidRDefault="00000000" w:rsidP="00AF5AD2">
            <w:pPr>
              <w:spacing w:before="120" w:after="120" w:line="240" w:lineRule="exact"/>
              <w:ind w:left="74"/>
              <w:contextualSpacing/>
              <w:jc w:val="center"/>
              <w:rPr>
                <w:rFonts w:ascii="Arial" w:eastAsia="Calibri" w:hAnsi="Arial" w:cs="Arial"/>
                <w:color w:val="000000"/>
                <w:sz w:val="18"/>
                <w:szCs w:val="18"/>
                <w:lang w:eastAsia="en-GB"/>
              </w:rPr>
            </w:pPr>
            <w:r w:rsidRPr="000942BF">
              <w:rPr>
                <w:rFonts w:ascii="Arial" w:eastAsia="Calibri" w:hAnsi="Arial" w:cs="Arial"/>
                <w:color w:val="000000"/>
                <w:sz w:val="18"/>
                <w:szCs w:val="18"/>
                <w:lang w:eastAsia="en-GB"/>
              </w:rPr>
              <w:t>Neformālās izglītības pasākumi un nodarbības vecākiem</w:t>
            </w:r>
          </w:p>
        </w:tc>
        <w:tc>
          <w:tcPr>
            <w:tcW w:w="2371" w:type="dxa"/>
          </w:tcPr>
          <w:p w14:paraId="453D2674" w14:textId="77777777" w:rsidR="00AF5AD2" w:rsidRPr="000942BF" w:rsidRDefault="00000000" w:rsidP="00AF5AD2">
            <w:pPr>
              <w:spacing w:before="120" w:after="120" w:line="240" w:lineRule="exact"/>
              <w:ind w:left="74"/>
              <w:contextualSpacing/>
              <w:rPr>
                <w:rFonts w:ascii="Arial" w:eastAsia="Times New Roman" w:hAnsi="Arial" w:cs="Segoe UI"/>
                <w:bCs/>
                <w:sz w:val="18"/>
                <w:szCs w:val="18"/>
                <w:lang w:eastAsia="en-GB"/>
              </w:rPr>
            </w:pPr>
            <w:r w:rsidRPr="000942BF">
              <w:rPr>
                <w:rFonts w:ascii="Arial" w:eastAsia="Times New Roman" w:hAnsi="Arial" w:cs="Segoe UI"/>
                <w:sz w:val="18"/>
                <w:szCs w:val="18"/>
                <w:lang w:eastAsia="en-GB"/>
              </w:rPr>
              <w:t>Finansējums  no ES projektiem, nacionāla mēroga atbalsta programmām/pašvaldības finansējums</w:t>
            </w:r>
          </w:p>
        </w:tc>
        <w:tc>
          <w:tcPr>
            <w:tcW w:w="1923" w:type="dxa"/>
            <w:vAlign w:val="center"/>
          </w:tcPr>
          <w:p w14:paraId="55F8FEE4" w14:textId="77777777" w:rsidR="00AF5AD2" w:rsidRPr="000942BF" w:rsidRDefault="00000000" w:rsidP="00AF5AD2">
            <w:pPr>
              <w:spacing w:before="120" w:after="120" w:line="240" w:lineRule="exact"/>
              <w:ind w:left="74"/>
              <w:contextualSpacing/>
              <w:jc w:val="center"/>
              <w:rPr>
                <w:rFonts w:ascii="Arial" w:eastAsia="Calibri" w:hAnsi="Arial" w:cs="Arial"/>
                <w:color w:val="000000"/>
                <w:sz w:val="18"/>
                <w:szCs w:val="18"/>
                <w:lang w:eastAsia="en-GB"/>
              </w:rPr>
            </w:pPr>
            <w:r w:rsidRPr="000942BF">
              <w:rPr>
                <w:rFonts w:ascii="Arial" w:eastAsia="Calibri" w:hAnsi="Arial" w:cs="Arial"/>
                <w:color w:val="000000"/>
                <w:sz w:val="18"/>
                <w:szCs w:val="18"/>
                <w:lang w:eastAsia="en-GB"/>
              </w:rPr>
              <w:t>Iesaistīti vismaz 30 % vecāku, 2 pasākumi gadā</w:t>
            </w:r>
          </w:p>
        </w:tc>
        <w:tc>
          <w:tcPr>
            <w:tcW w:w="1588" w:type="dxa"/>
            <w:vAlign w:val="center"/>
          </w:tcPr>
          <w:p w14:paraId="4C5746FF" w14:textId="77777777" w:rsidR="00AF5AD2" w:rsidRPr="000942BF" w:rsidRDefault="00AF5AD2" w:rsidP="00AF5AD2">
            <w:pPr>
              <w:spacing w:before="120" w:after="120" w:line="240" w:lineRule="exact"/>
              <w:ind w:left="74"/>
              <w:contextualSpacing/>
              <w:rPr>
                <w:rFonts w:ascii="Arial" w:eastAsia="Calibri" w:hAnsi="Arial" w:cs="Arial"/>
                <w:i/>
                <w:color w:val="000000"/>
                <w:sz w:val="18"/>
                <w:szCs w:val="18"/>
                <w:lang w:eastAsia="en-GB"/>
              </w:rPr>
            </w:pPr>
          </w:p>
        </w:tc>
        <w:tc>
          <w:tcPr>
            <w:tcW w:w="1701" w:type="dxa"/>
            <w:vMerge/>
            <w:vAlign w:val="center"/>
          </w:tcPr>
          <w:p w14:paraId="4B4B7A21" w14:textId="77777777" w:rsidR="00AF5AD2" w:rsidRPr="000942BF" w:rsidRDefault="00AF5AD2" w:rsidP="00AF5AD2">
            <w:pPr>
              <w:spacing w:before="120" w:after="120" w:line="240" w:lineRule="exact"/>
              <w:ind w:left="74"/>
              <w:jc w:val="center"/>
              <w:rPr>
                <w:rFonts w:ascii="Arial" w:eastAsia="Calibri" w:hAnsi="Arial" w:cs="Arial"/>
                <w:color w:val="000000"/>
                <w:sz w:val="18"/>
                <w:szCs w:val="18"/>
                <w:lang w:eastAsia="en-GB"/>
              </w:rPr>
            </w:pPr>
          </w:p>
        </w:tc>
        <w:tc>
          <w:tcPr>
            <w:tcW w:w="1909" w:type="dxa"/>
            <w:vMerge/>
          </w:tcPr>
          <w:p w14:paraId="2999277F" w14:textId="77777777" w:rsidR="00AF5AD2" w:rsidRPr="000942BF" w:rsidRDefault="00AF5AD2" w:rsidP="00AF5AD2">
            <w:pPr>
              <w:spacing w:before="120" w:after="120" w:line="240" w:lineRule="exact"/>
              <w:ind w:left="74"/>
              <w:jc w:val="center"/>
              <w:rPr>
                <w:rFonts w:ascii="Arial" w:eastAsia="Calibri" w:hAnsi="Arial" w:cs="Arial"/>
                <w:color w:val="000000"/>
                <w:sz w:val="18"/>
                <w:szCs w:val="18"/>
                <w:lang w:eastAsia="en-GB"/>
              </w:rPr>
            </w:pPr>
          </w:p>
        </w:tc>
      </w:tr>
      <w:tr w:rsidR="00B64084" w14:paraId="0A393C4E" w14:textId="77777777" w:rsidTr="00865F0A">
        <w:trPr>
          <w:trHeight w:val="695"/>
        </w:trPr>
        <w:tc>
          <w:tcPr>
            <w:tcW w:w="472" w:type="dxa"/>
            <w:vMerge/>
            <w:shd w:val="clear" w:color="auto" w:fill="AABE3C"/>
          </w:tcPr>
          <w:p w14:paraId="00B9D83A" w14:textId="77777777" w:rsidR="00AF5AD2" w:rsidRPr="000942BF" w:rsidRDefault="00AF5AD2" w:rsidP="00AF5AD2">
            <w:pPr>
              <w:spacing w:before="120" w:after="120" w:line="240" w:lineRule="exact"/>
              <w:rPr>
                <w:rFonts w:ascii="Arial" w:eastAsia="Times New Roman" w:hAnsi="Arial" w:cs="Arial"/>
                <w:b/>
                <w:bCs/>
                <w:i/>
                <w:iCs/>
                <w:sz w:val="18"/>
                <w:szCs w:val="18"/>
                <w:highlight w:val="yellow"/>
                <w:lang w:eastAsia="en-GB"/>
              </w:rPr>
            </w:pPr>
          </w:p>
        </w:tc>
        <w:tc>
          <w:tcPr>
            <w:tcW w:w="1718" w:type="dxa"/>
            <w:vMerge w:val="restart"/>
            <w:vAlign w:val="center"/>
          </w:tcPr>
          <w:p w14:paraId="74A8DB0B" w14:textId="77777777" w:rsidR="00AF5AD2" w:rsidRPr="000942BF" w:rsidRDefault="00000000" w:rsidP="00AF5AD2">
            <w:pPr>
              <w:numPr>
                <w:ilvl w:val="0"/>
                <w:numId w:val="24"/>
              </w:numPr>
              <w:spacing w:before="120" w:after="120" w:line="240" w:lineRule="exact"/>
              <w:ind w:left="270" w:hanging="217"/>
              <w:rPr>
                <w:rFonts w:ascii="Arial" w:eastAsia="Times New Roman" w:hAnsi="Arial" w:cs="Arial"/>
                <w:sz w:val="18"/>
                <w:szCs w:val="18"/>
                <w:lang w:eastAsia="en-GB"/>
              </w:rPr>
            </w:pPr>
            <w:r w:rsidRPr="000942BF">
              <w:rPr>
                <w:rFonts w:ascii="Arial" w:eastAsia="Calibri" w:hAnsi="Arial" w:cs="Arial"/>
                <w:sz w:val="18"/>
                <w:szCs w:val="18"/>
                <w:lang w:eastAsia="en-GB"/>
              </w:rPr>
              <w:t>Jauniešu kopienas stiprināšana</w:t>
            </w:r>
          </w:p>
        </w:tc>
        <w:tc>
          <w:tcPr>
            <w:tcW w:w="2272" w:type="dxa"/>
            <w:vAlign w:val="center"/>
          </w:tcPr>
          <w:p w14:paraId="0CE83B1F" w14:textId="77777777" w:rsidR="00AF5AD2" w:rsidRPr="000942BF" w:rsidRDefault="00000000" w:rsidP="00AF5AD2">
            <w:pPr>
              <w:spacing w:before="120" w:after="120" w:line="240" w:lineRule="exact"/>
              <w:ind w:left="74"/>
              <w:contextualSpacing/>
              <w:jc w:val="center"/>
              <w:rPr>
                <w:rFonts w:ascii="Arial" w:eastAsia="Calibri" w:hAnsi="Arial" w:cs="Arial"/>
                <w:color w:val="000000"/>
                <w:sz w:val="18"/>
                <w:szCs w:val="18"/>
                <w:lang w:eastAsia="en-GB"/>
              </w:rPr>
            </w:pPr>
            <w:r w:rsidRPr="000942BF">
              <w:rPr>
                <w:rFonts w:ascii="Arial" w:eastAsia="Calibri" w:hAnsi="Arial" w:cs="Times New Roman"/>
                <w:sz w:val="18"/>
                <w:szCs w:val="24"/>
                <w:lang w:eastAsia="en-GB"/>
              </w:rPr>
              <w:t>Neformālās izglītības pasākumi/programmas jauniešiem</w:t>
            </w:r>
          </w:p>
        </w:tc>
        <w:tc>
          <w:tcPr>
            <w:tcW w:w="2371" w:type="dxa"/>
          </w:tcPr>
          <w:p w14:paraId="4430D885" w14:textId="77777777" w:rsidR="00AF5AD2" w:rsidRPr="000942BF" w:rsidRDefault="00000000" w:rsidP="00AF5AD2">
            <w:pPr>
              <w:spacing w:before="120" w:after="120" w:line="240" w:lineRule="exact"/>
              <w:rPr>
                <w:rFonts w:ascii="Arial" w:eastAsia="Calibri" w:hAnsi="Arial" w:cs="Arial"/>
                <w:color w:val="000000"/>
                <w:sz w:val="18"/>
                <w:szCs w:val="18"/>
                <w:lang w:eastAsia="en-GB"/>
              </w:rPr>
            </w:pPr>
            <w:r w:rsidRPr="000942BF">
              <w:rPr>
                <w:rFonts w:ascii="Arial" w:eastAsia="Times New Roman" w:hAnsi="Arial" w:cs="Segoe UI"/>
                <w:sz w:val="18"/>
                <w:szCs w:val="18"/>
                <w:lang w:eastAsia="en-GB"/>
              </w:rPr>
              <w:t>Finansējums no ES projektiem, nacionāla mēroga atbalsta programmām/ /pašvaldības finansējums</w:t>
            </w:r>
          </w:p>
        </w:tc>
        <w:tc>
          <w:tcPr>
            <w:tcW w:w="1923" w:type="dxa"/>
          </w:tcPr>
          <w:p w14:paraId="20EF525D" w14:textId="77777777" w:rsidR="00AF5AD2" w:rsidRPr="000942BF" w:rsidRDefault="00000000" w:rsidP="00AF5AD2">
            <w:pPr>
              <w:spacing w:before="120" w:after="120" w:line="240" w:lineRule="exact"/>
              <w:ind w:left="74"/>
              <w:contextualSpacing/>
              <w:jc w:val="center"/>
              <w:rPr>
                <w:rFonts w:ascii="Arial" w:eastAsia="Calibri" w:hAnsi="Arial" w:cs="Arial"/>
                <w:color w:val="000000"/>
                <w:sz w:val="18"/>
                <w:szCs w:val="18"/>
                <w:lang w:eastAsia="en-GB"/>
              </w:rPr>
            </w:pPr>
            <w:r w:rsidRPr="000942BF">
              <w:rPr>
                <w:rFonts w:ascii="Arial" w:eastAsia="Calibri" w:hAnsi="Arial" w:cs="Arial"/>
                <w:color w:val="000000"/>
                <w:sz w:val="18"/>
                <w:szCs w:val="18"/>
                <w:lang w:eastAsia="en-GB"/>
              </w:rPr>
              <w:t>20 īstenoti pasākumi gadā</w:t>
            </w:r>
          </w:p>
        </w:tc>
        <w:tc>
          <w:tcPr>
            <w:tcW w:w="1588" w:type="dxa"/>
            <w:vAlign w:val="center"/>
          </w:tcPr>
          <w:p w14:paraId="183790C8" w14:textId="77777777" w:rsidR="00AF5AD2" w:rsidRPr="000942BF" w:rsidRDefault="00AF5AD2" w:rsidP="00AF5AD2">
            <w:pPr>
              <w:spacing w:before="120" w:after="120" w:line="240" w:lineRule="exact"/>
              <w:ind w:left="74"/>
              <w:contextualSpacing/>
              <w:rPr>
                <w:rFonts w:ascii="Arial" w:eastAsia="Calibri" w:hAnsi="Arial" w:cs="Arial"/>
                <w:color w:val="000000"/>
                <w:sz w:val="18"/>
                <w:szCs w:val="18"/>
                <w:lang w:eastAsia="en-GB"/>
              </w:rPr>
            </w:pPr>
          </w:p>
        </w:tc>
        <w:tc>
          <w:tcPr>
            <w:tcW w:w="1701" w:type="dxa"/>
            <w:vMerge w:val="restart"/>
            <w:vAlign w:val="center"/>
          </w:tcPr>
          <w:p w14:paraId="26B9F7B7" w14:textId="77777777" w:rsidR="00AF5AD2" w:rsidRPr="000942BF" w:rsidRDefault="00000000" w:rsidP="00AF5AD2">
            <w:pPr>
              <w:spacing w:before="120" w:after="120" w:line="240" w:lineRule="exact"/>
              <w:ind w:left="74"/>
              <w:contextualSpacing/>
              <w:jc w:val="center"/>
              <w:rPr>
                <w:rFonts w:ascii="Arial" w:eastAsia="Calibri" w:hAnsi="Arial" w:cs="Arial"/>
                <w:color w:val="000000"/>
                <w:sz w:val="18"/>
                <w:szCs w:val="18"/>
                <w:lang w:eastAsia="en-GB"/>
              </w:rPr>
            </w:pPr>
            <w:r w:rsidRPr="000942BF">
              <w:rPr>
                <w:rFonts w:ascii="Arial" w:eastAsia="Calibri" w:hAnsi="Arial" w:cs="Arial"/>
                <w:color w:val="000000"/>
                <w:sz w:val="18"/>
                <w:szCs w:val="18"/>
                <w:lang w:eastAsia="en-GB"/>
              </w:rPr>
              <w:t>Aptauja</w:t>
            </w:r>
          </w:p>
          <w:p w14:paraId="4760DDA7" w14:textId="77777777" w:rsidR="00AF5AD2" w:rsidRPr="000942BF" w:rsidRDefault="00AF5AD2" w:rsidP="00AF5AD2">
            <w:pPr>
              <w:spacing w:before="120" w:after="120" w:line="240" w:lineRule="exact"/>
              <w:ind w:left="74"/>
              <w:contextualSpacing/>
              <w:jc w:val="center"/>
              <w:rPr>
                <w:rFonts w:ascii="Arial" w:eastAsia="Calibri" w:hAnsi="Arial" w:cs="Arial"/>
                <w:color w:val="000000"/>
                <w:sz w:val="18"/>
                <w:szCs w:val="18"/>
                <w:lang w:eastAsia="en-GB"/>
              </w:rPr>
            </w:pPr>
          </w:p>
        </w:tc>
        <w:tc>
          <w:tcPr>
            <w:tcW w:w="1909" w:type="dxa"/>
            <w:vMerge w:val="restart"/>
          </w:tcPr>
          <w:p w14:paraId="6A243605" w14:textId="77777777" w:rsidR="00AF5AD2" w:rsidRPr="000942BF" w:rsidRDefault="00AF5AD2" w:rsidP="00AF5AD2">
            <w:pPr>
              <w:spacing w:before="120" w:after="120" w:line="240" w:lineRule="exact"/>
              <w:ind w:left="74"/>
              <w:contextualSpacing/>
              <w:jc w:val="center"/>
              <w:rPr>
                <w:rFonts w:ascii="Arial" w:eastAsia="Calibri" w:hAnsi="Arial" w:cs="Arial"/>
                <w:color w:val="000000"/>
                <w:sz w:val="18"/>
                <w:szCs w:val="18"/>
                <w:lang w:eastAsia="en-GB"/>
              </w:rPr>
            </w:pPr>
          </w:p>
        </w:tc>
      </w:tr>
      <w:tr w:rsidR="00B64084" w14:paraId="5E8DC72E" w14:textId="77777777" w:rsidTr="00865F0A">
        <w:trPr>
          <w:trHeight w:val="737"/>
        </w:trPr>
        <w:tc>
          <w:tcPr>
            <w:tcW w:w="472" w:type="dxa"/>
            <w:vMerge/>
            <w:shd w:val="clear" w:color="auto" w:fill="AABE3C"/>
          </w:tcPr>
          <w:p w14:paraId="50CB31AF" w14:textId="77777777" w:rsidR="00AF5AD2" w:rsidRPr="000942BF" w:rsidRDefault="00AF5AD2" w:rsidP="00AF5AD2">
            <w:pPr>
              <w:spacing w:before="120" w:after="120" w:line="240" w:lineRule="exact"/>
              <w:rPr>
                <w:rFonts w:ascii="Arial" w:eastAsia="Times New Roman" w:hAnsi="Arial" w:cs="Arial"/>
                <w:b/>
                <w:bCs/>
                <w:i/>
                <w:iCs/>
                <w:sz w:val="18"/>
                <w:szCs w:val="18"/>
                <w:highlight w:val="yellow"/>
                <w:lang w:eastAsia="en-GB"/>
              </w:rPr>
            </w:pPr>
          </w:p>
        </w:tc>
        <w:tc>
          <w:tcPr>
            <w:tcW w:w="1718" w:type="dxa"/>
            <w:vMerge/>
            <w:vAlign w:val="center"/>
          </w:tcPr>
          <w:p w14:paraId="1E3DED01" w14:textId="77777777" w:rsidR="00AF5AD2" w:rsidRPr="000942BF" w:rsidRDefault="00AF5AD2" w:rsidP="00AF5AD2">
            <w:pPr>
              <w:spacing w:before="120" w:after="120" w:line="240" w:lineRule="exact"/>
              <w:ind w:left="270"/>
              <w:rPr>
                <w:rFonts w:ascii="Arial" w:eastAsia="Calibri" w:hAnsi="Arial" w:cs="Arial"/>
                <w:sz w:val="18"/>
                <w:szCs w:val="18"/>
                <w:lang w:eastAsia="en-GB"/>
              </w:rPr>
            </w:pPr>
          </w:p>
        </w:tc>
        <w:tc>
          <w:tcPr>
            <w:tcW w:w="2272" w:type="dxa"/>
            <w:vAlign w:val="center"/>
          </w:tcPr>
          <w:p w14:paraId="48B9FE74" w14:textId="77777777" w:rsidR="00AF5AD2" w:rsidRPr="000942BF" w:rsidRDefault="00000000" w:rsidP="00AF5AD2">
            <w:pPr>
              <w:spacing w:before="120" w:after="120" w:line="240" w:lineRule="exact"/>
              <w:ind w:left="74"/>
              <w:contextualSpacing/>
              <w:jc w:val="center"/>
              <w:rPr>
                <w:rFonts w:ascii="Arial" w:eastAsia="Calibri" w:hAnsi="Arial" w:cs="Arial"/>
                <w:color w:val="000000"/>
                <w:sz w:val="18"/>
                <w:szCs w:val="18"/>
                <w:lang w:eastAsia="en-GB"/>
              </w:rPr>
            </w:pPr>
            <w:r w:rsidRPr="000942BF">
              <w:rPr>
                <w:rFonts w:ascii="Arial" w:eastAsia="Calibri" w:hAnsi="Arial" w:cs="Arial"/>
                <w:color w:val="000000"/>
                <w:sz w:val="18"/>
                <w:szCs w:val="18"/>
                <w:lang w:eastAsia="en-GB"/>
              </w:rPr>
              <w:t>Infrastruktūras jauniešiem izveidošana/atjaunošana</w:t>
            </w:r>
          </w:p>
        </w:tc>
        <w:tc>
          <w:tcPr>
            <w:tcW w:w="2371" w:type="dxa"/>
          </w:tcPr>
          <w:p w14:paraId="22637FBC" w14:textId="77777777" w:rsidR="00AF5AD2" w:rsidRPr="000942BF" w:rsidRDefault="00000000" w:rsidP="00AF5AD2">
            <w:pPr>
              <w:spacing w:before="120" w:after="120" w:line="240" w:lineRule="exact"/>
              <w:ind w:left="74"/>
              <w:contextualSpacing/>
              <w:rPr>
                <w:rFonts w:ascii="Arial" w:eastAsia="Calibri" w:hAnsi="Arial" w:cs="Arial"/>
                <w:color w:val="000000"/>
                <w:sz w:val="18"/>
                <w:szCs w:val="18"/>
                <w:lang w:eastAsia="en-GB"/>
              </w:rPr>
            </w:pPr>
            <w:r w:rsidRPr="000942BF">
              <w:rPr>
                <w:rFonts w:ascii="Arial" w:eastAsia="Times New Roman" w:hAnsi="Arial" w:cs="Segoe UI"/>
                <w:sz w:val="18"/>
                <w:szCs w:val="18"/>
                <w:lang w:eastAsia="en-GB"/>
              </w:rPr>
              <w:t>Finansējums no ES projektiem, nacionāla mēroga atbalsta programmām/ /pašvaldības finansējums</w:t>
            </w:r>
          </w:p>
        </w:tc>
        <w:tc>
          <w:tcPr>
            <w:tcW w:w="1923" w:type="dxa"/>
          </w:tcPr>
          <w:p w14:paraId="5E280FBC" w14:textId="77777777" w:rsidR="00AF5AD2" w:rsidRPr="000942BF" w:rsidRDefault="00000000" w:rsidP="00AF5AD2">
            <w:pPr>
              <w:spacing w:before="120" w:after="120" w:line="240" w:lineRule="exact"/>
              <w:ind w:left="74"/>
              <w:contextualSpacing/>
              <w:jc w:val="center"/>
              <w:rPr>
                <w:rFonts w:ascii="Arial" w:eastAsia="Calibri" w:hAnsi="Arial" w:cs="Arial"/>
                <w:color w:val="000000"/>
                <w:sz w:val="18"/>
                <w:szCs w:val="18"/>
                <w:lang w:eastAsia="en-GB"/>
              </w:rPr>
            </w:pPr>
            <w:r w:rsidRPr="000942BF">
              <w:rPr>
                <w:rFonts w:ascii="Arial" w:eastAsia="Calibri" w:hAnsi="Arial" w:cs="Arial"/>
                <w:color w:val="000000"/>
                <w:sz w:val="18"/>
                <w:szCs w:val="18"/>
                <w:lang w:eastAsia="en-GB"/>
              </w:rPr>
              <w:t>3 objekti</w:t>
            </w:r>
          </w:p>
        </w:tc>
        <w:tc>
          <w:tcPr>
            <w:tcW w:w="1588" w:type="dxa"/>
            <w:vAlign w:val="center"/>
          </w:tcPr>
          <w:p w14:paraId="41F0813A" w14:textId="77777777" w:rsidR="00AF5AD2" w:rsidRPr="000942BF" w:rsidRDefault="00AF5AD2" w:rsidP="00AF5AD2">
            <w:pPr>
              <w:spacing w:before="120" w:after="120" w:line="240" w:lineRule="exact"/>
              <w:ind w:left="74"/>
              <w:contextualSpacing/>
              <w:rPr>
                <w:rFonts w:ascii="Arial" w:eastAsia="Calibri" w:hAnsi="Arial" w:cs="Arial"/>
                <w:color w:val="000000"/>
                <w:sz w:val="18"/>
                <w:szCs w:val="18"/>
                <w:lang w:eastAsia="en-GB"/>
              </w:rPr>
            </w:pPr>
          </w:p>
        </w:tc>
        <w:tc>
          <w:tcPr>
            <w:tcW w:w="1701" w:type="dxa"/>
            <w:vMerge/>
            <w:vAlign w:val="center"/>
          </w:tcPr>
          <w:p w14:paraId="429A776B" w14:textId="77777777" w:rsidR="00AF5AD2" w:rsidRPr="000942BF" w:rsidRDefault="00AF5AD2" w:rsidP="00AF5AD2">
            <w:pPr>
              <w:spacing w:before="120" w:after="120" w:line="240" w:lineRule="exact"/>
              <w:ind w:left="74"/>
              <w:contextualSpacing/>
              <w:jc w:val="center"/>
              <w:rPr>
                <w:rFonts w:ascii="Arial" w:eastAsia="Calibri" w:hAnsi="Arial" w:cs="Arial"/>
                <w:color w:val="000000"/>
                <w:sz w:val="18"/>
                <w:szCs w:val="18"/>
                <w:lang w:eastAsia="en-GB"/>
              </w:rPr>
            </w:pPr>
          </w:p>
        </w:tc>
        <w:tc>
          <w:tcPr>
            <w:tcW w:w="1909" w:type="dxa"/>
            <w:vMerge/>
          </w:tcPr>
          <w:p w14:paraId="3AE42C8C" w14:textId="77777777" w:rsidR="00AF5AD2" w:rsidRPr="000942BF" w:rsidRDefault="00AF5AD2" w:rsidP="00AF5AD2">
            <w:pPr>
              <w:spacing w:before="120" w:after="120" w:line="240" w:lineRule="exact"/>
              <w:ind w:left="74"/>
              <w:contextualSpacing/>
              <w:jc w:val="center"/>
              <w:rPr>
                <w:rFonts w:ascii="Arial" w:eastAsia="Calibri" w:hAnsi="Arial" w:cs="Arial"/>
                <w:color w:val="000000"/>
                <w:sz w:val="18"/>
                <w:szCs w:val="18"/>
                <w:lang w:eastAsia="en-GB"/>
              </w:rPr>
            </w:pPr>
          </w:p>
        </w:tc>
      </w:tr>
      <w:tr w:rsidR="00B64084" w14:paraId="456D1585" w14:textId="77777777" w:rsidTr="00865F0A">
        <w:tc>
          <w:tcPr>
            <w:tcW w:w="472" w:type="dxa"/>
            <w:vMerge/>
            <w:shd w:val="clear" w:color="auto" w:fill="AABE3C"/>
          </w:tcPr>
          <w:p w14:paraId="001F2521" w14:textId="77777777" w:rsidR="00AF5AD2" w:rsidRPr="000942BF" w:rsidRDefault="00AF5AD2" w:rsidP="00AF5AD2">
            <w:pPr>
              <w:spacing w:before="120" w:after="120" w:line="240" w:lineRule="exact"/>
              <w:rPr>
                <w:rFonts w:ascii="Arial" w:eastAsia="Times New Roman" w:hAnsi="Arial" w:cs="Arial"/>
                <w:b/>
                <w:bCs/>
                <w:i/>
                <w:iCs/>
                <w:sz w:val="18"/>
                <w:szCs w:val="18"/>
                <w:highlight w:val="yellow"/>
                <w:lang w:eastAsia="en-GB"/>
              </w:rPr>
            </w:pPr>
          </w:p>
        </w:tc>
        <w:tc>
          <w:tcPr>
            <w:tcW w:w="1718" w:type="dxa"/>
            <w:vMerge w:val="restart"/>
            <w:vAlign w:val="center"/>
          </w:tcPr>
          <w:p w14:paraId="45E0084D" w14:textId="77777777" w:rsidR="00AF5AD2" w:rsidRPr="000942BF" w:rsidRDefault="00000000" w:rsidP="00AF5AD2">
            <w:pPr>
              <w:numPr>
                <w:ilvl w:val="0"/>
                <w:numId w:val="24"/>
              </w:numPr>
              <w:spacing w:before="120" w:after="120" w:line="240" w:lineRule="exact"/>
              <w:ind w:left="270" w:hanging="217"/>
              <w:rPr>
                <w:rFonts w:ascii="Arial" w:eastAsia="Times New Roman" w:hAnsi="Arial" w:cs="Arial"/>
                <w:sz w:val="18"/>
                <w:szCs w:val="18"/>
                <w:lang w:eastAsia="en-GB"/>
              </w:rPr>
            </w:pPr>
            <w:r w:rsidRPr="000942BF">
              <w:rPr>
                <w:rFonts w:ascii="Arial" w:eastAsia="DengXian" w:hAnsi="Arial" w:cs="Arial"/>
                <w:sz w:val="18"/>
                <w:szCs w:val="18"/>
                <w:lang w:eastAsia="en-GB"/>
              </w:rPr>
              <w:t>Sabiedrības izglītošana PMP jomā</w:t>
            </w:r>
          </w:p>
        </w:tc>
        <w:tc>
          <w:tcPr>
            <w:tcW w:w="2272" w:type="dxa"/>
            <w:vAlign w:val="center"/>
          </w:tcPr>
          <w:p w14:paraId="3EAB5D59" w14:textId="77777777" w:rsidR="00AF5AD2" w:rsidRPr="000942BF" w:rsidRDefault="00000000" w:rsidP="00AF5AD2">
            <w:pPr>
              <w:spacing w:before="120" w:after="120" w:line="240" w:lineRule="exact"/>
              <w:ind w:left="74"/>
              <w:contextualSpacing/>
              <w:jc w:val="center"/>
              <w:rPr>
                <w:rFonts w:ascii="Arial" w:eastAsia="Calibri" w:hAnsi="Arial" w:cs="Arial"/>
                <w:color w:val="000000"/>
                <w:sz w:val="18"/>
                <w:szCs w:val="18"/>
                <w:lang w:eastAsia="en-GB"/>
              </w:rPr>
            </w:pPr>
            <w:r w:rsidRPr="000942BF">
              <w:rPr>
                <w:rFonts w:ascii="Arial" w:eastAsia="Calibri" w:hAnsi="Arial" w:cs="Arial"/>
                <w:color w:val="000000"/>
                <w:sz w:val="18"/>
                <w:szCs w:val="18"/>
                <w:lang w:eastAsia="en-GB"/>
              </w:rPr>
              <w:t>Informatīvie pasākumi</w:t>
            </w:r>
          </w:p>
        </w:tc>
        <w:tc>
          <w:tcPr>
            <w:tcW w:w="2371" w:type="dxa"/>
          </w:tcPr>
          <w:p w14:paraId="4F28EC5C" w14:textId="77777777" w:rsidR="00AF5AD2" w:rsidRPr="000942BF" w:rsidRDefault="00000000" w:rsidP="00AF5AD2">
            <w:pPr>
              <w:spacing w:before="120" w:after="120" w:line="240" w:lineRule="exact"/>
              <w:ind w:left="74"/>
              <w:contextualSpacing/>
              <w:rPr>
                <w:rFonts w:ascii="Arial" w:eastAsia="Calibri" w:hAnsi="Arial" w:cs="Arial"/>
                <w:color w:val="000000"/>
                <w:sz w:val="18"/>
                <w:szCs w:val="18"/>
                <w:lang w:eastAsia="en-GB"/>
              </w:rPr>
            </w:pPr>
            <w:r w:rsidRPr="000942BF">
              <w:rPr>
                <w:rFonts w:ascii="Arial" w:eastAsia="Times New Roman" w:hAnsi="Arial" w:cs="Segoe UI"/>
                <w:sz w:val="18"/>
                <w:szCs w:val="18"/>
                <w:lang w:eastAsia="en-GB"/>
              </w:rPr>
              <w:t>Pašvaldības finansējums</w:t>
            </w:r>
          </w:p>
        </w:tc>
        <w:tc>
          <w:tcPr>
            <w:tcW w:w="1923" w:type="dxa"/>
          </w:tcPr>
          <w:p w14:paraId="700054C5" w14:textId="77777777" w:rsidR="00AF5AD2" w:rsidRPr="000942BF" w:rsidRDefault="00000000" w:rsidP="00AF5AD2">
            <w:pPr>
              <w:spacing w:before="120" w:after="120" w:line="240" w:lineRule="exact"/>
              <w:ind w:left="74"/>
              <w:contextualSpacing/>
              <w:jc w:val="center"/>
              <w:rPr>
                <w:rFonts w:ascii="Arial" w:eastAsia="Calibri" w:hAnsi="Arial" w:cs="Arial"/>
                <w:color w:val="000000"/>
                <w:sz w:val="18"/>
                <w:szCs w:val="18"/>
                <w:lang w:eastAsia="en-GB"/>
              </w:rPr>
            </w:pPr>
            <w:r w:rsidRPr="000942BF">
              <w:rPr>
                <w:rFonts w:ascii="Arial" w:eastAsia="Calibri" w:hAnsi="Arial" w:cs="Arial"/>
                <w:color w:val="000000"/>
                <w:sz w:val="18"/>
                <w:szCs w:val="18"/>
                <w:lang w:eastAsia="en-GB"/>
              </w:rPr>
              <w:t>2 pasākumi gadā</w:t>
            </w:r>
          </w:p>
        </w:tc>
        <w:tc>
          <w:tcPr>
            <w:tcW w:w="1588" w:type="dxa"/>
            <w:vAlign w:val="center"/>
          </w:tcPr>
          <w:p w14:paraId="57C0F11E" w14:textId="77777777" w:rsidR="00AF5AD2" w:rsidRPr="000942BF" w:rsidRDefault="00AF5AD2" w:rsidP="00AF5AD2">
            <w:pPr>
              <w:spacing w:before="120" w:after="120" w:line="240" w:lineRule="exact"/>
              <w:ind w:left="74"/>
              <w:contextualSpacing/>
              <w:rPr>
                <w:rFonts w:ascii="Arial" w:eastAsia="Calibri" w:hAnsi="Arial" w:cs="Arial"/>
                <w:color w:val="000000"/>
                <w:sz w:val="18"/>
                <w:szCs w:val="18"/>
                <w:lang w:eastAsia="en-GB"/>
              </w:rPr>
            </w:pPr>
          </w:p>
        </w:tc>
        <w:tc>
          <w:tcPr>
            <w:tcW w:w="1701" w:type="dxa"/>
            <w:vMerge w:val="restart"/>
            <w:vAlign w:val="center"/>
          </w:tcPr>
          <w:p w14:paraId="1FEEE6F0" w14:textId="77777777" w:rsidR="00AF5AD2" w:rsidRPr="000942BF" w:rsidRDefault="00000000" w:rsidP="00AF5AD2">
            <w:pPr>
              <w:spacing w:before="120" w:after="120" w:line="240" w:lineRule="exact"/>
              <w:ind w:left="74"/>
              <w:contextualSpacing/>
              <w:jc w:val="center"/>
              <w:rPr>
                <w:rFonts w:ascii="Arial" w:eastAsia="Calibri" w:hAnsi="Arial" w:cs="Arial"/>
                <w:color w:val="000000"/>
                <w:sz w:val="18"/>
                <w:szCs w:val="18"/>
                <w:lang w:eastAsia="en-GB"/>
              </w:rPr>
            </w:pPr>
            <w:r w:rsidRPr="000942BF">
              <w:rPr>
                <w:rFonts w:ascii="Arial" w:eastAsia="Calibri" w:hAnsi="Arial" w:cs="Arial"/>
                <w:color w:val="000000"/>
                <w:sz w:val="18"/>
                <w:szCs w:val="18"/>
                <w:lang w:eastAsia="en-GB"/>
              </w:rPr>
              <w:t xml:space="preserve">Aptauja </w:t>
            </w:r>
          </w:p>
        </w:tc>
        <w:tc>
          <w:tcPr>
            <w:tcW w:w="1909" w:type="dxa"/>
            <w:vMerge w:val="restart"/>
          </w:tcPr>
          <w:p w14:paraId="2B1E5344" w14:textId="77777777" w:rsidR="00AF5AD2" w:rsidRPr="000942BF" w:rsidRDefault="00AF5AD2" w:rsidP="00AF5AD2">
            <w:pPr>
              <w:spacing w:before="120" w:after="120" w:line="240" w:lineRule="exact"/>
              <w:ind w:left="74"/>
              <w:contextualSpacing/>
              <w:jc w:val="center"/>
              <w:rPr>
                <w:rFonts w:ascii="Arial" w:eastAsia="Calibri" w:hAnsi="Arial" w:cs="Arial"/>
                <w:color w:val="000000"/>
                <w:sz w:val="18"/>
                <w:szCs w:val="18"/>
                <w:lang w:eastAsia="en-GB"/>
              </w:rPr>
            </w:pPr>
          </w:p>
        </w:tc>
      </w:tr>
      <w:tr w:rsidR="00B64084" w14:paraId="42F653BE" w14:textId="77777777" w:rsidTr="00865F0A">
        <w:tc>
          <w:tcPr>
            <w:tcW w:w="472" w:type="dxa"/>
            <w:shd w:val="clear" w:color="auto" w:fill="AABE3C"/>
          </w:tcPr>
          <w:p w14:paraId="04DF638A" w14:textId="77777777" w:rsidR="00AF5AD2" w:rsidRPr="000942BF" w:rsidRDefault="00AF5AD2" w:rsidP="00AF5AD2">
            <w:pPr>
              <w:spacing w:before="120" w:after="120" w:line="240" w:lineRule="exact"/>
              <w:rPr>
                <w:rFonts w:ascii="Arial" w:eastAsia="Times New Roman" w:hAnsi="Arial" w:cs="Arial"/>
                <w:b/>
                <w:bCs/>
                <w:i/>
                <w:iCs/>
                <w:sz w:val="18"/>
                <w:szCs w:val="18"/>
                <w:highlight w:val="yellow"/>
                <w:lang w:eastAsia="en-GB"/>
              </w:rPr>
            </w:pPr>
          </w:p>
        </w:tc>
        <w:tc>
          <w:tcPr>
            <w:tcW w:w="1718" w:type="dxa"/>
            <w:vMerge/>
            <w:vAlign w:val="center"/>
          </w:tcPr>
          <w:p w14:paraId="08FA5EE8" w14:textId="77777777" w:rsidR="00AF5AD2" w:rsidRPr="000942BF" w:rsidRDefault="00AF5AD2" w:rsidP="00AF5AD2">
            <w:pPr>
              <w:spacing w:before="120" w:after="120" w:line="240" w:lineRule="exact"/>
              <w:ind w:left="270"/>
              <w:rPr>
                <w:rFonts w:ascii="Arial" w:eastAsia="DengXian" w:hAnsi="Arial" w:cs="Arial"/>
                <w:sz w:val="18"/>
                <w:szCs w:val="18"/>
                <w:lang w:eastAsia="en-GB"/>
              </w:rPr>
            </w:pPr>
          </w:p>
        </w:tc>
        <w:tc>
          <w:tcPr>
            <w:tcW w:w="2272" w:type="dxa"/>
            <w:vAlign w:val="center"/>
          </w:tcPr>
          <w:p w14:paraId="08179F7C" w14:textId="77777777" w:rsidR="00AF5AD2" w:rsidRPr="000942BF" w:rsidRDefault="00000000" w:rsidP="00AF5AD2">
            <w:pPr>
              <w:spacing w:before="120" w:after="120" w:line="240" w:lineRule="exact"/>
              <w:ind w:left="74"/>
              <w:contextualSpacing/>
              <w:jc w:val="center"/>
              <w:rPr>
                <w:rFonts w:ascii="Arial" w:eastAsia="Calibri" w:hAnsi="Arial" w:cs="Arial"/>
                <w:color w:val="000000"/>
                <w:sz w:val="18"/>
                <w:szCs w:val="18"/>
                <w:lang w:eastAsia="en-GB"/>
              </w:rPr>
            </w:pPr>
            <w:r w:rsidRPr="000942BF">
              <w:rPr>
                <w:rFonts w:ascii="Arial" w:eastAsia="Calibri" w:hAnsi="Arial" w:cs="Arial"/>
                <w:color w:val="000000"/>
                <w:sz w:val="18"/>
                <w:szCs w:val="18"/>
                <w:lang w:eastAsia="en-GB"/>
              </w:rPr>
              <w:t>Informatīva sociālā kampaņa</w:t>
            </w:r>
          </w:p>
        </w:tc>
        <w:tc>
          <w:tcPr>
            <w:tcW w:w="2371" w:type="dxa"/>
          </w:tcPr>
          <w:p w14:paraId="0D4E0A2D" w14:textId="77777777" w:rsidR="00AF5AD2" w:rsidRPr="000942BF" w:rsidRDefault="00000000" w:rsidP="00AF5AD2">
            <w:pPr>
              <w:spacing w:before="120" w:after="120" w:line="240" w:lineRule="exact"/>
              <w:ind w:left="74"/>
              <w:contextualSpacing/>
              <w:rPr>
                <w:rFonts w:ascii="Arial" w:eastAsia="Calibri" w:hAnsi="Arial" w:cs="Arial"/>
                <w:color w:val="000000"/>
                <w:sz w:val="18"/>
                <w:szCs w:val="18"/>
                <w:lang w:eastAsia="en-GB"/>
              </w:rPr>
            </w:pPr>
            <w:r w:rsidRPr="000942BF">
              <w:rPr>
                <w:rFonts w:ascii="Arial" w:eastAsia="Times New Roman" w:hAnsi="Arial" w:cs="Segoe UI"/>
                <w:sz w:val="18"/>
                <w:szCs w:val="18"/>
                <w:lang w:eastAsia="en-GB"/>
              </w:rPr>
              <w:t>Pašvaldības finansējums</w:t>
            </w:r>
          </w:p>
        </w:tc>
        <w:tc>
          <w:tcPr>
            <w:tcW w:w="1923" w:type="dxa"/>
          </w:tcPr>
          <w:p w14:paraId="05E927AF" w14:textId="77777777" w:rsidR="00AF5AD2" w:rsidRPr="000942BF" w:rsidRDefault="00000000" w:rsidP="00AF5AD2">
            <w:pPr>
              <w:spacing w:before="120" w:after="120" w:line="240" w:lineRule="exact"/>
              <w:ind w:left="74"/>
              <w:contextualSpacing/>
              <w:jc w:val="center"/>
              <w:rPr>
                <w:rFonts w:ascii="Arial" w:eastAsia="Calibri" w:hAnsi="Arial" w:cs="Arial"/>
                <w:color w:val="000000"/>
                <w:sz w:val="18"/>
                <w:szCs w:val="18"/>
                <w:lang w:eastAsia="en-GB"/>
              </w:rPr>
            </w:pPr>
            <w:r w:rsidRPr="000942BF">
              <w:rPr>
                <w:rFonts w:ascii="Arial" w:eastAsia="Calibri" w:hAnsi="Arial" w:cs="Arial"/>
                <w:color w:val="000000"/>
                <w:sz w:val="18"/>
                <w:szCs w:val="18"/>
                <w:lang w:eastAsia="en-GB"/>
              </w:rPr>
              <w:t>2 pasākumi gadā</w:t>
            </w:r>
          </w:p>
        </w:tc>
        <w:tc>
          <w:tcPr>
            <w:tcW w:w="1588" w:type="dxa"/>
            <w:vAlign w:val="center"/>
          </w:tcPr>
          <w:p w14:paraId="5CA4150D" w14:textId="77777777" w:rsidR="00AF5AD2" w:rsidRPr="000942BF" w:rsidRDefault="00AF5AD2" w:rsidP="00AF5AD2">
            <w:pPr>
              <w:spacing w:before="120" w:after="120" w:line="240" w:lineRule="exact"/>
              <w:ind w:left="74"/>
              <w:contextualSpacing/>
              <w:rPr>
                <w:rFonts w:ascii="Arial" w:eastAsia="Calibri" w:hAnsi="Arial" w:cs="Arial"/>
                <w:color w:val="000000"/>
                <w:sz w:val="18"/>
                <w:szCs w:val="18"/>
                <w:lang w:eastAsia="en-GB"/>
              </w:rPr>
            </w:pPr>
          </w:p>
        </w:tc>
        <w:tc>
          <w:tcPr>
            <w:tcW w:w="1701" w:type="dxa"/>
            <w:vMerge/>
            <w:vAlign w:val="center"/>
          </w:tcPr>
          <w:p w14:paraId="1DC88192" w14:textId="77777777" w:rsidR="00AF5AD2" w:rsidRPr="000942BF" w:rsidRDefault="00AF5AD2" w:rsidP="00AF5AD2">
            <w:pPr>
              <w:spacing w:before="120" w:after="120" w:line="240" w:lineRule="exact"/>
              <w:ind w:left="74"/>
              <w:contextualSpacing/>
              <w:jc w:val="center"/>
              <w:rPr>
                <w:rFonts w:ascii="Arial" w:eastAsia="Calibri" w:hAnsi="Arial" w:cs="Arial"/>
                <w:color w:val="000000"/>
                <w:sz w:val="18"/>
                <w:szCs w:val="18"/>
                <w:lang w:eastAsia="en-GB"/>
              </w:rPr>
            </w:pPr>
          </w:p>
        </w:tc>
        <w:tc>
          <w:tcPr>
            <w:tcW w:w="1909" w:type="dxa"/>
            <w:vMerge/>
          </w:tcPr>
          <w:p w14:paraId="301F7C75" w14:textId="77777777" w:rsidR="00AF5AD2" w:rsidRPr="000942BF" w:rsidRDefault="00AF5AD2" w:rsidP="00AF5AD2">
            <w:pPr>
              <w:spacing w:before="120" w:after="120" w:line="240" w:lineRule="exact"/>
              <w:ind w:left="74"/>
              <w:contextualSpacing/>
              <w:jc w:val="center"/>
              <w:rPr>
                <w:rFonts w:ascii="Arial" w:eastAsia="Calibri" w:hAnsi="Arial" w:cs="Arial"/>
                <w:color w:val="000000"/>
                <w:sz w:val="18"/>
                <w:szCs w:val="18"/>
                <w:lang w:eastAsia="en-GB"/>
              </w:rPr>
            </w:pPr>
          </w:p>
        </w:tc>
      </w:tr>
      <w:tr w:rsidR="00B64084" w14:paraId="1EE948C6" w14:textId="77777777" w:rsidTr="00865F0A">
        <w:tc>
          <w:tcPr>
            <w:tcW w:w="472" w:type="dxa"/>
            <w:vMerge w:val="restart"/>
            <w:shd w:val="clear" w:color="auto" w:fill="FFC000"/>
            <w:vAlign w:val="center"/>
          </w:tcPr>
          <w:p w14:paraId="7EF7858C" w14:textId="77777777" w:rsidR="00AF5AD2" w:rsidRPr="000942BF" w:rsidRDefault="00000000" w:rsidP="00AF5AD2">
            <w:pPr>
              <w:spacing w:before="120" w:after="120" w:line="240" w:lineRule="exact"/>
              <w:jc w:val="center"/>
              <w:rPr>
                <w:rFonts w:ascii="Arial" w:eastAsia="Times New Roman" w:hAnsi="Arial" w:cs="Arial"/>
                <w:b/>
                <w:bCs/>
                <w:i/>
                <w:iCs/>
                <w:sz w:val="18"/>
                <w:szCs w:val="18"/>
                <w:highlight w:val="yellow"/>
                <w:lang w:eastAsia="en-GB"/>
              </w:rPr>
            </w:pPr>
            <w:r w:rsidRPr="000942BF">
              <w:rPr>
                <w:rFonts w:ascii="Segoe UI" w:eastAsia="Calibri" w:hAnsi="Segoe UI" w:cs="Segoe UI"/>
                <w:color w:val="FFFFFF"/>
                <w:sz w:val="18"/>
                <w:szCs w:val="18"/>
                <w:lang w:eastAsia="en-GB"/>
              </w:rPr>
              <w:lastRenderedPageBreak/>
              <w:t>❷</w:t>
            </w:r>
          </w:p>
        </w:tc>
        <w:tc>
          <w:tcPr>
            <w:tcW w:w="1718" w:type="dxa"/>
            <w:vMerge w:val="restart"/>
            <w:vAlign w:val="center"/>
          </w:tcPr>
          <w:p w14:paraId="78CB50C7" w14:textId="77777777" w:rsidR="00AF5AD2" w:rsidRPr="000942BF" w:rsidRDefault="00000000" w:rsidP="00AF5AD2">
            <w:pPr>
              <w:numPr>
                <w:ilvl w:val="0"/>
                <w:numId w:val="24"/>
              </w:numPr>
              <w:spacing w:before="120" w:after="120" w:line="240" w:lineRule="exact"/>
              <w:ind w:left="270" w:hanging="217"/>
              <w:rPr>
                <w:rFonts w:ascii="Arial" w:eastAsia="Times New Roman" w:hAnsi="Arial" w:cs="Arial"/>
                <w:sz w:val="18"/>
                <w:szCs w:val="18"/>
                <w:lang w:eastAsia="en-GB"/>
              </w:rPr>
            </w:pPr>
            <w:r w:rsidRPr="000942BF">
              <w:rPr>
                <w:rFonts w:ascii="Arial" w:eastAsia="Calibri" w:hAnsi="Arial" w:cs="Arial"/>
                <w:bCs/>
                <w:sz w:val="18"/>
                <w:szCs w:val="18"/>
                <w:lang w:eastAsia="en-GB"/>
              </w:rPr>
              <w:t>Pedagogu kompetences stiprināšana darbā ar PMP</w:t>
            </w:r>
          </w:p>
          <w:p w14:paraId="2AE6EB7D" w14:textId="77777777" w:rsidR="00AF5AD2" w:rsidRPr="000942BF" w:rsidRDefault="00AF5AD2" w:rsidP="00AF5AD2">
            <w:pPr>
              <w:spacing w:before="120" w:after="120" w:line="240" w:lineRule="exact"/>
              <w:ind w:left="270"/>
              <w:rPr>
                <w:rFonts w:ascii="Arial" w:eastAsia="Times New Roman" w:hAnsi="Arial" w:cs="Arial"/>
                <w:bCs/>
                <w:sz w:val="18"/>
                <w:szCs w:val="18"/>
                <w:lang w:eastAsia="en-GB"/>
              </w:rPr>
            </w:pPr>
          </w:p>
          <w:p w14:paraId="77E4E45C" w14:textId="77777777" w:rsidR="00AF5AD2" w:rsidRPr="000942BF" w:rsidRDefault="00AF5AD2" w:rsidP="00AF5AD2">
            <w:pPr>
              <w:spacing w:before="120" w:after="120" w:line="240" w:lineRule="exact"/>
              <w:rPr>
                <w:rFonts w:ascii="Arial" w:eastAsia="Times New Roman" w:hAnsi="Arial" w:cs="Arial"/>
                <w:sz w:val="18"/>
                <w:szCs w:val="18"/>
                <w:lang w:eastAsia="en-GB"/>
              </w:rPr>
            </w:pPr>
          </w:p>
        </w:tc>
        <w:tc>
          <w:tcPr>
            <w:tcW w:w="2272" w:type="dxa"/>
            <w:vAlign w:val="center"/>
          </w:tcPr>
          <w:p w14:paraId="2319A857" w14:textId="77777777" w:rsidR="00AF5AD2" w:rsidRPr="000942BF" w:rsidRDefault="00000000" w:rsidP="00AF5AD2">
            <w:pPr>
              <w:spacing w:before="120" w:after="120" w:line="240" w:lineRule="exact"/>
              <w:ind w:left="74"/>
              <w:contextualSpacing/>
              <w:jc w:val="center"/>
              <w:rPr>
                <w:rFonts w:ascii="Arial" w:eastAsia="Calibri" w:hAnsi="Arial" w:cs="Arial"/>
                <w:color w:val="000000"/>
                <w:sz w:val="18"/>
                <w:szCs w:val="18"/>
                <w:lang w:eastAsia="en-GB"/>
              </w:rPr>
            </w:pPr>
            <w:r w:rsidRPr="000942BF">
              <w:rPr>
                <w:rFonts w:ascii="Arial" w:eastAsia="Calibri" w:hAnsi="Arial" w:cs="Arial"/>
                <w:color w:val="000000"/>
                <w:sz w:val="18"/>
                <w:szCs w:val="18"/>
                <w:lang w:eastAsia="en-GB"/>
              </w:rPr>
              <w:t>Supervīzijas pedagogiem</w:t>
            </w:r>
          </w:p>
        </w:tc>
        <w:tc>
          <w:tcPr>
            <w:tcW w:w="2371" w:type="dxa"/>
          </w:tcPr>
          <w:p w14:paraId="2A5BE274" w14:textId="77777777" w:rsidR="00AF5AD2" w:rsidRPr="000942BF" w:rsidRDefault="00000000" w:rsidP="00AF5AD2">
            <w:pPr>
              <w:spacing w:before="120" w:after="120" w:line="240" w:lineRule="exact"/>
              <w:ind w:left="74"/>
              <w:contextualSpacing/>
              <w:rPr>
                <w:rFonts w:ascii="Arial" w:eastAsia="Calibri" w:hAnsi="Arial" w:cs="Arial"/>
                <w:color w:val="000000"/>
                <w:sz w:val="18"/>
                <w:szCs w:val="18"/>
                <w:lang w:eastAsia="en-GB"/>
              </w:rPr>
            </w:pPr>
            <w:r w:rsidRPr="000942BF">
              <w:rPr>
                <w:rFonts w:ascii="Arial" w:eastAsia="Times New Roman" w:hAnsi="Arial" w:cs="Segoe UI"/>
                <w:sz w:val="18"/>
                <w:szCs w:val="18"/>
                <w:lang w:eastAsia="en-GB"/>
              </w:rPr>
              <w:t>Finansējums no ES projektiem, nacionāla mēroga atbalsta programmām /pašvaldības finansējums</w:t>
            </w:r>
          </w:p>
        </w:tc>
        <w:tc>
          <w:tcPr>
            <w:tcW w:w="1923" w:type="dxa"/>
          </w:tcPr>
          <w:p w14:paraId="220B559B" w14:textId="77777777" w:rsidR="00AF5AD2" w:rsidRPr="000942BF" w:rsidRDefault="00000000" w:rsidP="00AF5AD2">
            <w:pPr>
              <w:spacing w:before="120" w:after="120" w:line="240" w:lineRule="exact"/>
              <w:ind w:left="74"/>
              <w:contextualSpacing/>
              <w:jc w:val="center"/>
              <w:rPr>
                <w:rFonts w:ascii="Arial" w:eastAsia="Calibri" w:hAnsi="Arial" w:cs="Arial"/>
                <w:color w:val="000000"/>
                <w:sz w:val="18"/>
                <w:szCs w:val="18"/>
                <w:lang w:eastAsia="en-GB"/>
              </w:rPr>
            </w:pPr>
            <w:r w:rsidRPr="000942BF">
              <w:rPr>
                <w:rFonts w:ascii="Arial" w:eastAsia="Calibri" w:hAnsi="Arial" w:cs="Arial"/>
                <w:color w:val="000000"/>
                <w:sz w:val="18"/>
                <w:szCs w:val="18"/>
                <w:lang w:eastAsia="en-GB"/>
              </w:rPr>
              <w:t>Iesaistīti 30 % pedagogu un atbalsta personāls</w:t>
            </w:r>
          </w:p>
        </w:tc>
        <w:tc>
          <w:tcPr>
            <w:tcW w:w="1588" w:type="dxa"/>
            <w:vAlign w:val="center"/>
          </w:tcPr>
          <w:p w14:paraId="27DFF081" w14:textId="77777777" w:rsidR="00AF5AD2" w:rsidRPr="000942BF" w:rsidRDefault="00AF5AD2" w:rsidP="00AF5AD2">
            <w:pPr>
              <w:spacing w:before="120" w:after="120" w:line="240" w:lineRule="exact"/>
              <w:ind w:left="74"/>
              <w:contextualSpacing/>
              <w:rPr>
                <w:rFonts w:ascii="Arial" w:eastAsia="Calibri" w:hAnsi="Arial" w:cs="Arial"/>
                <w:color w:val="000000"/>
                <w:sz w:val="18"/>
                <w:szCs w:val="18"/>
                <w:lang w:eastAsia="en-GB"/>
              </w:rPr>
            </w:pPr>
          </w:p>
        </w:tc>
        <w:tc>
          <w:tcPr>
            <w:tcW w:w="1701" w:type="dxa"/>
            <w:vMerge w:val="restart"/>
            <w:vAlign w:val="center"/>
          </w:tcPr>
          <w:p w14:paraId="551A4C7E" w14:textId="77777777" w:rsidR="00AF5AD2" w:rsidRPr="000942BF" w:rsidRDefault="00000000" w:rsidP="00AF5AD2">
            <w:pPr>
              <w:spacing w:before="120" w:after="120" w:line="240" w:lineRule="exact"/>
              <w:ind w:left="74"/>
              <w:contextualSpacing/>
              <w:jc w:val="center"/>
              <w:rPr>
                <w:rFonts w:ascii="Arial" w:eastAsia="Calibri" w:hAnsi="Arial" w:cs="Arial"/>
                <w:color w:val="000000"/>
                <w:sz w:val="18"/>
                <w:szCs w:val="18"/>
                <w:lang w:eastAsia="en-GB"/>
              </w:rPr>
            </w:pPr>
            <w:r w:rsidRPr="000942BF">
              <w:rPr>
                <w:rFonts w:ascii="Arial" w:eastAsia="Calibri" w:hAnsi="Arial" w:cs="Arial"/>
                <w:color w:val="000000"/>
                <w:sz w:val="18"/>
                <w:szCs w:val="18"/>
                <w:lang w:eastAsia="en-GB"/>
              </w:rPr>
              <w:t>Pedagogu pašvērtējumi, aptauja</w:t>
            </w:r>
          </w:p>
        </w:tc>
        <w:tc>
          <w:tcPr>
            <w:tcW w:w="1909" w:type="dxa"/>
            <w:vMerge w:val="restart"/>
          </w:tcPr>
          <w:p w14:paraId="6CF5707C" w14:textId="77777777" w:rsidR="00AF5AD2" w:rsidRPr="000942BF" w:rsidRDefault="00AF5AD2" w:rsidP="00AF5AD2">
            <w:pPr>
              <w:spacing w:before="120" w:after="120" w:line="240" w:lineRule="exact"/>
              <w:ind w:left="74"/>
              <w:contextualSpacing/>
              <w:jc w:val="center"/>
              <w:rPr>
                <w:rFonts w:ascii="Arial" w:eastAsia="Calibri" w:hAnsi="Arial" w:cs="Arial"/>
                <w:color w:val="000000"/>
                <w:sz w:val="18"/>
                <w:szCs w:val="18"/>
                <w:lang w:eastAsia="en-GB"/>
              </w:rPr>
            </w:pPr>
          </w:p>
        </w:tc>
      </w:tr>
      <w:tr w:rsidR="00B64084" w14:paraId="75873E14" w14:textId="77777777" w:rsidTr="00865F0A">
        <w:tc>
          <w:tcPr>
            <w:tcW w:w="472" w:type="dxa"/>
            <w:vMerge/>
            <w:shd w:val="clear" w:color="auto" w:fill="FFC000"/>
            <w:vAlign w:val="center"/>
          </w:tcPr>
          <w:p w14:paraId="769993FE" w14:textId="77777777" w:rsidR="00AF5AD2" w:rsidRPr="000942BF" w:rsidRDefault="00AF5AD2" w:rsidP="00AF5AD2">
            <w:pPr>
              <w:spacing w:before="120" w:after="120" w:line="240" w:lineRule="exact"/>
              <w:jc w:val="center"/>
              <w:rPr>
                <w:rFonts w:ascii="Segoe UI" w:eastAsia="Calibri" w:hAnsi="Segoe UI" w:cs="Segoe UI"/>
                <w:color w:val="FFFFFF"/>
                <w:sz w:val="18"/>
                <w:szCs w:val="18"/>
                <w:lang w:eastAsia="en-GB"/>
              </w:rPr>
            </w:pPr>
          </w:p>
        </w:tc>
        <w:tc>
          <w:tcPr>
            <w:tcW w:w="1718" w:type="dxa"/>
            <w:vMerge/>
            <w:vAlign w:val="center"/>
          </w:tcPr>
          <w:p w14:paraId="7CCF5CB9" w14:textId="77777777" w:rsidR="00AF5AD2" w:rsidRPr="000942BF" w:rsidRDefault="00AF5AD2" w:rsidP="00AF5AD2">
            <w:pPr>
              <w:spacing w:before="120" w:after="120" w:line="240" w:lineRule="exact"/>
              <w:ind w:left="270"/>
              <w:rPr>
                <w:rFonts w:ascii="Arial" w:eastAsia="Calibri" w:hAnsi="Arial" w:cs="Arial"/>
                <w:bCs/>
                <w:sz w:val="18"/>
                <w:szCs w:val="18"/>
                <w:lang w:eastAsia="en-GB"/>
              </w:rPr>
            </w:pPr>
          </w:p>
        </w:tc>
        <w:tc>
          <w:tcPr>
            <w:tcW w:w="2272" w:type="dxa"/>
            <w:vAlign w:val="center"/>
          </w:tcPr>
          <w:p w14:paraId="3A252350" w14:textId="77777777" w:rsidR="00AF5AD2" w:rsidRPr="000942BF" w:rsidRDefault="00000000" w:rsidP="00AF5AD2">
            <w:pPr>
              <w:spacing w:before="120" w:after="120" w:line="240" w:lineRule="exact"/>
              <w:ind w:left="74"/>
              <w:contextualSpacing/>
              <w:jc w:val="center"/>
              <w:rPr>
                <w:rFonts w:ascii="Arial" w:eastAsia="Calibri" w:hAnsi="Arial" w:cs="Arial"/>
                <w:color w:val="000000"/>
                <w:sz w:val="18"/>
                <w:szCs w:val="18"/>
                <w:lang w:eastAsia="en-GB"/>
              </w:rPr>
            </w:pPr>
            <w:r w:rsidRPr="000942BF">
              <w:rPr>
                <w:rFonts w:ascii="Arial" w:eastAsia="Calibri" w:hAnsi="Arial" w:cs="Arial"/>
                <w:color w:val="000000"/>
                <w:sz w:val="18"/>
                <w:szCs w:val="18"/>
                <w:lang w:eastAsia="en-GB"/>
              </w:rPr>
              <w:t>Pieredzes apmaiņas pasākums citā pašvaldībā 1 reizi gadā</w:t>
            </w:r>
          </w:p>
        </w:tc>
        <w:tc>
          <w:tcPr>
            <w:tcW w:w="2371" w:type="dxa"/>
          </w:tcPr>
          <w:p w14:paraId="3DC88283" w14:textId="77777777" w:rsidR="00AF5AD2" w:rsidRPr="000942BF" w:rsidRDefault="00000000" w:rsidP="00AF5AD2">
            <w:pPr>
              <w:spacing w:before="120" w:after="120" w:line="240" w:lineRule="exact"/>
              <w:ind w:left="74"/>
              <w:contextualSpacing/>
              <w:rPr>
                <w:rFonts w:ascii="Arial" w:eastAsia="Calibri" w:hAnsi="Arial" w:cs="Arial"/>
                <w:color w:val="000000"/>
                <w:sz w:val="18"/>
                <w:szCs w:val="18"/>
                <w:lang w:eastAsia="en-GB"/>
              </w:rPr>
            </w:pPr>
            <w:r w:rsidRPr="000942BF">
              <w:rPr>
                <w:rFonts w:ascii="Arial" w:eastAsia="Calibri" w:hAnsi="Arial" w:cs="Arial"/>
                <w:color w:val="000000"/>
                <w:sz w:val="18"/>
                <w:szCs w:val="18"/>
                <w:lang w:eastAsia="en-GB"/>
              </w:rPr>
              <w:t>Pašvaldības finansējums transporta izdevumiem</w:t>
            </w:r>
          </w:p>
        </w:tc>
        <w:tc>
          <w:tcPr>
            <w:tcW w:w="1923" w:type="dxa"/>
          </w:tcPr>
          <w:p w14:paraId="5043BC3F" w14:textId="77777777" w:rsidR="00AF5AD2" w:rsidRPr="000942BF" w:rsidRDefault="00000000" w:rsidP="00AF5AD2">
            <w:pPr>
              <w:spacing w:before="120" w:after="120" w:line="240" w:lineRule="exact"/>
              <w:ind w:left="74"/>
              <w:contextualSpacing/>
              <w:jc w:val="center"/>
              <w:rPr>
                <w:rFonts w:ascii="Arial" w:eastAsia="Calibri" w:hAnsi="Arial" w:cs="Arial"/>
                <w:color w:val="000000"/>
                <w:sz w:val="18"/>
                <w:szCs w:val="18"/>
                <w:lang w:eastAsia="en-GB"/>
              </w:rPr>
            </w:pPr>
            <w:r w:rsidRPr="000942BF">
              <w:rPr>
                <w:rFonts w:ascii="Arial" w:eastAsia="Calibri" w:hAnsi="Arial" w:cs="Arial"/>
                <w:color w:val="000000"/>
                <w:sz w:val="18"/>
                <w:szCs w:val="18"/>
                <w:lang w:eastAsia="en-GB"/>
              </w:rPr>
              <w:t>1 pieredzes apmaiņas brauciens gadā</w:t>
            </w:r>
          </w:p>
        </w:tc>
        <w:tc>
          <w:tcPr>
            <w:tcW w:w="1588" w:type="dxa"/>
            <w:vAlign w:val="center"/>
          </w:tcPr>
          <w:p w14:paraId="5199A2DD" w14:textId="77777777" w:rsidR="00AF5AD2" w:rsidRPr="000942BF" w:rsidRDefault="00AF5AD2" w:rsidP="00AF5AD2">
            <w:pPr>
              <w:spacing w:before="120" w:after="120" w:line="240" w:lineRule="exact"/>
              <w:ind w:left="74"/>
              <w:contextualSpacing/>
              <w:rPr>
                <w:rFonts w:ascii="Arial" w:eastAsia="Calibri" w:hAnsi="Arial" w:cs="Arial"/>
                <w:color w:val="000000"/>
                <w:sz w:val="18"/>
                <w:szCs w:val="18"/>
                <w:lang w:eastAsia="en-GB"/>
              </w:rPr>
            </w:pPr>
          </w:p>
        </w:tc>
        <w:tc>
          <w:tcPr>
            <w:tcW w:w="1701" w:type="dxa"/>
            <w:vMerge/>
            <w:vAlign w:val="center"/>
          </w:tcPr>
          <w:p w14:paraId="0E09DA4B" w14:textId="77777777" w:rsidR="00AF5AD2" w:rsidRPr="000942BF" w:rsidRDefault="00AF5AD2" w:rsidP="00AF5AD2">
            <w:pPr>
              <w:spacing w:before="120" w:after="120" w:line="240" w:lineRule="exact"/>
              <w:ind w:left="74"/>
              <w:contextualSpacing/>
              <w:jc w:val="center"/>
              <w:rPr>
                <w:rFonts w:ascii="Arial" w:eastAsia="Calibri" w:hAnsi="Arial" w:cs="Arial"/>
                <w:color w:val="000000"/>
                <w:sz w:val="18"/>
                <w:szCs w:val="18"/>
                <w:lang w:eastAsia="en-GB"/>
              </w:rPr>
            </w:pPr>
          </w:p>
        </w:tc>
        <w:tc>
          <w:tcPr>
            <w:tcW w:w="1909" w:type="dxa"/>
            <w:vMerge/>
          </w:tcPr>
          <w:p w14:paraId="2B083934" w14:textId="77777777" w:rsidR="00AF5AD2" w:rsidRPr="000942BF" w:rsidRDefault="00AF5AD2" w:rsidP="00AF5AD2">
            <w:pPr>
              <w:spacing w:before="120" w:after="120" w:line="240" w:lineRule="exact"/>
              <w:ind w:left="74"/>
              <w:contextualSpacing/>
              <w:jc w:val="center"/>
              <w:rPr>
                <w:rFonts w:ascii="Arial" w:eastAsia="Calibri" w:hAnsi="Arial" w:cs="Arial"/>
                <w:color w:val="000000"/>
                <w:sz w:val="18"/>
                <w:szCs w:val="18"/>
                <w:lang w:eastAsia="en-GB"/>
              </w:rPr>
            </w:pPr>
          </w:p>
        </w:tc>
      </w:tr>
      <w:tr w:rsidR="00B64084" w14:paraId="54031E7B" w14:textId="77777777" w:rsidTr="00865F0A">
        <w:tc>
          <w:tcPr>
            <w:tcW w:w="472" w:type="dxa"/>
            <w:vMerge/>
            <w:shd w:val="clear" w:color="auto" w:fill="FFC000"/>
            <w:vAlign w:val="center"/>
          </w:tcPr>
          <w:p w14:paraId="60657C53" w14:textId="77777777" w:rsidR="00AF5AD2" w:rsidRPr="000942BF" w:rsidRDefault="00AF5AD2" w:rsidP="00AF5AD2">
            <w:pPr>
              <w:spacing w:before="120" w:after="120" w:line="240" w:lineRule="exact"/>
              <w:jc w:val="center"/>
              <w:rPr>
                <w:rFonts w:ascii="Segoe UI" w:eastAsia="Calibri" w:hAnsi="Segoe UI" w:cs="Segoe UI"/>
                <w:color w:val="FFFFFF"/>
                <w:sz w:val="18"/>
                <w:szCs w:val="18"/>
                <w:lang w:eastAsia="en-GB"/>
              </w:rPr>
            </w:pPr>
          </w:p>
        </w:tc>
        <w:tc>
          <w:tcPr>
            <w:tcW w:w="1718" w:type="dxa"/>
            <w:vMerge/>
            <w:vAlign w:val="center"/>
          </w:tcPr>
          <w:p w14:paraId="305F6E1F" w14:textId="77777777" w:rsidR="00AF5AD2" w:rsidRPr="000942BF" w:rsidRDefault="00AF5AD2" w:rsidP="00AF5AD2">
            <w:pPr>
              <w:spacing w:before="120" w:after="120" w:line="240" w:lineRule="exact"/>
              <w:ind w:left="270"/>
              <w:rPr>
                <w:rFonts w:ascii="Arial" w:eastAsia="Calibri" w:hAnsi="Arial" w:cs="Arial"/>
                <w:bCs/>
                <w:sz w:val="18"/>
                <w:szCs w:val="18"/>
                <w:lang w:eastAsia="en-GB"/>
              </w:rPr>
            </w:pPr>
          </w:p>
        </w:tc>
        <w:tc>
          <w:tcPr>
            <w:tcW w:w="2272" w:type="dxa"/>
            <w:vAlign w:val="center"/>
          </w:tcPr>
          <w:p w14:paraId="5810594D" w14:textId="77777777" w:rsidR="00AF5AD2" w:rsidRPr="000942BF" w:rsidRDefault="00000000" w:rsidP="00AF5AD2">
            <w:pPr>
              <w:spacing w:before="120" w:after="120" w:line="240" w:lineRule="exact"/>
              <w:ind w:left="74"/>
              <w:contextualSpacing/>
              <w:jc w:val="center"/>
              <w:rPr>
                <w:rFonts w:ascii="Arial" w:eastAsia="Calibri" w:hAnsi="Arial" w:cs="Arial"/>
                <w:color w:val="000000"/>
                <w:sz w:val="18"/>
                <w:szCs w:val="18"/>
                <w:lang w:eastAsia="en-GB"/>
              </w:rPr>
            </w:pPr>
            <w:r w:rsidRPr="000942BF">
              <w:rPr>
                <w:rFonts w:ascii="Arial" w:eastAsia="Calibri" w:hAnsi="Arial" w:cs="Arial"/>
                <w:color w:val="000000"/>
                <w:sz w:val="18"/>
                <w:szCs w:val="18"/>
                <w:lang w:eastAsia="en-GB"/>
              </w:rPr>
              <w:t>Klašu audzinātāju kompetenču pilnveide</w:t>
            </w:r>
          </w:p>
        </w:tc>
        <w:tc>
          <w:tcPr>
            <w:tcW w:w="2371" w:type="dxa"/>
          </w:tcPr>
          <w:p w14:paraId="063EC81A" w14:textId="77777777" w:rsidR="00AF5AD2" w:rsidRPr="000942BF" w:rsidRDefault="00000000" w:rsidP="00AF5AD2">
            <w:pPr>
              <w:spacing w:before="120" w:after="120" w:line="240" w:lineRule="exact"/>
              <w:ind w:left="74"/>
              <w:contextualSpacing/>
              <w:rPr>
                <w:rFonts w:ascii="Arial" w:eastAsia="Calibri" w:hAnsi="Arial" w:cs="Arial"/>
                <w:color w:val="000000"/>
                <w:sz w:val="18"/>
                <w:szCs w:val="18"/>
                <w:lang w:eastAsia="en-GB"/>
              </w:rPr>
            </w:pPr>
            <w:r w:rsidRPr="000942BF">
              <w:rPr>
                <w:rFonts w:ascii="Arial" w:eastAsia="Times New Roman" w:hAnsi="Arial" w:cs="Segoe UI"/>
                <w:sz w:val="18"/>
                <w:szCs w:val="18"/>
                <w:lang w:eastAsia="en-GB"/>
              </w:rPr>
              <w:t>Finansējums no ES projektiem/pašvaldības finansējums</w:t>
            </w:r>
          </w:p>
        </w:tc>
        <w:tc>
          <w:tcPr>
            <w:tcW w:w="1923" w:type="dxa"/>
          </w:tcPr>
          <w:p w14:paraId="318F3ADA" w14:textId="77777777" w:rsidR="00AF5AD2" w:rsidRPr="000942BF" w:rsidRDefault="00000000" w:rsidP="00AF5AD2">
            <w:pPr>
              <w:spacing w:before="120" w:after="120" w:line="240" w:lineRule="exact"/>
              <w:ind w:left="74"/>
              <w:contextualSpacing/>
              <w:jc w:val="center"/>
              <w:rPr>
                <w:rFonts w:ascii="Arial" w:eastAsia="Calibri" w:hAnsi="Arial" w:cs="Arial"/>
                <w:color w:val="000000"/>
                <w:sz w:val="18"/>
                <w:szCs w:val="18"/>
                <w:lang w:eastAsia="en-GB"/>
              </w:rPr>
            </w:pPr>
            <w:r w:rsidRPr="000942BF">
              <w:rPr>
                <w:rFonts w:ascii="Arial" w:eastAsia="Calibri" w:hAnsi="Arial" w:cs="Arial"/>
                <w:color w:val="000000"/>
                <w:sz w:val="18"/>
                <w:szCs w:val="18"/>
                <w:lang w:eastAsia="en-GB"/>
              </w:rPr>
              <w:t>1 pasākums gadā</w:t>
            </w:r>
          </w:p>
        </w:tc>
        <w:tc>
          <w:tcPr>
            <w:tcW w:w="1588" w:type="dxa"/>
            <w:vAlign w:val="center"/>
          </w:tcPr>
          <w:p w14:paraId="5ED199E1" w14:textId="77777777" w:rsidR="00AF5AD2" w:rsidRPr="000942BF" w:rsidRDefault="00AF5AD2" w:rsidP="00AF5AD2">
            <w:pPr>
              <w:spacing w:before="120" w:after="120" w:line="240" w:lineRule="exact"/>
              <w:ind w:left="74"/>
              <w:contextualSpacing/>
              <w:rPr>
                <w:rFonts w:ascii="Arial" w:eastAsia="Calibri" w:hAnsi="Arial" w:cs="Arial"/>
                <w:color w:val="000000"/>
                <w:sz w:val="18"/>
                <w:szCs w:val="18"/>
                <w:lang w:eastAsia="en-GB"/>
              </w:rPr>
            </w:pPr>
          </w:p>
        </w:tc>
        <w:tc>
          <w:tcPr>
            <w:tcW w:w="1701" w:type="dxa"/>
            <w:vMerge/>
            <w:vAlign w:val="center"/>
          </w:tcPr>
          <w:p w14:paraId="2A094107" w14:textId="77777777" w:rsidR="00AF5AD2" w:rsidRPr="000942BF" w:rsidRDefault="00AF5AD2" w:rsidP="00AF5AD2">
            <w:pPr>
              <w:spacing w:before="120" w:after="120" w:line="240" w:lineRule="exact"/>
              <w:ind w:left="74"/>
              <w:contextualSpacing/>
              <w:jc w:val="center"/>
              <w:rPr>
                <w:rFonts w:ascii="Arial" w:eastAsia="Calibri" w:hAnsi="Arial" w:cs="Arial"/>
                <w:color w:val="000000"/>
                <w:sz w:val="18"/>
                <w:szCs w:val="18"/>
                <w:lang w:eastAsia="en-GB"/>
              </w:rPr>
            </w:pPr>
          </w:p>
        </w:tc>
        <w:tc>
          <w:tcPr>
            <w:tcW w:w="1909" w:type="dxa"/>
            <w:vMerge/>
          </w:tcPr>
          <w:p w14:paraId="40107FC9" w14:textId="77777777" w:rsidR="00AF5AD2" w:rsidRPr="000942BF" w:rsidRDefault="00AF5AD2" w:rsidP="00AF5AD2">
            <w:pPr>
              <w:spacing w:before="120" w:after="120" w:line="240" w:lineRule="exact"/>
              <w:ind w:left="74"/>
              <w:contextualSpacing/>
              <w:jc w:val="center"/>
              <w:rPr>
                <w:rFonts w:ascii="Arial" w:eastAsia="Calibri" w:hAnsi="Arial" w:cs="Arial"/>
                <w:color w:val="000000"/>
                <w:sz w:val="18"/>
                <w:szCs w:val="18"/>
                <w:lang w:eastAsia="en-GB"/>
              </w:rPr>
            </w:pPr>
          </w:p>
        </w:tc>
      </w:tr>
      <w:tr w:rsidR="00B64084" w14:paraId="7000B749" w14:textId="77777777" w:rsidTr="00865F0A">
        <w:trPr>
          <w:trHeight w:val="905"/>
        </w:trPr>
        <w:tc>
          <w:tcPr>
            <w:tcW w:w="472" w:type="dxa"/>
            <w:vMerge/>
            <w:shd w:val="clear" w:color="auto" w:fill="FFC000"/>
          </w:tcPr>
          <w:p w14:paraId="16B53412" w14:textId="77777777" w:rsidR="00AF5AD2" w:rsidRPr="000942BF" w:rsidRDefault="00AF5AD2" w:rsidP="00AF5AD2">
            <w:pPr>
              <w:spacing w:before="120" w:after="120" w:line="240" w:lineRule="exact"/>
              <w:rPr>
                <w:rFonts w:ascii="Arial" w:eastAsia="Times New Roman" w:hAnsi="Arial" w:cs="Arial"/>
                <w:b/>
                <w:bCs/>
                <w:i/>
                <w:iCs/>
                <w:sz w:val="18"/>
                <w:szCs w:val="18"/>
                <w:highlight w:val="yellow"/>
                <w:lang w:eastAsia="en-GB"/>
              </w:rPr>
            </w:pPr>
          </w:p>
        </w:tc>
        <w:tc>
          <w:tcPr>
            <w:tcW w:w="1718" w:type="dxa"/>
            <w:vMerge w:val="restart"/>
            <w:vAlign w:val="center"/>
          </w:tcPr>
          <w:p w14:paraId="409B52C8" w14:textId="77777777" w:rsidR="00AF5AD2" w:rsidRPr="000942BF" w:rsidRDefault="00000000" w:rsidP="00AF5AD2">
            <w:pPr>
              <w:numPr>
                <w:ilvl w:val="0"/>
                <w:numId w:val="24"/>
              </w:numPr>
              <w:spacing w:before="120" w:after="120" w:line="240" w:lineRule="exact"/>
              <w:ind w:left="270" w:hanging="217"/>
              <w:rPr>
                <w:rFonts w:ascii="Arial" w:eastAsia="Times New Roman" w:hAnsi="Arial" w:cs="Arial"/>
                <w:sz w:val="18"/>
                <w:szCs w:val="18"/>
                <w:lang w:eastAsia="en-GB"/>
              </w:rPr>
            </w:pPr>
            <w:r w:rsidRPr="000942BF">
              <w:rPr>
                <w:rFonts w:ascii="Arial" w:eastAsia="Calibri" w:hAnsi="Arial" w:cs="Arial"/>
                <w:bCs/>
                <w:sz w:val="18"/>
                <w:szCs w:val="18"/>
                <w:lang w:eastAsia="en-GB"/>
              </w:rPr>
              <w:t>Vienaudžu savstarpējo attiecību uzlabošana</w:t>
            </w:r>
          </w:p>
          <w:p w14:paraId="21C39DFF" w14:textId="77777777" w:rsidR="00AF5AD2" w:rsidRPr="000942BF" w:rsidRDefault="00AF5AD2" w:rsidP="00AF5AD2">
            <w:pPr>
              <w:spacing w:before="120" w:after="120" w:line="240" w:lineRule="exact"/>
              <w:rPr>
                <w:rFonts w:ascii="Arial" w:eastAsia="Times New Roman" w:hAnsi="Arial" w:cs="Arial"/>
                <w:sz w:val="18"/>
                <w:szCs w:val="18"/>
                <w:lang w:eastAsia="en-GB"/>
              </w:rPr>
            </w:pPr>
          </w:p>
        </w:tc>
        <w:tc>
          <w:tcPr>
            <w:tcW w:w="2272" w:type="dxa"/>
            <w:vAlign w:val="center"/>
          </w:tcPr>
          <w:p w14:paraId="68910338" w14:textId="77777777" w:rsidR="00AF5AD2" w:rsidRPr="000942BF" w:rsidRDefault="00000000" w:rsidP="00AF5AD2">
            <w:pPr>
              <w:spacing w:before="120" w:after="120" w:line="240" w:lineRule="exact"/>
              <w:ind w:left="74"/>
              <w:contextualSpacing/>
              <w:jc w:val="center"/>
              <w:rPr>
                <w:rFonts w:ascii="Arial" w:eastAsia="Calibri" w:hAnsi="Arial" w:cs="Arial"/>
                <w:color w:val="000000"/>
                <w:sz w:val="18"/>
                <w:szCs w:val="18"/>
                <w:lang w:eastAsia="en-GB"/>
              </w:rPr>
            </w:pPr>
            <w:r w:rsidRPr="000942BF">
              <w:rPr>
                <w:rFonts w:ascii="Arial" w:eastAsia="Calibri" w:hAnsi="Arial" w:cs="Arial"/>
                <w:color w:val="000000"/>
                <w:sz w:val="18"/>
                <w:szCs w:val="18"/>
                <w:lang w:eastAsia="en-GB"/>
              </w:rPr>
              <w:t>MOT programma izglītības iestādēs</w:t>
            </w:r>
          </w:p>
        </w:tc>
        <w:tc>
          <w:tcPr>
            <w:tcW w:w="2371" w:type="dxa"/>
          </w:tcPr>
          <w:p w14:paraId="1E357568" w14:textId="77777777" w:rsidR="00AF5AD2" w:rsidRPr="000942BF" w:rsidRDefault="00000000" w:rsidP="00AF5AD2">
            <w:pPr>
              <w:spacing w:before="120" w:after="120" w:line="240" w:lineRule="exact"/>
              <w:ind w:left="74"/>
              <w:contextualSpacing/>
              <w:rPr>
                <w:rFonts w:ascii="Arial" w:eastAsia="Calibri" w:hAnsi="Arial" w:cs="Arial"/>
                <w:color w:val="000000"/>
                <w:sz w:val="18"/>
                <w:szCs w:val="18"/>
                <w:lang w:eastAsia="en-GB"/>
              </w:rPr>
            </w:pPr>
            <w:r w:rsidRPr="000942BF">
              <w:rPr>
                <w:rFonts w:ascii="Arial" w:eastAsia="Times New Roman" w:hAnsi="Arial" w:cs="Segoe UI"/>
                <w:sz w:val="18"/>
                <w:szCs w:val="18"/>
                <w:lang w:eastAsia="en-GB"/>
              </w:rPr>
              <w:t>Finansējums no ES projektiem, nacionāla mēroga atbalsta programmām/pašvaldības finansējums</w:t>
            </w:r>
          </w:p>
        </w:tc>
        <w:tc>
          <w:tcPr>
            <w:tcW w:w="1923" w:type="dxa"/>
          </w:tcPr>
          <w:p w14:paraId="03E5C624" w14:textId="77777777" w:rsidR="00AF5AD2" w:rsidRPr="000942BF" w:rsidRDefault="00000000" w:rsidP="00AF5AD2">
            <w:pPr>
              <w:spacing w:before="120" w:after="120" w:line="240" w:lineRule="exact"/>
              <w:ind w:left="74"/>
              <w:contextualSpacing/>
              <w:jc w:val="center"/>
              <w:rPr>
                <w:rFonts w:ascii="Arial" w:eastAsia="Calibri" w:hAnsi="Arial" w:cs="Arial"/>
                <w:color w:val="000000"/>
                <w:sz w:val="18"/>
                <w:szCs w:val="18"/>
                <w:lang w:eastAsia="en-GB"/>
              </w:rPr>
            </w:pPr>
            <w:r w:rsidRPr="000942BF">
              <w:rPr>
                <w:rFonts w:ascii="Arial" w:eastAsia="Calibri" w:hAnsi="Arial" w:cs="Arial"/>
                <w:color w:val="000000"/>
                <w:sz w:val="18"/>
                <w:szCs w:val="18"/>
                <w:lang w:eastAsia="en-GB"/>
              </w:rPr>
              <w:t>Iesaistīti 25% izglītojamo, apmācīti vismaz 5 programmas vadītāji</w:t>
            </w:r>
          </w:p>
        </w:tc>
        <w:tc>
          <w:tcPr>
            <w:tcW w:w="1588" w:type="dxa"/>
            <w:vAlign w:val="center"/>
          </w:tcPr>
          <w:p w14:paraId="20EEFEC3" w14:textId="77777777" w:rsidR="00AF5AD2" w:rsidRPr="000942BF" w:rsidRDefault="00AF5AD2" w:rsidP="00AF5AD2">
            <w:pPr>
              <w:spacing w:before="120" w:after="120" w:line="240" w:lineRule="exact"/>
              <w:ind w:left="74"/>
              <w:contextualSpacing/>
              <w:rPr>
                <w:rFonts w:ascii="Arial" w:eastAsia="Calibri" w:hAnsi="Arial" w:cs="Arial"/>
                <w:color w:val="000000"/>
                <w:sz w:val="18"/>
                <w:szCs w:val="18"/>
                <w:lang w:eastAsia="en-GB"/>
              </w:rPr>
            </w:pPr>
          </w:p>
        </w:tc>
        <w:tc>
          <w:tcPr>
            <w:tcW w:w="1701" w:type="dxa"/>
            <w:vMerge w:val="restart"/>
            <w:vAlign w:val="center"/>
          </w:tcPr>
          <w:p w14:paraId="0BB054B6" w14:textId="77777777" w:rsidR="00AF5AD2" w:rsidRPr="000942BF" w:rsidRDefault="00000000" w:rsidP="00AF5AD2">
            <w:pPr>
              <w:spacing w:before="120" w:after="120" w:line="240" w:lineRule="exact"/>
              <w:ind w:left="74"/>
              <w:contextualSpacing/>
              <w:jc w:val="center"/>
              <w:rPr>
                <w:rFonts w:ascii="Arial" w:eastAsia="Calibri" w:hAnsi="Arial" w:cs="Arial"/>
                <w:color w:val="000000"/>
                <w:sz w:val="18"/>
                <w:szCs w:val="18"/>
                <w:lang w:eastAsia="en-GB"/>
              </w:rPr>
            </w:pPr>
            <w:r w:rsidRPr="000942BF">
              <w:rPr>
                <w:rFonts w:ascii="Arial" w:eastAsia="Calibri" w:hAnsi="Arial" w:cs="Arial"/>
                <w:color w:val="000000"/>
                <w:sz w:val="18"/>
                <w:szCs w:val="18"/>
                <w:lang w:eastAsia="en-GB"/>
              </w:rPr>
              <w:t>Statistika par dinamiku PMP riskam pakļauto izglītojamo mācībās,</w:t>
            </w:r>
            <w:r w:rsidRPr="000942BF">
              <w:rPr>
                <w:rFonts w:ascii="Arial" w:eastAsia="Calibri" w:hAnsi="Arial" w:cs="Arial"/>
                <w:sz w:val="18"/>
                <w:szCs w:val="18"/>
                <w:lang w:eastAsia="en-GB"/>
              </w:rPr>
              <w:t xml:space="preserve"> par izglītojamo īpatsvaru, kuri reģistrēti vismaz vienā interešu izglītības programmā</w:t>
            </w:r>
          </w:p>
        </w:tc>
        <w:tc>
          <w:tcPr>
            <w:tcW w:w="1909" w:type="dxa"/>
            <w:vMerge w:val="restart"/>
          </w:tcPr>
          <w:p w14:paraId="06AE83BE" w14:textId="77777777" w:rsidR="00AF5AD2" w:rsidRPr="000942BF" w:rsidRDefault="00AF5AD2" w:rsidP="00AF5AD2">
            <w:pPr>
              <w:spacing w:before="120" w:after="120" w:line="240" w:lineRule="exact"/>
              <w:ind w:left="74"/>
              <w:contextualSpacing/>
              <w:jc w:val="center"/>
              <w:rPr>
                <w:rFonts w:ascii="Arial" w:eastAsia="Calibri" w:hAnsi="Arial" w:cs="Arial"/>
                <w:color w:val="000000"/>
                <w:sz w:val="18"/>
                <w:szCs w:val="18"/>
                <w:lang w:eastAsia="en-GB"/>
              </w:rPr>
            </w:pPr>
          </w:p>
        </w:tc>
      </w:tr>
      <w:tr w:rsidR="00B64084" w14:paraId="5FFACB6B" w14:textId="77777777" w:rsidTr="00865F0A">
        <w:tc>
          <w:tcPr>
            <w:tcW w:w="472" w:type="dxa"/>
            <w:vMerge/>
            <w:shd w:val="clear" w:color="auto" w:fill="FFC000"/>
          </w:tcPr>
          <w:p w14:paraId="66844C40" w14:textId="77777777" w:rsidR="00AF5AD2" w:rsidRPr="000942BF" w:rsidRDefault="00AF5AD2" w:rsidP="00AF5AD2">
            <w:pPr>
              <w:spacing w:before="120" w:after="120" w:line="240" w:lineRule="exact"/>
              <w:rPr>
                <w:rFonts w:ascii="Arial" w:eastAsia="Times New Roman" w:hAnsi="Arial" w:cs="Arial"/>
                <w:b/>
                <w:bCs/>
                <w:i/>
                <w:iCs/>
                <w:sz w:val="18"/>
                <w:szCs w:val="18"/>
                <w:highlight w:val="yellow"/>
                <w:lang w:eastAsia="en-GB"/>
              </w:rPr>
            </w:pPr>
          </w:p>
        </w:tc>
        <w:tc>
          <w:tcPr>
            <w:tcW w:w="1718" w:type="dxa"/>
            <w:vMerge/>
            <w:vAlign w:val="center"/>
          </w:tcPr>
          <w:p w14:paraId="7C6E2044" w14:textId="77777777" w:rsidR="00AF5AD2" w:rsidRPr="000942BF" w:rsidRDefault="00AF5AD2" w:rsidP="00AF5AD2">
            <w:pPr>
              <w:spacing w:before="120" w:after="120" w:line="240" w:lineRule="exact"/>
              <w:ind w:left="270"/>
              <w:rPr>
                <w:rFonts w:ascii="Arial" w:eastAsia="Calibri" w:hAnsi="Arial" w:cs="Arial"/>
                <w:bCs/>
                <w:sz w:val="18"/>
                <w:szCs w:val="18"/>
                <w:lang w:eastAsia="en-GB"/>
              </w:rPr>
            </w:pPr>
          </w:p>
        </w:tc>
        <w:tc>
          <w:tcPr>
            <w:tcW w:w="2272" w:type="dxa"/>
            <w:vAlign w:val="center"/>
          </w:tcPr>
          <w:p w14:paraId="27D8DBEC" w14:textId="77777777" w:rsidR="00AF5AD2" w:rsidRPr="000942BF" w:rsidRDefault="00000000" w:rsidP="00AF5AD2">
            <w:pPr>
              <w:spacing w:before="120" w:after="120" w:line="240" w:lineRule="exact"/>
              <w:ind w:left="74"/>
              <w:contextualSpacing/>
              <w:jc w:val="center"/>
              <w:rPr>
                <w:rFonts w:ascii="Arial" w:eastAsia="Calibri" w:hAnsi="Arial" w:cs="Arial"/>
                <w:color w:val="000000"/>
                <w:sz w:val="18"/>
                <w:szCs w:val="18"/>
                <w:lang w:eastAsia="en-GB"/>
              </w:rPr>
            </w:pPr>
            <w:r w:rsidRPr="000942BF">
              <w:rPr>
                <w:rFonts w:ascii="Arial" w:eastAsia="Calibri" w:hAnsi="Arial" w:cs="Arial"/>
                <w:color w:val="000000"/>
                <w:sz w:val="18"/>
                <w:szCs w:val="18"/>
                <w:lang w:eastAsia="en-GB"/>
              </w:rPr>
              <w:t>Vasaras nometne PMP riska bērniem</w:t>
            </w:r>
          </w:p>
        </w:tc>
        <w:tc>
          <w:tcPr>
            <w:tcW w:w="2371" w:type="dxa"/>
          </w:tcPr>
          <w:p w14:paraId="4579B318" w14:textId="77777777" w:rsidR="00AF5AD2" w:rsidRPr="000942BF" w:rsidRDefault="00000000" w:rsidP="00AF5AD2">
            <w:pPr>
              <w:spacing w:before="120" w:after="120" w:line="240" w:lineRule="exact"/>
              <w:ind w:left="74"/>
              <w:contextualSpacing/>
              <w:rPr>
                <w:rFonts w:ascii="Arial" w:eastAsia="Calibri" w:hAnsi="Arial" w:cs="Arial"/>
                <w:color w:val="000000"/>
                <w:sz w:val="18"/>
                <w:szCs w:val="18"/>
                <w:lang w:eastAsia="en-GB"/>
              </w:rPr>
            </w:pPr>
            <w:r w:rsidRPr="000942BF">
              <w:rPr>
                <w:rFonts w:ascii="Arial" w:eastAsia="Times New Roman" w:hAnsi="Arial" w:cs="Segoe UI"/>
                <w:sz w:val="18"/>
                <w:szCs w:val="18"/>
                <w:lang w:eastAsia="en-GB"/>
              </w:rPr>
              <w:t>Finansējums no ES projektiem, nacionāla mēroga atbalsta programmām/ pašvaldības finansējums</w:t>
            </w:r>
          </w:p>
        </w:tc>
        <w:tc>
          <w:tcPr>
            <w:tcW w:w="1923" w:type="dxa"/>
          </w:tcPr>
          <w:p w14:paraId="68D868B2" w14:textId="77777777" w:rsidR="00AF5AD2" w:rsidRPr="000942BF" w:rsidRDefault="00000000" w:rsidP="00AF5AD2">
            <w:pPr>
              <w:spacing w:before="120" w:after="120" w:line="240" w:lineRule="exact"/>
              <w:ind w:left="74"/>
              <w:contextualSpacing/>
              <w:jc w:val="center"/>
              <w:rPr>
                <w:rFonts w:ascii="Arial" w:eastAsia="Calibri" w:hAnsi="Arial" w:cs="Arial"/>
                <w:color w:val="000000"/>
                <w:sz w:val="18"/>
                <w:szCs w:val="18"/>
                <w:lang w:eastAsia="en-GB"/>
              </w:rPr>
            </w:pPr>
            <w:r w:rsidRPr="000942BF">
              <w:rPr>
                <w:rFonts w:ascii="Arial" w:eastAsia="Calibri" w:hAnsi="Arial" w:cs="Arial"/>
                <w:color w:val="000000"/>
                <w:sz w:val="18"/>
                <w:szCs w:val="18"/>
                <w:lang w:eastAsia="en-GB"/>
              </w:rPr>
              <w:t>Iesaistīti vismaz 25% izglītojamo</w:t>
            </w:r>
          </w:p>
        </w:tc>
        <w:tc>
          <w:tcPr>
            <w:tcW w:w="1588" w:type="dxa"/>
            <w:vAlign w:val="center"/>
          </w:tcPr>
          <w:p w14:paraId="513571B8" w14:textId="77777777" w:rsidR="00AF5AD2" w:rsidRPr="000942BF" w:rsidRDefault="00AF5AD2" w:rsidP="00AF5AD2">
            <w:pPr>
              <w:spacing w:before="120" w:after="120" w:line="240" w:lineRule="exact"/>
              <w:ind w:left="74"/>
              <w:contextualSpacing/>
              <w:rPr>
                <w:rFonts w:ascii="Arial" w:eastAsia="Calibri" w:hAnsi="Arial" w:cs="Arial"/>
                <w:color w:val="000000"/>
                <w:sz w:val="18"/>
                <w:szCs w:val="18"/>
                <w:lang w:eastAsia="en-GB"/>
              </w:rPr>
            </w:pPr>
          </w:p>
        </w:tc>
        <w:tc>
          <w:tcPr>
            <w:tcW w:w="1701" w:type="dxa"/>
            <w:vMerge/>
            <w:vAlign w:val="center"/>
          </w:tcPr>
          <w:p w14:paraId="0A587FC1" w14:textId="77777777" w:rsidR="00AF5AD2" w:rsidRPr="000942BF" w:rsidRDefault="00AF5AD2" w:rsidP="00AF5AD2">
            <w:pPr>
              <w:spacing w:before="120" w:after="120" w:line="240" w:lineRule="exact"/>
              <w:ind w:left="74"/>
              <w:contextualSpacing/>
              <w:jc w:val="center"/>
              <w:rPr>
                <w:rFonts w:ascii="Arial" w:eastAsia="Calibri" w:hAnsi="Arial" w:cs="Arial"/>
                <w:color w:val="000000"/>
                <w:sz w:val="18"/>
                <w:szCs w:val="18"/>
                <w:lang w:eastAsia="en-GB"/>
              </w:rPr>
            </w:pPr>
          </w:p>
        </w:tc>
        <w:tc>
          <w:tcPr>
            <w:tcW w:w="1909" w:type="dxa"/>
            <w:vMerge/>
          </w:tcPr>
          <w:p w14:paraId="0029D5C6" w14:textId="77777777" w:rsidR="00AF5AD2" w:rsidRPr="000942BF" w:rsidRDefault="00AF5AD2" w:rsidP="00AF5AD2">
            <w:pPr>
              <w:spacing w:before="120" w:after="120" w:line="240" w:lineRule="exact"/>
              <w:ind w:left="74"/>
              <w:contextualSpacing/>
              <w:jc w:val="center"/>
              <w:rPr>
                <w:rFonts w:ascii="Arial" w:eastAsia="Calibri" w:hAnsi="Arial" w:cs="Arial"/>
                <w:color w:val="000000"/>
                <w:sz w:val="18"/>
                <w:szCs w:val="18"/>
                <w:lang w:eastAsia="en-GB"/>
              </w:rPr>
            </w:pPr>
          </w:p>
        </w:tc>
      </w:tr>
      <w:tr w:rsidR="00B64084" w14:paraId="187DD152" w14:textId="77777777" w:rsidTr="00865F0A">
        <w:trPr>
          <w:trHeight w:val="1147"/>
        </w:trPr>
        <w:tc>
          <w:tcPr>
            <w:tcW w:w="472" w:type="dxa"/>
            <w:vMerge/>
            <w:shd w:val="clear" w:color="auto" w:fill="FFC000"/>
          </w:tcPr>
          <w:p w14:paraId="335AB472" w14:textId="77777777" w:rsidR="00AF5AD2" w:rsidRPr="000942BF" w:rsidRDefault="00AF5AD2" w:rsidP="00AF5AD2">
            <w:pPr>
              <w:spacing w:before="120" w:after="120" w:line="240" w:lineRule="exact"/>
              <w:rPr>
                <w:rFonts w:ascii="Arial" w:eastAsia="Times New Roman" w:hAnsi="Arial" w:cs="Arial"/>
                <w:b/>
                <w:bCs/>
                <w:i/>
                <w:iCs/>
                <w:sz w:val="18"/>
                <w:szCs w:val="18"/>
                <w:highlight w:val="yellow"/>
                <w:lang w:eastAsia="en-GB"/>
              </w:rPr>
            </w:pPr>
          </w:p>
        </w:tc>
        <w:tc>
          <w:tcPr>
            <w:tcW w:w="1718" w:type="dxa"/>
            <w:vAlign w:val="center"/>
          </w:tcPr>
          <w:p w14:paraId="39C942D8" w14:textId="77777777" w:rsidR="00AF5AD2" w:rsidRPr="000942BF" w:rsidRDefault="00000000" w:rsidP="00AF5AD2">
            <w:pPr>
              <w:numPr>
                <w:ilvl w:val="0"/>
                <w:numId w:val="24"/>
              </w:numPr>
              <w:spacing w:before="120" w:after="120" w:line="240" w:lineRule="exact"/>
              <w:ind w:left="270" w:hanging="217"/>
              <w:rPr>
                <w:rFonts w:ascii="Arial" w:eastAsia="Times New Roman" w:hAnsi="Arial" w:cs="Arial"/>
                <w:sz w:val="18"/>
                <w:szCs w:val="18"/>
                <w:lang w:eastAsia="en-GB"/>
              </w:rPr>
            </w:pPr>
            <w:r w:rsidRPr="000942BF">
              <w:rPr>
                <w:rFonts w:ascii="Arial" w:eastAsia="Calibri" w:hAnsi="Arial" w:cs="Arial"/>
                <w:bCs/>
                <w:sz w:val="18"/>
                <w:szCs w:val="18"/>
                <w:lang w:eastAsia="en-GB"/>
              </w:rPr>
              <w:t>Uzvedības un mācīšanās iemaņu veicināšana</w:t>
            </w:r>
          </w:p>
        </w:tc>
        <w:tc>
          <w:tcPr>
            <w:tcW w:w="2272" w:type="dxa"/>
            <w:vAlign w:val="center"/>
          </w:tcPr>
          <w:p w14:paraId="7916329B" w14:textId="77777777" w:rsidR="00AF5AD2" w:rsidRPr="000942BF" w:rsidRDefault="00000000" w:rsidP="00AF5AD2">
            <w:pPr>
              <w:spacing w:before="120" w:after="120" w:line="240" w:lineRule="exact"/>
              <w:rPr>
                <w:rFonts w:ascii="Arial" w:eastAsia="Calibri" w:hAnsi="Arial" w:cs="Arial"/>
                <w:color w:val="000000"/>
                <w:sz w:val="18"/>
                <w:szCs w:val="18"/>
                <w:lang w:eastAsia="en-GB"/>
              </w:rPr>
            </w:pPr>
            <w:r w:rsidRPr="000942BF">
              <w:rPr>
                <w:rFonts w:ascii="Arial" w:eastAsia="Calibri" w:hAnsi="Arial" w:cs="Arial"/>
                <w:color w:val="000000"/>
                <w:sz w:val="18"/>
                <w:szCs w:val="18"/>
                <w:lang w:eastAsia="en-GB"/>
              </w:rPr>
              <w:t>Konsultācijas izglītojamajiem</w:t>
            </w:r>
          </w:p>
        </w:tc>
        <w:tc>
          <w:tcPr>
            <w:tcW w:w="2371" w:type="dxa"/>
          </w:tcPr>
          <w:p w14:paraId="63A051DA" w14:textId="77777777" w:rsidR="00AF5AD2" w:rsidRPr="000942BF" w:rsidRDefault="00000000" w:rsidP="00AF5AD2">
            <w:pPr>
              <w:spacing w:before="120" w:after="120" w:line="240" w:lineRule="exact"/>
              <w:ind w:left="74"/>
              <w:contextualSpacing/>
              <w:rPr>
                <w:rFonts w:ascii="Arial" w:eastAsia="Calibri" w:hAnsi="Arial" w:cs="Arial"/>
                <w:color w:val="000000"/>
                <w:sz w:val="18"/>
                <w:szCs w:val="18"/>
                <w:lang w:eastAsia="en-GB"/>
              </w:rPr>
            </w:pPr>
            <w:r w:rsidRPr="000942BF">
              <w:rPr>
                <w:rFonts w:ascii="Arial" w:eastAsia="Times New Roman" w:hAnsi="Arial" w:cs="Segoe UI"/>
                <w:sz w:val="18"/>
                <w:szCs w:val="18"/>
                <w:lang w:eastAsia="en-GB"/>
              </w:rPr>
              <w:t>Finansējums no ES projektiem, nacionāla mēroga atbalsta/pašvaldības finansējums programmām/valsts finansējums</w:t>
            </w:r>
          </w:p>
        </w:tc>
        <w:tc>
          <w:tcPr>
            <w:tcW w:w="1923" w:type="dxa"/>
          </w:tcPr>
          <w:p w14:paraId="1871079E" w14:textId="77777777" w:rsidR="00AF5AD2" w:rsidRPr="000942BF" w:rsidRDefault="00000000" w:rsidP="00AF5AD2">
            <w:pPr>
              <w:spacing w:before="120" w:after="120" w:line="240" w:lineRule="exact"/>
              <w:ind w:left="74"/>
              <w:contextualSpacing/>
              <w:jc w:val="center"/>
              <w:rPr>
                <w:rFonts w:ascii="Arial" w:eastAsia="Calibri" w:hAnsi="Arial" w:cs="Arial"/>
                <w:color w:val="000000"/>
                <w:sz w:val="18"/>
                <w:szCs w:val="18"/>
                <w:lang w:eastAsia="en-GB"/>
              </w:rPr>
            </w:pPr>
            <w:r w:rsidRPr="000942BF">
              <w:rPr>
                <w:rFonts w:ascii="Arial" w:eastAsia="Calibri" w:hAnsi="Arial" w:cs="Arial"/>
                <w:color w:val="000000"/>
                <w:sz w:val="18"/>
                <w:szCs w:val="18"/>
                <w:lang w:eastAsia="en-GB"/>
              </w:rPr>
              <w:t>Iesaistīti vismaz 15% no kopējā izglītojamo skaita</w:t>
            </w:r>
          </w:p>
        </w:tc>
        <w:tc>
          <w:tcPr>
            <w:tcW w:w="1588" w:type="dxa"/>
            <w:vAlign w:val="center"/>
          </w:tcPr>
          <w:p w14:paraId="433DEFB2" w14:textId="77777777" w:rsidR="00AF5AD2" w:rsidRPr="000942BF" w:rsidRDefault="00AF5AD2" w:rsidP="00AF5AD2">
            <w:pPr>
              <w:spacing w:before="120" w:after="120" w:line="240" w:lineRule="exact"/>
              <w:ind w:left="74"/>
              <w:contextualSpacing/>
              <w:rPr>
                <w:rFonts w:ascii="Arial" w:eastAsia="Calibri" w:hAnsi="Arial" w:cs="Arial"/>
                <w:color w:val="000000"/>
                <w:sz w:val="18"/>
                <w:szCs w:val="18"/>
                <w:lang w:eastAsia="en-GB"/>
              </w:rPr>
            </w:pPr>
          </w:p>
        </w:tc>
        <w:tc>
          <w:tcPr>
            <w:tcW w:w="1701" w:type="dxa"/>
            <w:vMerge/>
            <w:vAlign w:val="center"/>
          </w:tcPr>
          <w:p w14:paraId="3A215B74" w14:textId="77777777" w:rsidR="00AF5AD2" w:rsidRPr="000942BF" w:rsidRDefault="00AF5AD2" w:rsidP="00AF5AD2">
            <w:pPr>
              <w:spacing w:before="120" w:after="120" w:line="240" w:lineRule="exact"/>
              <w:ind w:left="74"/>
              <w:contextualSpacing/>
              <w:jc w:val="center"/>
              <w:rPr>
                <w:rFonts w:ascii="Arial" w:eastAsia="Calibri" w:hAnsi="Arial" w:cs="Arial"/>
                <w:color w:val="000000"/>
                <w:sz w:val="18"/>
                <w:szCs w:val="18"/>
                <w:lang w:eastAsia="en-GB"/>
              </w:rPr>
            </w:pPr>
          </w:p>
        </w:tc>
        <w:tc>
          <w:tcPr>
            <w:tcW w:w="1909" w:type="dxa"/>
          </w:tcPr>
          <w:p w14:paraId="2CBE382D" w14:textId="77777777" w:rsidR="00AF5AD2" w:rsidRPr="000942BF" w:rsidRDefault="00AF5AD2" w:rsidP="00AF5AD2">
            <w:pPr>
              <w:spacing w:before="120" w:after="120" w:line="240" w:lineRule="exact"/>
              <w:ind w:left="74"/>
              <w:contextualSpacing/>
              <w:jc w:val="center"/>
              <w:rPr>
                <w:rFonts w:ascii="Arial" w:eastAsia="Calibri" w:hAnsi="Arial" w:cs="Arial"/>
                <w:color w:val="000000"/>
                <w:sz w:val="18"/>
                <w:szCs w:val="18"/>
                <w:lang w:eastAsia="en-GB"/>
              </w:rPr>
            </w:pPr>
          </w:p>
        </w:tc>
      </w:tr>
      <w:tr w:rsidR="00B64084" w14:paraId="4CE58D27" w14:textId="77777777" w:rsidTr="00865F0A">
        <w:tc>
          <w:tcPr>
            <w:tcW w:w="472" w:type="dxa"/>
            <w:vMerge w:val="restart"/>
            <w:shd w:val="clear" w:color="auto" w:fill="FF0000"/>
            <w:vAlign w:val="center"/>
          </w:tcPr>
          <w:p w14:paraId="2DD3E865" w14:textId="77777777" w:rsidR="00AF5AD2" w:rsidRPr="000942BF" w:rsidRDefault="00000000" w:rsidP="00AF5AD2">
            <w:pPr>
              <w:spacing w:before="120" w:after="120" w:line="240" w:lineRule="exact"/>
              <w:jc w:val="center"/>
              <w:rPr>
                <w:rFonts w:ascii="Arial" w:eastAsia="Times New Roman" w:hAnsi="Arial" w:cs="Arial"/>
                <w:b/>
                <w:bCs/>
                <w:i/>
                <w:iCs/>
                <w:sz w:val="18"/>
                <w:szCs w:val="18"/>
                <w:highlight w:val="yellow"/>
                <w:lang w:eastAsia="en-GB"/>
              </w:rPr>
            </w:pPr>
            <w:r w:rsidRPr="000942BF">
              <w:rPr>
                <w:rFonts w:ascii="Segoe UI" w:eastAsia="Calibri" w:hAnsi="Segoe UI" w:cs="Segoe UI"/>
                <w:color w:val="FFFFFF"/>
                <w:sz w:val="18"/>
                <w:szCs w:val="18"/>
                <w:lang w:eastAsia="en-GB"/>
              </w:rPr>
              <w:lastRenderedPageBreak/>
              <w:t>❸</w:t>
            </w:r>
          </w:p>
        </w:tc>
        <w:tc>
          <w:tcPr>
            <w:tcW w:w="1718" w:type="dxa"/>
            <w:vMerge w:val="restart"/>
            <w:vAlign w:val="center"/>
          </w:tcPr>
          <w:p w14:paraId="3587279C" w14:textId="77777777" w:rsidR="00AF5AD2" w:rsidRPr="000942BF" w:rsidRDefault="00000000" w:rsidP="00AF5AD2">
            <w:pPr>
              <w:numPr>
                <w:ilvl w:val="0"/>
                <w:numId w:val="24"/>
              </w:numPr>
              <w:spacing w:before="120" w:after="120" w:line="240" w:lineRule="exact"/>
              <w:ind w:left="270" w:hanging="217"/>
              <w:rPr>
                <w:rFonts w:ascii="Arial" w:eastAsia="Times New Roman" w:hAnsi="Arial" w:cs="Arial"/>
                <w:sz w:val="18"/>
                <w:szCs w:val="18"/>
                <w:lang w:eastAsia="en-GB"/>
              </w:rPr>
            </w:pPr>
            <w:r w:rsidRPr="000942BF">
              <w:rPr>
                <w:rFonts w:ascii="Arial" w:eastAsia="Times New Roman" w:hAnsi="Arial" w:cs="Arial"/>
                <w:sz w:val="18"/>
                <w:szCs w:val="18"/>
                <w:lang w:eastAsia="en-GB"/>
              </w:rPr>
              <w:t>Atbalsta pakalpojumu pieejamības nodrošināšana</w:t>
            </w:r>
          </w:p>
        </w:tc>
        <w:tc>
          <w:tcPr>
            <w:tcW w:w="2272" w:type="dxa"/>
            <w:vAlign w:val="center"/>
          </w:tcPr>
          <w:p w14:paraId="1D075900" w14:textId="77777777" w:rsidR="00AF5AD2" w:rsidRPr="000942BF" w:rsidRDefault="00000000" w:rsidP="00AF5AD2">
            <w:pPr>
              <w:spacing w:before="120" w:after="120" w:line="240" w:lineRule="exact"/>
              <w:ind w:left="74"/>
              <w:contextualSpacing/>
              <w:jc w:val="center"/>
              <w:rPr>
                <w:rFonts w:ascii="Arial" w:eastAsia="Calibri" w:hAnsi="Arial" w:cs="Arial"/>
                <w:color w:val="000000"/>
                <w:sz w:val="18"/>
                <w:szCs w:val="18"/>
                <w:lang w:eastAsia="en-GB"/>
              </w:rPr>
            </w:pPr>
            <w:r w:rsidRPr="000942BF">
              <w:rPr>
                <w:rFonts w:ascii="Arial" w:eastAsia="Calibri" w:hAnsi="Arial" w:cs="Arial"/>
                <w:color w:val="000000"/>
                <w:sz w:val="18"/>
                <w:szCs w:val="18"/>
                <w:lang w:eastAsia="en-GB"/>
              </w:rPr>
              <w:t>Atbalsta personāls visās izglītības iestādēs</w:t>
            </w:r>
          </w:p>
        </w:tc>
        <w:tc>
          <w:tcPr>
            <w:tcW w:w="2371" w:type="dxa"/>
          </w:tcPr>
          <w:p w14:paraId="3DEE19DC" w14:textId="77777777" w:rsidR="00AF5AD2" w:rsidRPr="000942BF" w:rsidRDefault="00000000" w:rsidP="00AF5AD2">
            <w:pPr>
              <w:spacing w:before="120" w:after="120" w:line="240" w:lineRule="exact"/>
              <w:ind w:left="74"/>
              <w:contextualSpacing/>
              <w:rPr>
                <w:rFonts w:ascii="Arial" w:eastAsia="Calibri" w:hAnsi="Arial" w:cs="Arial"/>
                <w:color w:val="000000"/>
                <w:sz w:val="18"/>
                <w:szCs w:val="18"/>
                <w:lang w:eastAsia="en-GB"/>
              </w:rPr>
            </w:pPr>
            <w:r w:rsidRPr="000942BF">
              <w:rPr>
                <w:rFonts w:ascii="Arial" w:eastAsia="Times New Roman" w:hAnsi="Arial" w:cs="Segoe UI"/>
                <w:sz w:val="18"/>
                <w:szCs w:val="18"/>
                <w:lang w:eastAsia="en-GB"/>
              </w:rPr>
              <w:t>Finansējums no ES projektiem, nacionāla mēroga atbalsta programmām/valsts finansējums</w:t>
            </w:r>
          </w:p>
        </w:tc>
        <w:tc>
          <w:tcPr>
            <w:tcW w:w="1923" w:type="dxa"/>
          </w:tcPr>
          <w:p w14:paraId="7262E3FC" w14:textId="77777777" w:rsidR="00AF5AD2" w:rsidRPr="000942BF" w:rsidRDefault="00000000" w:rsidP="00AF5AD2">
            <w:pPr>
              <w:spacing w:before="120" w:after="120" w:line="240" w:lineRule="exact"/>
              <w:ind w:left="74"/>
              <w:contextualSpacing/>
              <w:jc w:val="center"/>
              <w:rPr>
                <w:rFonts w:ascii="Arial" w:eastAsia="Calibri" w:hAnsi="Arial" w:cs="Arial"/>
                <w:color w:val="000000"/>
                <w:sz w:val="18"/>
                <w:szCs w:val="18"/>
                <w:lang w:eastAsia="en-GB"/>
              </w:rPr>
            </w:pPr>
            <w:r w:rsidRPr="000942BF">
              <w:rPr>
                <w:rFonts w:ascii="Arial" w:eastAsia="Calibri" w:hAnsi="Arial" w:cs="Arial"/>
                <w:color w:val="000000"/>
                <w:sz w:val="18"/>
                <w:szCs w:val="18"/>
                <w:lang w:eastAsia="en-GB"/>
              </w:rPr>
              <w:t>Vidusskolās pilnas likmes speciālisti, pamatskolās pus likmes speciālisti</w:t>
            </w:r>
          </w:p>
        </w:tc>
        <w:tc>
          <w:tcPr>
            <w:tcW w:w="1588" w:type="dxa"/>
            <w:vAlign w:val="center"/>
          </w:tcPr>
          <w:p w14:paraId="56D13D4C" w14:textId="77777777" w:rsidR="00AF5AD2" w:rsidRPr="000942BF" w:rsidRDefault="00AF5AD2" w:rsidP="00AF5AD2">
            <w:pPr>
              <w:spacing w:before="120" w:after="120" w:line="240" w:lineRule="exact"/>
              <w:ind w:left="74"/>
              <w:contextualSpacing/>
              <w:rPr>
                <w:rFonts w:ascii="Arial" w:eastAsia="Calibri" w:hAnsi="Arial" w:cs="Arial"/>
                <w:color w:val="000000"/>
                <w:sz w:val="18"/>
                <w:szCs w:val="18"/>
                <w:lang w:eastAsia="en-GB"/>
              </w:rPr>
            </w:pPr>
          </w:p>
        </w:tc>
        <w:tc>
          <w:tcPr>
            <w:tcW w:w="1701" w:type="dxa"/>
            <w:vMerge w:val="restart"/>
            <w:vAlign w:val="center"/>
          </w:tcPr>
          <w:p w14:paraId="3429651A" w14:textId="77777777" w:rsidR="00AF5AD2" w:rsidRPr="000942BF" w:rsidRDefault="00000000" w:rsidP="00AF5AD2">
            <w:pPr>
              <w:spacing w:before="120" w:after="120" w:line="240" w:lineRule="exact"/>
              <w:ind w:left="74"/>
              <w:contextualSpacing/>
              <w:jc w:val="center"/>
              <w:rPr>
                <w:rFonts w:ascii="Arial" w:eastAsia="Times New Roman" w:hAnsi="Arial" w:cs="Times New Roman"/>
                <w:sz w:val="18"/>
                <w:szCs w:val="24"/>
                <w:lang w:eastAsia="en-GB"/>
              </w:rPr>
            </w:pPr>
            <w:r w:rsidRPr="000942BF">
              <w:rPr>
                <w:rFonts w:ascii="Arial" w:eastAsia="Times New Roman" w:hAnsi="Arial" w:cs="Times New Roman"/>
                <w:sz w:val="18"/>
                <w:szCs w:val="24"/>
                <w:lang w:eastAsia="en-GB"/>
              </w:rPr>
              <w:t>Dati par priekšlaicīgi mācības pārtraukušo izglītojamo īpatsvaru no kopējā izglītojamo skaita(%).</w:t>
            </w:r>
          </w:p>
          <w:p w14:paraId="33185DC7" w14:textId="77777777" w:rsidR="00AF5AD2" w:rsidRPr="000942BF" w:rsidRDefault="00000000" w:rsidP="00AF5AD2">
            <w:pPr>
              <w:spacing w:before="120" w:after="120" w:line="240" w:lineRule="exact"/>
              <w:ind w:left="74"/>
              <w:contextualSpacing/>
              <w:jc w:val="center"/>
              <w:rPr>
                <w:rFonts w:ascii="Arial" w:eastAsia="Calibri" w:hAnsi="Arial" w:cs="Arial"/>
                <w:color w:val="000000"/>
                <w:sz w:val="18"/>
                <w:szCs w:val="18"/>
                <w:lang w:eastAsia="en-GB"/>
              </w:rPr>
            </w:pPr>
            <w:r w:rsidRPr="000942BF">
              <w:rPr>
                <w:rFonts w:ascii="Arial" w:eastAsia="Calibri" w:hAnsi="Arial" w:cs="Arial"/>
                <w:color w:val="000000"/>
                <w:sz w:val="18"/>
                <w:szCs w:val="18"/>
                <w:lang w:eastAsia="en-GB"/>
              </w:rPr>
              <w:t xml:space="preserve">Karjeras konsultāciju uzskaite. </w:t>
            </w:r>
          </w:p>
          <w:p w14:paraId="48D27222" w14:textId="77777777" w:rsidR="00AF5AD2" w:rsidRPr="000942BF" w:rsidRDefault="00000000" w:rsidP="00AF5AD2">
            <w:pPr>
              <w:spacing w:before="120" w:after="120" w:line="240" w:lineRule="exact"/>
              <w:ind w:left="74"/>
              <w:contextualSpacing/>
              <w:jc w:val="center"/>
              <w:rPr>
                <w:rFonts w:ascii="Arial" w:eastAsia="Calibri" w:hAnsi="Arial" w:cs="Arial"/>
                <w:color w:val="000000"/>
                <w:sz w:val="18"/>
                <w:szCs w:val="18"/>
                <w:lang w:eastAsia="en-GB"/>
              </w:rPr>
            </w:pPr>
            <w:r w:rsidRPr="000942BF">
              <w:rPr>
                <w:rFonts w:ascii="Arial" w:eastAsia="Calibri" w:hAnsi="Arial" w:cs="Arial"/>
                <w:color w:val="000000"/>
                <w:sz w:val="18"/>
                <w:szCs w:val="18"/>
                <w:lang w:eastAsia="en-GB"/>
              </w:rPr>
              <w:t xml:space="preserve">Vecāku un izglītojamo aptaujas. </w:t>
            </w:r>
          </w:p>
          <w:p w14:paraId="4C717032" w14:textId="77777777" w:rsidR="00AF5AD2" w:rsidRPr="000942BF" w:rsidRDefault="00000000" w:rsidP="00AF5AD2">
            <w:pPr>
              <w:spacing w:before="120" w:after="120" w:line="240" w:lineRule="exact"/>
              <w:ind w:left="74"/>
              <w:contextualSpacing/>
              <w:jc w:val="center"/>
              <w:rPr>
                <w:rFonts w:ascii="Arial" w:eastAsia="Calibri" w:hAnsi="Arial" w:cs="Arial"/>
                <w:color w:val="000000"/>
                <w:sz w:val="18"/>
                <w:szCs w:val="18"/>
                <w:lang w:eastAsia="en-GB"/>
              </w:rPr>
            </w:pPr>
            <w:r w:rsidRPr="000942BF">
              <w:rPr>
                <w:rFonts w:ascii="Arial" w:eastAsia="Calibri" w:hAnsi="Arial" w:cs="Arial"/>
                <w:color w:val="000000"/>
                <w:sz w:val="18"/>
                <w:szCs w:val="18"/>
                <w:lang w:eastAsia="en-GB"/>
              </w:rPr>
              <w:t xml:space="preserve">Dati par absolventiem, to tālāko karjeru </w:t>
            </w:r>
          </w:p>
        </w:tc>
        <w:tc>
          <w:tcPr>
            <w:tcW w:w="1909" w:type="dxa"/>
            <w:vMerge w:val="restart"/>
          </w:tcPr>
          <w:p w14:paraId="36EA12F2" w14:textId="77777777" w:rsidR="00AF5AD2" w:rsidRPr="000942BF" w:rsidRDefault="00AF5AD2" w:rsidP="00AF5AD2">
            <w:pPr>
              <w:spacing w:before="120" w:after="120" w:line="240" w:lineRule="exact"/>
              <w:ind w:left="74"/>
              <w:contextualSpacing/>
              <w:jc w:val="center"/>
              <w:rPr>
                <w:rFonts w:ascii="Arial" w:eastAsia="Calibri" w:hAnsi="Arial" w:cs="Arial"/>
                <w:color w:val="000000"/>
                <w:sz w:val="18"/>
                <w:szCs w:val="18"/>
                <w:lang w:eastAsia="en-GB"/>
              </w:rPr>
            </w:pPr>
          </w:p>
        </w:tc>
      </w:tr>
      <w:tr w:rsidR="00B64084" w14:paraId="5B1A4924" w14:textId="77777777" w:rsidTr="00865F0A">
        <w:tc>
          <w:tcPr>
            <w:tcW w:w="472" w:type="dxa"/>
            <w:vMerge/>
            <w:shd w:val="clear" w:color="auto" w:fill="FF0000"/>
            <w:vAlign w:val="center"/>
          </w:tcPr>
          <w:p w14:paraId="1D64F6B3" w14:textId="77777777" w:rsidR="00AF5AD2" w:rsidRPr="000942BF" w:rsidRDefault="00AF5AD2" w:rsidP="00AF5AD2">
            <w:pPr>
              <w:spacing w:before="120" w:after="120" w:line="240" w:lineRule="exact"/>
              <w:jc w:val="center"/>
              <w:rPr>
                <w:rFonts w:ascii="Segoe UI" w:eastAsia="Calibri" w:hAnsi="Segoe UI" w:cs="Segoe UI"/>
                <w:color w:val="FFFFFF"/>
                <w:sz w:val="18"/>
                <w:szCs w:val="18"/>
                <w:lang w:eastAsia="en-GB"/>
              </w:rPr>
            </w:pPr>
          </w:p>
        </w:tc>
        <w:tc>
          <w:tcPr>
            <w:tcW w:w="1718" w:type="dxa"/>
            <w:vMerge/>
            <w:vAlign w:val="center"/>
          </w:tcPr>
          <w:p w14:paraId="4558E939" w14:textId="77777777" w:rsidR="00AF5AD2" w:rsidRPr="000942BF" w:rsidRDefault="00AF5AD2" w:rsidP="00AF5AD2">
            <w:pPr>
              <w:spacing w:before="120" w:after="120" w:line="240" w:lineRule="exact"/>
              <w:ind w:left="270"/>
              <w:rPr>
                <w:rFonts w:ascii="Arial" w:eastAsia="Times New Roman" w:hAnsi="Arial" w:cs="Arial"/>
                <w:sz w:val="18"/>
                <w:szCs w:val="18"/>
                <w:lang w:eastAsia="en-GB"/>
              </w:rPr>
            </w:pPr>
          </w:p>
        </w:tc>
        <w:tc>
          <w:tcPr>
            <w:tcW w:w="2272" w:type="dxa"/>
            <w:vAlign w:val="center"/>
          </w:tcPr>
          <w:p w14:paraId="7EF81262" w14:textId="77777777" w:rsidR="00AF5AD2" w:rsidRPr="000942BF" w:rsidRDefault="00000000" w:rsidP="00AF5AD2">
            <w:pPr>
              <w:spacing w:before="120" w:after="120" w:line="240" w:lineRule="exact"/>
              <w:ind w:left="74"/>
              <w:contextualSpacing/>
              <w:jc w:val="center"/>
              <w:rPr>
                <w:rFonts w:ascii="Arial" w:eastAsia="Calibri" w:hAnsi="Arial" w:cs="Arial"/>
                <w:color w:val="000000"/>
                <w:sz w:val="18"/>
                <w:szCs w:val="18"/>
                <w:lang w:eastAsia="en-GB"/>
              </w:rPr>
            </w:pPr>
            <w:r w:rsidRPr="000942BF">
              <w:rPr>
                <w:rFonts w:ascii="Arial" w:eastAsia="Calibri" w:hAnsi="Arial" w:cs="Arial"/>
                <w:color w:val="000000"/>
                <w:sz w:val="18"/>
                <w:szCs w:val="18"/>
                <w:lang w:eastAsia="en-GB"/>
              </w:rPr>
              <w:t>Karjeras konsultantu nodrošinājums</w:t>
            </w:r>
          </w:p>
        </w:tc>
        <w:tc>
          <w:tcPr>
            <w:tcW w:w="2371" w:type="dxa"/>
          </w:tcPr>
          <w:p w14:paraId="0DE64246" w14:textId="77777777" w:rsidR="00AF5AD2" w:rsidRPr="000942BF" w:rsidRDefault="00000000" w:rsidP="00AF5AD2">
            <w:pPr>
              <w:spacing w:before="120" w:after="120" w:line="240" w:lineRule="exact"/>
              <w:ind w:left="74"/>
              <w:contextualSpacing/>
              <w:rPr>
                <w:rFonts w:ascii="Arial" w:eastAsia="Calibri" w:hAnsi="Arial" w:cs="Arial"/>
                <w:color w:val="000000"/>
                <w:sz w:val="18"/>
                <w:szCs w:val="18"/>
                <w:lang w:eastAsia="en-GB"/>
              </w:rPr>
            </w:pPr>
            <w:r w:rsidRPr="000942BF">
              <w:rPr>
                <w:rFonts w:ascii="Arial" w:eastAsia="Times New Roman" w:hAnsi="Arial" w:cs="Segoe UI"/>
                <w:sz w:val="18"/>
                <w:szCs w:val="18"/>
                <w:lang w:eastAsia="en-GB"/>
              </w:rPr>
              <w:t>Finansējums no ES projektiem, nacionāla mēroga atbalsta programmām/valsts finansējums</w:t>
            </w:r>
          </w:p>
        </w:tc>
        <w:tc>
          <w:tcPr>
            <w:tcW w:w="1923" w:type="dxa"/>
          </w:tcPr>
          <w:p w14:paraId="558936E5" w14:textId="77777777" w:rsidR="00AF5AD2" w:rsidRPr="000942BF" w:rsidRDefault="00000000" w:rsidP="00AF5AD2">
            <w:pPr>
              <w:spacing w:before="120" w:after="120" w:line="240" w:lineRule="exact"/>
              <w:ind w:left="74"/>
              <w:contextualSpacing/>
              <w:jc w:val="center"/>
              <w:rPr>
                <w:rFonts w:ascii="Arial" w:eastAsia="Calibri" w:hAnsi="Arial" w:cs="Arial"/>
                <w:color w:val="000000"/>
                <w:sz w:val="18"/>
                <w:szCs w:val="18"/>
                <w:lang w:eastAsia="en-GB"/>
              </w:rPr>
            </w:pPr>
            <w:r w:rsidRPr="000942BF">
              <w:rPr>
                <w:rFonts w:ascii="Arial" w:eastAsia="Calibri" w:hAnsi="Arial" w:cs="Arial"/>
                <w:color w:val="000000"/>
                <w:sz w:val="18"/>
                <w:szCs w:val="18"/>
                <w:lang w:eastAsia="en-GB"/>
              </w:rPr>
              <w:t>Nodrošinātas likmes atbilstoši izglītojamo skaitam</w:t>
            </w:r>
          </w:p>
        </w:tc>
        <w:tc>
          <w:tcPr>
            <w:tcW w:w="1588" w:type="dxa"/>
            <w:vAlign w:val="center"/>
          </w:tcPr>
          <w:p w14:paraId="0C0BC344" w14:textId="77777777" w:rsidR="00AF5AD2" w:rsidRPr="000942BF" w:rsidRDefault="00AF5AD2" w:rsidP="00AF5AD2">
            <w:pPr>
              <w:spacing w:before="120" w:after="120" w:line="240" w:lineRule="exact"/>
              <w:ind w:left="74"/>
              <w:contextualSpacing/>
              <w:rPr>
                <w:rFonts w:ascii="Arial" w:eastAsia="Calibri" w:hAnsi="Arial" w:cs="Arial"/>
                <w:color w:val="000000"/>
                <w:sz w:val="18"/>
                <w:szCs w:val="18"/>
                <w:lang w:eastAsia="en-GB"/>
              </w:rPr>
            </w:pPr>
          </w:p>
        </w:tc>
        <w:tc>
          <w:tcPr>
            <w:tcW w:w="1701" w:type="dxa"/>
            <w:vMerge/>
            <w:vAlign w:val="center"/>
          </w:tcPr>
          <w:p w14:paraId="3A4EB389" w14:textId="77777777" w:rsidR="00AF5AD2" w:rsidRPr="000942BF" w:rsidRDefault="00AF5AD2" w:rsidP="00AF5AD2">
            <w:pPr>
              <w:spacing w:before="120" w:after="120" w:line="240" w:lineRule="exact"/>
              <w:ind w:left="74"/>
              <w:contextualSpacing/>
              <w:jc w:val="center"/>
              <w:rPr>
                <w:rFonts w:ascii="Arial" w:eastAsia="Calibri" w:hAnsi="Arial" w:cs="Arial"/>
                <w:color w:val="000000"/>
                <w:sz w:val="18"/>
                <w:szCs w:val="18"/>
                <w:lang w:eastAsia="en-GB"/>
              </w:rPr>
            </w:pPr>
          </w:p>
        </w:tc>
        <w:tc>
          <w:tcPr>
            <w:tcW w:w="1909" w:type="dxa"/>
            <w:vMerge/>
          </w:tcPr>
          <w:p w14:paraId="784A7292" w14:textId="77777777" w:rsidR="00AF5AD2" w:rsidRPr="000942BF" w:rsidRDefault="00AF5AD2" w:rsidP="00AF5AD2">
            <w:pPr>
              <w:spacing w:before="120" w:after="120" w:line="240" w:lineRule="exact"/>
              <w:ind w:left="74"/>
              <w:contextualSpacing/>
              <w:jc w:val="center"/>
              <w:rPr>
                <w:rFonts w:ascii="Arial" w:eastAsia="Calibri" w:hAnsi="Arial" w:cs="Arial"/>
                <w:color w:val="000000"/>
                <w:sz w:val="18"/>
                <w:szCs w:val="18"/>
                <w:lang w:eastAsia="en-GB"/>
              </w:rPr>
            </w:pPr>
          </w:p>
        </w:tc>
      </w:tr>
      <w:tr w:rsidR="00B64084" w14:paraId="75D8D088" w14:textId="77777777" w:rsidTr="00865F0A">
        <w:tc>
          <w:tcPr>
            <w:tcW w:w="472" w:type="dxa"/>
            <w:vMerge/>
            <w:shd w:val="clear" w:color="auto" w:fill="FF0000"/>
            <w:vAlign w:val="center"/>
          </w:tcPr>
          <w:p w14:paraId="1A74DEE5" w14:textId="77777777" w:rsidR="00AF5AD2" w:rsidRPr="000942BF" w:rsidRDefault="00AF5AD2" w:rsidP="00AF5AD2">
            <w:pPr>
              <w:spacing w:before="120" w:after="120" w:line="240" w:lineRule="exact"/>
              <w:jc w:val="center"/>
              <w:rPr>
                <w:rFonts w:ascii="Segoe UI" w:eastAsia="Calibri" w:hAnsi="Segoe UI" w:cs="Segoe UI"/>
                <w:color w:val="FFFFFF"/>
                <w:sz w:val="18"/>
                <w:szCs w:val="18"/>
                <w:lang w:eastAsia="en-GB"/>
              </w:rPr>
            </w:pPr>
          </w:p>
        </w:tc>
        <w:tc>
          <w:tcPr>
            <w:tcW w:w="1718" w:type="dxa"/>
            <w:vMerge/>
            <w:vAlign w:val="center"/>
          </w:tcPr>
          <w:p w14:paraId="1097B17D" w14:textId="77777777" w:rsidR="00AF5AD2" w:rsidRPr="000942BF" w:rsidRDefault="00AF5AD2" w:rsidP="00AF5AD2">
            <w:pPr>
              <w:spacing w:before="120" w:after="120" w:line="240" w:lineRule="exact"/>
              <w:ind w:left="270"/>
              <w:rPr>
                <w:rFonts w:ascii="Arial" w:eastAsia="Times New Roman" w:hAnsi="Arial" w:cs="Arial"/>
                <w:sz w:val="18"/>
                <w:szCs w:val="18"/>
                <w:lang w:eastAsia="en-GB"/>
              </w:rPr>
            </w:pPr>
          </w:p>
        </w:tc>
        <w:tc>
          <w:tcPr>
            <w:tcW w:w="2272" w:type="dxa"/>
            <w:vAlign w:val="center"/>
          </w:tcPr>
          <w:p w14:paraId="2680C807" w14:textId="77777777" w:rsidR="00AF5AD2" w:rsidRPr="000942BF" w:rsidRDefault="00000000" w:rsidP="00AF5AD2">
            <w:pPr>
              <w:spacing w:before="120" w:after="120" w:line="240" w:lineRule="exact"/>
              <w:ind w:left="74"/>
              <w:contextualSpacing/>
              <w:jc w:val="center"/>
              <w:rPr>
                <w:rFonts w:ascii="Arial" w:eastAsia="Calibri" w:hAnsi="Arial" w:cs="Arial"/>
                <w:color w:val="000000"/>
                <w:sz w:val="18"/>
                <w:szCs w:val="18"/>
                <w:lang w:eastAsia="en-GB"/>
              </w:rPr>
            </w:pPr>
            <w:r w:rsidRPr="000942BF">
              <w:rPr>
                <w:rFonts w:ascii="Arial" w:eastAsia="Calibri" w:hAnsi="Arial" w:cs="Arial"/>
                <w:color w:val="000000"/>
                <w:sz w:val="18"/>
                <w:szCs w:val="18"/>
                <w:lang w:eastAsia="en-GB"/>
              </w:rPr>
              <w:t>Preventīvie un terapeitiskie pakalpojumi</w:t>
            </w:r>
          </w:p>
          <w:p w14:paraId="35867030" w14:textId="77777777" w:rsidR="00AF5AD2" w:rsidRPr="000942BF" w:rsidRDefault="00AF5AD2" w:rsidP="00AF5AD2">
            <w:pPr>
              <w:spacing w:before="120" w:after="120" w:line="240" w:lineRule="exact"/>
              <w:ind w:left="74"/>
              <w:contextualSpacing/>
              <w:jc w:val="center"/>
              <w:rPr>
                <w:rFonts w:ascii="Arial" w:eastAsia="Calibri" w:hAnsi="Arial" w:cs="Arial"/>
                <w:color w:val="000000"/>
                <w:sz w:val="18"/>
                <w:szCs w:val="18"/>
                <w:lang w:eastAsia="en-GB"/>
              </w:rPr>
            </w:pPr>
          </w:p>
        </w:tc>
        <w:tc>
          <w:tcPr>
            <w:tcW w:w="2371" w:type="dxa"/>
          </w:tcPr>
          <w:p w14:paraId="018AAB65" w14:textId="77777777" w:rsidR="00AF5AD2" w:rsidRPr="000942BF" w:rsidRDefault="00000000" w:rsidP="00AF5AD2">
            <w:pPr>
              <w:spacing w:before="120" w:after="120" w:line="240" w:lineRule="exact"/>
              <w:ind w:left="74"/>
              <w:contextualSpacing/>
              <w:rPr>
                <w:rFonts w:ascii="Arial" w:eastAsia="Times New Roman" w:hAnsi="Arial" w:cs="Segoe UI"/>
                <w:sz w:val="18"/>
                <w:szCs w:val="18"/>
                <w:lang w:eastAsia="en-GB"/>
              </w:rPr>
            </w:pPr>
            <w:r w:rsidRPr="000942BF">
              <w:rPr>
                <w:rFonts w:ascii="Arial" w:eastAsia="Times New Roman" w:hAnsi="Arial" w:cs="Segoe UI"/>
                <w:sz w:val="18"/>
                <w:szCs w:val="18"/>
                <w:lang w:eastAsia="en-GB"/>
              </w:rPr>
              <w:t xml:space="preserve">Finansējums no ES projektiem, nacionāla mēroga atbalsta programmām/pašvaldības </w:t>
            </w:r>
          </w:p>
          <w:p w14:paraId="3FDDFFE2" w14:textId="77777777" w:rsidR="00AF5AD2" w:rsidRPr="000942BF" w:rsidRDefault="00000000" w:rsidP="00AF5AD2">
            <w:pPr>
              <w:spacing w:before="120" w:after="120" w:line="240" w:lineRule="exact"/>
              <w:ind w:left="74"/>
              <w:contextualSpacing/>
              <w:rPr>
                <w:rFonts w:ascii="Arial" w:eastAsia="Calibri" w:hAnsi="Arial" w:cs="Arial"/>
                <w:color w:val="000000"/>
                <w:sz w:val="18"/>
                <w:szCs w:val="18"/>
                <w:lang w:eastAsia="en-GB"/>
              </w:rPr>
            </w:pPr>
            <w:r w:rsidRPr="000942BF">
              <w:rPr>
                <w:rFonts w:ascii="Arial" w:eastAsia="Calibri" w:hAnsi="Arial" w:cs="Arial"/>
                <w:color w:val="000000"/>
                <w:sz w:val="18"/>
                <w:szCs w:val="18"/>
                <w:lang w:eastAsia="en-GB"/>
              </w:rPr>
              <w:t>finansējums</w:t>
            </w:r>
          </w:p>
        </w:tc>
        <w:tc>
          <w:tcPr>
            <w:tcW w:w="1923" w:type="dxa"/>
          </w:tcPr>
          <w:p w14:paraId="42AE51CD" w14:textId="77777777" w:rsidR="00AF5AD2" w:rsidRPr="000942BF" w:rsidRDefault="00000000" w:rsidP="00AF5AD2">
            <w:pPr>
              <w:spacing w:before="120" w:after="120" w:line="240" w:lineRule="exact"/>
              <w:ind w:left="74"/>
              <w:contextualSpacing/>
              <w:jc w:val="center"/>
              <w:rPr>
                <w:rFonts w:ascii="Arial" w:eastAsia="Calibri" w:hAnsi="Arial" w:cs="Arial"/>
                <w:color w:val="000000"/>
                <w:sz w:val="18"/>
                <w:szCs w:val="18"/>
                <w:lang w:eastAsia="en-GB"/>
              </w:rPr>
            </w:pPr>
            <w:r w:rsidRPr="000942BF">
              <w:rPr>
                <w:rFonts w:ascii="Arial" w:eastAsia="Calibri" w:hAnsi="Arial" w:cs="Arial"/>
                <w:color w:val="000000"/>
                <w:sz w:val="18"/>
                <w:szCs w:val="18"/>
                <w:lang w:eastAsia="en-GB"/>
              </w:rPr>
              <w:t>Iesaistīti vismaz 5% no kopējā PMP riskam pakļauto izglītojamo skaita</w:t>
            </w:r>
          </w:p>
        </w:tc>
        <w:tc>
          <w:tcPr>
            <w:tcW w:w="1588" w:type="dxa"/>
            <w:vAlign w:val="center"/>
          </w:tcPr>
          <w:p w14:paraId="3484FC77" w14:textId="77777777" w:rsidR="00AF5AD2" w:rsidRPr="000942BF" w:rsidRDefault="00AF5AD2" w:rsidP="00AF5AD2">
            <w:pPr>
              <w:spacing w:before="120" w:after="120" w:line="240" w:lineRule="exact"/>
              <w:ind w:left="74"/>
              <w:contextualSpacing/>
              <w:rPr>
                <w:rFonts w:ascii="Arial" w:eastAsia="Calibri" w:hAnsi="Arial" w:cs="Arial"/>
                <w:color w:val="000000"/>
                <w:sz w:val="18"/>
                <w:szCs w:val="18"/>
                <w:lang w:eastAsia="en-GB"/>
              </w:rPr>
            </w:pPr>
          </w:p>
        </w:tc>
        <w:tc>
          <w:tcPr>
            <w:tcW w:w="1701" w:type="dxa"/>
            <w:vMerge/>
            <w:vAlign w:val="center"/>
          </w:tcPr>
          <w:p w14:paraId="6CD636A5" w14:textId="77777777" w:rsidR="00AF5AD2" w:rsidRPr="000942BF" w:rsidRDefault="00AF5AD2" w:rsidP="00AF5AD2">
            <w:pPr>
              <w:spacing w:before="120" w:after="120" w:line="240" w:lineRule="exact"/>
              <w:ind w:left="74"/>
              <w:contextualSpacing/>
              <w:jc w:val="center"/>
              <w:rPr>
                <w:rFonts w:ascii="Arial" w:eastAsia="Calibri" w:hAnsi="Arial" w:cs="Arial"/>
                <w:color w:val="000000"/>
                <w:sz w:val="18"/>
                <w:szCs w:val="18"/>
                <w:lang w:eastAsia="en-GB"/>
              </w:rPr>
            </w:pPr>
          </w:p>
        </w:tc>
        <w:tc>
          <w:tcPr>
            <w:tcW w:w="1909" w:type="dxa"/>
            <w:vMerge/>
          </w:tcPr>
          <w:p w14:paraId="70FB5AD7" w14:textId="77777777" w:rsidR="00AF5AD2" w:rsidRPr="000942BF" w:rsidRDefault="00AF5AD2" w:rsidP="00AF5AD2">
            <w:pPr>
              <w:spacing w:before="120" w:after="120" w:line="240" w:lineRule="exact"/>
              <w:ind w:left="74"/>
              <w:contextualSpacing/>
              <w:jc w:val="center"/>
              <w:rPr>
                <w:rFonts w:ascii="Arial" w:eastAsia="Calibri" w:hAnsi="Arial" w:cs="Arial"/>
                <w:color w:val="000000"/>
                <w:sz w:val="18"/>
                <w:szCs w:val="18"/>
                <w:lang w:eastAsia="en-GB"/>
              </w:rPr>
            </w:pPr>
          </w:p>
        </w:tc>
      </w:tr>
      <w:tr w:rsidR="00B64084" w14:paraId="25CB9C01" w14:textId="77777777" w:rsidTr="00865F0A">
        <w:tc>
          <w:tcPr>
            <w:tcW w:w="472" w:type="dxa"/>
            <w:vMerge/>
            <w:shd w:val="clear" w:color="auto" w:fill="FF0000"/>
            <w:vAlign w:val="center"/>
          </w:tcPr>
          <w:p w14:paraId="19C4D6F0" w14:textId="77777777" w:rsidR="00AF5AD2" w:rsidRPr="000942BF" w:rsidRDefault="00AF5AD2" w:rsidP="00AF5AD2">
            <w:pPr>
              <w:spacing w:before="120" w:after="120" w:line="240" w:lineRule="exact"/>
              <w:jc w:val="center"/>
              <w:rPr>
                <w:rFonts w:ascii="Segoe UI" w:eastAsia="Calibri" w:hAnsi="Segoe UI" w:cs="Segoe UI"/>
                <w:color w:val="FFFFFF"/>
                <w:sz w:val="18"/>
                <w:szCs w:val="18"/>
                <w:lang w:eastAsia="en-GB"/>
              </w:rPr>
            </w:pPr>
          </w:p>
        </w:tc>
        <w:tc>
          <w:tcPr>
            <w:tcW w:w="1718" w:type="dxa"/>
            <w:vMerge/>
            <w:vAlign w:val="center"/>
          </w:tcPr>
          <w:p w14:paraId="2F766D76" w14:textId="77777777" w:rsidR="00AF5AD2" w:rsidRPr="000942BF" w:rsidRDefault="00AF5AD2" w:rsidP="00AF5AD2">
            <w:pPr>
              <w:spacing w:before="120" w:after="120" w:line="240" w:lineRule="exact"/>
              <w:ind w:left="270"/>
              <w:rPr>
                <w:rFonts w:ascii="Arial" w:eastAsia="Times New Roman" w:hAnsi="Arial" w:cs="Arial"/>
                <w:sz w:val="18"/>
                <w:szCs w:val="18"/>
                <w:lang w:eastAsia="en-GB"/>
              </w:rPr>
            </w:pPr>
          </w:p>
        </w:tc>
        <w:tc>
          <w:tcPr>
            <w:tcW w:w="2272" w:type="dxa"/>
            <w:vAlign w:val="center"/>
          </w:tcPr>
          <w:p w14:paraId="6D520B26" w14:textId="77777777" w:rsidR="00AF5AD2" w:rsidRPr="000942BF" w:rsidRDefault="00000000" w:rsidP="00AF5AD2">
            <w:pPr>
              <w:spacing w:before="120" w:after="120" w:line="240" w:lineRule="exact"/>
              <w:ind w:left="74"/>
              <w:contextualSpacing/>
              <w:jc w:val="center"/>
              <w:rPr>
                <w:rFonts w:ascii="Arial" w:eastAsia="Calibri" w:hAnsi="Arial" w:cs="Arial"/>
                <w:color w:val="000000"/>
                <w:sz w:val="18"/>
                <w:szCs w:val="18"/>
                <w:lang w:eastAsia="en-GB"/>
              </w:rPr>
            </w:pPr>
            <w:r w:rsidRPr="000942BF">
              <w:rPr>
                <w:rFonts w:ascii="Arial" w:eastAsia="Calibri" w:hAnsi="Arial" w:cs="Arial"/>
                <w:color w:val="000000"/>
                <w:sz w:val="18"/>
                <w:szCs w:val="18"/>
                <w:lang w:eastAsia="en-GB"/>
              </w:rPr>
              <w:t xml:space="preserve">Pedagoga palīgu nodrošinājums </w:t>
            </w:r>
          </w:p>
        </w:tc>
        <w:tc>
          <w:tcPr>
            <w:tcW w:w="2371" w:type="dxa"/>
          </w:tcPr>
          <w:p w14:paraId="7F82B559" w14:textId="77777777" w:rsidR="00AF5AD2" w:rsidRPr="000942BF" w:rsidRDefault="00000000" w:rsidP="00AF5AD2">
            <w:pPr>
              <w:spacing w:before="120" w:after="120" w:line="240" w:lineRule="exact"/>
              <w:ind w:left="74"/>
              <w:contextualSpacing/>
              <w:rPr>
                <w:rFonts w:ascii="Arial" w:eastAsia="Calibri" w:hAnsi="Arial" w:cs="Arial"/>
                <w:color w:val="000000"/>
                <w:sz w:val="18"/>
                <w:szCs w:val="18"/>
                <w:lang w:eastAsia="en-GB"/>
              </w:rPr>
            </w:pPr>
            <w:r w:rsidRPr="000942BF">
              <w:rPr>
                <w:rFonts w:ascii="Arial" w:eastAsia="Times New Roman" w:hAnsi="Arial" w:cs="Segoe UI"/>
                <w:sz w:val="18"/>
                <w:szCs w:val="18"/>
                <w:lang w:eastAsia="en-GB"/>
              </w:rPr>
              <w:t xml:space="preserve">Finansējums no ES projektiem, nacionāla mēroga atbalsta programmām/valsts finansējums </w:t>
            </w:r>
          </w:p>
        </w:tc>
        <w:tc>
          <w:tcPr>
            <w:tcW w:w="1923" w:type="dxa"/>
          </w:tcPr>
          <w:p w14:paraId="547423F9" w14:textId="77777777" w:rsidR="00AF5AD2" w:rsidRPr="000942BF" w:rsidRDefault="00000000" w:rsidP="00AF5AD2">
            <w:pPr>
              <w:spacing w:before="120" w:after="120" w:line="240" w:lineRule="exact"/>
              <w:ind w:left="74"/>
              <w:contextualSpacing/>
              <w:jc w:val="center"/>
              <w:rPr>
                <w:rFonts w:ascii="Arial" w:eastAsia="Calibri" w:hAnsi="Arial" w:cs="Arial"/>
                <w:color w:val="000000"/>
                <w:sz w:val="18"/>
                <w:szCs w:val="18"/>
                <w:lang w:eastAsia="en-GB"/>
              </w:rPr>
            </w:pPr>
            <w:r w:rsidRPr="000942BF">
              <w:rPr>
                <w:rFonts w:ascii="Arial" w:eastAsia="Calibri" w:hAnsi="Arial" w:cs="Arial"/>
                <w:color w:val="000000"/>
                <w:sz w:val="18"/>
                <w:szCs w:val="18"/>
                <w:lang w:eastAsia="en-GB"/>
              </w:rPr>
              <w:t xml:space="preserve">Nodrošinātas likmes atbilstoši specifiskajām vajadzībām </w:t>
            </w:r>
          </w:p>
        </w:tc>
        <w:tc>
          <w:tcPr>
            <w:tcW w:w="1588" w:type="dxa"/>
            <w:vAlign w:val="center"/>
          </w:tcPr>
          <w:p w14:paraId="0694DF0D" w14:textId="77777777" w:rsidR="00AF5AD2" w:rsidRPr="000942BF" w:rsidRDefault="00AF5AD2" w:rsidP="00AF5AD2">
            <w:pPr>
              <w:spacing w:before="120" w:after="120" w:line="240" w:lineRule="exact"/>
              <w:ind w:left="74"/>
              <w:contextualSpacing/>
              <w:rPr>
                <w:rFonts w:ascii="Arial" w:eastAsia="Calibri" w:hAnsi="Arial" w:cs="Arial"/>
                <w:color w:val="000000"/>
                <w:sz w:val="18"/>
                <w:szCs w:val="18"/>
                <w:lang w:eastAsia="en-GB"/>
              </w:rPr>
            </w:pPr>
          </w:p>
        </w:tc>
        <w:tc>
          <w:tcPr>
            <w:tcW w:w="1701" w:type="dxa"/>
            <w:vMerge/>
            <w:vAlign w:val="center"/>
          </w:tcPr>
          <w:p w14:paraId="183DB62A" w14:textId="77777777" w:rsidR="00AF5AD2" w:rsidRPr="000942BF" w:rsidRDefault="00AF5AD2" w:rsidP="00AF5AD2">
            <w:pPr>
              <w:spacing w:before="120" w:after="120" w:line="240" w:lineRule="exact"/>
              <w:ind w:left="74"/>
              <w:contextualSpacing/>
              <w:jc w:val="center"/>
              <w:rPr>
                <w:rFonts w:ascii="Arial" w:eastAsia="Calibri" w:hAnsi="Arial" w:cs="Arial"/>
                <w:color w:val="000000"/>
                <w:sz w:val="18"/>
                <w:szCs w:val="18"/>
                <w:lang w:eastAsia="en-GB"/>
              </w:rPr>
            </w:pPr>
          </w:p>
        </w:tc>
        <w:tc>
          <w:tcPr>
            <w:tcW w:w="1909" w:type="dxa"/>
            <w:vMerge/>
          </w:tcPr>
          <w:p w14:paraId="128224D4" w14:textId="77777777" w:rsidR="00AF5AD2" w:rsidRPr="000942BF" w:rsidRDefault="00AF5AD2" w:rsidP="00AF5AD2">
            <w:pPr>
              <w:spacing w:before="120" w:after="120" w:line="240" w:lineRule="exact"/>
              <w:ind w:left="74"/>
              <w:contextualSpacing/>
              <w:jc w:val="center"/>
              <w:rPr>
                <w:rFonts w:ascii="Arial" w:eastAsia="Calibri" w:hAnsi="Arial" w:cs="Arial"/>
                <w:color w:val="000000"/>
                <w:sz w:val="18"/>
                <w:szCs w:val="18"/>
                <w:lang w:eastAsia="en-GB"/>
              </w:rPr>
            </w:pPr>
          </w:p>
        </w:tc>
      </w:tr>
    </w:tbl>
    <w:p w14:paraId="0F2C94AE" w14:textId="77777777" w:rsidR="00AF5AD2" w:rsidRPr="000942BF" w:rsidRDefault="00AF5AD2" w:rsidP="00DA7232">
      <w:pPr>
        <w:keepNext/>
        <w:keepLines/>
        <w:pBdr>
          <w:bottom w:val="single" w:sz="24" w:space="1" w:color="68478D"/>
        </w:pBdr>
        <w:spacing w:before="240" w:after="240" w:line="240" w:lineRule="exact"/>
        <w:contextualSpacing/>
        <w:jc w:val="both"/>
        <w:outlineLvl w:val="1"/>
        <w:rPr>
          <w:rFonts w:ascii="Arial" w:eastAsia="SimSun" w:hAnsi="Arial" w:cs="Times New Roman"/>
          <w:bCs/>
          <w:color w:val="68478D"/>
          <w:kern w:val="0"/>
          <w:sz w:val="32"/>
          <w:szCs w:val="26"/>
          <w14:ligatures w14:val="none"/>
        </w:rPr>
        <w:sectPr w:rsidR="00AF5AD2" w:rsidRPr="000942BF">
          <w:footerReference w:type="default" r:id="rId12"/>
          <w:footerReference w:type="first" r:id="rId13"/>
          <w:footnotePr>
            <w:numFmt w:val="chicago"/>
          </w:footnotePr>
          <w:pgSz w:w="16840" w:h="11900" w:orient="landscape"/>
          <w:pgMar w:top="1440" w:right="1440" w:bottom="1440" w:left="1440" w:header="708" w:footer="708" w:gutter="0"/>
          <w:cols w:space="708"/>
          <w:docGrid w:linePitch="360"/>
        </w:sectPr>
      </w:pPr>
    </w:p>
    <w:p w14:paraId="3C50812C" w14:textId="77777777" w:rsidR="00DA7232" w:rsidRPr="000942BF" w:rsidRDefault="00DA7232" w:rsidP="00F319AB">
      <w:pPr>
        <w:keepNext/>
        <w:keepLines/>
        <w:pBdr>
          <w:bottom w:val="single" w:sz="24" w:space="0" w:color="68478D"/>
        </w:pBdr>
        <w:spacing w:before="240" w:after="240" w:line="240" w:lineRule="auto"/>
        <w:jc w:val="both"/>
        <w:outlineLvl w:val="1"/>
      </w:pPr>
    </w:p>
    <w:p w14:paraId="77784408" w14:textId="77777777" w:rsidR="00DA7232" w:rsidRPr="000942BF" w:rsidRDefault="00000000" w:rsidP="00F319AB">
      <w:pPr>
        <w:keepNext/>
        <w:keepLines/>
        <w:pBdr>
          <w:bottom w:val="single" w:sz="24" w:space="0" w:color="68478D"/>
        </w:pBdr>
        <w:spacing w:before="240" w:after="240" w:line="240" w:lineRule="auto"/>
        <w:jc w:val="both"/>
        <w:outlineLvl w:val="1"/>
        <w:rPr>
          <w:rFonts w:ascii="Arial" w:eastAsia="SimSun" w:hAnsi="Arial" w:cs="Times New Roman"/>
          <w:bCs/>
          <w:color w:val="68478D"/>
          <w:kern w:val="0"/>
          <w:sz w:val="32"/>
          <w:szCs w:val="26"/>
          <w14:ligatures w14:val="none"/>
        </w:rPr>
      </w:pPr>
      <w:bookmarkStart w:id="20" w:name="_Toc128994886"/>
      <w:r w:rsidRPr="000942BF">
        <w:rPr>
          <w:rFonts w:ascii="Arial" w:eastAsia="SimSun" w:hAnsi="Arial" w:cs="Times New Roman"/>
          <w:bCs/>
          <w:color w:val="68478D"/>
          <w:kern w:val="0"/>
          <w:sz w:val="32"/>
          <w:szCs w:val="26"/>
          <w14:ligatures w14:val="none"/>
        </w:rPr>
        <w:t>4.5.PMP prevencijas sistēmas un aktivitāšu īstenošanas uzraudzība</w:t>
      </w:r>
      <w:bookmarkEnd w:id="20"/>
    </w:p>
    <w:p w14:paraId="5BD6D8F2" w14:textId="77777777" w:rsidR="00DA7232" w:rsidRPr="000942BF" w:rsidRDefault="00000000" w:rsidP="00485D68">
      <w:pPr>
        <w:keepNext/>
        <w:keepLines/>
        <w:pBdr>
          <w:bottom w:val="single" w:sz="24" w:space="0" w:color="68478D"/>
        </w:pBdr>
        <w:spacing w:after="0" w:line="360" w:lineRule="auto"/>
        <w:ind w:firstLine="720"/>
        <w:jc w:val="both"/>
        <w:outlineLvl w:val="1"/>
        <w:rPr>
          <w:rFonts w:ascii="Arial" w:hAnsi="Arial" w:cs="Arial"/>
          <w:sz w:val="18"/>
          <w:szCs w:val="18"/>
        </w:rPr>
      </w:pPr>
      <w:r w:rsidRPr="000942BF">
        <w:rPr>
          <w:rFonts w:ascii="Arial" w:hAnsi="Arial" w:cs="Arial"/>
          <w:sz w:val="18"/>
          <w:szCs w:val="18"/>
        </w:rPr>
        <w:t>Rīcības programmas “Priekšlaicīgas mācību pārtraukšanas prevencijas sistēma un ieviešanas plān</w:t>
      </w:r>
      <w:r w:rsidR="002752AD" w:rsidRPr="000942BF">
        <w:rPr>
          <w:rFonts w:ascii="Arial" w:hAnsi="Arial" w:cs="Arial"/>
          <w:sz w:val="18"/>
          <w:szCs w:val="18"/>
        </w:rPr>
        <w:t>s</w:t>
      </w:r>
      <w:r w:rsidRPr="000942BF">
        <w:rPr>
          <w:rFonts w:ascii="Arial" w:hAnsi="Arial" w:cs="Arial"/>
          <w:sz w:val="18"/>
          <w:szCs w:val="18"/>
        </w:rPr>
        <w:t>”</w:t>
      </w:r>
      <w:r w:rsidR="002752AD" w:rsidRPr="000942BF">
        <w:rPr>
          <w:rFonts w:ascii="Arial" w:hAnsi="Arial" w:cs="Arial"/>
          <w:sz w:val="18"/>
          <w:szCs w:val="18"/>
        </w:rPr>
        <w:t>, kuras mērķis ir pilnveidot pašvaldības līmeņa priekšlaicīgas mācību pārtraukšanas (turpmāk – PMP) prevencijas sistēmu, kas veicinātu izglītojamo izglītības snieguma uzlabošanos un ilgtspējīgu izaugsmi,</w:t>
      </w:r>
      <w:r w:rsidRPr="000942BF">
        <w:rPr>
          <w:rFonts w:ascii="Arial" w:hAnsi="Arial" w:cs="Arial"/>
          <w:sz w:val="18"/>
          <w:szCs w:val="18"/>
        </w:rPr>
        <w:t xml:space="preserve"> ieviešanas un uzraudzības sistēmas pamatuzdevums ir nodrošināt savlaicīgu un rezultatīvu sistēmas </w:t>
      </w:r>
      <w:r w:rsidR="002752AD" w:rsidRPr="000942BF">
        <w:rPr>
          <w:rFonts w:ascii="Arial" w:hAnsi="Arial" w:cs="Arial"/>
          <w:sz w:val="18"/>
          <w:szCs w:val="18"/>
        </w:rPr>
        <w:t>iedzīvināšanu</w:t>
      </w:r>
      <w:r w:rsidRPr="000942BF">
        <w:rPr>
          <w:rFonts w:ascii="Arial" w:hAnsi="Arial" w:cs="Arial"/>
          <w:sz w:val="18"/>
          <w:szCs w:val="18"/>
        </w:rPr>
        <w:t xml:space="preserve">. Par sistēmas vispārēju ieviešanu un resursu piešķiršanu rīcības programmā noteikto darbību īstenošanai atbildīga ir Rēzeknes novada pašvaldība. Par ar </w:t>
      </w:r>
      <w:r w:rsidRPr="000942BF">
        <w:rPr>
          <w:rFonts w:ascii="Arial" w:hAnsi="Arial" w:cs="Arial"/>
          <w:color w:val="FF0000"/>
          <w:sz w:val="18"/>
          <w:szCs w:val="18"/>
        </w:rPr>
        <w:t>25.</w:t>
      </w:r>
      <w:r w:rsidR="00865F0A" w:rsidRPr="000942BF">
        <w:rPr>
          <w:rFonts w:ascii="Arial" w:hAnsi="Arial" w:cs="Arial"/>
          <w:color w:val="FF0000"/>
          <w:sz w:val="18"/>
          <w:szCs w:val="18"/>
        </w:rPr>
        <w:t>10</w:t>
      </w:r>
      <w:r w:rsidRPr="000942BF">
        <w:rPr>
          <w:rFonts w:ascii="Arial" w:hAnsi="Arial" w:cs="Arial"/>
          <w:color w:val="FF0000"/>
          <w:sz w:val="18"/>
          <w:szCs w:val="18"/>
        </w:rPr>
        <w:t>.2023</w:t>
      </w:r>
      <w:r w:rsidRPr="000942BF">
        <w:rPr>
          <w:rFonts w:ascii="Arial" w:hAnsi="Arial" w:cs="Arial"/>
          <w:sz w:val="18"/>
          <w:szCs w:val="18"/>
        </w:rPr>
        <w:t>. Rēzeknes  novada pašvaldības  domes sēdes lēmumu Nr…...apstiprinātā</w:t>
      </w:r>
      <w:r w:rsidR="00305DB8" w:rsidRPr="000942BF">
        <w:rPr>
          <w:rFonts w:ascii="Arial" w:hAnsi="Arial" w:cs="Arial"/>
          <w:sz w:val="18"/>
          <w:szCs w:val="18"/>
        </w:rPr>
        <w:t>s</w:t>
      </w:r>
      <w:r w:rsidRPr="000942BF">
        <w:rPr>
          <w:rFonts w:ascii="Arial" w:hAnsi="Arial" w:cs="Arial"/>
          <w:sz w:val="18"/>
          <w:szCs w:val="18"/>
        </w:rPr>
        <w:t xml:space="preserve"> rīcības programmas “Priekšlaicīgas mācību pārtraukšanas prevencijas sistēmas un ieviešanas plāns” 2024.-2028.gadam</w:t>
      </w:r>
      <w:r w:rsidR="00305DB8" w:rsidRPr="000942BF">
        <w:rPr>
          <w:rFonts w:ascii="Arial" w:hAnsi="Arial" w:cs="Arial"/>
          <w:sz w:val="18"/>
          <w:szCs w:val="18"/>
        </w:rPr>
        <w:t xml:space="preserve"> ieviešanas koordinēšanu un uzraudzību atbildīga</w:t>
      </w:r>
      <w:r w:rsidRPr="000942BF">
        <w:rPr>
          <w:rFonts w:ascii="Arial" w:hAnsi="Arial" w:cs="Arial"/>
          <w:sz w:val="18"/>
          <w:szCs w:val="18"/>
        </w:rPr>
        <w:t xml:space="preserve"> darba grupa (turpmāk – darba grupa)</w:t>
      </w:r>
      <w:r w:rsidR="002752AD" w:rsidRPr="000942BF">
        <w:rPr>
          <w:rFonts w:ascii="Arial" w:hAnsi="Arial" w:cs="Arial"/>
          <w:sz w:val="18"/>
          <w:szCs w:val="18"/>
        </w:rPr>
        <w:t>, kura tiks izveidota ar Centrālās administrācijas izpilddirektora rīkojumu</w:t>
      </w:r>
      <w:r w:rsidRPr="000942BF">
        <w:rPr>
          <w:rFonts w:ascii="Arial" w:hAnsi="Arial" w:cs="Arial"/>
          <w:sz w:val="18"/>
          <w:szCs w:val="18"/>
        </w:rPr>
        <w:t xml:space="preserve">. </w:t>
      </w:r>
    </w:p>
    <w:p w14:paraId="5C4DA76F" w14:textId="77777777" w:rsidR="00DA7232" w:rsidRPr="000942BF" w:rsidRDefault="00000000" w:rsidP="00485D68">
      <w:pPr>
        <w:keepNext/>
        <w:keepLines/>
        <w:pBdr>
          <w:bottom w:val="single" w:sz="24" w:space="0" w:color="68478D"/>
        </w:pBdr>
        <w:spacing w:after="0" w:line="360" w:lineRule="auto"/>
        <w:ind w:firstLine="720"/>
        <w:jc w:val="both"/>
        <w:outlineLvl w:val="1"/>
        <w:rPr>
          <w:rFonts w:ascii="Arial" w:hAnsi="Arial" w:cs="Arial"/>
          <w:sz w:val="18"/>
          <w:szCs w:val="18"/>
        </w:rPr>
      </w:pPr>
      <w:r w:rsidRPr="000942BF">
        <w:rPr>
          <w:rFonts w:ascii="Arial" w:hAnsi="Arial" w:cs="Arial"/>
          <w:sz w:val="18"/>
          <w:szCs w:val="18"/>
        </w:rPr>
        <w:t xml:space="preserve">Par sistēmas īstenošanu atbildīgās puses ir noteiktas rīcības programmā. Sistēmas ieviešanas uzraudzības pamatā ir regulārs izvērtējums par to, vai un kā tiek īstenotas rīcības programmā noteiktās aktivitātes. Rēzeknes novada pašvaldības izglītības iestāžu uzdevums ir </w:t>
      </w:r>
      <w:r w:rsidR="00F319AB" w:rsidRPr="000942BF">
        <w:rPr>
          <w:rFonts w:ascii="Arial" w:hAnsi="Arial" w:cs="Arial"/>
          <w:sz w:val="18"/>
          <w:szCs w:val="18"/>
        </w:rPr>
        <w:t xml:space="preserve">iesaistīties aptaujās un monitoringā,  vismaz 3 reizes gadā apkopot un </w:t>
      </w:r>
      <w:r w:rsidRPr="000942BF">
        <w:rPr>
          <w:rFonts w:ascii="Arial" w:hAnsi="Arial" w:cs="Arial"/>
          <w:sz w:val="18"/>
          <w:szCs w:val="18"/>
        </w:rPr>
        <w:t xml:space="preserve"> </w:t>
      </w:r>
      <w:r w:rsidR="00F319AB" w:rsidRPr="000942BF">
        <w:rPr>
          <w:rFonts w:ascii="Arial" w:hAnsi="Arial" w:cs="Arial"/>
          <w:sz w:val="18"/>
          <w:szCs w:val="18"/>
        </w:rPr>
        <w:t xml:space="preserve">iesniegt </w:t>
      </w:r>
      <w:r w:rsidRPr="000942BF">
        <w:rPr>
          <w:rFonts w:ascii="Arial" w:hAnsi="Arial" w:cs="Arial"/>
          <w:sz w:val="18"/>
          <w:szCs w:val="18"/>
        </w:rPr>
        <w:t xml:space="preserve">informāciju </w:t>
      </w:r>
      <w:r w:rsidR="00F319AB" w:rsidRPr="000942BF">
        <w:rPr>
          <w:rFonts w:ascii="Arial" w:hAnsi="Arial" w:cs="Arial"/>
          <w:sz w:val="18"/>
          <w:szCs w:val="18"/>
        </w:rPr>
        <w:t xml:space="preserve">par PMP riskam pakļauto izglītojamo  mācību dinamiku. </w:t>
      </w:r>
      <w:r w:rsidRPr="000942BF">
        <w:rPr>
          <w:rFonts w:ascii="Arial" w:hAnsi="Arial" w:cs="Arial"/>
          <w:sz w:val="18"/>
          <w:szCs w:val="18"/>
        </w:rPr>
        <w:t>Uzraudzības un monitoringa pasākumi ietver arī regulāru izglītojamo, vecāku un pedagogu viedokļa izzināšanu</w:t>
      </w:r>
      <w:r w:rsidR="00F319AB" w:rsidRPr="000942BF">
        <w:rPr>
          <w:rFonts w:ascii="Arial" w:hAnsi="Arial" w:cs="Arial"/>
          <w:sz w:val="18"/>
          <w:szCs w:val="18"/>
        </w:rPr>
        <w:t xml:space="preserve">, lai šie dati </w:t>
      </w:r>
      <w:r w:rsidRPr="000942BF">
        <w:rPr>
          <w:rFonts w:ascii="Arial" w:hAnsi="Arial" w:cs="Arial"/>
          <w:sz w:val="18"/>
          <w:szCs w:val="18"/>
        </w:rPr>
        <w:t xml:space="preserve"> arī šie dati var</w:t>
      </w:r>
      <w:r w:rsidR="00F319AB" w:rsidRPr="000942BF">
        <w:rPr>
          <w:rFonts w:ascii="Arial" w:hAnsi="Arial" w:cs="Arial"/>
          <w:sz w:val="18"/>
          <w:szCs w:val="18"/>
        </w:rPr>
        <w:t>ētu nodrošināt ieviešanas uzraudzību un prevencijas programmas korekcijas</w:t>
      </w:r>
      <w:r w:rsidRPr="000942BF">
        <w:rPr>
          <w:rFonts w:ascii="Arial" w:hAnsi="Arial" w:cs="Arial"/>
          <w:sz w:val="18"/>
          <w:szCs w:val="18"/>
        </w:rPr>
        <w:t xml:space="preserve">. </w:t>
      </w:r>
    </w:p>
    <w:p w14:paraId="2A1D4044" w14:textId="77777777" w:rsidR="00DA7232" w:rsidRPr="000942BF" w:rsidRDefault="00000000" w:rsidP="00485D68">
      <w:pPr>
        <w:keepNext/>
        <w:keepLines/>
        <w:pBdr>
          <w:bottom w:val="single" w:sz="24" w:space="0" w:color="68478D"/>
        </w:pBdr>
        <w:spacing w:after="0" w:line="360" w:lineRule="auto"/>
        <w:ind w:firstLine="720"/>
        <w:jc w:val="both"/>
        <w:outlineLvl w:val="1"/>
        <w:rPr>
          <w:rFonts w:ascii="Arial" w:hAnsi="Arial" w:cs="Arial"/>
          <w:sz w:val="18"/>
          <w:szCs w:val="18"/>
        </w:rPr>
      </w:pPr>
      <w:r w:rsidRPr="000942BF">
        <w:rPr>
          <w:rFonts w:ascii="Arial" w:hAnsi="Arial" w:cs="Arial"/>
          <w:sz w:val="18"/>
          <w:szCs w:val="18"/>
        </w:rPr>
        <w:t xml:space="preserve">Darba grupa rīko ikkgadējas sanāksmes </w:t>
      </w:r>
      <w:r w:rsidR="002752AD" w:rsidRPr="000942BF">
        <w:rPr>
          <w:rFonts w:ascii="Arial" w:hAnsi="Arial" w:cs="Arial"/>
          <w:sz w:val="18"/>
          <w:szCs w:val="18"/>
        </w:rPr>
        <w:t>pēc nepieciešamības, taču ne mazāk kā divas</w:t>
      </w:r>
      <w:r w:rsidRPr="000942BF">
        <w:rPr>
          <w:rFonts w:ascii="Arial" w:hAnsi="Arial" w:cs="Arial"/>
          <w:sz w:val="18"/>
          <w:szCs w:val="18"/>
        </w:rPr>
        <w:t xml:space="preserve"> reizes gadā, lai pārrunātu </w:t>
      </w:r>
      <w:r w:rsidR="00F319AB" w:rsidRPr="000942BF">
        <w:rPr>
          <w:rFonts w:ascii="Arial" w:hAnsi="Arial" w:cs="Arial"/>
          <w:sz w:val="18"/>
          <w:szCs w:val="18"/>
        </w:rPr>
        <w:t xml:space="preserve">Rīcības programmas “Priekšlaicīgas mācību pārtraukšanas prevencijas sistēma un ieviešanas plāns Rēzeknes novada pašvaldībā” </w:t>
      </w:r>
      <w:r w:rsidRPr="000942BF">
        <w:rPr>
          <w:rFonts w:ascii="Arial" w:hAnsi="Arial" w:cs="Arial"/>
          <w:sz w:val="18"/>
          <w:szCs w:val="18"/>
        </w:rPr>
        <w:t xml:space="preserve"> ieviešanas procesu, aktualitātes un radušos problēmjautājumus</w:t>
      </w:r>
      <w:r w:rsidR="002752AD" w:rsidRPr="000942BF">
        <w:rPr>
          <w:rFonts w:ascii="Arial" w:hAnsi="Arial" w:cs="Arial"/>
          <w:sz w:val="18"/>
          <w:szCs w:val="18"/>
        </w:rPr>
        <w:t>, plānotu finansējuma piesaisti</w:t>
      </w:r>
      <w:r w:rsidRPr="000942BF">
        <w:rPr>
          <w:rFonts w:ascii="Arial" w:hAnsi="Arial" w:cs="Arial"/>
          <w:sz w:val="18"/>
          <w:szCs w:val="18"/>
        </w:rPr>
        <w:t>:</w:t>
      </w:r>
    </w:p>
    <w:p w14:paraId="3F373C9B" w14:textId="77777777" w:rsidR="00DA7232" w:rsidRPr="000942BF" w:rsidRDefault="00000000" w:rsidP="00485D68">
      <w:pPr>
        <w:keepNext/>
        <w:keepLines/>
        <w:pBdr>
          <w:bottom w:val="single" w:sz="24" w:space="0" w:color="68478D"/>
        </w:pBdr>
        <w:spacing w:after="0" w:line="360" w:lineRule="auto"/>
        <w:ind w:firstLine="720"/>
        <w:jc w:val="both"/>
        <w:outlineLvl w:val="1"/>
        <w:rPr>
          <w:rFonts w:ascii="Arial" w:hAnsi="Arial" w:cs="Arial"/>
          <w:sz w:val="18"/>
          <w:szCs w:val="18"/>
        </w:rPr>
      </w:pPr>
      <w:r w:rsidRPr="000942BF">
        <w:rPr>
          <w:rFonts w:ascii="Arial" w:hAnsi="Arial" w:cs="Arial"/>
          <w:sz w:val="18"/>
          <w:szCs w:val="18"/>
        </w:rPr>
        <w:t xml:space="preserve"> 1) sagatavo ikgadēju pārskatu par </w:t>
      </w:r>
      <w:r w:rsidR="00F319AB" w:rsidRPr="000942BF">
        <w:rPr>
          <w:rFonts w:ascii="Arial" w:hAnsi="Arial" w:cs="Arial"/>
          <w:sz w:val="18"/>
          <w:szCs w:val="18"/>
        </w:rPr>
        <w:t xml:space="preserve">prevencijas </w:t>
      </w:r>
      <w:r w:rsidRPr="000942BF">
        <w:rPr>
          <w:rFonts w:ascii="Arial" w:hAnsi="Arial" w:cs="Arial"/>
          <w:sz w:val="18"/>
          <w:szCs w:val="18"/>
        </w:rPr>
        <w:t>sistēmas ieviešanu, kas tiek strukturēts atbilstoši izvirzītajiem mērķiem, plānotajām aktivitātēm, un, ja nepieciešams, tas kalpo kā pamats rīcības programmas aktualizācijai, ko ieteicams veikt katru gadu. Rīcības programmas aktualizēšana ietver informācijas apkopošanu par izpildītajiem uzdevumiem un/vai to izpildes statusu. Aktualizētajā rīcības programmas redakcijā ir jāiekļauj plānotās izmaiņas – jaunie pasākumi un izmaiņas plānotajās darbībās. Ikgadējo sistēmas ieviešanas un uzraudzības pārskatu un, ja attiecināms, aktualizētu rīcības programmu, darba grupa izstrādā pirms katra mācību gada sākuma (orientējoši</w:t>
      </w:r>
      <w:r w:rsidR="00865F0A" w:rsidRPr="000942BF">
        <w:rPr>
          <w:rFonts w:ascii="Arial" w:hAnsi="Arial" w:cs="Arial"/>
          <w:sz w:val="18"/>
          <w:szCs w:val="18"/>
        </w:rPr>
        <w:t>-</w:t>
      </w:r>
      <w:r w:rsidRPr="000942BF">
        <w:rPr>
          <w:rFonts w:ascii="Arial" w:hAnsi="Arial" w:cs="Arial"/>
          <w:sz w:val="18"/>
          <w:szCs w:val="18"/>
        </w:rPr>
        <w:t>augusta mēnesī) un prezentē</w:t>
      </w:r>
      <w:r w:rsidR="00F319AB" w:rsidRPr="000942BF">
        <w:rPr>
          <w:rFonts w:ascii="Arial" w:hAnsi="Arial" w:cs="Arial"/>
          <w:sz w:val="18"/>
          <w:szCs w:val="18"/>
        </w:rPr>
        <w:t xml:space="preserve"> </w:t>
      </w:r>
      <w:r w:rsidR="00485D68" w:rsidRPr="000942BF">
        <w:rPr>
          <w:rFonts w:ascii="Arial" w:hAnsi="Arial" w:cs="Arial"/>
          <w:sz w:val="18"/>
          <w:szCs w:val="18"/>
        </w:rPr>
        <w:t xml:space="preserve">Rēzeknes novada </w:t>
      </w:r>
      <w:r w:rsidR="00F319AB" w:rsidRPr="000942BF">
        <w:rPr>
          <w:rFonts w:ascii="Arial" w:hAnsi="Arial" w:cs="Arial"/>
          <w:sz w:val="18"/>
          <w:szCs w:val="18"/>
        </w:rPr>
        <w:t>domes Izglītības</w:t>
      </w:r>
      <w:r w:rsidR="00485D68" w:rsidRPr="000942BF">
        <w:rPr>
          <w:rFonts w:ascii="Arial" w:hAnsi="Arial" w:cs="Arial"/>
          <w:sz w:val="18"/>
          <w:szCs w:val="18"/>
        </w:rPr>
        <w:t xml:space="preserve">, kultūras un sporta </w:t>
      </w:r>
      <w:r w:rsidR="00F319AB" w:rsidRPr="000942BF">
        <w:rPr>
          <w:rFonts w:ascii="Arial" w:hAnsi="Arial" w:cs="Arial"/>
          <w:sz w:val="18"/>
          <w:szCs w:val="18"/>
        </w:rPr>
        <w:t>komi</w:t>
      </w:r>
      <w:r w:rsidR="00485D68" w:rsidRPr="000942BF">
        <w:rPr>
          <w:rFonts w:ascii="Arial" w:hAnsi="Arial" w:cs="Arial"/>
          <w:sz w:val="18"/>
          <w:szCs w:val="18"/>
        </w:rPr>
        <w:t>te</w:t>
      </w:r>
      <w:r w:rsidR="00F319AB" w:rsidRPr="000942BF">
        <w:rPr>
          <w:rFonts w:ascii="Arial" w:hAnsi="Arial" w:cs="Arial"/>
          <w:sz w:val="18"/>
          <w:szCs w:val="18"/>
        </w:rPr>
        <w:t>jai</w:t>
      </w:r>
      <w:r w:rsidRPr="000942BF">
        <w:rPr>
          <w:rFonts w:ascii="Arial" w:hAnsi="Arial" w:cs="Arial"/>
          <w:sz w:val="18"/>
          <w:szCs w:val="18"/>
        </w:rPr>
        <w:t xml:space="preserve">. </w:t>
      </w:r>
    </w:p>
    <w:p w14:paraId="451CE039" w14:textId="77777777" w:rsidR="00DA7232" w:rsidRPr="000942BF" w:rsidRDefault="00000000" w:rsidP="00485D68">
      <w:pPr>
        <w:keepNext/>
        <w:keepLines/>
        <w:pBdr>
          <w:bottom w:val="single" w:sz="24" w:space="0" w:color="68478D"/>
        </w:pBdr>
        <w:spacing w:after="0" w:line="360" w:lineRule="auto"/>
        <w:ind w:firstLine="720"/>
        <w:jc w:val="both"/>
        <w:outlineLvl w:val="1"/>
        <w:rPr>
          <w:rFonts w:ascii="Arial" w:hAnsi="Arial" w:cs="Arial"/>
          <w:sz w:val="18"/>
          <w:szCs w:val="18"/>
        </w:rPr>
      </w:pPr>
      <w:r w:rsidRPr="000942BF">
        <w:rPr>
          <w:rFonts w:ascii="Arial" w:hAnsi="Arial" w:cs="Arial"/>
          <w:sz w:val="18"/>
          <w:szCs w:val="18"/>
        </w:rPr>
        <w:t xml:space="preserve">2) </w:t>
      </w:r>
      <w:r w:rsidR="00485D68" w:rsidRPr="000942BF">
        <w:rPr>
          <w:rFonts w:ascii="Arial" w:hAnsi="Arial" w:cs="Arial"/>
          <w:sz w:val="18"/>
          <w:szCs w:val="18"/>
        </w:rPr>
        <w:t>rīko ikgadēju sanāksmi novembra-decembra mēnesī, lai plānotu nākamā gada budžetu, paredzot tajā iekļaujamās PMP aktivitātes un pārrunājot investīciju iespējas, ņemot vērā rīcības programmas aktivitātes, uzdevumus un mērķus. Programmas aktualizēšanu un papildināšanu ieteicams veikt ne vēlāk kā 2026. gadā, nemainot izvirzītos stratēģiskos mērķus, bet pārskatot plānoto darbību aktualitāti, kā arī veicot izvirzīto rezultatīvo rādītāju starpposma izvērtējumu.</w:t>
      </w:r>
      <w:r w:rsidRPr="000942BF">
        <w:rPr>
          <w:rFonts w:ascii="Arial" w:hAnsi="Arial" w:cs="Arial"/>
          <w:sz w:val="18"/>
          <w:szCs w:val="18"/>
        </w:rPr>
        <w:t xml:space="preserve"> </w:t>
      </w:r>
    </w:p>
    <w:p w14:paraId="7FD2C358" w14:textId="77777777" w:rsidR="00DA7232" w:rsidRPr="000942BF" w:rsidRDefault="00000000" w:rsidP="00485D68">
      <w:pPr>
        <w:keepNext/>
        <w:keepLines/>
        <w:pBdr>
          <w:bottom w:val="single" w:sz="24" w:space="0" w:color="68478D"/>
        </w:pBdr>
        <w:spacing w:after="0" w:line="360" w:lineRule="auto"/>
        <w:ind w:firstLine="720"/>
        <w:jc w:val="both"/>
        <w:outlineLvl w:val="1"/>
        <w:rPr>
          <w:rFonts w:ascii="Arial" w:hAnsi="Arial" w:cs="Arial"/>
          <w:sz w:val="18"/>
          <w:szCs w:val="18"/>
        </w:rPr>
      </w:pPr>
      <w:r w:rsidRPr="000942BF">
        <w:rPr>
          <w:rFonts w:ascii="Arial" w:hAnsi="Arial" w:cs="Arial"/>
          <w:sz w:val="18"/>
          <w:szCs w:val="18"/>
        </w:rPr>
        <w:t xml:space="preserve"> PMP prevencijas sistēma ir papildināma atbilstoši ES, valsts un reģionāla mēroga aktualitātēm izglītības politikā, ņemot vērā informāciju par nākamajā plānošanas periodā pieejamajiem ES u.c. finanšu resursiem.</w:t>
      </w:r>
    </w:p>
    <w:sectPr w:rsidR="00DA7232" w:rsidRPr="000942BF" w:rsidSect="00C978AB">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E0D44" w14:textId="77777777" w:rsidR="00934DAA" w:rsidRDefault="00934DAA">
      <w:pPr>
        <w:spacing w:after="0" w:line="240" w:lineRule="auto"/>
      </w:pPr>
      <w:r>
        <w:separator/>
      </w:r>
    </w:p>
  </w:endnote>
  <w:endnote w:type="continuationSeparator" w:id="0">
    <w:p w14:paraId="31374733" w14:textId="77777777" w:rsidR="00934DAA" w:rsidRDefault="00934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9B23D" w14:textId="77777777" w:rsidR="00B64084"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BDECA" w14:textId="77777777" w:rsidR="00B64084"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5728E" w14:textId="77777777" w:rsidR="00934DAA" w:rsidRDefault="00934DAA">
      <w:pPr>
        <w:spacing w:after="0" w:line="240" w:lineRule="auto"/>
      </w:pPr>
      <w:r>
        <w:separator/>
      </w:r>
    </w:p>
  </w:footnote>
  <w:footnote w:type="continuationSeparator" w:id="0">
    <w:p w14:paraId="40D5EEC0" w14:textId="77777777" w:rsidR="00934DAA" w:rsidRDefault="00934D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32A0"/>
    <w:multiLevelType w:val="hybridMultilevel"/>
    <w:tmpl w:val="E10AFE00"/>
    <w:lvl w:ilvl="0" w:tplc="2DDE2BA8">
      <w:start w:val="1"/>
      <w:numFmt w:val="bullet"/>
      <w:lvlText w:val=""/>
      <w:lvlJc w:val="left"/>
      <w:pPr>
        <w:ind w:left="720" w:hanging="360"/>
      </w:pPr>
      <w:rPr>
        <w:rFonts w:ascii="Symbol" w:hAnsi="Symbol" w:hint="default"/>
      </w:rPr>
    </w:lvl>
    <w:lvl w:ilvl="1" w:tplc="26F28BF0" w:tentative="1">
      <w:start w:val="1"/>
      <w:numFmt w:val="bullet"/>
      <w:lvlText w:val="o"/>
      <w:lvlJc w:val="left"/>
      <w:pPr>
        <w:ind w:left="1440" w:hanging="360"/>
      </w:pPr>
      <w:rPr>
        <w:rFonts w:ascii="Courier New" w:hAnsi="Courier New" w:cs="Courier New" w:hint="default"/>
      </w:rPr>
    </w:lvl>
    <w:lvl w:ilvl="2" w:tplc="EB301E58" w:tentative="1">
      <w:start w:val="1"/>
      <w:numFmt w:val="bullet"/>
      <w:lvlText w:val=""/>
      <w:lvlJc w:val="left"/>
      <w:pPr>
        <w:ind w:left="2160" w:hanging="360"/>
      </w:pPr>
      <w:rPr>
        <w:rFonts w:ascii="Wingdings" w:hAnsi="Wingdings" w:hint="default"/>
      </w:rPr>
    </w:lvl>
    <w:lvl w:ilvl="3" w:tplc="9AA64C3A" w:tentative="1">
      <w:start w:val="1"/>
      <w:numFmt w:val="bullet"/>
      <w:lvlText w:val=""/>
      <w:lvlJc w:val="left"/>
      <w:pPr>
        <w:ind w:left="2880" w:hanging="360"/>
      </w:pPr>
      <w:rPr>
        <w:rFonts w:ascii="Symbol" w:hAnsi="Symbol" w:hint="default"/>
      </w:rPr>
    </w:lvl>
    <w:lvl w:ilvl="4" w:tplc="D1E6EF26" w:tentative="1">
      <w:start w:val="1"/>
      <w:numFmt w:val="bullet"/>
      <w:lvlText w:val="o"/>
      <w:lvlJc w:val="left"/>
      <w:pPr>
        <w:ind w:left="3600" w:hanging="360"/>
      </w:pPr>
      <w:rPr>
        <w:rFonts w:ascii="Courier New" w:hAnsi="Courier New" w:cs="Courier New" w:hint="default"/>
      </w:rPr>
    </w:lvl>
    <w:lvl w:ilvl="5" w:tplc="363617CE" w:tentative="1">
      <w:start w:val="1"/>
      <w:numFmt w:val="bullet"/>
      <w:lvlText w:val=""/>
      <w:lvlJc w:val="left"/>
      <w:pPr>
        <w:ind w:left="4320" w:hanging="360"/>
      </w:pPr>
      <w:rPr>
        <w:rFonts w:ascii="Wingdings" w:hAnsi="Wingdings" w:hint="default"/>
      </w:rPr>
    </w:lvl>
    <w:lvl w:ilvl="6" w:tplc="A87E96B4" w:tentative="1">
      <w:start w:val="1"/>
      <w:numFmt w:val="bullet"/>
      <w:lvlText w:val=""/>
      <w:lvlJc w:val="left"/>
      <w:pPr>
        <w:ind w:left="5040" w:hanging="360"/>
      </w:pPr>
      <w:rPr>
        <w:rFonts w:ascii="Symbol" w:hAnsi="Symbol" w:hint="default"/>
      </w:rPr>
    </w:lvl>
    <w:lvl w:ilvl="7" w:tplc="00B43756" w:tentative="1">
      <w:start w:val="1"/>
      <w:numFmt w:val="bullet"/>
      <w:lvlText w:val="o"/>
      <w:lvlJc w:val="left"/>
      <w:pPr>
        <w:ind w:left="5760" w:hanging="360"/>
      </w:pPr>
      <w:rPr>
        <w:rFonts w:ascii="Courier New" w:hAnsi="Courier New" w:cs="Courier New" w:hint="default"/>
      </w:rPr>
    </w:lvl>
    <w:lvl w:ilvl="8" w:tplc="26643E62" w:tentative="1">
      <w:start w:val="1"/>
      <w:numFmt w:val="bullet"/>
      <w:lvlText w:val=""/>
      <w:lvlJc w:val="left"/>
      <w:pPr>
        <w:ind w:left="6480" w:hanging="360"/>
      </w:pPr>
      <w:rPr>
        <w:rFonts w:ascii="Wingdings" w:hAnsi="Wingdings" w:hint="default"/>
      </w:rPr>
    </w:lvl>
  </w:abstractNum>
  <w:abstractNum w:abstractNumId="1" w15:restartNumberingAfterBreak="0">
    <w:nsid w:val="09D8461E"/>
    <w:multiLevelType w:val="multilevel"/>
    <w:tmpl w:val="80BA00F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0D437B1D"/>
    <w:multiLevelType w:val="multilevel"/>
    <w:tmpl w:val="CE4AA412"/>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 w15:restartNumberingAfterBreak="0">
    <w:nsid w:val="0E881EFD"/>
    <w:multiLevelType w:val="multilevel"/>
    <w:tmpl w:val="FCC22A98"/>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106D6D"/>
    <w:multiLevelType w:val="hybridMultilevel"/>
    <w:tmpl w:val="5EB6EC5A"/>
    <w:lvl w:ilvl="0" w:tplc="0FE62E6A">
      <w:start w:val="1"/>
      <w:numFmt w:val="bullet"/>
      <w:lvlText w:val=""/>
      <w:lvlJc w:val="left"/>
      <w:pPr>
        <w:ind w:left="720" w:hanging="360"/>
      </w:pPr>
      <w:rPr>
        <w:rFonts w:ascii="Symbol" w:hAnsi="Symbol" w:hint="default"/>
      </w:rPr>
    </w:lvl>
    <w:lvl w:ilvl="1" w:tplc="224AD722" w:tentative="1">
      <w:start w:val="1"/>
      <w:numFmt w:val="bullet"/>
      <w:lvlText w:val="o"/>
      <w:lvlJc w:val="left"/>
      <w:pPr>
        <w:ind w:left="1440" w:hanging="360"/>
      </w:pPr>
      <w:rPr>
        <w:rFonts w:ascii="Courier New" w:hAnsi="Courier New" w:cs="Courier New" w:hint="default"/>
      </w:rPr>
    </w:lvl>
    <w:lvl w:ilvl="2" w:tplc="AE069642" w:tentative="1">
      <w:start w:val="1"/>
      <w:numFmt w:val="bullet"/>
      <w:lvlText w:val=""/>
      <w:lvlJc w:val="left"/>
      <w:pPr>
        <w:ind w:left="2160" w:hanging="360"/>
      </w:pPr>
      <w:rPr>
        <w:rFonts w:ascii="Wingdings" w:hAnsi="Wingdings" w:hint="default"/>
      </w:rPr>
    </w:lvl>
    <w:lvl w:ilvl="3" w:tplc="F9BC39A6" w:tentative="1">
      <w:start w:val="1"/>
      <w:numFmt w:val="bullet"/>
      <w:lvlText w:val=""/>
      <w:lvlJc w:val="left"/>
      <w:pPr>
        <w:ind w:left="2880" w:hanging="360"/>
      </w:pPr>
      <w:rPr>
        <w:rFonts w:ascii="Symbol" w:hAnsi="Symbol" w:hint="default"/>
      </w:rPr>
    </w:lvl>
    <w:lvl w:ilvl="4" w:tplc="0B8EA71A" w:tentative="1">
      <w:start w:val="1"/>
      <w:numFmt w:val="bullet"/>
      <w:lvlText w:val="o"/>
      <w:lvlJc w:val="left"/>
      <w:pPr>
        <w:ind w:left="3600" w:hanging="360"/>
      </w:pPr>
      <w:rPr>
        <w:rFonts w:ascii="Courier New" w:hAnsi="Courier New" w:cs="Courier New" w:hint="default"/>
      </w:rPr>
    </w:lvl>
    <w:lvl w:ilvl="5" w:tplc="3A789FDE" w:tentative="1">
      <w:start w:val="1"/>
      <w:numFmt w:val="bullet"/>
      <w:lvlText w:val=""/>
      <w:lvlJc w:val="left"/>
      <w:pPr>
        <w:ind w:left="4320" w:hanging="360"/>
      </w:pPr>
      <w:rPr>
        <w:rFonts w:ascii="Wingdings" w:hAnsi="Wingdings" w:hint="default"/>
      </w:rPr>
    </w:lvl>
    <w:lvl w:ilvl="6" w:tplc="883A9D64" w:tentative="1">
      <w:start w:val="1"/>
      <w:numFmt w:val="bullet"/>
      <w:lvlText w:val=""/>
      <w:lvlJc w:val="left"/>
      <w:pPr>
        <w:ind w:left="5040" w:hanging="360"/>
      </w:pPr>
      <w:rPr>
        <w:rFonts w:ascii="Symbol" w:hAnsi="Symbol" w:hint="default"/>
      </w:rPr>
    </w:lvl>
    <w:lvl w:ilvl="7" w:tplc="A9E2F306" w:tentative="1">
      <w:start w:val="1"/>
      <w:numFmt w:val="bullet"/>
      <w:lvlText w:val="o"/>
      <w:lvlJc w:val="left"/>
      <w:pPr>
        <w:ind w:left="5760" w:hanging="360"/>
      </w:pPr>
      <w:rPr>
        <w:rFonts w:ascii="Courier New" w:hAnsi="Courier New" w:cs="Courier New" w:hint="default"/>
      </w:rPr>
    </w:lvl>
    <w:lvl w:ilvl="8" w:tplc="B00A0AB4" w:tentative="1">
      <w:start w:val="1"/>
      <w:numFmt w:val="bullet"/>
      <w:lvlText w:val=""/>
      <w:lvlJc w:val="left"/>
      <w:pPr>
        <w:ind w:left="6480" w:hanging="360"/>
      </w:pPr>
      <w:rPr>
        <w:rFonts w:ascii="Wingdings" w:hAnsi="Wingdings" w:hint="default"/>
      </w:rPr>
    </w:lvl>
  </w:abstractNum>
  <w:abstractNum w:abstractNumId="5" w15:restartNumberingAfterBreak="0">
    <w:nsid w:val="171770C5"/>
    <w:multiLevelType w:val="hybridMultilevel"/>
    <w:tmpl w:val="E8F0CD08"/>
    <w:lvl w:ilvl="0" w:tplc="CB8AEAE0">
      <w:start w:val="1"/>
      <w:numFmt w:val="bullet"/>
      <w:lvlText w:val=""/>
      <w:lvlJc w:val="left"/>
      <w:pPr>
        <w:ind w:left="720" w:hanging="360"/>
      </w:pPr>
      <w:rPr>
        <w:rFonts w:ascii="Wingdings" w:hAnsi="Wingdings" w:cs="Wingdings" w:hint="default"/>
        <w:color w:val="7030A0"/>
        <w:sz w:val="20"/>
        <w:u w:color="00B050"/>
      </w:rPr>
    </w:lvl>
    <w:lvl w:ilvl="1" w:tplc="19122964">
      <w:start w:val="1"/>
      <w:numFmt w:val="bullet"/>
      <w:lvlText w:val="o"/>
      <w:lvlJc w:val="left"/>
      <w:pPr>
        <w:ind w:left="1440" w:hanging="360"/>
      </w:pPr>
      <w:rPr>
        <w:rFonts w:ascii="Courier New" w:hAnsi="Courier New" w:cs="Courier New" w:hint="default"/>
      </w:rPr>
    </w:lvl>
    <w:lvl w:ilvl="2" w:tplc="3914398C" w:tentative="1">
      <w:start w:val="1"/>
      <w:numFmt w:val="bullet"/>
      <w:lvlText w:val=""/>
      <w:lvlJc w:val="left"/>
      <w:pPr>
        <w:ind w:left="2160" w:hanging="360"/>
      </w:pPr>
      <w:rPr>
        <w:rFonts w:ascii="Wingdings" w:hAnsi="Wingdings" w:hint="default"/>
      </w:rPr>
    </w:lvl>
    <w:lvl w:ilvl="3" w:tplc="006A4334" w:tentative="1">
      <w:start w:val="1"/>
      <w:numFmt w:val="bullet"/>
      <w:lvlText w:val=""/>
      <w:lvlJc w:val="left"/>
      <w:pPr>
        <w:ind w:left="2880" w:hanging="360"/>
      </w:pPr>
      <w:rPr>
        <w:rFonts w:ascii="Symbol" w:hAnsi="Symbol" w:hint="default"/>
      </w:rPr>
    </w:lvl>
    <w:lvl w:ilvl="4" w:tplc="82EABC3C" w:tentative="1">
      <w:start w:val="1"/>
      <w:numFmt w:val="bullet"/>
      <w:lvlText w:val="o"/>
      <w:lvlJc w:val="left"/>
      <w:pPr>
        <w:ind w:left="3600" w:hanging="360"/>
      </w:pPr>
      <w:rPr>
        <w:rFonts w:ascii="Courier New" w:hAnsi="Courier New" w:cs="Courier New" w:hint="default"/>
      </w:rPr>
    </w:lvl>
    <w:lvl w:ilvl="5" w:tplc="FA4E2D8E" w:tentative="1">
      <w:start w:val="1"/>
      <w:numFmt w:val="bullet"/>
      <w:lvlText w:val=""/>
      <w:lvlJc w:val="left"/>
      <w:pPr>
        <w:ind w:left="4320" w:hanging="360"/>
      </w:pPr>
      <w:rPr>
        <w:rFonts w:ascii="Wingdings" w:hAnsi="Wingdings" w:hint="default"/>
      </w:rPr>
    </w:lvl>
    <w:lvl w:ilvl="6" w:tplc="0D0CF492" w:tentative="1">
      <w:start w:val="1"/>
      <w:numFmt w:val="bullet"/>
      <w:lvlText w:val=""/>
      <w:lvlJc w:val="left"/>
      <w:pPr>
        <w:ind w:left="5040" w:hanging="360"/>
      </w:pPr>
      <w:rPr>
        <w:rFonts w:ascii="Symbol" w:hAnsi="Symbol" w:hint="default"/>
      </w:rPr>
    </w:lvl>
    <w:lvl w:ilvl="7" w:tplc="0FBC004A" w:tentative="1">
      <w:start w:val="1"/>
      <w:numFmt w:val="bullet"/>
      <w:lvlText w:val="o"/>
      <w:lvlJc w:val="left"/>
      <w:pPr>
        <w:ind w:left="5760" w:hanging="360"/>
      </w:pPr>
      <w:rPr>
        <w:rFonts w:ascii="Courier New" w:hAnsi="Courier New" w:cs="Courier New" w:hint="default"/>
      </w:rPr>
    </w:lvl>
    <w:lvl w:ilvl="8" w:tplc="78C8332E" w:tentative="1">
      <w:start w:val="1"/>
      <w:numFmt w:val="bullet"/>
      <w:lvlText w:val=""/>
      <w:lvlJc w:val="left"/>
      <w:pPr>
        <w:ind w:left="6480" w:hanging="360"/>
      </w:pPr>
      <w:rPr>
        <w:rFonts w:ascii="Wingdings" w:hAnsi="Wingdings" w:hint="default"/>
      </w:rPr>
    </w:lvl>
  </w:abstractNum>
  <w:abstractNum w:abstractNumId="6" w15:restartNumberingAfterBreak="0">
    <w:nsid w:val="18E000CB"/>
    <w:multiLevelType w:val="hybridMultilevel"/>
    <w:tmpl w:val="52063764"/>
    <w:lvl w:ilvl="0" w:tplc="321CEDD0">
      <w:start w:val="1"/>
      <w:numFmt w:val="bullet"/>
      <w:lvlText w:val=""/>
      <w:lvlJc w:val="left"/>
      <w:pPr>
        <w:ind w:left="1080" w:hanging="360"/>
      </w:pPr>
      <w:rPr>
        <w:rFonts w:ascii="Symbol" w:hAnsi="Symbol" w:hint="default"/>
      </w:rPr>
    </w:lvl>
    <w:lvl w:ilvl="1" w:tplc="079C44B0" w:tentative="1">
      <w:start w:val="1"/>
      <w:numFmt w:val="bullet"/>
      <w:lvlText w:val="o"/>
      <w:lvlJc w:val="left"/>
      <w:pPr>
        <w:ind w:left="1800" w:hanging="360"/>
      </w:pPr>
      <w:rPr>
        <w:rFonts w:ascii="Courier New" w:hAnsi="Courier New" w:cs="Courier New" w:hint="default"/>
      </w:rPr>
    </w:lvl>
    <w:lvl w:ilvl="2" w:tplc="5EDED43C" w:tentative="1">
      <w:start w:val="1"/>
      <w:numFmt w:val="bullet"/>
      <w:lvlText w:val=""/>
      <w:lvlJc w:val="left"/>
      <w:pPr>
        <w:ind w:left="2520" w:hanging="360"/>
      </w:pPr>
      <w:rPr>
        <w:rFonts w:ascii="Wingdings" w:hAnsi="Wingdings" w:hint="default"/>
      </w:rPr>
    </w:lvl>
    <w:lvl w:ilvl="3" w:tplc="B0CE6B42" w:tentative="1">
      <w:start w:val="1"/>
      <w:numFmt w:val="bullet"/>
      <w:lvlText w:val=""/>
      <w:lvlJc w:val="left"/>
      <w:pPr>
        <w:ind w:left="3240" w:hanging="360"/>
      </w:pPr>
      <w:rPr>
        <w:rFonts w:ascii="Symbol" w:hAnsi="Symbol" w:hint="default"/>
      </w:rPr>
    </w:lvl>
    <w:lvl w:ilvl="4" w:tplc="53CC25CA" w:tentative="1">
      <w:start w:val="1"/>
      <w:numFmt w:val="bullet"/>
      <w:lvlText w:val="o"/>
      <w:lvlJc w:val="left"/>
      <w:pPr>
        <w:ind w:left="3960" w:hanging="360"/>
      </w:pPr>
      <w:rPr>
        <w:rFonts w:ascii="Courier New" w:hAnsi="Courier New" w:cs="Courier New" w:hint="default"/>
      </w:rPr>
    </w:lvl>
    <w:lvl w:ilvl="5" w:tplc="FFD8B426" w:tentative="1">
      <w:start w:val="1"/>
      <w:numFmt w:val="bullet"/>
      <w:lvlText w:val=""/>
      <w:lvlJc w:val="left"/>
      <w:pPr>
        <w:ind w:left="4680" w:hanging="360"/>
      </w:pPr>
      <w:rPr>
        <w:rFonts w:ascii="Wingdings" w:hAnsi="Wingdings" w:hint="default"/>
      </w:rPr>
    </w:lvl>
    <w:lvl w:ilvl="6" w:tplc="CBF039E6" w:tentative="1">
      <w:start w:val="1"/>
      <w:numFmt w:val="bullet"/>
      <w:lvlText w:val=""/>
      <w:lvlJc w:val="left"/>
      <w:pPr>
        <w:ind w:left="5400" w:hanging="360"/>
      </w:pPr>
      <w:rPr>
        <w:rFonts w:ascii="Symbol" w:hAnsi="Symbol" w:hint="default"/>
      </w:rPr>
    </w:lvl>
    <w:lvl w:ilvl="7" w:tplc="9CA04758" w:tentative="1">
      <w:start w:val="1"/>
      <w:numFmt w:val="bullet"/>
      <w:lvlText w:val="o"/>
      <w:lvlJc w:val="left"/>
      <w:pPr>
        <w:ind w:left="6120" w:hanging="360"/>
      </w:pPr>
      <w:rPr>
        <w:rFonts w:ascii="Courier New" w:hAnsi="Courier New" w:cs="Courier New" w:hint="default"/>
      </w:rPr>
    </w:lvl>
    <w:lvl w:ilvl="8" w:tplc="5CA45348" w:tentative="1">
      <w:start w:val="1"/>
      <w:numFmt w:val="bullet"/>
      <w:lvlText w:val=""/>
      <w:lvlJc w:val="left"/>
      <w:pPr>
        <w:ind w:left="6840" w:hanging="360"/>
      </w:pPr>
      <w:rPr>
        <w:rFonts w:ascii="Wingdings" w:hAnsi="Wingdings" w:hint="default"/>
      </w:rPr>
    </w:lvl>
  </w:abstractNum>
  <w:abstractNum w:abstractNumId="7" w15:restartNumberingAfterBreak="0">
    <w:nsid w:val="1EFE3E38"/>
    <w:multiLevelType w:val="multilevel"/>
    <w:tmpl w:val="5FD8746A"/>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16C7233"/>
    <w:multiLevelType w:val="hybridMultilevel"/>
    <w:tmpl w:val="98520FEA"/>
    <w:lvl w:ilvl="0" w:tplc="215E9D3A">
      <w:start w:val="1"/>
      <w:numFmt w:val="bullet"/>
      <w:lvlText w:val=""/>
      <w:lvlJc w:val="left"/>
      <w:pPr>
        <w:tabs>
          <w:tab w:val="num" w:pos="720"/>
        </w:tabs>
        <w:ind w:left="720" w:hanging="360"/>
      </w:pPr>
      <w:rPr>
        <w:rFonts w:ascii="Wingdings 3" w:hAnsi="Wingdings 3" w:hint="default"/>
      </w:rPr>
    </w:lvl>
    <w:lvl w:ilvl="1" w:tplc="204EB11E" w:tentative="1">
      <w:start w:val="1"/>
      <w:numFmt w:val="bullet"/>
      <w:lvlText w:val=""/>
      <w:lvlJc w:val="left"/>
      <w:pPr>
        <w:tabs>
          <w:tab w:val="num" w:pos="1440"/>
        </w:tabs>
        <w:ind w:left="1440" w:hanging="360"/>
      </w:pPr>
      <w:rPr>
        <w:rFonts w:ascii="Wingdings 3" w:hAnsi="Wingdings 3" w:hint="default"/>
      </w:rPr>
    </w:lvl>
    <w:lvl w:ilvl="2" w:tplc="5BCC226C" w:tentative="1">
      <w:start w:val="1"/>
      <w:numFmt w:val="bullet"/>
      <w:lvlText w:val=""/>
      <w:lvlJc w:val="left"/>
      <w:pPr>
        <w:tabs>
          <w:tab w:val="num" w:pos="2160"/>
        </w:tabs>
        <w:ind w:left="2160" w:hanging="360"/>
      </w:pPr>
      <w:rPr>
        <w:rFonts w:ascii="Wingdings 3" w:hAnsi="Wingdings 3" w:hint="default"/>
      </w:rPr>
    </w:lvl>
    <w:lvl w:ilvl="3" w:tplc="E24CFA3E" w:tentative="1">
      <w:start w:val="1"/>
      <w:numFmt w:val="bullet"/>
      <w:lvlText w:val=""/>
      <w:lvlJc w:val="left"/>
      <w:pPr>
        <w:tabs>
          <w:tab w:val="num" w:pos="2880"/>
        </w:tabs>
        <w:ind w:left="2880" w:hanging="360"/>
      </w:pPr>
      <w:rPr>
        <w:rFonts w:ascii="Wingdings 3" w:hAnsi="Wingdings 3" w:hint="default"/>
      </w:rPr>
    </w:lvl>
    <w:lvl w:ilvl="4" w:tplc="A4DE8014" w:tentative="1">
      <w:start w:val="1"/>
      <w:numFmt w:val="bullet"/>
      <w:lvlText w:val=""/>
      <w:lvlJc w:val="left"/>
      <w:pPr>
        <w:tabs>
          <w:tab w:val="num" w:pos="3600"/>
        </w:tabs>
        <w:ind w:left="3600" w:hanging="360"/>
      </w:pPr>
      <w:rPr>
        <w:rFonts w:ascii="Wingdings 3" w:hAnsi="Wingdings 3" w:hint="default"/>
      </w:rPr>
    </w:lvl>
    <w:lvl w:ilvl="5" w:tplc="02EEC70C" w:tentative="1">
      <w:start w:val="1"/>
      <w:numFmt w:val="bullet"/>
      <w:lvlText w:val=""/>
      <w:lvlJc w:val="left"/>
      <w:pPr>
        <w:tabs>
          <w:tab w:val="num" w:pos="4320"/>
        </w:tabs>
        <w:ind w:left="4320" w:hanging="360"/>
      </w:pPr>
      <w:rPr>
        <w:rFonts w:ascii="Wingdings 3" w:hAnsi="Wingdings 3" w:hint="default"/>
      </w:rPr>
    </w:lvl>
    <w:lvl w:ilvl="6" w:tplc="C4CC3E42" w:tentative="1">
      <w:start w:val="1"/>
      <w:numFmt w:val="bullet"/>
      <w:lvlText w:val=""/>
      <w:lvlJc w:val="left"/>
      <w:pPr>
        <w:tabs>
          <w:tab w:val="num" w:pos="5040"/>
        </w:tabs>
        <w:ind w:left="5040" w:hanging="360"/>
      </w:pPr>
      <w:rPr>
        <w:rFonts w:ascii="Wingdings 3" w:hAnsi="Wingdings 3" w:hint="default"/>
      </w:rPr>
    </w:lvl>
    <w:lvl w:ilvl="7" w:tplc="EA5C87F4" w:tentative="1">
      <w:start w:val="1"/>
      <w:numFmt w:val="bullet"/>
      <w:lvlText w:val=""/>
      <w:lvlJc w:val="left"/>
      <w:pPr>
        <w:tabs>
          <w:tab w:val="num" w:pos="5760"/>
        </w:tabs>
        <w:ind w:left="5760" w:hanging="360"/>
      </w:pPr>
      <w:rPr>
        <w:rFonts w:ascii="Wingdings 3" w:hAnsi="Wingdings 3" w:hint="default"/>
      </w:rPr>
    </w:lvl>
    <w:lvl w:ilvl="8" w:tplc="376A26C6"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41A292A"/>
    <w:multiLevelType w:val="hybridMultilevel"/>
    <w:tmpl w:val="1E2A7874"/>
    <w:lvl w:ilvl="0" w:tplc="BCF466F4">
      <w:start w:val="1"/>
      <w:numFmt w:val="decimal"/>
      <w:lvlText w:val="%1)"/>
      <w:lvlJc w:val="left"/>
      <w:pPr>
        <w:ind w:left="720" w:hanging="360"/>
      </w:pPr>
      <w:rPr>
        <w:rFonts w:hint="default"/>
      </w:rPr>
    </w:lvl>
    <w:lvl w:ilvl="1" w:tplc="18280596" w:tentative="1">
      <w:start w:val="1"/>
      <w:numFmt w:val="lowerLetter"/>
      <w:lvlText w:val="%2."/>
      <w:lvlJc w:val="left"/>
      <w:pPr>
        <w:ind w:left="1440" w:hanging="360"/>
      </w:pPr>
    </w:lvl>
    <w:lvl w:ilvl="2" w:tplc="9998F1BC" w:tentative="1">
      <w:start w:val="1"/>
      <w:numFmt w:val="lowerRoman"/>
      <w:lvlText w:val="%3."/>
      <w:lvlJc w:val="right"/>
      <w:pPr>
        <w:ind w:left="2160" w:hanging="180"/>
      </w:pPr>
    </w:lvl>
    <w:lvl w:ilvl="3" w:tplc="7C14779E" w:tentative="1">
      <w:start w:val="1"/>
      <w:numFmt w:val="decimal"/>
      <w:lvlText w:val="%4."/>
      <w:lvlJc w:val="left"/>
      <w:pPr>
        <w:ind w:left="2880" w:hanging="360"/>
      </w:pPr>
    </w:lvl>
    <w:lvl w:ilvl="4" w:tplc="89842DFE" w:tentative="1">
      <w:start w:val="1"/>
      <w:numFmt w:val="lowerLetter"/>
      <w:lvlText w:val="%5."/>
      <w:lvlJc w:val="left"/>
      <w:pPr>
        <w:ind w:left="3600" w:hanging="360"/>
      </w:pPr>
    </w:lvl>
    <w:lvl w:ilvl="5" w:tplc="D11CBA8A" w:tentative="1">
      <w:start w:val="1"/>
      <w:numFmt w:val="lowerRoman"/>
      <w:lvlText w:val="%6."/>
      <w:lvlJc w:val="right"/>
      <w:pPr>
        <w:ind w:left="4320" w:hanging="180"/>
      </w:pPr>
    </w:lvl>
    <w:lvl w:ilvl="6" w:tplc="EB1C4480" w:tentative="1">
      <w:start w:val="1"/>
      <w:numFmt w:val="decimal"/>
      <w:lvlText w:val="%7."/>
      <w:lvlJc w:val="left"/>
      <w:pPr>
        <w:ind w:left="5040" w:hanging="360"/>
      </w:pPr>
    </w:lvl>
    <w:lvl w:ilvl="7" w:tplc="41548D84" w:tentative="1">
      <w:start w:val="1"/>
      <w:numFmt w:val="lowerLetter"/>
      <w:lvlText w:val="%8."/>
      <w:lvlJc w:val="left"/>
      <w:pPr>
        <w:ind w:left="5760" w:hanging="360"/>
      </w:pPr>
    </w:lvl>
    <w:lvl w:ilvl="8" w:tplc="A5A65812" w:tentative="1">
      <w:start w:val="1"/>
      <w:numFmt w:val="lowerRoman"/>
      <w:lvlText w:val="%9."/>
      <w:lvlJc w:val="right"/>
      <w:pPr>
        <w:ind w:left="6480" w:hanging="180"/>
      </w:pPr>
    </w:lvl>
  </w:abstractNum>
  <w:abstractNum w:abstractNumId="10" w15:restartNumberingAfterBreak="0">
    <w:nsid w:val="25770E0E"/>
    <w:multiLevelType w:val="hybridMultilevel"/>
    <w:tmpl w:val="CB18DC2A"/>
    <w:lvl w:ilvl="0" w:tplc="CC209AFC">
      <w:start w:val="1"/>
      <w:numFmt w:val="bullet"/>
      <w:lvlText w:val=""/>
      <w:lvlJc w:val="left"/>
      <w:pPr>
        <w:ind w:left="720" w:hanging="360"/>
      </w:pPr>
      <w:rPr>
        <w:rFonts w:ascii="Wingdings 3" w:hAnsi="Wingdings 3" w:cs="Wingdings" w:hint="default"/>
        <w:color w:val="A8D241"/>
        <w:sz w:val="16"/>
      </w:rPr>
    </w:lvl>
    <w:lvl w:ilvl="1" w:tplc="2530F05C" w:tentative="1">
      <w:start w:val="1"/>
      <w:numFmt w:val="bullet"/>
      <w:lvlText w:val="o"/>
      <w:lvlJc w:val="left"/>
      <w:pPr>
        <w:ind w:left="1440" w:hanging="360"/>
      </w:pPr>
      <w:rPr>
        <w:rFonts w:ascii="Courier New" w:hAnsi="Courier New" w:cs="Courier New" w:hint="default"/>
      </w:rPr>
    </w:lvl>
    <w:lvl w:ilvl="2" w:tplc="858E07AC" w:tentative="1">
      <w:start w:val="1"/>
      <w:numFmt w:val="bullet"/>
      <w:lvlText w:val=""/>
      <w:lvlJc w:val="left"/>
      <w:pPr>
        <w:ind w:left="2160" w:hanging="360"/>
      </w:pPr>
      <w:rPr>
        <w:rFonts w:ascii="Wingdings" w:hAnsi="Wingdings" w:hint="default"/>
      </w:rPr>
    </w:lvl>
    <w:lvl w:ilvl="3" w:tplc="A7DE5D82" w:tentative="1">
      <w:start w:val="1"/>
      <w:numFmt w:val="bullet"/>
      <w:lvlText w:val=""/>
      <w:lvlJc w:val="left"/>
      <w:pPr>
        <w:ind w:left="2880" w:hanging="360"/>
      </w:pPr>
      <w:rPr>
        <w:rFonts w:ascii="Symbol" w:hAnsi="Symbol" w:hint="default"/>
      </w:rPr>
    </w:lvl>
    <w:lvl w:ilvl="4" w:tplc="9A9CF89E" w:tentative="1">
      <w:start w:val="1"/>
      <w:numFmt w:val="bullet"/>
      <w:lvlText w:val="o"/>
      <w:lvlJc w:val="left"/>
      <w:pPr>
        <w:ind w:left="3600" w:hanging="360"/>
      </w:pPr>
      <w:rPr>
        <w:rFonts w:ascii="Courier New" w:hAnsi="Courier New" w:cs="Courier New" w:hint="default"/>
      </w:rPr>
    </w:lvl>
    <w:lvl w:ilvl="5" w:tplc="8DF683A2" w:tentative="1">
      <w:start w:val="1"/>
      <w:numFmt w:val="bullet"/>
      <w:lvlText w:val=""/>
      <w:lvlJc w:val="left"/>
      <w:pPr>
        <w:ind w:left="4320" w:hanging="360"/>
      </w:pPr>
      <w:rPr>
        <w:rFonts w:ascii="Wingdings" w:hAnsi="Wingdings" w:hint="default"/>
      </w:rPr>
    </w:lvl>
    <w:lvl w:ilvl="6" w:tplc="87FEB13A" w:tentative="1">
      <w:start w:val="1"/>
      <w:numFmt w:val="bullet"/>
      <w:lvlText w:val=""/>
      <w:lvlJc w:val="left"/>
      <w:pPr>
        <w:ind w:left="5040" w:hanging="360"/>
      </w:pPr>
      <w:rPr>
        <w:rFonts w:ascii="Symbol" w:hAnsi="Symbol" w:hint="default"/>
      </w:rPr>
    </w:lvl>
    <w:lvl w:ilvl="7" w:tplc="9D821ABC" w:tentative="1">
      <w:start w:val="1"/>
      <w:numFmt w:val="bullet"/>
      <w:lvlText w:val="o"/>
      <w:lvlJc w:val="left"/>
      <w:pPr>
        <w:ind w:left="5760" w:hanging="360"/>
      </w:pPr>
      <w:rPr>
        <w:rFonts w:ascii="Courier New" w:hAnsi="Courier New" w:cs="Courier New" w:hint="default"/>
      </w:rPr>
    </w:lvl>
    <w:lvl w:ilvl="8" w:tplc="0BF63F04" w:tentative="1">
      <w:start w:val="1"/>
      <w:numFmt w:val="bullet"/>
      <w:lvlText w:val=""/>
      <w:lvlJc w:val="left"/>
      <w:pPr>
        <w:ind w:left="6480" w:hanging="360"/>
      </w:pPr>
      <w:rPr>
        <w:rFonts w:ascii="Wingdings" w:hAnsi="Wingdings" w:hint="default"/>
      </w:rPr>
    </w:lvl>
  </w:abstractNum>
  <w:abstractNum w:abstractNumId="11" w15:restartNumberingAfterBreak="0">
    <w:nsid w:val="33C84A55"/>
    <w:multiLevelType w:val="multilevel"/>
    <w:tmpl w:val="33C84A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176E3A"/>
    <w:multiLevelType w:val="hybridMultilevel"/>
    <w:tmpl w:val="FFD4066C"/>
    <w:lvl w:ilvl="0" w:tplc="53184AD8">
      <w:start w:val="1"/>
      <w:numFmt w:val="bullet"/>
      <w:lvlText w:val=""/>
      <w:lvlJc w:val="left"/>
      <w:pPr>
        <w:ind w:left="720" w:hanging="360"/>
      </w:pPr>
      <w:rPr>
        <w:rFonts w:ascii="Symbol" w:hAnsi="Symbol" w:hint="default"/>
      </w:rPr>
    </w:lvl>
    <w:lvl w:ilvl="1" w:tplc="8E92FEE8" w:tentative="1">
      <w:start w:val="1"/>
      <w:numFmt w:val="bullet"/>
      <w:lvlText w:val="o"/>
      <w:lvlJc w:val="left"/>
      <w:pPr>
        <w:ind w:left="1440" w:hanging="360"/>
      </w:pPr>
      <w:rPr>
        <w:rFonts w:ascii="Courier New" w:hAnsi="Courier New" w:cs="Courier New" w:hint="default"/>
      </w:rPr>
    </w:lvl>
    <w:lvl w:ilvl="2" w:tplc="97E6DF1E" w:tentative="1">
      <w:start w:val="1"/>
      <w:numFmt w:val="bullet"/>
      <w:lvlText w:val=""/>
      <w:lvlJc w:val="left"/>
      <w:pPr>
        <w:ind w:left="2160" w:hanging="360"/>
      </w:pPr>
      <w:rPr>
        <w:rFonts w:ascii="Wingdings" w:hAnsi="Wingdings" w:hint="default"/>
      </w:rPr>
    </w:lvl>
    <w:lvl w:ilvl="3" w:tplc="26B8E61C" w:tentative="1">
      <w:start w:val="1"/>
      <w:numFmt w:val="bullet"/>
      <w:lvlText w:val=""/>
      <w:lvlJc w:val="left"/>
      <w:pPr>
        <w:ind w:left="2880" w:hanging="360"/>
      </w:pPr>
      <w:rPr>
        <w:rFonts w:ascii="Symbol" w:hAnsi="Symbol" w:hint="default"/>
      </w:rPr>
    </w:lvl>
    <w:lvl w:ilvl="4" w:tplc="4EA4752C" w:tentative="1">
      <w:start w:val="1"/>
      <w:numFmt w:val="bullet"/>
      <w:lvlText w:val="o"/>
      <w:lvlJc w:val="left"/>
      <w:pPr>
        <w:ind w:left="3600" w:hanging="360"/>
      </w:pPr>
      <w:rPr>
        <w:rFonts w:ascii="Courier New" w:hAnsi="Courier New" w:cs="Courier New" w:hint="default"/>
      </w:rPr>
    </w:lvl>
    <w:lvl w:ilvl="5" w:tplc="7BC0D460" w:tentative="1">
      <w:start w:val="1"/>
      <w:numFmt w:val="bullet"/>
      <w:lvlText w:val=""/>
      <w:lvlJc w:val="left"/>
      <w:pPr>
        <w:ind w:left="4320" w:hanging="360"/>
      </w:pPr>
      <w:rPr>
        <w:rFonts w:ascii="Wingdings" w:hAnsi="Wingdings" w:hint="default"/>
      </w:rPr>
    </w:lvl>
    <w:lvl w:ilvl="6" w:tplc="FFD09C1E" w:tentative="1">
      <w:start w:val="1"/>
      <w:numFmt w:val="bullet"/>
      <w:lvlText w:val=""/>
      <w:lvlJc w:val="left"/>
      <w:pPr>
        <w:ind w:left="5040" w:hanging="360"/>
      </w:pPr>
      <w:rPr>
        <w:rFonts w:ascii="Symbol" w:hAnsi="Symbol" w:hint="default"/>
      </w:rPr>
    </w:lvl>
    <w:lvl w:ilvl="7" w:tplc="D5268A80" w:tentative="1">
      <w:start w:val="1"/>
      <w:numFmt w:val="bullet"/>
      <w:lvlText w:val="o"/>
      <w:lvlJc w:val="left"/>
      <w:pPr>
        <w:ind w:left="5760" w:hanging="360"/>
      </w:pPr>
      <w:rPr>
        <w:rFonts w:ascii="Courier New" w:hAnsi="Courier New" w:cs="Courier New" w:hint="default"/>
      </w:rPr>
    </w:lvl>
    <w:lvl w:ilvl="8" w:tplc="E7A2BC36" w:tentative="1">
      <w:start w:val="1"/>
      <w:numFmt w:val="bullet"/>
      <w:lvlText w:val=""/>
      <w:lvlJc w:val="left"/>
      <w:pPr>
        <w:ind w:left="6480" w:hanging="360"/>
      </w:pPr>
      <w:rPr>
        <w:rFonts w:ascii="Wingdings" w:hAnsi="Wingdings" w:hint="default"/>
      </w:rPr>
    </w:lvl>
  </w:abstractNum>
  <w:abstractNum w:abstractNumId="13" w15:restartNumberingAfterBreak="0">
    <w:nsid w:val="43822519"/>
    <w:multiLevelType w:val="hybridMultilevel"/>
    <w:tmpl w:val="BECE8C4E"/>
    <w:lvl w:ilvl="0" w:tplc="19D8CD80">
      <w:start w:val="1"/>
      <w:numFmt w:val="bullet"/>
      <w:lvlText w:val=""/>
      <w:lvlJc w:val="left"/>
      <w:pPr>
        <w:ind w:left="720" w:hanging="360"/>
      </w:pPr>
      <w:rPr>
        <w:rFonts w:ascii="Wingdings 3" w:hAnsi="Wingdings 3" w:cs="Wingdings" w:hint="default"/>
        <w:color w:val="FFC000"/>
        <w:sz w:val="16"/>
      </w:rPr>
    </w:lvl>
    <w:lvl w:ilvl="1" w:tplc="2226829A" w:tentative="1">
      <w:start w:val="1"/>
      <w:numFmt w:val="bullet"/>
      <w:lvlText w:val="o"/>
      <w:lvlJc w:val="left"/>
      <w:pPr>
        <w:ind w:left="1440" w:hanging="360"/>
      </w:pPr>
      <w:rPr>
        <w:rFonts w:ascii="Courier New" w:hAnsi="Courier New" w:cs="Courier New" w:hint="default"/>
      </w:rPr>
    </w:lvl>
    <w:lvl w:ilvl="2" w:tplc="D2A473C4" w:tentative="1">
      <w:start w:val="1"/>
      <w:numFmt w:val="bullet"/>
      <w:lvlText w:val=""/>
      <w:lvlJc w:val="left"/>
      <w:pPr>
        <w:ind w:left="2160" w:hanging="360"/>
      </w:pPr>
      <w:rPr>
        <w:rFonts w:ascii="Wingdings" w:hAnsi="Wingdings" w:hint="default"/>
      </w:rPr>
    </w:lvl>
    <w:lvl w:ilvl="3" w:tplc="CAA6D776" w:tentative="1">
      <w:start w:val="1"/>
      <w:numFmt w:val="bullet"/>
      <w:lvlText w:val=""/>
      <w:lvlJc w:val="left"/>
      <w:pPr>
        <w:ind w:left="2880" w:hanging="360"/>
      </w:pPr>
      <w:rPr>
        <w:rFonts w:ascii="Symbol" w:hAnsi="Symbol" w:hint="default"/>
      </w:rPr>
    </w:lvl>
    <w:lvl w:ilvl="4" w:tplc="877E8316" w:tentative="1">
      <w:start w:val="1"/>
      <w:numFmt w:val="bullet"/>
      <w:lvlText w:val="o"/>
      <w:lvlJc w:val="left"/>
      <w:pPr>
        <w:ind w:left="3600" w:hanging="360"/>
      </w:pPr>
      <w:rPr>
        <w:rFonts w:ascii="Courier New" w:hAnsi="Courier New" w:cs="Courier New" w:hint="default"/>
      </w:rPr>
    </w:lvl>
    <w:lvl w:ilvl="5" w:tplc="47BE9B32" w:tentative="1">
      <w:start w:val="1"/>
      <w:numFmt w:val="bullet"/>
      <w:lvlText w:val=""/>
      <w:lvlJc w:val="left"/>
      <w:pPr>
        <w:ind w:left="4320" w:hanging="360"/>
      </w:pPr>
      <w:rPr>
        <w:rFonts w:ascii="Wingdings" w:hAnsi="Wingdings" w:hint="default"/>
      </w:rPr>
    </w:lvl>
    <w:lvl w:ilvl="6" w:tplc="55CCEBCC" w:tentative="1">
      <w:start w:val="1"/>
      <w:numFmt w:val="bullet"/>
      <w:lvlText w:val=""/>
      <w:lvlJc w:val="left"/>
      <w:pPr>
        <w:ind w:left="5040" w:hanging="360"/>
      </w:pPr>
      <w:rPr>
        <w:rFonts w:ascii="Symbol" w:hAnsi="Symbol" w:hint="default"/>
      </w:rPr>
    </w:lvl>
    <w:lvl w:ilvl="7" w:tplc="A0101ABE" w:tentative="1">
      <w:start w:val="1"/>
      <w:numFmt w:val="bullet"/>
      <w:lvlText w:val="o"/>
      <w:lvlJc w:val="left"/>
      <w:pPr>
        <w:ind w:left="5760" w:hanging="360"/>
      </w:pPr>
      <w:rPr>
        <w:rFonts w:ascii="Courier New" w:hAnsi="Courier New" w:cs="Courier New" w:hint="default"/>
      </w:rPr>
    </w:lvl>
    <w:lvl w:ilvl="8" w:tplc="559235A8" w:tentative="1">
      <w:start w:val="1"/>
      <w:numFmt w:val="bullet"/>
      <w:lvlText w:val=""/>
      <w:lvlJc w:val="left"/>
      <w:pPr>
        <w:ind w:left="6480" w:hanging="360"/>
      </w:pPr>
      <w:rPr>
        <w:rFonts w:ascii="Wingdings" w:hAnsi="Wingdings" w:hint="default"/>
      </w:rPr>
    </w:lvl>
  </w:abstractNum>
  <w:abstractNum w:abstractNumId="14" w15:restartNumberingAfterBreak="0">
    <w:nsid w:val="49AC0188"/>
    <w:multiLevelType w:val="multilevel"/>
    <w:tmpl w:val="ED209386"/>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5" w15:restartNumberingAfterBreak="0">
    <w:nsid w:val="56FB11A8"/>
    <w:multiLevelType w:val="hybridMultilevel"/>
    <w:tmpl w:val="99F4A4BE"/>
    <w:lvl w:ilvl="0" w:tplc="FB7A23E4">
      <w:start w:val="1"/>
      <w:numFmt w:val="bullet"/>
      <w:lvlText w:val=""/>
      <w:lvlJc w:val="left"/>
      <w:pPr>
        <w:ind w:left="720" w:hanging="360"/>
      </w:pPr>
      <w:rPr>
        <w:rFonts w:ascii="Symbol" w:hAnsi="Symbol" w:hint="default"/>
      </w:rPr>
    </w:lvl>
    <w:lvl w:ilvl="1" w:tplc="23A015CC">
      <w:start w:val="1"/>
      <w:numFmt w:val="bullet"/>
      <w:lvlText w:val="o"/>
      <w:lvlJc w:val="left"/>
      <w:pPr>
        <w:ind w:left="1440" w:hanging="360"/>
      </w:pPr>
      <w:rPr>
        <w:rFonts w:ascii="Courier New" w:hAnsi="Courier New" w:cs="Courier New" w:hint="default"/>
      </w:rPr>
    </w:lvl>
    <w:lvl w:ilvl="2" w:tplc="8F94C760">
      <w:start w:val="1"/>
      <w:numFmt w:val="bullet"/>
      <w:lvlText w:val=""/>
      <w:lvlJc w:val="left"/>
      <w:pPr>
        <w:ind w:left="2160" w:hanging="360"/>
      </w:pPr>
      <w:rPr>
        <w:rFonts w:ascii="Wingdings" w:hAnsi="Wingdings" w:hint="default"/>
      </w:rPr>
    </w:lvl>
    <w:lvl w:ilvl="3" w:tplc="417C9450">
      <w:start w:val="1"/>
      <w:numFmt w:val="bullet"/>
      <w:lvlText w:val=""/>
      <w:lvlJc w:val="left"/>
      <w:pPr>
        <w:ind w:left="2880" w:hanging="360"/>
      </w:pPr>
      <w:rPr>
        <w:rFonts w:ascii="Symbol" w:hAnsi="Symbol" w:hint="default"/>
      </w:rPr>
    </w:lvl>
    <w:lvl w:ilvl="4" w:tplc="64F8FE50">
      <w:start w:val="1"/>
      <w:numFmt w:val="bullet"/>
      <w:lvlText w:val="o"/>
      <w:lvlJc w:val="left"/>
      <w:pPr>
        <w:ind w:left="3600" w:hanging="360"/>
      </w:pPr>
      <w:rPr>
        <w:rFonts w:ascii="Courier New" w:hAnsi="Courier New" w:cs="Courier New" w:hint="default"/>
      </w:rPr>
    </w:lvl>
    <w:lvl w:ilvl="5" w:tplc="CC1E1288">
      <w:start w:val="1"/>
      <w:numFmt w:val="bullet"/>
      <w:lvlText w:val=""/>
      <w:lvlJc w:val="left"/>
      <w:pPr>
        <w:ind w:left="4320" w:hanging="360"/>
      </w:pPr>
      <w:rPr>
        <w:rFonts w:ascii="Wingdings" w:hAnsi="Wingdings" w:hint="default"/>
      </w:rPr>
    </w:lvl>
    <w:lvl w:ilvl="6" w:tplc="36468AD4">
      <w:start w:val="1"/>
      <w:numFmt w:val="bullet"/>
      <w:lvlText w:val=""/>
      <w:lvlJc w:val="left"/>
      <w:pPr>
        <w:ind w:left="5040" w:hanging="360"/>
      </w:pPr>
      <w:rPr>
        <w:rFonts w:ascii="Symbol" w:hAnsi="Symbol" w:hint="default"/>
      </w:rPr>
    </w:lvl>
    <w:lvl w:ilvl="7" w:tplc="9072C726">
      <w:start w:val="1"/>
      <w:numFmt w:val="bullet"/>
      <w:lvlText w:val="o"/>
      <w:lvlJc w:val="left"/>
      <w:pPr>
        <w:ind w:left="5760" w:hanging="360"/>
      </w:pPr>
      <w:rPr>
        <w:rFonts w:ascii="Courier New" w:hAnsi="Courier New" w:cs="Courier New" w:hint="default"/>
      </w:rPr>
    </w:lvl>
    <w:lvl w:ilvl="8" w:tplc="88522202">
      <w:start w:val="1"/>
      <w:numFmt w:val="bullet"/>
      <w:lvlText w:val=""/>
      <w:lvlJc w:val="left"/>
      <w:pPr>
        <w:ind w:left="6480" w:hanging="360"/>
      </w:pPr>
      <w:rPr>
        <w:rFonts w:ascii="Wingdings" w:hAnsi="Wingdings" w:hint="default"/>
      </w:rPr>
    </w:lvl>
  </w:abstractNum>
  <w:abstractNum w:abstractNumId="16" w15:restartNumberingAfterBreak="0">
    <w:nsid w:val="570106F9"/>
    <w:multiLevelType w:val="hybridMultilevel"/>
    <w:tmpl w:val="5BAC737A"/>
    <w:lvl w:ilvl="0" w:tplc="5C0252AA">
      <w:start w:val="1"/>
      <w:numFmt w:val="bullet"/>
      <w:lvlText w:val=""/>
      <w:lvlJc w:val="left"/>
      <w:pPr>
        <w:ind w:left="720" w:hanging="360"/>
      </w:pPr>
      <w:rPr>
        <w:rFonts w:ascii="Symbol" w:hAnsi="Symbol" w:hint="default"/>
      </w:rPr>
    </w:lvl>
    <w:lvl w:ilvl="1" w:tplc="D0AAA2E4" w:tentative="1">
      <w:start w:val="1"/>
      <w:numFmt w:val="bullet"/>
      <w:lvlText w:val="o"/>
      <w:lvlJc w:val="left"/>
      <w:pPr>
        <w:ind w:left="1440" w:hanging="360"/>
      </w:pPr>
      <w:rPr>
        <w:rFonts w:ascii="Courier New" w:hAnsi="Courier New" w:cs="Courier New" w:hint="default"/>
      </w:rPr>
    </w:lvl>
    <w:lvl w:ilvl="2" w:tplc="8F66B4F8" w:tentative="1">
      <w:start w:val="1"/>
      <w:numFmt w:val="bullet"/>
      <w:lvlText w:val=""/>
      <w:lvlJc w:val="left"/>
      <w:pPr>
        <w:ind w:left="2160" w:hanging="360"/>
      </w:pPr>
      <w:rPr>
        <w:rFonts w:ascii="Wingdings" w:hAnsi="Wingdings" w:hint="default"/>
      </w:rPr>
    </w:lvl>
    <w:lvl w:ilvl="3" w:tplc="42A89160" w:tentative="1">
      <w:start w:val="1"/>
      <w:numFmt w:val="bullet"/>
      <w:lvlText w:val=""/>
      <w:lvlJc w:val="left"/>
      <w:pPr>
        <w:ind w:left="2880" w:hanging="360"/>
      </w:pPr>
      <w:rPr>
        <w:rFonts w:ascii="Symbol" w:hAnsi="Symbol" w:hint="default"/>
      </w:rPr>
    </w:lvl>
    <w:lvl w:ilvl="4" w:tplc="B9269CBC" w:tentative="1">
      <w:start w:val="1"/>
      <w:numFmt w:val="bullet"/>
      <w:lvlText w:val="o"/>
      <w:lvlJc w:val="left"/>
      <w:pPr>
        <w:ind w:left="3600" w:hanging="360"/>
      </w:pPr>
      <w:rPr>
        <w:rFonts w:ascii="Courier New" w:hAnsi="Courier New" w:cs="Courier New" w:hint="default"/>
      </w:rPr>
    </w:lvl>
    <w:lvl w:ilvl="5" w:tplc="3D86BC12" w:tentative="1">
      <w:start w:val="1"/>
      <w:numFmt w:val="bullet"/>
      <w:lvlText w:val=""/>
      <w:lvlJc w:val="left"/>
      <w:pPr>
        <w:ind w:left="4320" w:hanging="360"/>
      </w:pPr>
      <w:rPr>
        <w:rFonts w:ascii="Wingdings" w:hAnsi="Wingdings" w:hint="default"/>
      </w:rPr>
    </w:lvl>
    <w:lvl w:ilvl="6" w:tplc="83E0B09E" w:tentative="1">
      <w:start w:val="1"/>
      <w:numFmt w:val="bullet"/>
      <w:lvlText w:val=""/>
      <w:lvlJc w:val="left"/>
      <w:pPr>
        <w:ind w:left="5040" w:hanging="360"/>
      </w:pPr>
      <w:rPr>
        <w:rFonts w:ascii="Symbol" w:hAnsi="Symbol" w:hint="default"/>
      </w:rPr>
    </w:lvl>
    <w:lvl w:ilvl="7" w:tplc="0AC6C782" w:tentative="1">
      <w:start w:val="1"/>
      <w:numFmt w:val="bullet"/>
      <w:lvlText w:val="o"/>
      <w:lvlJc w:val="left"/>
      <w:pPr>
        <w:ind w:left="5760" w:hanging="360"/>
      </w:pPr>
      <w:rPr>
        <w:rFonts w:ascii="Courier New" w:hAnsi="Courier New" w:cs="Courier New" w:hint="default"/>
      </w:rPr>
    </w:lvl>
    <w:lvl w:ilvl="8" w:tplc="69E04104" w:tentative="1">
      <w:start w:val="1"/>
      <w:numFmt w:val="bullet"/>
      <w:lvlText w:val=""/>
      <w:lvlJc w:val="left"/>
      <w:pPr>
        <w:ind w:left="6480" w:hanging="360"/>
      </w:pPr>
      <w:rPr>
        <w:rFonts w:ascii="Wingdings" w:hAnsi="Wingdings" w:hint="default"/>
      </w:rPr>
    </w:lvl>
  </w:abstractNum>
  <w:abstractNum w:abstractNumId="17" w15:restartNumberingAfterBreak="0">
    <w:nsid w:val="57D9731A"/>
    <w:multiLevelType w:val="hybridMultilevel"/>
    <w:tmpl w:val="82A09D24"/>
    <w:lvl w:ilvl="0" w:tplc="2822FD8E">
      <w:start w:val="1"/>
      <w:numFmt w:val="decimal"/>
      <w:lvlText w:val="%1."/>
      <w:lvlJc w:val="left"/>
      <w:pPr>
        <w:ind w:left="720" w:hanging="360"/>
      </w:pPr>
      <w:rPr>
        <w:rFonts w:eastAsia="Times New Roman" w:hint="default"/>
      </w:rPr>
    </w:lvl>
    <w:lvl w:ilvl="1" w:tplc="CC7ADAF8" w:tentative="1">
      <w:start w:val="1"/>
      <w:numFmt w:val="lowerLetter"/>
      <w:lvlText w:val="%2."/>
      <w:lvlJc w:val="left"/>
      <w:pPr>
        <w:ind w:left="1440" w:hanging="360"/>
      </w:pPr>
    </w:lvl>
    <w:lvl w:ilvl="2" w:tplc="FEFA7896" w:tentative="1">
      <w:start w:val="1"/>
      <w:numFmt w:val="lowerRoman"/>
      <w:lvlText w:val="%3."/>
      <w:lvlJc w:val="right"/>
      <w:pPr>
        <w:ind w:left="2160" w:hanging="180"/>
      </w:pPr>
    </w:lvl>
    <w:lvl w:ilvl="3" w:tplc="A65A49B0" w:tentative="1">
      <w:start w:val="1"/>
      <w:numFmt w:val="decimal"/>
      <w:lvlText w:val="%4."/>
      <w:lvlJc w:val="left"/>
      <w:pPr>
        <w:ind w:left="2880" w:hanging="360"/>
      </w:pPr>
    </w:lvl>
    <w:lvl w:ilvl="4" w:tplc="324E6AD0" w:tentative="1">
      <w:start w:val="1"/>
      <w:numFmt w:val="lowerLetter"/>
      <w:lvlText w:val="%5."/>
      <w:lvlJc w:val="left"/>
      <w:pPr>
        <w:ind w:left="3600" w:hanging="360"/>
      </w:pPr>
    </w:lvl>
    <w:lvl w:ilvl="5" w:tplc="489A90FC" w:tentative="1">
      <w:start w:val="1"/>
      <w:numFmt w:val="lowerRoman"/>
      <w:lvlText w:val="%6."/>
      <w:lvlJc w:val="right"/>
      <w:pPr>
        <w:ind w:left="4320" w:hanging="180"/>
      </w:pPr>
    </w:lvl>
    <w:lvl w:ilvl="6" w:tplc="C11E2710" w:tentative="1">
      <w:start w:val="1"/>
      <w:numFmt w:val="decimal"/>
      <w:lvlText w:val="%7."/>
      <w:lvlJc w:val="left"/>
      <w:pPr>
        <w:ind w:left="5040" w:hanging="360"/>
      </w:pPr>
    </w:lvl>
    <w:lvl w:ilvl="7" w:tplc="15D8880E" w:tentative="1">
      <w:start w:val="1"/>
      <w:numFmt w:val="lowerLetter"/>
      <w:lvlText w:val="%8."/>
      <w:lvlJc w:val="left"/>
      <w:pPr>
        <w:ind w:left="5760" w:hanging="360"/>
      </w:pPr>
    </w:lvl>
    <w:lvl w:ilvl="8" w:tplc="05F26A48" w:tentative="1">
      <w:start w:val="1"/>
      <w:numFmt w:val="lowerRoman"/>
      <w:lvlText w:val="%9."/>
      <w:lvlJc w:val="right"/>
      <w:pPr>
        <w:ind w:left="6480" w:hanging="180"/>
      </w:pPr>
    </w:lvl>
  </w:abstractNum>
  <w:abstractNum w:abstractNumId="18" w15:restartNumberingAfterBreak="0">
    <w:nsid w:val="5EFC248D"/>
    <w:multiLevelType w:val="hybridMultilevel"/>
    <w:tmpl w:val="D87836B4"/>
    <w:lvl w:ilvl="0" w:tplc="1EC4B788">
      <w:start w:val="1"/>
      <w:numFmt w:val="bullet"/>
      <w:lvlText w:val=""/>
      <w:lvlJc w:val="left"/>
      <w:pPr>
        <w:tabs>
          <w:tab w:val="num" w:pos="720"/>
        </w:tabs>
        <w:ind w:left="720" w:hanging="360"/>
      </w:pPr>
      <w:rPr>
        <w:rFonts w:ascii="Wingdings 3" w:hAnsi="Wingdings 3" w:hint="default"/>
      </w:rPr>
    </w:lvl>
    <w:lvl w:ilvl="1" w:tplc="5798C72C" w:tentative="1">
      <w:start w:val="1"/>
      <w:numFmt w:val="bullet"/>
      <w:lvlText w:val=""/>
      <w:lvlJc w:val="left"/>
      <w:pPr>
        <w:tabs>
          <w:tab w:val="num" w:pos="1440"/>
        </w:tabs>
        <w:ind w:left="1440" w:hanging="360"/>
      </w:pPr>
      <w:rPr>
        <w:rFonts w:ascii="Wingdings 3" w:hAnsi="Wingdings 3" w:hint="default"/>
      </w:rPr>
    </w:lvl>
    <w:lvl w:ilvl="2" w:tplc="88E09386" w:tentative="1">
      <w:start w:val="1"/>
      <w:numFmt w:val="bullet"/>
      <w:lvlText w:val=""/>
      <w:lvlJc w:val="left"/>
      <w:pPr>
        <w:tabs>
          <w:tab w:val="num" w:pos="2160"/>
        </w:tabs>
        <w:ind w:left="2160" w:hanging="360"/>
      </w:pPr>
      <w:rPr>
        <w:rFonts w:ascii="Wingdings 3" w:hAnsi="Wingdings 3" w:hint="default"/>
      </w:rPr>
    </w:lvl>
    <w:lvl w:ilvl="3" w:tplc="E9085C8E" w:tentative="1">
      <w:start w:val="1"/>
      <w:numFmt w:val="bullet"/>
      <w:lvlText w:val=""/>
      <w:lvlJc w:val="left"/>
      <w:pPr>
        <w:tabs>
          <w:tab w:val="num" w:pos="2880"/>
        </w:tabs>
        <w:ind w:left="2880" w:hanging="360"/>
      </w:pPr>
      <w:rPr>
        <w:rFonts w:ascii="Wingdings 3" w:hAnsi="Wingdings 3" w:hint="default"/>
      </w:rPr>
    </w:lvl>
    <w:lvl w:ilvl="4" w:tplc="35067156" w:tentative="1">
      <w:start w:val="1"/>
      <w:numFmt w:val="bullet"/>
      <w:lvlText w:val=""/>
      <w:lvlJc w:val="left"/>
      <w:pPr>
        <w:tabs>
          <w:tab w:val="num" w:pos="3600"/>
        </w:tabs>
        <w:ind w:left="3600" w:hanging="360"/>
      </w:pPr>
      <w:rPr>
        <w:rFonts w:ascii="Wingdings 3" w:hAnsi="Wingdings 3" w:hint="default"/>
      </w:rPr>
    </w:lvl>
    <w:lvl w:ilvl="5" w:tplc="90E2C11E" w:tentative="1">
      <w:start w:val="1"/>
      <w:numFmt w:val="bullet"/>
      <w:lvlText w:val=""/>
      <w:lvlJc w:val="left"/>
      <w:pPr>
        <w:tabs>
          <w:tab w:val="num" w:pos="4320"/>
        </w:tabs>
        <w:ind w:left="4320" w:hanging="360"/>
      </w:pPr>
      <w:rPr>
        <w:rFonts w:ascii="Wingdings 3" w:hAnsi="Wingdings 3" w:hint="default"/>
      </w:rPr>
    </w:lvl>
    <w:lvl w:ilvl="6" w:tplc="15188068" w:tentative="1">
      <w:start w:val="1"/>
      <w:numFmt w:val="bullet"/>
      <w:lvlText w:val=""/>
      <w:lvlJc w:val="left"/>
      <w:pPr>
        <w:tabs>
          <w:tab w:val="num" w:pos="5040"/>
        </w:tabs>
        <w:ind w:left="5040" w:hanging="360"/>
      </w:pPr>
      <w:rPr>
        <w:rFonts w:ascii="Wingdings 3" w:hAnsi="Wingdings 3" w:hint="default"/>
      </w:rPr>
    </w:lvl>
    <w:lvl w:ilvl="7" w:tplc="904E7C4A" w:tentative="1">
      <w:start w:val="1"/>
      <w:numFmt w:val="bullet"/>
      <w:lvlText w:val=""/>
      <w:lvlJc w:val="left"/>
      <w:pPr>
        <w:tabs>
          <w:tab w:val="num" w:pos="5760"/>
        </w:tabs>
        <w:ind w:left="5760" w:hanging="360"/>
      </w:pPr>
      <w:rPr>
        <w:rFonts w:ascii="Wingdings 3" w:hAnsi="Wingdings 3" w:hint="default"/>
      </w:rPr>
    </w:lvl>
    <w:lvl w:ilvl="8" w:tplc="A7923C90"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64555E04"/>
    <w:multiLevelType w:val="multilevel"/>
    <w:tmpl w:val="A96C129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4A738BE"/>
    <w:multiLevelType w:val="hybridMultilevel"/>
    <w:tmpl w:val="DA2C5FA8"/>
    <w:lvl w:ilvl="0" w:tplc="F982AEE8">
      <w:start w:val="1"/>
      <w:numFmt w:val="bullet"/>
      <w:lvlText w:val=""/>
      <w:lvlJc w:val="left"/>
      <w:pPr>
        <w:ind w:left="720" w:hanging="360"/>
      </w:pPr>
      <w:rPr>
        <w:rFonts w:ascii="Wingdings 3" w:hAnsi="Wingdings 3" w:cs="Wingdings" w:hint="default"/>
        <w:color w:val="FF0000"/>
        <w:sz w:val="16"/>
      </w:rPr>
    </w:lvl>
    <w:lvl w:ilvl="1" w:tplc="87846364" w:tentative="1">
      <w:start w:val="1"/>
      <w:numFmt w:val="bullet"/>
      <w:lvlText w:val="o"/>
      <w:lvlJc w:val="left"/>
      <w:pPr>
        <w:ind w:left="1440" w:hanging="360"/>
      </w:pPr>
      <w:rPr>
        <w:rFonts w:ascii="Courier New" w:hAnsi="Courier New" w:cs="Courier New" w:hint="default"/>
      </w:rPr>
    </w:lvl>
    <w:lvl w:ilvl="2" w:tplc="7A5A636E" w:tentative="1">
      <w:start w:val="1"/>
      <w:numFmt w:val="bullet"/>
      <w:lvlText w:val=""/>
      <w:lvlJc w:val="left"/>
      <w:pPr>
        <w:ind w:left="2160" w:hanging="360"/>
      </w:pPr>
      <w:rPr>
        <w:rFonts w:ascii="Wingdings" w:hAnsi="Wingdings" w:hint="default"/>
      </w:rPr>
    </w:lvl>
    <w:lvl w:ilvl="3" w:tplc="EC26F06A" w:tentative="1">
      <w:start w:val="1"/>
      <w:numFmt w:val="bullet"/>
      <w:lvlText w:val=""/>
      <w:lvlJc w:val="left"/>
      <w:pPr>
        <w:ind w:left="2880" w:hanging="360"/>
      </w:pPr>
      <w:rPr>
        <w:rFonts w:ascii="Symbol" w:hAnsi="Symbol" w:hint="default"/>
      </w:rPr>
    </w:lvl>
    <w:lvl w:ilvl="4" w:tplc="D062E9B0" w:tentative="1">
      <w:start w:val="1"/>
      <w:numFmt w:val="bullet"/>
      <w:lvlText w:val="o"/>
      <w:lvlJc w:val="left"/>
      <w:pPr>
        <w:ind w:left="3600" w:hanging="360"/>
      </w:pPr>
      <w:rPr>
        <w:rFonts w:ascii="Courier New" w:hAnsi="Courier New" w:cs="Courier New" w:hint="default"/>
      </w:rPr>
    </w:lvl>
    <w:lvl w:ilvl="5" w:tplc="A8D8EA86" w:tentative="1">
      <w:start w:val="1"/>
      <w:numFmt w:val="bullet"/>
      <w:lvlText w:val=""/>
      <w:lvlJc w:val="left"/>
      <w:pPr>
        <w:ind w:left="4320" w:hanging="360"/>
      </w:pPr>
      <w:rPr>
        <w:rFonts w:ascii="Wingdings" w:hAnsi="Wingdings" w:hint="default"/>
      </w:rPr>
    </w:lvl>
    <w:lvl w:ilvl="6" w:tplc="C91A86F4" w:tentative="1">
      <w:start w:val="1"/>
      <w:numFmt w:val="bullet"/>
      <w:lvlText w:val=""/>
      <w:lvlJc w:val="left"/>
      <w:pPr>
        <w:ind w:left="5040" w:hanging="360"/>
      </w:pPr>
      <w:rPr>
        <w:rFonts w:ascii="Symbol" w:hAnsi="Symbol" w:hint="default"/>
      </w:rPr>
    </w:lvl>
    <w:lvl w:ilvl="7" w:tplc="A83C90E2" w:tentative="1">
      <w:start w:val="1"/>
      <w:numFmt w:val="bullet"/>
      <w:lvlText w:val="o"/>
      <w:lvlJc w:val="left"/>
      <w:pPr>
        <w:ind w:left="5760" w:hanging="360"/>
      </w:pPr>
      <w:rPr>
        <w:rFonts w:ascii="Courier New" w:hAnsi="Courier New" w:cs="Courier New" w:hint="default"/>
      </w:rPr>
    </w:lvl>
    <w:lvl w:ilvl="8" w:tplc="C73AB90C" w:tentative="1">
      <w:start w:val="1"/>
      <w:numFmt w:val="bullet"/>
      <w:lvlText w:val=""/>
      <w:lvlJc w:val="left"/>
      <w:pPr>
        <w:ind w:left="6480" w:hanging="360"/>
      </w:pPr>
      <w:rPr>
        <w:rFonts w:ascii="Wingdings" w:hAnsi="Wingdings" w:hint="default"/>
      </w:rPr>
    </w:lvl>
  </w:abstractNum>
  <w:abstractNum w:abstractNumId="21" w15:restartNumberingAfterBreak="0">
    <w:nsid w:val="68426A8E"/>
    <w:multiLevelType w:val="multilevel"/>
    <w:tmpl w:val="1130C016"/>
    <w:lvl w:ilvl="0">
      <w:start w:val="5"/>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2" w15:restartNumberingAfterBreak="0">
    <w:nsid w:val="69FE026D"/>
    <w:multiLevelType w:val="multilevel"/>
    <w:tmpl w:val="80BA00F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3" w15:restartNumberingAfterBreak="0">
    <w:nsid w:val="6B59152D"/>
    <w:multiLevelType w:val="hybridMultilevel"/>
    <w:tmpl w:val="C554A91A"/>
    <w:lvl w:ilvl="0" w:tplc="F7A4CF8A">
      <w:start w:val="1"/>
      <w:numFmt w:val="decimal"/>
      <w:lvlText w:val="%1)"/>
      <w:lvlJc w:val="left"/>
      <w:pPr>
        <w:ind w:left="720" w:hanging="360"/>
      </w:pPr>
      <w:rPr>
        <w:rFonts w:hint="default"/>
      </w:rPr>
    </w:lvl>
    <w:lvl w:ilvl="1" w:tplc="9D461B5A" w:tentative="1">
      <w:start w:val="1"/>
      <w:numFmt w:val="lowerLetter"/>
      <w:lvlText w:val="%2."/>
      <w:lvlJc w:val="left"/>
      <w:pPr>
        <w:ind w:left="1440" w:hanging="360"/>
      </w:pPr>
    </w:lvl>
    <w:lvl w:ilvl="2" w:tplc="AE265DF6" w:tentative="1">
      <w:start w:val="1"/>
      <w:numFmt w:val="lowerRoman"/>
      <w:lvlText w:val="%3."/>
      <w:lvlJc w:val="right"/>
      <w:pPr>
        <w:ind w:left="2160" w:hanging="180"/>
      </w:pPr>
    </w:lvl>
    <w:lvl w:ilvl="3" w:tplc="FEB64AEA" w:tentative="1">
      <w:start w:val="1"/>
      <w:numFmt w:val="decimal"/>
      <w:lvlText w:val="%4."/>
      <w:lvlJc w:val="left"/>
      <w:pPr>
        <w:ind w:left="2880" w:hanging="360"/>
      </w:pPr>
    </w:lvl>
    <w:lvl w:ilvl="4" w:tplc="75D8772A" w:tentative="1">
      <w:start w:val="1"/>
      <w:numFmt w:val="lowerLetter"/>
      <w:lvlText w:val="%5."/>
      <w:lvlJc w:val="left"/>
      <w:pPr>
        <w:ind w:left="3600" w:hanging="360"/>
      </w:pPr>
    </w:lvl>
    <w:lvl w:ilvl="5" w:tplc="F164520E" w:tentative="1">
      <w:start w:val="1"/>
      <w:numFmt w:val="lowerRoman"/>
      <w:lvlText w:val="%6."/>
      <w:lvlJc w:val="right"/>
      <w:pPr>
        <w:ind w:left="4320" w:hanging="180"/>
      </w:pPr>
    </w:lvl>
    <w:lvl w:ilvl="6" w:tplc="6688E068" w:tentative="1">
      <w:start w:val="1"/>
      <w:numFmt w:val="decimal"/>
      <w:lvlText w:val="%7."/>
      <w:lvlJc w:val="left"/>
      <w:pPr>
        <w:ind w:left="5040" w:hanging="360"/>
      </w:pPr>
    </w:lvl>
    <w:lvl w:ilvl="7" w:tplc="99E8DAE0" w:tentative="1">
      <w:start w:val="1"/>
      <w:numFmt w:val="lowerLetter"/>
      <w:lvlText w:val="%8."/>
      <w:lvlJc w:val="left"/>
      <w:pPr>
        <w:ind w:left="5760" w:hanging="360"/>
      </w:pPr>
    </w:lvl>
    <w:lvl w:ilvl="8" w:tplc="441C3A48" w:tentative="1">
      <w:start w:val="1"/>
      <w:numFmt w:val="lowerRoman"/>
      <w:lvlText w:val="%9."/>
      <w:lvlJc w:val="right"/>
      <w:pPr>
        <w:ind w:left="6480" w:hanging="180"/>
      </w:pPr>
    </w:lvl>
  </w:abstractNum>
  <w:abstractNum w:abstractNumId="24" w15:restartNumberingAfterBreak="0">
    <w:nsid w:val="6EE352D9"/>
    <w:multiLevelType w:val="hybridMultilevel"/>
    <w:tmpl w:val="4E986FE0"/>
    <w:lvl w:ilvl="0" w:tplc="F7BC88F4">
      <w:start w:val="1"/>
      <w:numFmt w:val="bullet"/>
      <w:lvlText w:val=""/>
      <w:lvlJc w:val="left"/>
      <w:pPr>
        <w:ind w:left="720" w:hanging="360"/>
      </w:pPr>
      <w:rPr>
        <w:rFonts w:ascii="Symbol" w:hAnsi="Symbol" w:hint="default"/>
      </w:rPr>
    </w:lvl>
    <w:lvl w:ilvl="1" w:tplc="77660320" w:tentative="1">
      <w:start w:val="1"/>
      <w:numFmt w:val="bullet"/>
      <w:lvlText w:val="o"/>
      <w:lvlJc w:val="left"/>
      <w:pPr>
        <w:ind w:left="1440" w:hanging="360"/>
      </w:pPr>
      <w:rPr>
        <w:rFonts w:ascii="Courier New" w:hAnsi="Courier New" w:cs="Courier New" w:hint="default"/>
      </w:rPr>
    </w:lvl>
    <w:lvl w:ilvl="2" w:tplc="3C6442A6" w:tentative="1">
      <w:start w:val="1"/>
      <w:numFmt w:val="bullet"/>
      <w:lvlText w:val=""/>
      <w:lvlJc w:val="left"/>
      <w:pPr>
        <w:ind w:left="2160" w:hanging="360"/>
      </w:pPr>
      <w:rPr>
        <w:rFonts w:ascii="Wingdings" w:hAnsi="Wingdings" w:hint="default"/>
      </w:rPr>
    </w:lvl>
    <w:lvl w:ilvl="3" w:tplc="562EBE3A" w:tentative="1">
      <w:start w:val="1"/>
      <w:numFmt w:val="bullet"/>
      <w:lvlText w:val=""/>
      <w:lvlJc w:val="left"/>
      <w:pPr>
        <w:ind w:left="2880" w:hanging="360"/>
      </w:pPr>
      <w:rPr>
        <w:rFonts w:ascii="Symbol" w:hAnsi="Symbol" w:hint="default"/>
      </w:rPr>
    </w:lvl>
    <w:lvl w:ilvl="4" w:tplc="628645D8" w:tentative="1">
      <w:start w:val="1"/>
      <w:numFmt w:val="bullet"/>
      <w:lvlText w:val="o"/>
      <w:lvlJc w:val="left"/>
      <w:pPr>
        <w:ind w:left="3600" w:hanging="360"/>
      </w:pPr>
      <w:rPr>
        <w:rFonts w:ascii="Courier New" w:hAnsi="Courier New" w:cs="Courier New" w:hint="default"/>
      </w:rPr>
    </w:lvl>
    <w:lvl w:ilvl="5" w:tplc="D10408DC" w:tentative="1">
      <w:start w:val="1"/>
      <w:numFmt w:val="bullet"/>
      <w:lvlText w:val=""/>
      <w:lvlJc w:val="left"/>
      <w:pPr>
        <w:ind w:left="4320" w:hanging="360"/>
      </w:pPr>
      <w:rPr>
        <w:rFonts w:ascii="Wingdings" w:hAnsi="Wingdings" w:hint="default"/>
      </w:rPr>
    </w:lvl>
    <w:lvl w:ilvl="6" w:tplc="5A04DAB2" w:tentative="1">
      <w:start w:val="1"/>
      <w:numFmt w:val="bullet"/>
      <w:lvlText w:val=""/>
      <w:lvlJc w:val="left"/>
      <w:pPr>
        <w:ind w:left="5040" w:hanging="360"/>
      </w:pPr>
      <w:rPr>
        <w:rFonts w:ascii="Symbol" w:hAnsi="Symbol" w:hint="default"/>
      </w:rPr>
    </w:lvl>
    <w:lvl w:ilvl="7" w:tplc="76369A1E" w:tentative="1">
      <w:start w:val="1"/>
      <w:numFmt w:val="bullet"/>
      <w:lvlText w:val="o"/>
      <w:lvlJc w:val="left"/>
      <w:pPr>
        <w:ind w:left="5760" w:hanging="360"/>
      </w:pPr>
      <w:rPr>
        <w:rFonts w:ascii="Courier New" w:hAnsi="Courier New" w:cs="Courier New" w:hint="default"/>
      </w:rPr>
    </w:lvl>
    <w:lvl w:ilvl="8" w:tplc="1D267D94" w:tentative="1">
      <w:start w:val="1"/>
      <w:numFmt w:val="bullet"/>
      <w:lvlText w:val=""/>
      <w:lvlJc w:val="left"/>
      <w:pPr>
        <w:ind w:left="6480" w:hanging="360"/>
      </w:pPr>
      <w:rPr>
        <w:rFonts w:ascii="Wingdings" w:hAnsi="Wingdings" w:hint="default"/>
      </w:rPr>
    </w:lvl>
  </w:abstractNum>
  <w:abstractNum w:abstractNumId="25" w15:restartNumberingAfterBreak="0">
    <w:nsid w:val="7D6A2AE4"/>
    <w:multiLevelType w:val="multilevel"/>
    <w:tmpl w:val="372E6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42732833">
    <w:abstractNumId w:val="1"/>
  </w:num>
  <w:num w:numId="2" w16cid:durableId="1722897760">
    <w:abstractNumId w:val="19"/>
  </w:num>
  <w:num w:numId="3" w16cid:durableId="1793355416">
    <w:abstractNumId w:val="24"/>
  </w:num>
  <w:num w:numId="4" w16cid:durableId="1507355553">
    <w:abstractNumId w:val="4"/>
  </w:num>
  <w:num w:numId="5" w16cid:durableId="1002855042">
    <w:abstractNumId w:val="12"/>
  </w:num>
  <w:num w:numId="6" w16cid:durableId="1032147081">
    <w:abstractNumId w:val="25"/>
  </w:num>
  <w:num w:numId="7" w16cid:durableId="1097554610">
    <w:abstractNumId w:val="18"/>
  </w:num>
  <w:num w:numId="8" w16cid:durableId="1190994023">
    <w:abstractNumId w:val="8"/>
  </w:num>
  <w:num w:numId="9" w16cid:durableId="2145153556">
    <w:abstractNumId w:val="0"/>
  </w:num>
  <w:num w:numId="10" w16cid:durableId="1381900920">
    <w:abstractNumId w:val="6"/>
  </w:num>
  <w:num w:numId="11" w16cid:durableId="1669938525">
    <w:abstractNumId w:val="15"/>
  </w:num>
  <w:num w:numId="12" w16cid:durableId="842938225">
    <w:abstractNumId w:val="9"/>
  </w:num>
  <w:num w:numId="13" w16cid:durableId="462039723">
    <w:abstractNumId w:val="20"/>
  </w:num>
  <w:num w:numId="14" w16cid:durableId="1609583543">
    <w:abstractNumId w:val="10"/>
  </w:num>
  <w:num w:numId="15" w16cid:durableId="1836601756">
    <w:abstractNumId w:val="13"/>
  </w:num>
  <w:num w:numId="16" w16cid:durableId="820120374">
    <w:abstractNumId w:val="5"/>
  </w:num>
  <w:num w:numId="17" w16cid:durableId="2051881273">
    <w:abstractNumId w:val="17"/>
  </w:num>
  <w:num w:numId="18" w16cid:durableId="2723695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5722236">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4594756">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2113082">
    <w:abstractNumId w:val="23"/>
  </w:num>
  <w:num w:numId="22" w16cid:durableId="489717735">
    <w:abstractNumId w:val="16"/>
  </w:num>
  <w:num w:numId="23" w16cid:durableId="445468537">
    <w:abstractNumId w:val="7"/>
  </w:num>
  <w:num w:numId="24" w16cid:durableId="628710810">
    <w:abstractNumId w:val="11"/>
  </w:num>
  <w:num w:numId="25" w16cid:durableId="771780674">
    <w:abstractNumId w:val="22"/>
  </w:num>
  <w:num w:numId="26" w16cid:durableId="1657760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8AB"/>
    <w:rsid w:val="0002658E"/>
    <w:rsid w:val="00071E7F"/>
    <w:rsid w:val="000942BF"/>
    <w:rsid w:val="000D04BA"/>
    <w:rsid w:val="00101F7E"/>
    <w:rsid w:val="001648A6"/>
    <w:rsid w:val="00195920"/>
    <w:rsid w:val="001974D8"/>
    <w:rsid w:val="002752AD"/>
    <w:rsid w:val="00305DB8"/>
    <w:rsid w:val="00335054"/>
    <w:rsid w:val="00350D7F"/>
    <w:rsid w:val="003B366A"/>
    <w:rsid w:val="003F7306"/>
    <w:rsid w:val="00434A9E"/>
    <w:rsid w:val="0044384B"/>
    <w:rsid w:val="00485D68"/>
    <w:rsid w:val="004D1199"/>
    <w:rsid w:val="005C3BEA"/>
    <w:rsid w:val="00606C62"/>
    <w:rsid w:val="00706C84"/>
    <w:rsid w:val="00711009"/>
    <w:rsid w:val="007134B7"/>
    <w:rsid w:val="0077180D"/>
    <w:rsid w:val="007C2737"/>
    <w:rsid w:val="007C5884"/>
    <w:rsid w:val="00800A9B"/>
    <w:rsid w:val="00804299"/>
    <w:rsid w:val="00843450"/>
    <w:rsid w:val="00865F0A"/>
    <w:rsid w:val="00934DAA"/>
    <w:rsid w:val="00994345"/>
    <w:rsid w:val="00A56323"/>
    <w:rsid w:val="00A604D2"/>
    <w:rsid w:val="00A77C48"/>
    <w:rsid w:val="00AB7038"/>
    <w:rsid w:val="00AC37FD"/>
    <w:rsid w:val="00AE3D1B"/>
    <w:rsid w:val="00AF0558"/>
    <w:rsid w:val="00AF5AD2"/>
    <w:rsid w:val="00B076C1"/>
    <w:rsid w:val="00B22075"/>
    <w:rsid w:val="00B27157"/>
    <w:rsid w:val="00B64084"/>
    <w:rsid w:val="00BC72CA"/>
    <w:rsid w:val="00BE1357"/>
    <w:rsid w:val="00C52F5D"/>
    <w:rsid w:val="00C76DE3"/>
    <w:rsid w:val="00C978AB"/>
    <w:rsid w:val="00CE3BDC"/>
    <w:rsid w:val="00D423C3"/>
    <w:rsid w:val="00DA7232"/>
    <w:rsid w:val="00DD3988"/>
    <w:rsid w:val="00DD5C42"/>
    <w:rsid w:val="00E374DC"/>
    <w:rsid w:val="00E5353E"/>
    <w:rsid w:val="00E64F19"/>
    <w:rsid w:val="00F319AB"/>
    <w:rsid w:val="00F61505"/>
    <w:rsid w:val="00FA0179"/>
    <w:rsid w:val="00FA345B"/>
    <w:rsid w:val="00FA41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6187A"/>
  <w15:chartTrackingRefBased/>
  <w15:docId w15:val="{2015287D-58EF-489F-AE22-E013C876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F61505"/>
    <w:pPr>
      <w:keepNext/>
      <w:keepLines/>
      <w:pBdr>
        <w:bottom w:val="single" w:sz="24" w:space="1" w:color="1F3864" w:themeColor="accent1" w:themeShade="80"/>
      </w:pBdr>
      <w:spacing w:before="240" w:after="240" w:line="240" w:lineRule="exact"/>
      <w:outlineLvl w:val="0"/>
    </w:pPr>
    <w:rPr>
      <w:rFonts w:ascii="Arial" w:eastAsiaTheme="majorEastAsia" w:hAnsi="Arial" w:cs="Arial"/>
      <w:color w:val="112B43"/>
      <w:kern w:val="0"/>
      <w:sz w:val="48"/>
      <w:szCs w:val="48"/>
      <w:lang w:val="en-GB" w:eastAsia="en-GB"/>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st level - Bullet List Paragraph,2,Bullet list,H&amp;P List Paragraph,Heading 2_sj,LP1.,Lettre d'introduction,Lijstalinea,List Paragraph1,Normal bullet 2,Numurets,PPS_Bullet,Saistīto dokumentu saraksts,Strip,Syle 1,Virsraksti"/>
    <w:basedOn w:val="Parasts"/>
    <w:link w:val="SarakstarindkopaRakstz"/>
    <w:uiPriority w:val="34"/>
    <w:qFormat/>
    <w:rsid w:val="00C978AB"/>
    <w:pPr>
      <w:ind w:left="720"/>
      <w:contextualSpacing/>
    </w:pPr>
  </w:style>
  <w:style w:type="table" w:customStyle="1" w:styleId="Reatabula1">
    <w:name w:val="Režģa tabula1"/>
    <w:basedOn w:val="Parastatabula"/>
    <w:next w:val="Reatabula"/>
    <w:uiPriority w:val="39"/>
    <w:rsid w:val="00C978AB"/>
    <w:pPr>
      <w:spacing w:after="0" w:line="240" w:lineRule="auto"/>
    </w:pPr>
    <w:rPr>
      <w:kern w:val="0"/>
      <w:sz w:val="24"/>
      <w:szCs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C97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st level - Bullet List Paragraph Rakstz.,2 Rakstz.,Bullet list Rakstz.,H&amp;P List Paragraph Rakstz.,Heading 2_sj Rakstz.,LP1. Rakstz.,Lettre d'introduction Rakstz.,Lijstalinea Rakstz.,List Paragraph1 Rakstz.,Numurets Rakstz."/>
    <w:link w:val="Sarakstarindkopa"/>
    <w:uiPriority w:val="34"/>
    <w:qFormat/>
    <w:rsid w:val="00A56323"/>
  </w:style>
  <w:style w:type="paragraph" w:customStyle="1" w:styleId="Default">
    <w:name w:val="Default"/>
    <w:rsid w:val="00A56323"/>
    <w:pPr>
      <w:autoSpaceDE w:val="0"/>
      <w:autoSpaceDN w:val="0"/>
      <w:adjustRightInd w:val="0"/>
      <w:spacing w:after="0" w:line="240" w:lineRule="auto"/>
    </w:pPr>
    <w:rPr>
      <w:rFonts w:ascii="Times New Roman" w:eastAsia="Calibri" w:hAnsi="Times New Roman" w:cs="Times New Roman"/>
      <w:color w:val="000000"/>
      <w:kern w:val="0"/>
      <w:sz w:val="24"/>
      <w:szCs w:val="24"/>
      <w:lang w:val="en-US" w:eastAsia="lv-LV"/>
      <w14:ligatures w14:val="none"/>
    </w:rPr>
  </w:style>
  <w:style w:type="character" w:customStyle="1" w:styleId="Virsraksts1Rakstz">
    <w:name w:val="Virsraksts 1 Rakstz."/>
    <w:basedOn w:val="Noklusjumarindkopasfonts"/>
    <w:link w:val="Virsraksts1"/>
    <w:uiPriority w:val="9"/>
    <w:rsid w:val="00F61505"/>
    <w:rPr>
      <w:rFonts w:ascii="Arial" w:eastAsiaTheme="majorEastAsia" w:hAnsi="Arial" w:cs="Arial"/>
      <w:color w:val="112B43"/>
      <w:kern w:val="0"/>
      <w:sz w:val="48"/>
      <w:szCs w:val="48"/>
      <w:lang w:val="en-GB" w:eastAsia="en-GB"/>
      <w14:ligatures w14:val="none"/>
    </w:rPr>
  </w:style>
  <w:style w:type="paragraph" w:styleId="Pamatteksts">
    <w:name w:val="Body Text"/>
    <w:basedOn w:val="Parasts"/>
    <w:link w:val="PamattekstsRakstz"/>
    <w:unhideWhenUsed/>
    <w:rsid w:val="00E64F19"/>
    <w:pPr>
      <w:spacing w:after="0" w:line="240" w:lineRule="auto"/>
      <w:jc w:val="both"/>
    </w:pPr>
    <w:rPr>
      <w:rFonts w:ascii="Times New Roman" w:eastAsia="Times New Roman" w:hAnsi="Times New Roman" w:cs="Times New Roman"/>
      <w:kern w:val="0"/>
      <w:sz w:val="24"/>
      <w:szCs w:val="24"/>
      <w14:ligatures w14:val="none"/>
    </w:rPr>
  </w:style>
  <w:style w:type="character" w:customStyle="1" w:styleId="PamattekstsRakstz">
    <w:name w:val="Pamatteksts Rakstz."/>
    <w:basedOn w:val="Noklusjumarindkopasfonts"/>
    <w:link w:val="Pamatteksts"/>
    <w:rsid w:val="00E64F19"/>
    <w:rPr>
      <w:rFonts w:ascii="Times New Roman" w:eastAsia="Times New Roman" w:hAnsi="Times New Roman" w:cs="Times New Roman"/>
      <w:kern w:val="0"/>
      <w:sz w:val="24"/>
      <w:szCs w:val="24"/>
      <w14:ligatures w14:val="none"/>
    </w:rPr>
  </w:style>
  <w:style w:type="character" w:styleId="Izclums">
    <w:name w:val="Emphasis"/>
    <w:basedOn w:val="Noklusjumarindkopasfonts"/>
    <w:uiPriority w:val="20"/>
    <w:qFormat/>
    <w:rsid w:val="00706C84"/>
    <w:rPr>
      <w:i/>
      <w:iCs/>
    </w:rPr>
  </w:style>
  <w:style w:type="table" w:customStyle="1" w:styleId="Reatabula2">
    <w:name w:val="Režģa tabula2"/>
    <w:basedOn w:val="Parastatabula"/>
    <w:next w:val="Reatabula"/>
    <w:uiPriority w:val="59"/>
    <w:rsid w:val="00AF5AD2"/>
    <w:pPr>
      <w:spacing w:after="0" w:line="240" w:lineRule="auto"/>
    </w:pPr>
    <w:rPr>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7134B7"/>
    <w:pPr>
      <w:spacing w:after="0" w:line="240" w:lineRule="auto"/>
    </w:pPr>
    <w:rPr>
      <w:kern w:val="0"/>
      <w:sz w:val="24"/>
      <w:szCs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qFormat/>
    <w:rsid w:val="007C2737"/>
    <w:pPr>
      <w:spacing w:after="0" w:line="240" w:lineRule="auto"/>
    </w:pPr>
    <w:rPr>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pieChart>
        <c:varyColors val="1"/>
        <c:ser>
          <c:idx val="0"/>
          <c:order val="0"/>
          <c:tx>
            <c:strRef>
              <c:f>Lapa1!$B$1</c:f>
              <c:strCache>
                <c:ptCount val="1"/>
                <c:pt idx="0">
                  <c:v>Atbalsta personala sadalījums pēc slodzes likmēs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64C-45CF-BAC8-F71D229D377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64C-45CF-BAC8-F71D229D377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64C-45CF-BAC8-F71D229D377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64C-45CF-BAC8-F71D229D377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64C-45CF-BAC8-F71D229D377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Lapa1!$A$2:$A$6</c:f>
              <c:strCache>
                <c:ptCount val="5"/>
                <c:pt idx="0">
                  <c:v>Speciālais pedagogs</c:v>
                </c:pt>
                <c:pt idx="1">
                  <c:v>Skolotājs logopēds</c:v>
                </c:pt>
                <c:pt idx="2">
                  <c:v>izglītības psihologs</c:v>
                </c:pt>
                <c:pt idx="3">
                  <c:v>Sociālais pedagogs</c:v>
                </c:pt>
                <c:pt idx="4">
                  <c:v>Pedagogs karjeras konsultants</c:v>
                </c:pt>
              </c:strCache>
            </c:strRef>
          </c:cat>
          <c:val>
            <c:numRef>
              <c:f>Lapa1!$B$2:$B$6</c:f>
              <c:numCache>
                <c:formatCode>General</c:formatCode>
                <c:ptCount val="5"/>
                <c:pt idx="0">
                  <c:v>3.8159999999999998</c:v>
                </c:pt>
                <c:pt idx="1">
                  <c:v>4.907</c:v>
                </c:pt>
                <c:pt idx="2">
                  <c:v>3.0819999999999999</c:v>
                </c:pt>
                <c:pt idx="3">
                  <c:v>2.6</c:v>
                </c:pt>
                <c:pt idx="4">
                  <c:v>1.0669999999999999</c:v>
                </c:pt>
              </c:numCache>
            </c:numRef>
          </c:val>
          <c:extLst>
            <c:ext xmlns:c16="http://schemas.microsoft.com/office/drawing/2014/chart" uri="{C3380CC4-5D6E-409C-BE32-E72D297353CC}">
              <c16:uniqueId val="{0000000A-364C-45CF-BAC8-F71D229D377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53666</Words>
  <Characters>30590</Characters>
  <Application>Microsoft Office Word</Application>
  <DocSecurity>0</DocSecurity>
  <Lines>254</Lines>
  <Paragraphs>168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Lilija Sodnaka</dc:creator>
  <cp:lastModifiedBy>Aija Dundure</cp:lastModifiedBy>
  <cp:revision>2</cp:revision>
  <cp:lastPrinted>2023-09-01T11:17:00Z</cp:lastPrinted>
  <dcterms:created xsi:type="dcterms:W3CDTF">2023-12-05T09:31:00Z</dcterms:created>
  <dcterms:modified xsi:type="dcterms:W3CDTF">2023-12-05T09:31:00Z</dcterms:modified>
</cp:coreProperties>
</file>