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156317" w14:paraId="4E69599D" w14:textId="77777777" w:rsidTr="005F2319">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156317" w14:paraId="5852033B" w14:textId="77777777" w:rsidTr="009739FD">
              <w:trPr>
                <w:trHeight w:hRule="exact" w:val="2408"/>
              </w:trPr>
              <w:tc>
                <w:tcPr>
                  <w:tcW w:w="2401" w:type="dxa"/>
                </w:tcPr>
                <w:p w14:paraId="25131DE0" w14:textId="77777777" w:rsidR="00F44D47" w:rsidRPr="00F44D47" w:rsidRDefault="0020027C" w:rsidP="005F2319">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4F325DAB" wp14:editId="5A405218">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696DE839" w14:textId="77777777" w:rsidR="00F44D47" w:rsidRPr="00F44D47" w:rsidRDefault="0020027C" w:rsidP="005F2319">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14:paraId="3872C858" w14:textId="77777777" w:rsidR="00F44D47" w:rsidRPr="00F44D47" w:rsidRDefault="0020027C" w:rsidP="005F2319">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14:paraId="267CB88E" w14:textId="77777777" w:rsidR="00F44D47" w:rsidRPr="00F44D47" w:rsidRDefault="0020027C"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14:paraId="19C0D83C" w14:textId="77777777" w:rsidR="00F44D47" w:rsidRPr="00F44D47" w:rsidRDefault="0020027C"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14:paraId="16343590" w14:textId="77777777" w:rsidR="00F44D47" w:rsidRPr="00F44D47" w:rsidRDefault="0020027C"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11" w:history="1">
                    <w:r w:rsidR="00F44D47" w:rsidRPr="00F44D47">
                      <w:rPr>
                        <w:rFonts w:ascii="Verdana" w:eastAsia="Lucida Sans Unicode" w:hAnsi="Verdana" w:cs="Tahoma"/>
                        <w:color w:val="0000FF"/>
                        <w:sz w:val="18"/>
                        <w:szCs w:val="18"/>
                        <w:u w:val="single"/>
                      </w:rPr>
                      <w:t>info@rezeknesnovads.lv</w:t>
                    </w:r>
                  </w:hyperlink>
                </w:p>
                <w:p w14:paraId="6BF79EE4" w14:textId="77777777" w:rsidR="00F44D47" w:rsidRDefault="0020027C"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709A4EEA" wp14:editId="6AD24BEF">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009B2C1C" w:rsidRPr="00F44D47">
                    <w:rPr>
                      <w:rFonts w:ascii="Verdana" w:eastAsia="Times New Roman" w:hAnsi="Verdana" w:cs="Times New Roman"/>
                      <w:sz w:val="18"/>
                      <w:szCs w:val="18"/>
                      <w:lang w:eastAsia="lv-LV"/>
                    </w:rPr>
                    <w:t xml:space="preserve">Informācija internetā: </w:t>
                  </w:r>
                  <w:hyperlink r:id="rId12" w:history="1">
                    <w:r w:rsidR="009B2C1C" w:rsidRPr="00F44D47">
                      <w:rPr>
                        <w:rFonts w:ascii="Verdana" w:eastAsia="Lucida Sans Unicode" w:hAnsi="Verdana" w:cs="Tahoma"/>
                        <w:color w:val="0000FF"/>
                        <w:sz w:val="18"/>
                        <w:szCs w:val="18"/>
                        <w:u w:val="single"/>
                      </w:rPr>
                      <w:t>http://www.rezeknesnovads.lv</w:t>
                    </w:r>
                  </w:hyperlink>
                </w:p>
                <w:p w14:paraId="159778E8" w14:textId="77777777" w:rsidR="004B404F" w:rsidRDefault="004B404F"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14:paraId="6F061B4B" w14:textId="77777777" w:rsidR="009739FD" w:rsidRPr="00F44D47" w:rsidRDefault="009739FD" w:rsidP="005F2319">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14:paraId="5D52D95B" w14:textId="77777777" w:rsidR="00F44D47" w:rsidRPr="00F44D47" w:rsidRDefault="0020027C" w:rsidP="005F2319">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14:paraId="3954B80E" w14:textId="3962888C" w:rsidR="0031286C" w:rsidRPr="0031286C" w:rsidRDefault="0031286C" w:rsidP="0031286C">
      <w:pPr>
        <w:tabs>
          <w:tab w:val="left" w:pos="6521"/>
        </w:tabs>
        <w:spacing w:after="0"/>
        <w:ind w:right="-1"/>
        <w:jc w:val="center"/>
        <w:rPr>
          <w:rFonts w:ascii="Times New Roman" w:hAnsi="Times New Roman" w:cs="Times New Roman"/>
          <w:i/>
          <w:iCs/>
          <w:color w:val="0000FF"/>
          <w:sz w:val="24"/>
          <w:szCs w:val="24"/>
        </w:rPr>
      </w:pPr>
      <w:r w:rsidRPr="0031286C">
        <w:rPr>
          <w:rFonts w:ascii="Times New Roman" w:hAnsi="Times New Roman" w:cs="Times New Roman"/>
          <w:i/>
          <w:iCs/>
          <w:color w:val="0000FF"/>
          <w:sz w:val="24"/>
          <w:szCs w:val="24"/>
        </w:rPr>
        <w:t>Saistošie noteikumi Rēzeknes novada pašvaldības domes konsolidētajā redakcijā uz</w:t>
      </w:r>
    </w:p>
    <w:p w14:paraId="2B8628A3" w14:textId="735D0550" w:rsidR="0031286C" w:rsidRPr="0031286C" w:rsidRDefault="0031286C" w:rsidP="0031286C">
      <w:pPr>
        <w:tabs>
          <w:tab w:val="left" w:pos="6521"/>
        </w:tabs>
        <w:spacing w:after="0"/>
        <w:ind w:right="-1"/>
        <w:jc w:val="center"/>
        <w:rPr>
          <w:rFonts w:ascii="Times New Roman" w:hAnsi="Times New Roman" w:cs="Times New Roman"/>
          <w:i/>
          <w:iCs/>
          <w:color w:val="0000FF"/>
          <w:sz w:val="24"/>
          <w:szCs w:val="24"/>
        </w:rPr>
      </w:pPr>
      <w:r w:rsidRPr="0031286C">
        <w:rPr>
          <w:rFonts w:ascii="Times New Roman" w:hAnsi="Times New Roman" w:cs="Times New Roman"/>
          <w:i/>
          <w:iCs/>
          <w:color w:val="0000FF"/>
          <w:sz w:val="24"/>
          <w:szCs w:val="24"/>
        </w:rPr>
        <w:t>202</w:t>
      </w:r>
      <w:r w:rsidR="00004C67">
        <w:rPr>
          <w:rFonts w:ascii="Times New Roman" w:hAnsi="Times New Roman" w:cs="Times New Roman"/>
          <w:i/>
          <w:iCs/>
          <w:color w:val="0000FF"/>
          <w:sz w:val="24"/>
          <w:szCs w:val="24"/>
        </w:rPr>
        <w:t>6</w:t>
      </w:r>
      <w:r w:rsidRPr="0031286C">
        <w:rPr>
          <w:rFonts w:ascii="Times New Roman" w:hAnsi="Times New Roman" w:cs="Times New Roman"/>
          <w:i/>
          <w:iCs/>
          <w:color w:val="0000FF"/>
          <w:sz w:val="24"/>
          <w:szCs w:val="24"/>
        </w:rPr>
        <w:t xml:space="preserve">.gada </w:t>
      </w:r>
      <w:r w:rsidR="00F46195">
        <w:rPr>
          <w:rFonts w:ascii="Times New Roman" w:hAnsi="Times New Roman" w:cs="Times New Roman"/>
          <w:i/>
          <w:iCs/>
          <w:color w:val="0000FF"/>
          <w:sz w:val="24"/>
          <w:szCs w:val="24"/>
        </w:rPr>
        <w:t>10</w:t>
      </w:r>
      <w:r w:rsidR="00004C67">
        <w:rPr>
          <w:rFonts w:ascii="Times New Roman" w:hAnsi="Times New Roman" w:cs="Times New Roman"/>
          <w:i/>
          <w:iCs/>
          <w:color w:val="0000FF"/>
          <w:sz w:val="24"/>
          <w:szCs w:val="24"/>
        </w:rPr>
        <w:t>.martu</w:t>
      </w:r>
    </w:p>
    <w:p w14:paraId="3A9FC8E8" w14:textId="2D157715" w:rsidR="00A82808" w:rsidRPr="00A82808" w:rsidRDefault="0020027C" w:rsidP="00A82808">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14:paraId="1EEB4333" w14:textId="77777777" w:rsidR="00A82808" w:rsidRPr="00A82808" w:rsidRDefault="0020027C" w:rsidP="00A82808">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14:paraId="427DC9FA" w14:textId="77777777" w:rsidR="00A82808" w:rsidRPr="00A82808" w:rsidRDefault="0020027C" w:rsidP="00A82808">
      <w:pPr>
        <w:spacing w:after="0"/>
        <w:ind w:right="-1" w:firstLine="5954"/>
        <w:jc w:val="right"/>
        <w:rPr>
          <w:rFonts w:ascii="Times New Roman" w:hAnsi="Times New Roman" w:cs="Times New Roman"/>
        </w:rPr>
      </w:pPr>
      <w:r w:rsidRPr="00A82808">
        <w:rPr>
          <w:rFonts w:ascii="Times New Roman" w:hAnsi="Times New Roman" w:cs="Times New Roman"/>
        </w:rPr>
        <w:t xml:space="preserve">2024. gada 3. oktobra sēdē </w:t>
      </w:r>
    </w:p>
    <w:p w14:paraId="6EBA5C7A" w14:textId="77777777" w:rsidR="009739FD" w:rsidRPr="00A82808" w:rsidRDefault="0020027C" w:rsidP="00A82808">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901, </w:t>
      </w:r>
      <w:smartTag w:uri="schemas-tilde-lv/tildestengine" w:element="veidnes">
        <w:smartTagPr>
          <w:attr w:name="baseform" w:val="protokols"/>
          <w:attr w:name="id" w:val="-1"/>
          <w:attr w:name="text" w:val="protokols"/>
        </w:smartTagPr>
        <w:r w:rsidRPr="00A82808">
          <w:rPr>
            <w:rFonts w:ascii="Times New Roman" w:hAnsi="Times New Roman" w:cs="Times New Roman"/>
          </w:rPr>
          <w:t>protokols</w:t>
        </w:r>
      </w:smartTag>
      <w:r w:rsidRPr="00A82808">
        <w:rPr>
          <w:rFonts w:ascii="Times New Roman" w:hAnsi="Times New Roman" w:cs="Times New Roman"/>
        </w:rPr>
        <w:t xml:space="preserve"> Nr. 2024/DS-20,  </w:t>
      </w:r>
      <w:r>
        <w:rPr>
          <w:rFonts w:ascii="Times New Roman" w:hAnsi="Times New Roman" w:cs="Times New Roman"/>
        </w:rPr>
        <w:t>1</w:t>
      </w:r>
      <w:r w:rsidRPr="00A82808">
        <w:rPr>
          <w:rFonts w:ascii="Times New Roman" w:hAnsi="Times New Roman" w:cs="Times New Roman"/>
        </w:rPr>
        <w:t xml:space="preserve">.§)   </w:t>
      </w:r>
    </w:p>
    <w:p w14:paraId="7E7A9A4B" w14:textId="77777777" w:rsidR="00B16027" w:rsidRDefault="00B16027"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407E37B1" w14:textId="77777777" w:rsidR="00F44D47" w:rsidRPr="00F44D47" w:rsidRDefault="0020027C"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14:paraId="452B524C" w14:textId="77777777" w:rsidR="00F44D47" w:rsidRPr="006A6D08" w:rsidRDefault="0020027C" w:rsidP="00F44D4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14:paraId="2A011503" w14:textId="475899EA" w:rsidR="00F44D47" w:rsidRPr="00F44D47" w:rsidRDefault="0020027C" w:rsidP="000555C0">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2024.gada 3.oktobrī</w:t>
      </w:r>
      <w:r w:rsidR="009B2C1C" w:rsidRPr="00F44D47">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w:t>
      </w:r>
      <w:r w:rsidR="00647630">
        <w:rPr>
          <w:rFonts w:ascii="Times New Roman" w:eastAsia="Times New Roman" w:hAnsi="Times New Roman" w:cs="Times New Roman"/>
          <w:sz w:val="24"/>
          <w:szCs w:val="24"/>
          <w:lang w:eastAsia="lv-LV"/>
        </w:rPr>
        <w:t xml:space="preserve">     </w:t>
      </w:r>
      <w:r w:rsidR="00FB6581">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w:t>
      </w:r>
      <w:r w:rsidR="0031286C">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w:t>
      </w:r>
      <w:r w:rsidR="00766FF6">
        <w:rPr>
          <w:rFonts w:ascii="Times New Roman" w:eastAsia="Times New Roman" w:hAnsi="Times New Roman" w:cs="Times New Roman"/>
          <w:sz w:val="24"/>
          <w:szCs w:val="24"/>
          <w:lang w:eastAsia="lv-LV"/>
        </w:rPr>
        <w:t>42</w:t>
      </w:r>
    </w:p>
    <w:p w14:paraId="068FE10C" w14:textId="77777777" w:rsidR="00447460" w:rsidRDefault="00447460" w:rsidP="000555C0">
      <w:pPr>
        <w:spacing w:after="0" w:line="240" w:lineRule="auto"/>
        <w:jc w:val="center"/>
        <w:rPr>
          <w:rFonts w:ascii="Times New Roman" w:eastAsia="Times New Roman" w:hAnsi="Times New Roman" w:cs="Times New Roman"/>
          <w:b/>
          <w:bCs/>
          <w:sz w:val="24"/>
          <w:szCs w:val="24"/>
        </w:rPr>
      </w:pPr>
    </w:p>
    <w:p w14:paraId="58B92B60" w14:textId="77777777" w:rsidR="00B16027" w:rsidRPr="00B16027" w:rsidRDefault="0020027C" w:rsidP="00B16027">
      <w:pPr>
        <w:pStyle w:val="naisf"/>
        <w:spacing w:before="0" w:beforeAutospacing="0" w:after="0" w:afterAutospacing="0"/>
        <w:ind w:firstLine="374"/>
        <w:jc w:val="center"/>
        <w:rPr>
          <w:b/>
          <w:lang w:val="lv-LV"/>
        </w:rPr>
      </w:pPr>
      <w:r w:rsidRPr="00B16027">
        <w:rPr>
          <w:b/>
          <w:lang w:val="lv-LV"/>
        </w:rPr>
        <w:t>Rēzeknes novada pašvaldības līdzdalības budžeta nolikums</w:t>
      </w:r>
    </w:p>
    <w:p w14:paraId="52C1ED8C" w14:textId="77777777" w:rsidR="00B16027" w:rsidRPr="00B16027" w:rsidRDefault="00B16027" w:rsidP="00B16027">
      <w:pPr>
        <w:pStyle w:val="naisf"/>
        <w:spacing w:before="0" w:beforeAutospacing="0" w:after="0" w:afterAutospacing="0"/>
        <w:jc w:val="right"/>
        <w:rPr>
          <w:lang w:val="lv-LV"/>
        </w:rPr>
      </w:pPr>
    </w:p>
    <w:p w14:paraId="74C2EE5F" w14:textId="77777777" w:rsidR="00B16027" w:rsidRPr="00B16027" w:rsidRDefault="0020027C" w:rsidP="00B16027">
      <w:pPr>
        <w:pStyle w:val="naisf"/>
        <w:spacing w:before="0" w:beforeAutospacing="0" w:after="0" w:afterAutospacing="0"/>
        <w:jc w:val="right"/>
        <w:rPr>
          <w:i/>
          <w:sz w:val="22"/>
          <w:szCs w:val="22"/>
          <w:lang w:val="lv-LV"/>
        </w:rPr>
      </w:pPr>
      <w:r w:rsidRPr="00B16027">
        <w:rPr>
          <w:i/>
          <w:sz w:val="22"/>
          <w:szCs w:val="22"/>
          <w:lang w:val="lv-LV"/>
        </w:rPr>
        <w:t>Izdoti saskaņā ar Pašvaldību likuma 61.pantu</w:t>
      </w:r>
    </w:p>
    <w:p w14:paraId="2060C0C6" w14:textId="77777777" w:rsidR="0031286C" w:rsidRDefault="0031286C" w:rsidP="0031286C">
      <w:pPr>
        <w:spacing w:after="0" w:line="240" w:lineRule="auto"/>
        <w:jc w:val="right"/>
        <w:rPr>
          <w:rFonts w:ascii="Times New Roman" w:hAnsi="Times New Roman" w:cs="Times New Roman"/>
          <w:i/>
          <w:color w:val="0000FF"/>
        </w:rPr>
      </w:pPr>
    </w:p>
    <w:p w14:paraId="753F9C88" w14:textId="2E417636" w:rsidR="00B16027" w:rsidRDefault="0031286C" w:rsidP="0031286C">
      <w:pPr>
        <w:spacing w:after="0" w:line="240" w:lineRule="auto"/>
        <w:jc w:val="right"/>
        <w:rPr>
          <w:rFonts w:ascii="Times New Roman" w:hAnsi="Times New Roman" w:cs="Times New Roman"/>
          <w:i/>
          <w:color w:val="0000FF"/>
        </w:rPr>
      </w:pPr>
      <w:r w:rsidRPr="0031286C">
        <w:rPr>
          <w:rFonts w:ascii="Times New Roman" w:hAnsi="Times New Roman" w:cs="Times New Roman"/>
          <w:i/>
          <w:color w:val="0000FF"/>
        </w:rPr>
        <w:t xml:space="preserve">Grozīti ar </w:t>
      </w:r>
      <w:r>
        <w:rPr>
          <w:rFonts w:ascii="Times New Roman" w:hAnsi="Times New Roman" w:cs="Times New Roman"/>
          <w:i/>
          <w:color w:val="0000FF"/>
        </w:rPr>
        <w:t>0</w:t>
      </w:r>
      <w:r w:rsidRPr="0031286C">
        <w:rPr>
          <w:rFonts w:ascii="Times New Roman" w:hAnsi="Times New Roman" w:cs="Times New Roman"/>
          <w:i/>
          <w:color w:val="0000FF"/>
        </w:rPr>
        <w:t>5.0</w:t>
      </w:r>
      <w:r>
        <w:rPr>
          <w:rFonts w:ascii="Times New Roman" w:hAnsi="Times New Roman" w:cs="Times New Roman"/>
          <w:i/>
          <w:color w:val="0000FF"/>
        </w:rPr>
        <w:t>6</w:t>
      </w:r>
      <w:r w:rsidRPr="0031286C">
        <w:rPr>
          <w:rFonts w:ascii="Times New Roman" w:hAnsi="Times New Roman" w:cs="Times New Roman"/>
          <w:i/>
          <w:color w:val="0000FF"/>
        </w:rPr>
        <w:t>.2025. saistošajiem noteikumiem Nr.5</w:t>
      </w:r>
      <w:r>
        <w:rPr>
          <w:rFonts w:ascii="Times New Roman" w:hAnsi="Times New Roman" w:cs="Times New Roman"/>
          <w:i/>
          <w:color w:val="0000FF"/>
        </w:rPr>
        <w:t>6</w:t>
      </w:r>
    </w:p>
    <w:p w14:paraId="11C7A7A0" w14:textId="407D3989" w:rsidR="00004C67" w:rsidRDefault="00004C67" w:rsidP="00004C67">
      <w:pPr>
        <w:spacing w:after="0" w:line="240" w:lineRule="auto"/>
        <w:jc w:val="right"/>
        <w:rPr>
          <w:rFonts w:ascii="Times New Roman" w:hAnsi="Times New Roman" w:cs="Times New Roman"/>
          <w:i/>
          <w:color w:val="0000FF"/>
        </w:rPr>
      </w:pPr>
      <w:r w:rsidRPr="0031286C">
        <w:rPr>
          <w:rFonts w:ascii="Times New Roman" w:hAnsi="Times New Roman" w:cs="Times New Roman"/>
          <w:i/>
          <w:color w:val="0000FF"/>
        </w:rPr>
        <w:t xml:space="preserve">Grozīti ar </w:t>
      </w:r>
      <w:r>
        <w:rPr>
          <w:rFonts w:ascii="Times New Roman" w:hAnsi="Times New Roman" w:cs="Times New Roman"/>
          <w:i/>
          <w:color w:val="0000FF"/>
        </w:rPr>
        <w:t>0</w:t>
      </w:r>
      <w:r w:rsidRPr="0031286C">
        <w:rPr>
          <w:rFonts w:ascii="Times New Roman" w:hAnsi="Times New Roman" w:cs="Times New Roman"/>
          <w:i/>
          <w:color w:val="0000FF"/>
        </w:rPr>
        <w:t>5.0</w:t>
      </w:r>
      <w:r>
        <w:rPr>
          <w:rFonts w:ascii="Times New Roman" w:hAnsi="Times New Roman" w:cs="Times New Roman"/>
          <w:i/>
          <w:color w:val="0000FF"/>
        </w:rPr>
        <w:t>3</w:t>
      </w:r>
      <w:r w:rsidRPr="0031286C">
        <w:rPr>
          <w:rFonts w:ascii="Times New Roman" w:hAnsi="Times New Roman" w:cs="Times New Roman"/>
          <w:i/>
          <w:color w:val="0000FF"/>
        </w:rPr>
        <w:t>.202</w:t>
      </w:r>
      <w:r>
        <w:rPr>
          <w:rFonts w:ascii="Times New Roman" w:hAnsi="Times New Roman" w:cs="Times New Roman"/>
          <w:i/>
          <w:color w:val="0000FF"/>
        </w:rPr>
        <w:t>6</w:t>
      </w:r>
      <w:r w:rsidRPr="0031286C">
        <w:rPr>
          <w:rFonts w:ascii="Times New Roman" w:hAnsi="Times New Roman" w:cs="Times New Roman"/>
          <w:i/>
          <w:color w:val="0000FF"/>
        </w:rPr>
        <w:t>. saistošajiem noteikumiem Nr.</w:t>
      </w:r>
      <w:r>
        <w:rPr>
          <w:rFonts w:ascii="Times New Roman" w:hAnsi="Times New Roman" w:cs="Times New Roman"/>
          <w:i/>
          <w:color w:val="0000FF"/>
        </w:rPr>
        <w:t>67</w:t>
      </w:r>
    </w:p>
    <w:p w14:paraId="726BD7C4" w14:textId="77777777" w:rsidR="0031286C" w:rsidRPr="0031286C" w:rsidRDefault="0031286C" w:rsidP="0031286C">
      <w:pPr>
        <w:spacing w:after="0" w:line="240" w:lineRule="auto"/>
        <w:jc w:val="right"/>
        <w:rPr>
          <w:rFonts w:ascii="Times New Roman" w:hAnsi="Times New Roman" w:cs="Times New Roman"/>
          <w:i/>
          <w:lang w:eastAsia="lv-LV"/>
        </w:rPr>
      </w:pPr>
    </w:p>
    <w:p w14:paraId="24650E82" w14:textId="77777777" w:rsidR="00B16027" w:rsidRPr="00B16027" w:rsidRDefault="0020027C" w:rsidP="00B16027">
      <w:pPr>
        <w:spacing w:after="0" w:line="240" w:lineRule="auto"/>
        <w:jc w:val="center"/>
        <w:rPr>
          <w:rFonts w:ascii="Times New Roman" w:hAnsi="Times New Roman" w:cs="Times New Roman"/>
          <w:lang w:eastAsia="lv-LV"/>
        </w:rPr>
      </w:pPr>
      <w:r w:rsidRPr="00B16027">
        <w:rPr>
          <w:rFonts w:ascii="Times New Roman" w:hAnsi="Times New Roman" w:cs="Times New Roman"/>
          <w:b/>
          <w:lang w:eastAsia="lv-LV"/>
        </w:rPr>
        <w:t>I.</w:t>
      </w:r>
      <w:r w:rsidRPr="00B16027">
        <w:rPr>
          <w:rFonts w:ascii="Times New Roman" w:hAnsi="Times New Roman" w:cs="Times New Roman"/>
          <w:lang w:eastAsia="lv-LV"/>
        </w:rPr>
        <w:t xml:space="preserve"> </w:t>
      </w:r>
      <w:r w:rsidRPr="00B16027">
        <w:rPr>
          <w:rFonts w:ascii="Times New Roman" w:hAnsi="Times New Roman" w:cs="Times New Roman"/>
          <w:b/>
          <w:bCs/>
        </w:rPr>
        <w:t>Vispārīgie jautājumi</w:t>
      </w:r>
    </w:p>
    <w:p w14:paraId="53EA69DE" w14:textId="77777777" w:rsidR="00B16027" w:rsidRPr="00B16027" w:rsidRDefault="0020027C" w:rsidP="00B16027">
      <w:pPr>
        <w:pStyle w:val="naisf"/>
        <w:numPr>
          <w:ilvl w:val="0"/>
          <w:numId w:val="24"/>
        </w:numPr>
        <w:spacing w:before="0" w:beforeAutospacing="0" w:after="0" w:afterAutospacing="0"/>
        <w:ind w:left="0" w:hanging="357"/>
        <w:rPr>
          <w:lang w:val="lv-LV"/>
        </w:rPr>
      </w:pPr>
      <w:r w:rsidRPr="00B16027">
        <w:rPr>
          <w:lang w:val="lv-LV"/>
        </w:rPr>
        <w:t>Saistošie noteikumi nosaka kārtību, kādā Rēzeknes novada pašvaldība (turpmāk - pašvaldība) organizē līdzdalības budžeta finansējuma piešķiršanas un izlietojuma kārtību sabiedrības ierosināto teritorijas attīstības projektu (turpmāk – projekti) īstenošanai (turpmāk – noteikumi), tostarp:</w:t>
      </w:r>
    </w:p>
    <w:p w14:paraId="62EC3EEA"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pašvaldības institūciju, kas nodrošina projektu atlasi un uzrauga līdzdalības budžeta izlietošanu;</w:t>
      </w:r>
    </w:p>
    <w:p w14:paraId="1C368BF9"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projekta pieteikuma paraugu;</w:t>
      </w:r>
    </w:p>
    <w:p w14:paraId="73A497AF"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projektu iesniegšanas termiņu;</w:t>
      </w:r>
    </w:p>
    <w:p w14:paraId="0C5C18AD"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projektu atlases kritērijus;</w:t>
      </w:r>
    </w:p>
    <w:p w14:paraId="442B6151"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balsošanas termiņu, veidu un kārtību;</w:t>
      </w:r>
    </w:p>
    <w:p w14:paraId="4F412A4E"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balsu skaitīšanu un īstenojamo projektu noteikšanu.</w:t>
      </w:r>
    </w:p>
    <w:p w14:paraId="1200CFED"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Līdzdalības budžeta projektu iesniegšanas un izvērtēšanas konkursa (turpmāk – konkurss) mērķi ir:</w:t>
      </w:r>
    </w:p>
    <w:p w14:paraId="4435658E"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veicināt Rēzeknes novada iedzīvotāju iesaisti pašvaldības attīstības jautājumu izlemšanā un piešķirto finanšu līdzekļu izlietošanā, stimulējot pašvaldības un sabiedrības savstarpējo sadarbību;</w:t>
      </w:r>
    </w:p>
    <w:p w14:paraId="4F85C3BD"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 xml:space="preserve">pašvaldībai iegūt vērtīgu atgriezenisko saiti par nepieciešamajiem publiskās </w:t>
      </w:r>
      <w:proofErr w:type="spellStart"/>
      <w:r w:rsidRPr="00B16027">
        <w:rPr>
          <w:lang w:val="lv-LV"/>
        </w:rPr>
        <w:t>ārtelpas</w:t>
      </w:r>
      <w:proofErr w:type="spellEnd"/>
      <w:r w:rsidRPr="00B16027">
        <w:rPr>
          <w:lang w:val="lv-LV"/>
        </w:rPr>
        <w:t xml:space="preserve"> uzlabojumiem, kas ir svarīgi Rēzeknes novada iedzīvotājiem, veicinot kvalitatīvas dzīves vides un teritoriju attīstību un veidojot Rēzeknes novada iedzīvotājiem pieejamu un labiekārtotu </w:t>
      </w:r>
      <w:proofErr w:type="spellStart"/>
      <w:r w:rsidRPr="00B16027">
        <w:rPr>
          <w:lang w:val="lv-LV"/>
        </w:rPr>
        <w:t>ārtelpu</w:t>
      </w:r>
      <w:proofErr w:type="spellEnd"/>
      <w:r w:rsidRPr="00B16027">
        <w:rPr>
          <w:lang w:val="lv-LV"/>
        </w:rPr>
        <w:t>;</w:t>
      </w:r>
    </w:p>
    <w:p w14:paraId="59B30A9E" w14:textId="77777777" w:rsidR="00B16027" w:rsidRPr="00B16027" w:rsidRDefault="0020027C" w:rsidP="00B16027">
      <w:pPr>
        <w:pStyle w:val="naisf"/>
        <w:numPr>
          <w:ilvl w:val="1"/>
          <w:numId w:val="24"/>
        </w:numPr>
        <w:spacing w:before="0" w:beforeAutospacing="0" w:after="0" w:afterAutospacing="0"/>
        <w:ind w:left="426" w:hanging="426"/>
        <w:rPr>
          <w:lang w:val="lv-LV"/>
        </w:rPr>
      </w:pPr>
      <w:bookmarkStart w:id="0" w:name="_Hlk177988741"/>
      <w:r w:rsidRPr="00B16027">
        <w:rPr>
          <w:lang w:val="lv-LV"/>
        </w:rPr>
        <w:lastRenderedPageBreak/>
        <w:t>radīt publiski pieejamu, radošu un atvērtu sabiedrisko vidi un aktivizēt jaunu, radošu līdzdarbības formu attīstību, stimulēt sabiedrības savstarpējo sadarbību un sociāli ekonomisko potenciālu, kā arī veicināt citu sabiedrībai aktuālu iniciatīvu īstenošanu.</w:t>
      </w:r>
    </w:p>
    <w:bookmarkEnd w:id="0"/>
    <w:p w14:paraId="44AB2AE3"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Konkursu izsludina, organizē un uzrauga pašvaldības iestāde - Centrālā pārvalde.</w:t>
      </w:r>
    </w:p>
    <w:p w14:paraId="759917FC" w14:textId="682E035E" w:rsidR="00B16027" w:rsidRPr="00E62A73" w:rsidRDefault="0020027C" w:rsidP="00B16027">
      <w:pPr>
        <w:pStyle w:val="naisf"/>
        <w:numPr>
          <w:ilvl w:val="0"/>
          <w:numId w:val="24"/>
        </w:numPr>
        <w:spacing w:before="0" w:beforeAutospacing="0" w:after="0" w:afterAutospacing="0"/>
        <w:ind w:left="0"/>
        <w:rPr>
          <w:lang w:val="lv-LV"/>
        </w:rPr>
      </w:pPr>
      <w:r w:rsidRPr="00E62A73">
        <w:rPr>
          <w:lang w:val="lv-LV"/>
        </w:rPr>
        <w:t>Projektus īsteno līdzdalības budžeta plānošanas vienībās – katrā pašvaldības apvienības pagastā/pilsētā</w:t>
      </w:r>
      <w:r w:rsidR="00004C67" w:rsidRPr="00E62A73">
        <w:rPr>
          <w:lang w:val="lv-LV"/>
        </w:rPr>
        <w:t xml:space="preserve"> (turpmāk – arī teritoriālās vienības)</w:t>
      </w:r>
      <w:r w:rsidRPr="00E62A73">
        <w:rPr>
          <w:lang w:val="lv-LV"/>
        </w:rPr>
        <w:t>:</w:t>
      </w:r>
    </w:p>
    <w:p w14:paraId="0D3A105E" w14:textId="77777777" w:rsidR="00B16027" w:rsidRPr="00E62A73" w:rsidRDefault="0020027C" w:rsidP="00B16027">
      <w:pPr>
        <w:numPr>
          <w:ilvl w:val="1"/>
          <w:numId w:val="24"/>
        </w:numPr>
        <w:spacing w:after="0" w:line="240" w:lineRule="auto"/>
        <w:ind w:left="426" w:hanging="426"/>
        <w:jc w:val="both"/>
        <w:rPr>
          <w:rFonts w:ascii="Times New Roman" w:hAnsi="Times New Roman" w:cs="Times New Roman"/>
          <w:sz w:val="24"/>
          <w:szCs w:val="24"/>
          <w:lang w:eastAsia="lv-LV"/>
        </w:rPr>
      </w:pPr>
      <w:r w:rsidRPr="00E62A73">
        <w:rPr>
          <w:rFonts w:ascii="Times New Roman" w:hAnsi="Times New Roman" w:cs="Times New Roman"/>
          <w:sz w:val="24"/>
          <w:szCs w:val="24"/>
        </w:rPr>
        <w:t>D</w:t>
      </w:r>
      <w:r w:rsidRPr="00E62A73">
        <w:rPr>
          <w:rFonts w:ascii="Times New Roman" w:hAnsi="Times New Roman" w:cs="Times New Roman"/>
          <w:sz w:val="24"/>
          <w:szCs w:val="24"/>
          <w:lang w:eastAsia="lv-LV"/>
        </w:rPr>
        <w:t>ricānu apvienība - Dricānu pagastā, Gaigalavas pagastā, Kantinieku pagastā, Nagļu pagastā, Ozolmuižas pagastā, Rikavas pagastā, Sakstagala pagastā, Stružānu pagastā;</w:t>
      </w:r>
    </w:p>
    <w:p w14:paraId="07929655" w14:textId="77777777" w:rsidR="00B16027" w:rsidRPr="00E62A73" w:rsidRDefault="0020027C" w:rsidP="00B16027">
      <w:pPr>
        <w:numPr>
          <w:ilvl w:val="1"/>
          <w:numId w:val="24"/>
        </w:numPr>
        <w:spacing w:after="0" w:line="240" w:lineRule="auto"/>
        <w:ind w:left="426" w:hanging="426"/>
        <w:jc w:val="both"/>
        <w:rPr>
          <w:rFonts w:ascii="Times New Roman" w:hAnsi="Times New Roman" w:cs="Times New Roman"/>
          <w:sz w:val="24"/>
          <w:szCs w:val="24"/>
          <w:lang w:eastAsia="lv-LV"/>
        </w:rPr>
      </w:pPr>
      <w:r w:rsidRPr="00E62A73">
        <w:rPr>
          <w:rFonts w:ascii="Times New Roman" w:hAnsi="Times New Roman" w:cs="Times New Roman"/>
          <w:sz w:val="24"/>
          <w:szCs w:val="24"/>
          <w:lang w:eastAsia="lv-LV"/>
        </w:rPr>
        <w:t xml:space="preserve">Kaunatas apvienība - </w:t>
      </w:r>
      <w:proofErr w:type="spellStart"/>
      <w:r w:rsidRPr="00E62A73">
        <w:rPr>
          <w:rFonts w:ascii="Times New Roman" w:hAnsi="Times New Roman" w:cs="Times New Roman"/>
          <w:sz w:val="24"/>
          <w:szCs w:val="24"/>
          <w:lang w:eastAsia="lv-LV"/>
        </w:rPr>
        <w:t>Čornajas</w:t>
      </w:r>
      <w:proofErr w:type="spellEnd"/>
      <w:r w:rsidRPr="00E62A73">
        <w:rPr>
          <w:rFonts w:ascii="Times New Roman" w:hAnsi="Times New Roman" w:cs="Times New Roman"/>
          <w:sz w:val="24"/>
          <w:szCs w:val="24"/>
          <w:lang w:eastAsia="lv-LV"/>
        </w:rPr>
        <w:t xml:space="preserve"> pagastā, Griškānu pagastā, Kaunatas pagastā, Mākoņkalna pagastā, Stoļerovas pagastā;</w:t>
      </w:r>
    </w:p>
    <w:p w14:paraId="1D9DE67D" w14:textId="77777777" w:rsidR="00B16027" w:rsidRPr="00E62A73" w:rsidRDefault="0020027C" w:rsidP="00B16027">
      <w:pPr>
        <w:numPr>
          <w:ilvl w:val="1"/>
          <w:numId w:val="24"/>
        </w:numPr>
        <w:spacing w:after="0" w:line="240" w:lineRule="auto"/>
        <w:ind w:left="426" w:hanging="426"/>
        <w:jc w:val="both"/>
        <w:rPr>
          <w:rFonts w:ascii="Times New Roman" w:hAnsi="Times New Roman" w:cs="Times New Roman"/>
          <w:sz w:val="24"/>
          <w:szCs w:val="24"/>
          <w:lang w:eastAsia="lv-LV"/>
        </w:rPr>
      </w:pPr>
      <w:r w:rsidRPr="00E62A73">
        <w:rPr>
          <w:rFonts w:ascii="Times New Roman" w:hAnsi="Times New Roman" w:cs="Times New Roman"/>
          <w:sz w:val="24"/>
          <w:szCs w:val="24"/>
          <w:lang w:eastAsia="lv-LV"/>
        </w:rPr>
        <w:t>Maltas apvienība - Feimaņu pagastā, Lūznavas pagastā, Maltas pagastā, Ozolaines pagastā, Pušas pagastā, Silmalas pagastā;</w:t>
      </w:r>
    </w:p>
    <w:p w14:paraId="4DA0184F" w14:textId="77777777" w:rsidR="00B16027" w:rsidRPr="00E62A73" w:rsidRDefault="0020027C" w:rsidP="00B16027">
      <w:pPr>
        <w:numPr>
          <w:ilvl w:val="1"/>
          <w:numId w:val="24"/>
        </w:numPr>
        <w:spacing w:after="0" w:line="240" w:lineRule="auto"/>
        <w:ind w:left="426" w:hanging="426"/>
        <w:jc w:val="both"/>
        <w:rPr>
          <w:rFonts w:ascii="Times New Roman" w:hAnsi="Times New Roman" w:cs="Times New Roman"/>
          <w:sz w:val="24"/>
          <w:szCs w:val="24"/>
          <w:lang w:eastAsia="lv-LV"/>
        </w:rPr>
      </w:pPr>
      <w:r w:rsidRPr="00E62A73">
        <w:rPr>
          <w:rFonts w:ascii="Times New Roman" w:hAnsi="Times New Roman" w:cs="Times New Roman"/>
          <w:sz w:val="24"/>
          <w:szCs w:val="24"/>
          <w:lang w:eastAsia="lv-LV"/>
        </w:rPr>
        <w:t>Nautrēnu apvienība - Audriņu pagastā, Bērzgales pagastā, Ilzeskalna pagastā, Lendžu pagastā, Nautrēnu pagastā, Vērēmu pagastā;</w:t>
      </w:r>
    </w:p>
    <w:p w14:paraId="11D172CE" w14:textId="77777777" w:rsidR="00B16027" w:rsidRPr="00E62A73" w:rsidRDefault="0020027C" w:rsidP="00B16027">
      <w:pPr>
        <w:pStyle w:val="naisf"/>
        <w:numPr>
          <w:ilvl w:val="1"/>
          <w:numId w:val="24"/>
        </w:numPr>
        <w:spacing w:before="0" w:beforeAutospacing="0" w:after="0" w:afterAutospacing="0"/>
        <w:ind w:left="426" w:hanging="426"/>
        <w:rPr>
          <w:lang w:val="lv-LV"/>
        </w:rPr>
      </w:pPr>
      <w:r w:rsidRPr="00E62A73">
        <w:rPr>
          <w:lang w:val="lv-LV"/>
        </w:rPr>
        <w:t xml:space="preserve">Viļānu apvienība - </w:t>
      </w:r>
      <w:r w:rsidRPr="00E62A73">
        <w:rPr>
          <w:bCs/>
          <w:lang w:val="lv-LV"/>
        </w:rPr>
        <w:t>Dekšāres pagastā, Sokolku pagastā, Viļānu pagastā, Viļānu pilsētā.</w:t>
      </w:r>
      <w:r w:rsidRPr="00E62A73">
        <w:rPr>
          <w:lang w:val="lv-LV"/>
        </w:rPr>
        <w:t xml:space="preserve"> </w:t>
      </w:r>
    </w:p>
    <w:p w14:paraId="6823C9A2" w14:textId="13DDECA7" w:rsidR="00004C67" w:rsidRPr="00004C67" w:rsidRDefault="00004C67" w:rsidP="00004C67">
      <w:pPr>
        <w:spacing w:after="0" w:line="240" w:lineRule="auto"/>
        <w:jc w:val="both"/>
        <w:rPr>
          <w:rFonts w:ascii="Times New Roman" w:hAnsi="Times New Roman" w:cs="Times New Roman"/>
          <w:bCs/>
          <w:iCs/>
          <w:sz w:val="24"/>
        </w:rPr>
      </w:pPr>
      <w:r w:rsidRPr="00004C67">
        <w:rPr>
          <w:rFonts w:ascii="Times New Roman" w:hAnsi="Times New Roman" w:cs="Times New Roman"/>
          <w:i/>
        </w:rPr>
        <w:t>(</w:t>
      </w:r>
      <w:r w:rsidRPr="00004C67">
        <w:rPr>
          <w:rFonts w:ascii="Times New Roman" w:hAnsi="Times New Roman" w:cs="Times New Roman"/>
          <w:i/>
          <w:color w:val="0000FF"/>
        </w:rPr>
        <w:t>Grozīts ar Rēzeknes novada pašvaldības domes 05.0</w:t>
      </w:r>
      <w:r>
        <w:rPr>
          <w:rFonts w:ascii="Times New Roman" w:hAnsi="Times New Roman" w:cs="Times New Roman"/>
          <w:i/>
          <w:color w:val="0000FF"/>
        </w:rPr>
        <w:t>3</w:t>
      </w:r>
      <w:r w:rsidRPr="00004C67">
        <w:rPr>
          <w:rFonts w:ascii="Times New Roman" w:hAnsi="Times New Roman" w:cs="Times New Roman"/>
          <w:i/>
          <w:color w:val="0000FF"/>
        </w:rPr>
        <w:t>.202</w:t>
      </w:r>
      <w:r>
        <w:rPr>
          <w:rFonts w:ascii="Times New Roman" w:hAnsi="Times New Roman" w:cs="Times New Roman"/>
          <w:i/>
          <w:color w:val="0000FF"/>
        </w:rPr>
        <w:t>6</w:t>
      </w:r>
      <w:r w:rsidRPr="00004C67">
        <w:rPr>
          <w:rFonts w:ascii="Times New Roman" w:hAnsi="Times New Roman" w:cs="Times New Roman"/>
          <w:i/>
          <w:color w:val="0000FF"/>
        </w:rPr>
        <w:t>. saistošajiem noteikumiem Nr.6</w:t>
      </w:r>
      <w:r>
        <w:rPr>
          <w:rFonts w:ascii="Times New Roman" w:hAnsi="Times New Roman" w:cs="Times New Roman"/>
          <w:i/>
          <w:color w:val="0000FF"/>
        </w:rPr>
        <w:t>7</w:t>
      </w:r>
      <w:r w:rsidRPr="00004C67">
        <w:rPr>
          <w:rFonts w:ascii="Times New Roman" w:hAnsi="Times New Roman" w:cs="Times New Roman"/>
          <w:iCs/>
        </w:rPr>
        <w:t>)</w:t>
      </w:r>
    </w:p>
    <w:p w14:paraId="2B2E1617"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Projektu īstenošanu nodrošina attiecīgā pašvaldības iestāde - apvienības pārvalde.</w:t>
      </w:r>
    </w:p>
    <w:p w14:paraId="22122E40"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Projektu uzsāk īstenot 3 (triju) mēnešu laikā pēc projektu konkursa rezultātu paziņošanas un īsteno 2 (divu) gadu laikā.</w:t>
      </w:r>
    </w:p>
    <w:p w14:paraId="2E850213" w14:textId="77777777" w:rsidR="00B16027" w:rsidRPr="00B16027" w:rsidRDefault="00B16027" w:rsidP="00B16027">
      <w:pPr>
        <w:pStyle w:val="naisf"/>
        <w:spacing w:before="0" w:beforeAutospacing="0" w:after="0" w:afterAutospacing="0"/>
        <w:rPr>
          <w:lang w:val="lv-LV"/>
        </w:rPr>
      </w:pPr>
    </w:p>
    <w:p w14:paraId="3FAD6EEA" w14:textId="77777777" w:rsidR="00B16027" w:rsidRPr="00B16027" w:rsidRDefault="0020027C" w:rsidP="00B16027">
      <w:pPr>
        <w:pStyle w:val="naisf"/>
        <w:spacing w:before="0" w:beforeAutospacing="0" w:after="0" w:afterAutospacing="0"/>
        <w:jc w:val="center"/>
        <w:rPr>
          <w:b/>
          <w:lang w:val="lv-LV"/>
        </w:rPr>
      </w:pPr>
      <w:r w:rsidRPr="00B16027">
        <w:rPr>
          <w:b/>
          <w:lang w:val="lv-LV"/>
        </w:rPr>
        <w:t>II. Finansējuma piešķiršanas nosacījumi</w:t>
      </w:r>
    </w:p>
    <w:p w14:paraId="7B84E2F1" w14:textId="460BFC62" w:rsidR="00B16027" w:rsidRDefault="00004C67" w:rsidP="00B16027">
      <w:pPr>
        <w:pStyle w:val="naisf"/>
        <w:numPr>
          <w:ilvl w:val="0"/>
          <w:numId w:val="24"/>
        </w:numPr>
        <w:spacing w:before="0" w:beforeAutospacing="0" w:after="0" w:afterAutospacing="0"/>
        <w:ind w:left="0"/>
        <w:rPr>
          <w:lang w:val="lv-LV"/>
        </w:rPr>
      </w:pPr>
      <w:r w:rsidRPr="00004C67">
        <w:rPr>
          <w:rFonts w:eastAsia="Times New Roman"/>
          <w:lang w:val="lv-LV" w:eastAsia="lv-LV"/>
        </w:rPr>
        <w:t>Konkrētajā gadā konkursa realizācijai pieejamais finansējums tiek noteikts pašvaldības budžetā ne mazāk kā 0,5 % apmērā no pašvaldības vidējiem viena gada iedzīvotāju ienākuma nodokļa un nekustamā īpašuma nodokļa faktiskajiem ieņēmumiem, kas tiek aprēķināti par pēdējiem trim gadiem. Ikgadējo līdzdalības budžetu apstiprina, apstiprinot pašvaldības pamatbudžetu, paredzot, ka katrai teritoriālajai vienībai ir pieejams finansējums atbilstoši indikatīvi noteiktajām summām, kuru apstiprina ar domes lēmumu noteikumu 10.punkta noteiktajā termiņā</w:t>
      </w:r>
      <w:r w:rsidR="0020027C" w:rsidRPr="00B16027">
        <w:rPr>
          <w:lang w:val="lv-LV"/>
        </w:rPr>
        <w:t xml:space="preserve">. </w:t>
      </w:r>
    </w:p>
    <w:p w14:paraId="665C880F" w14:textId="72321D11" w:rsidR="00004C67" w:rsidRPr="00004C67" w:rsidRDefault="00004C67" w:rsidP="00004C67">
      <w:pPr>
        <w:pStyle w:val="naisf"/>
        <w:spacing w:before="0" w:beforeAutospacing="0" w:after="0" w:afterAutospacing="0"/>
        <w:rPr>
          <w:sz w:val="22"/>
          <w:szCs w:val="22"/>
          <w:lang w:val="lv-LV"/>
        </w:rPr>
      </w:pPr>
      <w:r w:rsidRPr="00004C67">
        <w:rPr>
          <w:sz w:val="22"/>
          <w:szCs w:val="22"/>
          <w:lang w:val="lv-LV"/>
        </w:rPr>
        <w:t>(</w:t>
      </w:r>
      <w:r w:rsidRPr="00004C67">
        <w:rPr>
          <w:i/>
          <w:color w:val="0000FF"/>
          <w:sz w:val="22"/>
          <w:szCs w:val="22"/>
          <w:lang w:val="lv-LV"/>
        </w:rPr>
        <w:t>Rēzeknes novada pašvaldības domes 05.03.2026. saistošo noteikumu Nr.67 redakcijā</w:t>
      </w:r>
      <w:r w:rsidRPr="00004C67">
        <w:rPr>
          <w:sz w:val="22"/>
          <w:szCs w:val="22"/>
          <w:lang w:val="lv-LV"/>
        </w:rPr>
        <w:t>)</w:t>
      </w:r>
    </w:p>
    <w:p w14:paraId="340332E2" w14:textId="77777777" w:rsidR="00B16027" w:rsidRPr="00B16027" w:rsidRDefault="0020027C" w:rsidP="00B16027">
      <w:pPr>
        <w:pStyle w:val="naisf"/>
        <w:numPr>
          <w:ilvl w:val="0"/>
          <w:numId w:val="24"/>
        </w:numPr>
        <w:spacing w:before="0" w:beforeAutospacing="0" w:after="0" w:afterAutospacing="0"/>
        <w:ind w:left="0" w:hanging="357"/>
        <w:rPr>
          <w:lang w:val="lv-LV"/>
        </w:rPr>
      </w:pPr>
      <w:r w:rsidRPr="00B16027">
        <w:rPr>
          <w:lang w:val="lv-LV"/>
        </w:rPr>
        <w:t>Finansējumu piešķir konkursa kārtībā izvēlēto projektu īstenošanai.</w:t>
      </w:r>
    </w:p>
    <w:p w14:paraId="79C3E157" w14:textId="77777777" w:rsidR="00B16027" w:rsidRPr="00B16027" w:rsidRDefault="0020027C" w:rsidP="00B16027">
      <w:pPr>
        <w:pStyle w:val="naisf"/>
        <w:numPr>
          <w:ilvl w:val="0"/>
          <w:numId w:val="24"/>
        </w:numPr>
        <w:spacing w:before="0" w:beforeAutospacing="0" w:after="0" w:afterAutospacing="0"/>
        <w:ind w:left="0" w:hanging="357"/>
        <w:rPr>
          <w:lang w:val="lv-LV"/>
        </w:rPr>
      </w:pPr>
      <w:bookmarkStart w:id="1" w:name="_Hlk177988635"/>
      <w:r w:rsidRPr="00B16027">
        <w:rPr>
          <w:lang w:val="lv-LV"/>
        </w:rPr>
        <w:t>Finansējuma piešķiršanai virza projektu, kas atbilst šādiem kritērijiem</w:t>
      </w:r>
      <w:bookmarkEnd w:id="1"/>
      <w:r w:rsidRPr="00B16027">
        <w:rPr>
          <w:lang w:val="lv-LV"/>
        </w:rPr>
        <w:t>:</w:t>
      </w:r>
    </w:p>
    <w:p w14:paraId="6AA8AD41"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projekts paredz ieguldījumus pašvaldībai piederošā īpašumā, savukārt ieguldījumus citai publiskai personai vai privātpersonai piederošā īpašumā – tikai gadījumā, ja ir saņemts attiecīgā īpašnieka saskaņojums un ieguldījums nepieciešams, lai īstenotu pašvaldības autonomās funkcijas vai brīvprātīgās iniciatīvas;</w:t>
      </w:r>
    </w:p>
    <w:p w14:paraId="640B911F" w14:textId="77777777" w:rsidR="00B16027" w:rsidRPr="00B16027" w:rsidRDefault="0020027C" w:rsidP="00B16027">
      <w:pPr>
        <w:pStyle w:val="naisf"/>
        <w:numPr>
          <w:ilvl w:val="1"/>
          <w:numId w:val="24"/>
        </w:numPr>
        <w:spacing w:before="0" w:beforeAutospacing="0" w:after="0" w:afterAutospacing="0"/>
        <w:ind w:left="426" w:hanging="426"/>
        <w:rPr>
          <w:lang w:val="lv-LV"/>
        </w:rPr>
      </w:pPr>
      <w:bookmarkStart w:id="2" w:name="_Hlk177988579"/>
      <w:r w:rsidRPr="00B16027">
        <w:rPr>
          <w:lang w:val="lv-LV"/>
        </w:rPr>
        <w:t xml:space="preserve">projekts paredz </w:t>
      </w:r>
      <w:bookmarkStart w:id="3" w:name="_Hlk177729577"/>
      <w:r w:rsidRPr="00B16027">
        <w:rPr>
          <w:lang w:val="lv-LV"/>
        </w:rPr>
        <w:t>citu pašvaldības rīcību (aktivitāti), kuras rezultātā tiek uzlabota pašvaldības autonomo funkciju īstenošanu atbilstoši Pašvaldību likuma 4.pantam vai brīvprātīgo iniciatīvu īstenošanu</w:t>
      </w:r>
      <w:bookmarkEnd w:id="3"/>
      <w:r w:rsidRPr="00B16027">
        <w:rPr>
          <w:lang w:val="lv-LV"/>
        </w:rPr>
        <w:t>;</w:t>
      </w:r>
    </w:p>
    <w:bookmarkEnd w:id="2"/>
    <w:p w14:paraId="2ACB2B6E"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projektā paredzētie ieguldījumi ir ekonomiski pamatoti, tostarp izvērtējot investīciju uzturēšanu un ilgtspējai nepieciešamo finansējumu, kā arī projekta rezultāts ir publiski pieejams pēc iespējas plašākam iedzīvotāju lokam;</w:t>
      </w:r>
    </w:p>
    <w:p w14:paraId="4F4DD448"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projekta rezultātu neizmanto komercdarbībai un peļņas gūšanai, tam nav politisks raksturs;</w:t>
      </w:r>
    </w:p>
    <w:p w14:paraId="77D5A645"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projektu nav plānots realizēt citos projektos, tā īstenošanai nav paredzēts piešķirt finansējumu no kāda cita ārējā finanšu avota, un par to iesniegts projekta pieteikuma iesniedzēja apliecinājums;</w:t>
      </w:r>
    </w:p>
    <w:p w14:paraId="5A589648"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projekta īstenošanai nav paredzēts piešķirt finansējumu no pašvaldības kārtējā gada budžeta;</w:t>
      </w:r>
    </w:p>
    <w:p w14:paraId="138A33AE" w14:textId="77777777" w:rsidR="00B16027" w:rsidRPr="00B16027" w:rsidRDefault="0020027C" w:rsidP="00B16027">
      <w:pPr>
        <w:pStyle w:val="naisf"/>
        <w:numPr>
          <w:ilvl w:val="1"/>
          <w:numId w:val="24"/>
        </w:numPr>
        <w:spacing w:before="0" w:beforeAutospacing="0" w:after="0" w:afterAutospacing="0"/>
        <w:ind w:left="426" w:hanging="426"/>
        <w:rPr>
          <w:lang w:val="lv-LV"/>
        </w:rPr>
      </w:pPr>
      <w:r w:rsidRPr="00B16027">
        <w:rPr>
          <w:lang w:val="lv-LV"/>
        </w:rPr>
        <w:t>iesniegtais projekts paredz pilnīgu tā realizāciju, tas ir, realizējot projektu, tas būs pilnībā pabeigts (nav pieļaujams īstenot projektu vairākās kārtās).</w:t>
      </w:r>
    </w:p>
    <w:p w14:paraId="37ED66CA" w14:textId="77777777" w:rsidR="00B16027" w:rsidRDefault="00B16027" w:rsidP="00B16027">
      <w:pPr>
        <w:pStyle w:val="naisf"/>
        <w:spacing w:before="0" w:beforeAutospacing="0" w:after="0" w:afterAutospacing="0"/>
        <w:jc w:val="center"/>
        <w:rPr>
          <w:lang w:val="lv-LV"/>
        </w:rPr>
      </w:pPr>
    </w:p>
    <w:p w14:paraId="544EB959" w14:textId="77777777" w:rsidR="00004C67" w:rsidRDefault="00004C67" w:rsidP="00B16027">
      <w:pPr>
        <w:pStyle w:val="naisf"/>
        <w:spacing w:before="0" w:beforeAutospacing="0" w:after="0" w:afterAutospacing="0"/>
        <w:jc w:val="center"/>
        <w:rPr>
          <w:lang w:val="lv-LV"/>
        </w:rPr>
      </w:pPr>
    </w:p>
    <w:p w14:paraId="2DE19D3F" w14:textId="77777777" w:rsidR="00004C67" w:rsidRPr="00B16027" w:rsidRDefault="00004C67" w:rsidP="00B16027">
      <w:pPr>
        <w:pStyle w:val="naisf"/>
        <w:spacing w:before="0" w:beforeAutospacing="0" w:after="0" w:afterAutospacing="0"/>
        <w:jc w:val="center"/>
        <w:rPr>
          <w:lang w:val="lv-LV"/>
        </w:rPr>
      </w:pPr>
    </w:p>
    <w:p w14:paraId="298D1F49" w14:textId="77777777" w:rsidR="00B16027" w:rsidRPr="00B16027" w:rsidRDefault="0020027C" w:rsidP="00B16027">
      <w:pPr>
        <w:pStyle w:val="naisf"/>
        <w:spacing w:before="0" w:beforeAutospacing="0" w:after="0" w:afterAutospacing="0"/>
        <w:jc w:val="center"/>
        <w:rPr>
          <w:b/>
          <w:lang w:val="lv-LV"/>
        </w:rPr>
      </w:pPr>
      <w:r w:rsidRPr="00B16027">
        <w:rPr>
          <w:b/>
          <w:lang w:val="lv-LV"/>
        </w:rPr>
        <w:t>III. Projekta pieteikuma iesniegšana un konkursa norise</w:t>
      </w:r>
    </w:p>
    <w:p w14:paraId="25F60D6F" w14:textId="03728171" w:rsidR="00B16027" w:rsidRDefault="0020027C" w:rsidP="00B16027">
      <w:pPr>
        <w:pStyle w:val="naisf"/>
        <w:numPr>
          <w:ilvl w:val="0"/>
          <w:numId w:val="24"/>
        </w:numPr>
        <w:spacing w:before="0" w:beforeAutospacing="0" w:after="0" w:afterAutospacing="0"/>
        <w:ind w:left="0"/>
        <w:rPr>
          <w:lang w:val="lv-LV"/>
        </w:rPr>
      </w:pPr>
      <w:r w:rsidRPr="00B16027">
        <w:rPr>
          <w:lang w:val="lv-LV"/>
        </w:rPr>
        <w:t xml:space="preserve">Lēmumu par konkursa izsludināšanu līdz kalendārā gada </w:t>
      </w:r>
      <w:r w:rsidR="00004C67">
        <w:rPr>
          <w:lang w:val="lv-LV"/>
        </w:rPr>
        <w:t>3</w:t>
      </w:r>
      <w:r w:rsidRPr="00B16027">
        <w:rPr>
          <w:lang w:val="lv-LV"/>
        </w:rPr>
        <w:t xml:space="preserve">1.martam pieņem Rēzeknes novada dome (turpmāk – dome), nosakot kārtējā gada konkrētā līdzdalības budžeta projektu konkursa cikla tematisko ietvaru un/vai atbalstāmo projektu prioritātes. </w:t>
      </w:r>
    </w:p>
    <w:p w14:paraId="78509C05" w14:textId="77777777" w:rsidR="00004C67" w:rsidRPr="00004C67" w:rsidRDefault="00004C67" w:rsidP="00004C67">
      <w:pPr>
        <w:spacing w:after="0" w:line="240" w:lineRule="auto"/>
        <w:jc w:val="both"/>
        <w:rPr>
          <w:rFonts w:ascii="Times New Roman" w:hAnsi="Times New Roman" w:cs="Times New Roman"/>
          <w:bCs/>
          <w:iCs/>
          <w:sz w:val="24"/>
        </w:rPr>
      </w:pPr>
      <w:r w:rsidRPr="00004C67">
        <w:rPr>
          <w:rFonts w:ascii="Times New Roman" w:hAnsi="Times New Roman" w:cs="Times New Roman"/>
          <w:i/>
        </w:rPr>
        <w:t>(</w:t>
      </w:r>
      <w:r w:rsidRPr="00004C67">
        <w:rPr>
          <w:rFonts w:ascii="Times New Roman" w:hAnsi="Times New Roman" w:cs="Times New Roman"/>
          <w:i/>
          <w:color w:val="0000FF"/>
        </w:rPr>
        <w:t>Grozīts ar Rēzeknes novada pašvaldības domes 05.03.2026. saistošajiem noteikumiem Nr.67</w:t>
      </w:r>
      <w:r w:rsidRPr="00004C67">
        <w:rPr>
          <w:rFonts w:ascii="Times New Roman" w:hAnsi="Times New Roman" w:cs="Times New Roman"/>
          <w:iCs/>
        </w:rPr>
        <w:t>)</w:t>
      </w:r>
    </w:p>
    <w:p w14:paraId="6B6E33F6" w14:textId="0DC4447B"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 xml:space="preserve">Paziņojumu par konkursa izsludināšanu publicē </w:t>
      </w:r>
      <w:r w:rsidR="00004C67" w:rsidRPr="00004C67">
        <w:rPr>
          <w:rFonts w:eastAsia="Times New Roman"/>
          <w:lang w:val="lv-LV" w:eastAsia="lv-LV"/>
        </w:rPr>
        <w:t xml:space="preserve">vienotajā ģeotelpiskās informācijas portālā </w:t>
      </w:r>
      <w:hyperlink r:id="rId13" w:history="1">
        <w:r w:rsidR="00004C67" w:rsidRPr="00004C67">
          <w:rPr>
            <w:rStyle w:val="Hyperlink"/>
            <w:rFonts w:eastAsia="Times New Roman"/>
            <w:lang w:val="lv-LV" w:eastAsia="lv-LV"/>
          </w:rPr>
          <w:t>www.geolatvija.lv</w:t>
        </w:r>
      </w:hyperlink>
      <w:r w:rsidR="00004C67" w:rsidRPr="00004C67">
        <w:rPr>
          <w:rFonts w:eastAsia="Times New Roman"/>
          <w:color w:val="0000FF"/>
          <w:lang w:val="lv-LV" w:eastAsia="lv-LV"/>
        </w:rPr>
        <w:t xml:space="preserve"> </w:t>
      </w:r>
      <w:r w:rsidR="00004C67" w:rsidRPr="00004C67">
        <w:rPr>
          <w:rFonts w:eastAsia="Times New Roman"/>
          <w:lang w:val="lv-LV" w:eastAsia="lv-LV"/>
        </w:rPr>
        <w:t>sadaļā “Līdzdalības budžets” (turpmāk – līdzdalības budžeta informācijas sistēma),</w:t>
      </w:r>
      <w:r w:rsidR="00004C67">
        <w:rPr>
          <w:rFonts w:eastAsia="Times New Roman"/>
          <w:lang w:val="lv-LV" w:eastAsia="lv-LV"/>
        </w:rPr>
        <w:t xml:space="preserve"> </w:t>
      </w:r>
      <w:r w:rsidRPr="00B16027">
        <w:rPr>
          <w:lang w:val="lv-LV"/>
        </w:rPr>
        <w:t xml:space="preserve">pašvaldības oficiālajā tīmekļvietnē </w:t>
      </w:r>
      <w:r w:rsidRPr="00B16027">
        <w:rPr>
          <w:color w:val="0000FF"/>
          <w:u w:val="single"/>
          <w:lang w:val="lv-LV"/>
        </w:rPr>
        <w:t>www.rezeknesnovads.lv</w:t>
      </w:r>
      <w:r w:rsidRPr="00B16027">
        <w:rPr>
          <w:lang w:val="lv-LV"/>
        </w:rPr>
        <w:t>, pašvaldības informatīvajā izdevumā “Rēzeknes Novada Ziņas”, pašvaldības oficiālajos sociālo tīklu kontos, kā arī izliekot pieteikšanās paziņojumu redzamā vietā apvienības pārvaldes ēkā, tostarp ēkās, kuras atrodas attiecīgās apvienības pārvaldes pagastā/pilsētā. Paziņojumā norāda:</w:t>
      </w:r>
    </w:p>
    <w:p w14:paraId="7DCC5FFF"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projekta pieteikumu iesniegšanas veidu un vietu;</w:t>
      </w:r>
    </w:p>
    <w:p w14:paraId="248BAEC0"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projekta pieteikumu iesniegšanas termiņu;</w:t>
      </w:r>
    </w:p>
    <w:p w14:paraId="1DBBD1FF" w14:textId="77777777" w:rsidR="00B16027" w:rsidRDefault="0020027C" w:rsidP="00B16027">
      <w:pPr>
        <w:pStyle w:val="naisf"/>
        <w:numPr>
          <w:ilvl w:val="1"/>
          <w:numId w:val="24"/>
        </w:numPr>
        <w:spacing w:before="0" w:beforeAutospacing="0" w:after="0" w:afterAutospacing="0"/>
        <w:ind w:left="567" w:hanging="567"/>
        <w:rPr>
          <w:lang w:val="lv-LV"/>
        </w:rPr>
      </w:pPr>
      <w:r w:rsidRPr="00B16027">
        <w:rPr>
          <w:lang w:val="lv-LV"/>
        </w:rPr>
        <w:t>kontaktpersonu informācijas saņemšanai.</w:t>
      </w:r>
    </w:p>
    <w:p w14:paraId="6EBA16B0" w14:textId="77777777" w:rsidR="00004C67" w:rsidRPr="00004C67" w:rsidRDefault="00004C67" w:rsidP="00004C67">
      <w:pPr>
        <w:spacing w:after="0" w:line="240" w:lineRule="auto"/>
        <w:jc w:val="both"/>
        <w:rPr>
          <w:rFonts w:ascii="Times New Roman" w:hAnsi="Times New Roman" w:cs="Times New Roman"/>
          <w:bCs/>
          <w:iCs/>
          <w:sz w:val="24"/>
        </w:rPr>
      </w:pPr>
      <w:r w:rsidRPr="00004C67">
        <w:rPr>
          <w:rFonts w:ascii="Times New Roman" w:hAnsi="Times New Roman" w:cs="Times New Roman"/>
          <w:i/>
        </w:rPr>
        <w:t>(</w:t>
      </w:r>
      <w:r w:rsidRPr="00004C67">
        <w:rPr>
          <w:rFonts w:ascii="Times New Roman" w:hAnsi="Times New Roman" w:cs="Times New Roman"/>
          <w:i/>
          <w:color w:val="0000FF"/>
        </w:rPr>
        <w:t>Grozīts ar Rēzeknes novada pašvaldības domes 05.03.2026. saistošajiem noteikumiem Nr.67</w:t>
      </w:r>
      <w:r w:rsidRPr="00004C67">
        <w:rPr>
          <w:rFonts w:ascii="Times New Roman" w:hAnsi="Times New Roman" w:cs="Times New Roman"/>
          <w:iCs/>
        </w:rPr>
        <w:t>)</w:t>
      </w:r>
    </w:p>
    <w:p w14:paraId="4973D9BC"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 xml:space="preserve">Projekta pieteikuma iesniegšanas termiņš ir 40 (četrdesmit) dienas no konkursa izsludināšanas dienas. </w:t>
      </w:r>
    </w:p>
    <w:p w14:paraId="7C74E0AD"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Projekta pieteikumi, kas iesniegti pēc noteikumu 12.punktā norādītā termiņa, netiek vērtēti.</w:t>
      </w:r>
    </w:p>
    <w:p w14:paraId="2ADC55D1" w14:textId="223C6197" w:rsidR="00B16027" w:rsidRDefault="0020027C" w:rsidP="00B16027">
      <w:pPr>
        <w:pStyle w:val="naisf"/>
        <w:numPr>
          <w:ilvl w:val="0"/>
          <w:numId w:val="24"/>
        </w:numPr>
        <w:spacing w:before="0" w:beforeAutospacing="0" w:after="0" w:afterAutospacing="0"/>
        <w:ind w:left="0"/>
        <w:rPr>
          <w:lang w:val="lv-LV"/>
        </w:rPr>
      </w:pPr>
      <w:r w:rsidRPr="00B16027">
        <w:rPr>
          <w:lang w:val="lv-LV"/>
        </w:rPr>
        <w:t xml:space="preserve">Projekta pieteikumu dalībai konkursā ir tiesīgi iesniegt Pašvaldību likuma 60.panta trešās daļas 1.punktā noteiktie tiesību subjekti </w:t>
      </w:r>
      <w:r w:rsidR="00004C67" w:rsidRPr="00004C67">
        <w:rPr>
          <w:rFonts w:eastAsia="Times New Roman"/>
          <w:lang w:val="lv-LV" w:eastAsia="lv-LV"/>
        </w:rPr>
        <w:t>- fiziskas personas, kuras sasniegušas 16 gadu vecumu vai biedrības vai nodibinājumi, kuros nav pašvaldības dalības</w:t>
      </w:r>
      <w:r w:rsidR="00004C67" w:rsidRPr="00B16027">
        <w:rPr>
          <w:lang w:val="lv-LV"/>
        </w:rPr>
        <w:t xml:space="preserve"> </w:t>
      </w:r>
      <w:r w:rsidRPr="00B16027">
        <w:rPr>
          <w:lang w:val="lv-LV"/>
        </w:rPr>
        <w:t>(turpmāk – iesniedzējs).</w:t>
      </w:r>
    </w:p>
    <w:p w14:paraId="32394389" w14:textId="77777777" w:rsidR="00004C67" w:rsidRPr="00004C67" w:rsidRDefault="00004C67" w:rsidP="00004C67">
      <w:pPr>
        <w:spacing w:after="0" w:line="240" w:lineRule="auto"/>
        <w:jc w:val="both"/>
        <w:rPr>
          <w:rFonts w:ascii="Times New Roman" w:hAnsi="Times New Roman" w:cs="Times New Roman"/>
          <w:bCs/>
          <w:iCs/>
          <w:sz w:val="24"/>
        </w:rPr>
      </w:pPr>
      <w:r w:rsidRPr="00004C67">
        <w:rPr>
          <w:rFonts w:ascii="Times New Roman" w:hAnsi="Times New Roman" w:cs="Times New Roman"/>
          <w:i/>
        </w:rPr>
        <w:t>(</w:t>
      </w:r>
      <w:r w:rsidRPr="00004C67">
        <w:rPr>
          <w:rFonts w:ascii="Times New Roman" w:hAnsi="Times New Roman" w:cs="Times New Roman"/>
          <w:i/>
          <w:color w:val="0000FF"/>
        </w:rPr>
        <w:t>Grozīts ar Rēzeknes novada pašvaldības domes 05.03.2026. saistošajiem noteikumiem Nr.67</w:t>
      </w:r>
      <w:r w:rsidRPr="00004C67">
        <w:rPr>
          <w:rFonts w:ascii="Times New Roman" w:hAnsi="Times New Roman" w:cs="Times New Roman"/>
          <w:iCs/>
        </w:rPr>
        <w:t>)</w:t>
      </w:r>
    </w:p>
    <w:p w14:paraId="61D50E43" w14:textId="27C34441" w:rsidR="00B16027" w:rsidRDefault="0020027C" w:rsidP="00B16027">
      <w:pPr>
        <w:pStyle w:val="naisf"/>
        <w:numPr>
          <w:ilvl w:val="0"/>
          <w:numId w:val="24"/>
        </w:numPr>
        <w:spacing w:before="0" w:beforeAutospacing="0" w:after="0" w:afterAutospacing="0"/>
        <w:ind w:left="0"/>
        <w:rPr>
          <w:lang w:val="lv-LV"/>
        </w:rPr>
      </w:pPr>
      <w:r w:rsidRPr="00B16027">
        <w:rPr>
          <w:lang w:val="lv-LV"/>
        </w:rPr>
        <w:t>Projektu pieteikumus apstiprina konkursa kārtībā konkursa komisija (turpmāk – komisija) ne mazāk kā 7 (septiņu) komisijas locekļu sastāvā, kuru izveido un apstiprina ar domes lēmumu. Komisijas sastāvā jābūt Centrālās pārvaldes Attīstības plānošanas nodaļas</w:t>
      </w:r>
      <w:r w:rsidR="00004C67">
        <w:rPr>
          <w:lang w:val="lv-LV"/>
        </w:rPr>
        <w:t xml:space="preserve"> </w:t>
      </w:r>
      <w:r w:rsidRPr="00B16027">
        <w:rPr>
          <w:lang w:val="lv-LV"/>
        </w:rPr>
        <w:t>un pašvaldības iestāžu - apvienības pārvalžu - pārstāvjiem.</w:t>
      </w:r>
    </w:p>
    <w:p w14:paraId="2E8CFF69" w14:textId="77777777" w:rsidR="00004C67" w:rsidRPr="00004C67" w:rsidRDefault="00004C67" w:rsidP="00004C67">
      <w:pPr>
        <w:spacing w:after="0" w:line="240" w:lineRule="auto"/>
        <w:jc w:val="both"/>
        <w:rPr>
          <w:rFonts w:ascii="Times New Roman" w:hAnsi="Times New Roman" w:cs="Times New Roman"/>
          <w:bCs/>
          <w:iCs/>
          <w:sz w:val="24"/>
        </w:rPr>
      </w:pPr>
      <w:r w:rsidRPr="00004C67">
        <w:rPr>
          <w:rFonts w:ascii="Times New Roman" w:hAnsi="Times New Roman" w:cs="Times New Roman"/>
          <w:i/>
        </w:rPr>
        <w:t>(</w:t>
      </w:r>
      <w:r w:rsidRPr="00004C67">
        <w:rPr>
          <w:rFonts w:ascii="Times New Roman" w:hAnsi="Times New Roman" w:cs="Times New Roman"/>
          <w:i/>
          <w:color w:val="0000FF"/>
        </w:rPr>
        <w:t>Grozīts ar Rēzeknes novada pašvaldības domes 05.03.2026. saistošajiem noteikumiem Nr.67</w:t>
      </w:r>
      <w:r w:rsidRPr="00004C67">
        <w:rPr>
          <w:rFonts w:ascii="Times New Roman" w:hAnsi="Times New Roman" w:cs="Times New Roman"/>
          <w:iCs/>
        </w:rPr>
        <w:t>)</w:t>
      </w:r>
    </w:p>
    <w:p w14:paraId="45910A4A" w14:textId="77777777" w:rsidR="00B16027" w:rsidRPr="00B16027" w:rsidRDefault="0020027C" w:rsidP="00B16027">
      <w:pPr>
        <w:pStyle w:val="naisf"/>
        <w:numPr>
          <w:ilvl w:val="0"/>
          <w:numId w:val="24"/>
        </w:numPr>
        <w:spacing w:before="0" w:beforeAutospacing="0" w:after="0" w:afterAutospacing="0"/>
        <w:ind w:left="0"/>
        <w:rPr>
          <w:color w:val="FF0000"/>
          <w:lang w:val="lv-LV"/>
        </w:rPr>
      </w:pPr>
      <w:r w:rsidRPr="00B16027">
        <w:rPr>
          <w:lang w:val="lv-LV"/>
        </w:rPr>
        <w:t>Konkursam iesniegtie projektu pieteikumi tiek izvērtēti šādā kārtībā:</w:t>
      </w:r>
    </w:p>
    <w:p w14:paraId="68448C93" w14:textId="77777777" w:rsidR="00B16027" w:rsidRPr="00B16027" w:rsidRDefault="0020027C" w:rsidP="00B16027">
      <w:pPr>
        <w:pStyle w:val="naisf"/>
        <w:numPr>
          <w:ilvl w:val="1"/>
          <w:numId w:val="24"/>
        </w:numPr>
        <w:spacing w:before="0" w:beforeAutospacing="0" w:after="0" w:afterAutospacing="0"/>
        <w:ind w:left="567" w:hanging="567"/>
        <w:rPr>
          <w:color w:val="FF0000"/>
          <w:lang w:val="lv-LV"/>
        </w:rPr>
      </w:pPr>
      <w:r w:rsidRPr="00B16027">
        <w:rPr>
          <w:lang w:val="lv-LV"/>
        </w:rPr>
        <w:t>pirmā kārta – komisija izvērtē pieteikumu atbilstību noteikumu prasībām. Pieteikumu izvērtēšanas procesā komisija uzaicina attiecīgās teritorijas iedzīvotāju padomes (turpmāk – padome) pārstāvi viedokļa sniegšanai.</w:t>
      </w:r>
      <w:r w:rsidRPr="00B16027">
        <w:rPr>
          <w:color w:val="FF0000"/>
          <w:lang w:val="lv-LV"/>
        </w:rPr>
        <w:t xml:space="preserve"> </w:t>
      </w:r>
      <w:r w:rsidRPr="00B16027">
        <w:rPr>
          <w:lang w:val="lv-LV"/>
        </w:rPr>
        <w:t xml:space="preserve">Gadījumā, ja padome attiecīgajā teritorijā nav izveidota vai izveidotā padomes neiesaistās komisijas darbībā, komisija projektu pieteikumus virza uz otro kārtu; </w:t>
      </w:r>
    </w:p>
    <w:p w14:paraId="28D1DF7C" w14:textId="77777777" w:rsidR="00B16027" w:rsidRPr="00B16027" w:rsidRDefault="0020027C" w:rsidP="00B16027">
      <w:pPr>
        <w:pStyle w:val="naisf"/>
        <w:numPr>
          <w:ilvl w:val="1"/>
          <w:numId w:val="24"/>
        </w:numPr>
        <w:spacing w:before="0" w:beforeAutospacing="0" w:after="0" w:afterAutospacing="0"/>
        <w:ind w:left="567" w:hanging="567"/>
        <w:rPr>
          <w:color w:val="FF0000"/>
          <w:lang w:val="lv-LV"/>
        </w:rPr>
      </w:pPr>
      <w:r w:rsidRPr="00B16027">
        <w:rPr>
          <w:lang w:val="lv-LV"/>
        </w:rPr>
        <w:t>otrā kārta – sabiedrības balsojums;</w:t>
      </w:r>
    </w:p>
    <w:p w14:paraId="16776A19" w14:textId="77777777" w:rsidR="00B16027" w:rsidRPr="00B16027" w:rsidRDefault="0020027C" w:rsidP="00B16027">
      <w:pPr>
        <w:pStyle w:val="naisf"/>
        <w:numPr>
          <w:ilvl w:val="1"/>
          <w:numId w:val="24"/>
        </w:numPr>
        <w:spacing w:before="0" w:beforeAutospacing="0" w:after="0" w:afterAutospacing="0"/>
        <w:ind w:left="567" w:hanging="567"/>
        <w:rPr>
          <w:color w:val="FF0000"/>
          <w:lang w:val="lv-LV"/>
        </w:rPr>
      </w:pPr>
      <w:r w:rsidRPr="00B16027">
        <w:rPr>
          <w:lang w:val="lv-LV"/>
        </w:rPr>
        <w:t>trešā kārta – komisija pieņem lēmumu par finansējuma piešķiršanu un nodod to apstiprināšanai domei.</w:t>
      </w:r>
    </w:p>
    <w:p w14:paraId="7E2DF095" w14:textId="77777777" w:rsidR="00B16027" w:rsidRPr="00B16027" w:rsidRDefault="00B16027" w:rsidP="00B16027">
      <w:pPr>
        <w:pStyle w:val="naisf"/>
        <w:spacing w:before="0" w:beforeAutospacing="0" w:after="0" w:afterAutospacing="0"/>
        <w:rPr>
          <w:lang w:val="lv-LV"/>
        </w:rPr>
      </w:pPr>
    </w:p>
    <w:p w14:paraId="43738A7A" w14:textId="77777777" w:rsidR="00B16027" w:rsidRPr="00B16027" w:rsidRDefault="0020027C" w:rsidP="00B16027">
      <w:pPr>
        <w:pStyle w:val="naisf"/>
        <w:spacing w:before="0" w:beforeAutospacing="0" w:after="0" w:afterAutospacing="0"/>
        <w:jc w:val="center"/>
        <w:rPr>
          <w:b/>
          <w:lang w:val="lv-LV"/>
        </w:rPr>
      </w:pPr>
      <w:r w:rsidRPr="00B16027">
        <w:rPr>
          <w:b/>
          <w:lang w:val="lv-LV"/>
        </w:rPr>
        <w:t>IV. Projektu dokumenti, to noformēšanas prasības un iesniegšanas kārtība</w:t>
      </w:r>
    </w:p>
    <w:p w14:paraId="42943805"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Projekta pieteikumu veido šādi dokumenti:</w:t>
      </w:r>
    </w:p>
    <w:p w14:paraId="4B35FF84"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aizpildīta un parakstīta projekta pieteikuma veidlapa (1.pielikums);</w:t>
      </w:r>
    </w:p>
    <w:p w14:paraId="719853C6"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dokuments, kas apliecina iesniedzēja pilnvarotās personas tiesības rīkoties iesniedzēja vārdā, ja projekta pieteikumu iesniedz pilnvarotā persona;</w:t>
      </w:r>
    </w:p>
    <w:p w14:paraId="7BD2D78D"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 xml:space="preserve">projekta </w:t>
      </w:r>
      <w:bookmarkStart w:id="4" w:name="_Hlk177483301"/>
      <w:r w:rsidRPr="00B16027">
        <w:rPr>
          <w:lang w:val="lv-LV"/>
        </w:rPr>
        <w:t>ietvaros plānoto</w:t>
      </w:r>
      <w:bookmarkEnd w:id="4"/>
      <w:r w:rsidRPr="00B16027">
        <w:rPr>
          <w:lang w:val="lv-LV"/>
        </w:rPr>
        <w:t xml:space="preserve"> izmaksu tāme;</w:t>
      </w:r>
    </w:p>
    <w:p w14:paraId="62A4298B"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 xml:space="preserve">projekta skice (norādāmi visu projekta būtisko elementu izmēri un to izvietojums uz zemesgabala robežu plāna vai izdrukas no interneta vietnes </w:t>
      </w:r>
      <w:hyperlink r:id="rId14" w:history="1">
        <w:r w:rsidR="00B16027" w:rsidRPr="00B16027">
          <w:rPr>
            <w:rStyle w:val="Hyperlink"/>
            <w:lang w:val="lv-LV"/>
          </w:rPr>
          <w:t>www.topografija.lv</w:t>
        </w:r>
      </w:hyperlink>
      <w:r w:rsidRPr="00B16027">
        <w:rPr>
          <w:lang w:val="lv-LV"/>
        </w:rPr>
        <w:t xml:space="preserve">, </w:t>
      </w:r>
      <w:hyperlink r:id="rId15" w:history="1">
        <w:r w:rsidR="00B16027" w:rsidRPr="00B16027">
          <w:rPr>
            <w:rStyle w:val="Hyperlink"/>
            <w:lang w:val="lv-LV"/>
          </w:rPr>
          <w:t>www.kadastrs.lv</w:t>
        </w:r>
      </w:hyperlink>
      <w:r w:rsidRPr="00B16027">
        <w:rPr>
          <w:lang w:val="lv-LV"/>
        </w:rPr>
        <w:t xml:space="preserve"> vai</w:t>
      </w:r>
      <w:r w:rsidRPr="00B16027">
        <w:rPr>
          <w:color w:val="0000FF"/>
          <w:lang w:val="lv-LV"/>
        </w:rPr>
        <w:t xml:space="preserve"> </w:t>
      </w:r>
      <w:r w:rsidRPr="00B16027">
        <w:rPr>
          <w:color w:val="0000FF"/>
          <w:u w:val="single"/>
          <w:lang w:val="lv-LV"/>
        </w:rPr>
        <w:t>www.geolatvija.lv</w:t>
      </w:r>
      <w:r w:rsidRPr="00B16027">
        <w:rPr>
          <w:lang w:val="lv-LV"/>
        </w:rPr>
        <w:t xml:space="preserve">) vai </w:t>
      </w:r>
      <w:proofErr w:type="spellStart"/>
      <w:r w:rsidRPr="00B16027">
        <w:rPr>
          <w:lang w:val="lv-LV"/>
        </w:rPr>
        <w:t>vizualizācija</w:t>
      </w:r>
      <w:proofErr w:type="spellEnd"/>
      <w:r w:rsidRPr="00B16027">
        <w:rPr>
          <w:lang w:val="lv-LV"/>
        </w:rPr>
        <w:t xml:space="preserve">, kurā uzskatāmi attēlots projekta īstenošanas rezultāts. Elektroniski iesniegtai </w:t>
      </w:r>
      <w:proofErr w:type="spellStart"/>
      <w:r w:rsidRPr="00B16027">
        <w:rPr>
          <w:lang w:val="lv-LV"/>
        </w:rPr>
        <w:t>vizualizācijai</w:t>
      </w:r>
      <w:proofErr w:type="spellEnd"/>
      <w:r w:rsidRPr="00B16027">
        <w:rPr>
          <w:lang w:val="lv-LV"/>
        </w:rPr>
        <w:t xml:space="preserve"> jābūt *.</w:t>
      </w:r>
      <w:proofErr w:type="spellStart"/>
      <w:r w:rsidRPr="00B16027">
        <w:rPr>
          <w:lang w:val="lv-LV"/>
        </w:rPr>
        <w:t>jpg</w:t>
      </w:r>
      <w:proofErr w:type="spellEnd"/>
      <w:r w:rsidRPr="00B16027">
        <w:rPr>
          <w:lang w:val="lv-LV"/>
        </w:rPr>
        <w:t xml:space="preserve"> vai *.</w:t>
      </w:r>
      <w:proofErr w:type="spellStart"/>
      <w:r w:rsidRPr="00B16027">
        <w:rPr>
          <w:lang w:val="lv-LV"/>
        </w:rPr>
        <w:t>png</w:t>
      </w:r>
      <w:proofErr w:type="spellEnd"/>
      <w:r w:rsidRPr="00B16027">
        <w:rPr>
          <w:lang w:val="lv-LV"/>
        </w:rPr>
        <w:t xml:space="preserve"> formātā (</w:t>
      </w:r>
      <w:proofErr w:type="spellStart"/>
      <w:r w:rsidRPr="00B16027">
        <w:rPr>
          <w:lang w:val="lv-LV"/>
        </w:rPr>
        <w:t>iesūtāmo</w:t>
      </w:r>
      <w:proofErr w:type="spellEnd"/>
      <w:r w:rsidRPr="00B16027">
        <w:rPr>
          <w:lang w:val="lv-LV"/>
        </w:rPr>
        <w:t xml:space="preserve"> datņu izmērs nav lielāks par 10 MB);</w:t>
      </w:r>
    </w:p>
    <w:p w14:paraId="4EDA93EF" w14:textId="2F9A2410"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lastRenderedPageBreak/>
        <w:t>zemes īpašnieka saskaņojums, ja ideju plānots īstenot uz citai personai piederoša īpašuma, par gatavību slēgt zemes nomas līgumu uz laiku, kas sakrīt ar infrastruktūras amortizācijas periodu, ja projekta realizēšanas rezultātā ir paredzami ieguldījumi infrastruktūrā vai plānoto aktivitāšu norisei nepieciešams noteikts īpašums</w:t>
      </w:r>
      <w:r w:rsidR="00004C67">
        <w:rPr>
          <w:lang w:val="lv-LV"/>
        </w:rPr>
        <w:t xml:space="preserve"> (</w:t>
      </w:r>
      <w:r w:rsidR="00004C67" w:rsidRPr="00004C67">
        <w:rPr>
          <w:rFonts w:eastAsia="Times New Roman"/>
          <w:lang w:val="lv-LV" w:eastAsia="lv-LV"/>
        </w:rPr>
        <w:t>1.</w:t>
      </w:r>
      <w:r w:rsidR="00004C67" w:rsidRPr="00004C67">
        <w:rPr>
          <w:rFonts w:eastAsia="Times New Roman"/>
          <w:vertAlign w:val="superscript"/>
          <w:lang w:val="lv-LV" w:eastAsia="lv-LV"/>
        </w:rPr>
        <w:t>1</w:t>
      </w:r>
      <w:r w:rsidR="00004C67" w:rsidRPr="00004C67">
        <w:rPr>
          <w:rFonts w:eastAsia="Times New Roman"/>
          <w:lang w:val="lv-LV" w:eastAsia="lv-LV"/>
        </w:rPr>
        <w:t xml:space="preserve"> pielikums</w:t>
      </w:r>
      <w:r w:rsidR="00004C67">
        <w:rPr>
          <w:lang w:val="lv-LV"/>
        </w:rPr>
        <w:t>)</w:t>
      </w:r>
      <w:r w:rsidRPr="00B16027">
        <w:rPr>
          <w:lang w:val="lv-LV"/>
        </w:rPr>
        <w:t>;</w:t>
      </w:r>
    </w:p>
    <w:p w14:paraId="326A1AE1" w14:textId="5624C083" w:rsidR="00B16027" w:rsidRDefault="0020027C" w:rsidP="00B16027">
      <w:pPr>
        <w:pStyle w:val="naisf"/>
        <w:numPr>
          <w:ilvl w:val="1"/>
          <w:numId w:val="24"/>
        </w:numPr>
        <w:spacing w:before="0" w:beforeAutospacing="0" w:after="0" w:afterAutospacing="0"/>
        <w:ind w:left="567" w:hanging="567"/>
        <w:rPr>
          <w:lang w:val="lv-LV"/>
        </w:rPr>
      </w:pPr>
      <w:r w:rsidRPr="00B16027">
        <w:rPr>
          <w:lang w:val="lv-LV"/>
        </w:rPr>
        <w:t>iesniedzēja apliecinājums, ka projekta ideju nav plānots realizēt citos projektos, tās īstenošanai nav paredzēts piešķirt finansējumu no kāda cita ārējā finanšu avota</w:t>
      </w:r>
      <w:r w:rsidR="00004C67">
        <w:rPr>
          <w:lang w:val="lv-LV"/>
        </w:rPr>
        <w:t>;</w:t>
      </w:r>
    </w:p>
    <w:p w14:paraId="4D0E9966" w14:textId="513489EA" w:rsidR="00004C67" w:rsidRDefault="00004C67" w:rsidP="00B16027">
      <w:pPr>
        <w:pStyle w:val="naisf"/>
        <w:numPr>
          <w:ilvl w:val="1"/>
          <w:numId w:val="24"/>
        </w:numPr>
        <w:spacing w:before="0" w:beforeAutospacing="0" w:after="0" w:afterAutospacing="0"/>
        <w:ind w:left="567" w:hanging="567"/>
        <w:rPr>
          <w:lang w:val="lv-LV"/>
        </w:rPr>
      </w:pPr>
      <w:r w:rsidRPr="00004C67">
        <w:rPr>
          <w:rFonts w:eastAsia="Times New Roman"/>
          <w:lang w:val="lv-LV" w:eastAsia="lv-LV"/>
        </w:rPr>
        <w:t>paredzamais aktivitāšu plāns (apraksts), ja projektā ir paredzētas aktivitātes, pasākumi vai citi ar sabiedrības iesaisti saistīti notikumi</w:t>
      </w:r>
      <w:r>
        <w:rPr>
          <w:rFonts w:eastAsia="Times New Roman"/>
          <w:lang w:val="lv-LV" w:eastAsia="lv-LV"/>
        </w:rPr>
        <w:t>.</w:t>
      </w:r>
    </w:p>
    <w:p w14:paraId="7230E12A" w14:textId="77777777" w:rsidR="00004C67" w:rsidRPr="00004C67" w:rsidRDefault="00004C67" w:rsidP="00004C67">
      <w:pPr>
        <w:spacing w:after="0" w:line="240" w:lineRule="auto"/>
        <w:jc w:val="both"/>
        <w:rPr>
          <w:rFonts w:ascii="Times New Roman" w:hAnsi="Times New Roman" w:cs="Times New Roman"/>
          <w:bCs/>
          <w:iCs/>
          <w:sz w:val="24"/>
        </w:rPr>
      </w:pPr>
      <w:r w:rsidRPr="00004C67">
        <w:rPr>
          <w:rFonts w:ascii="Times New Roman" w:hAnsi="Times New Roman" w:cs="Times New Roman"/>
          <w:i/>
        </w:rPr>
        <w:t>(</w:t>
      </w:r>
      <w:r w:rsidRPr="00004C67">
        <w:rPr>
          <w:rFonts w:ascii="Times New Roman" w:hAnsi="Times New Roman" w:cs="Times New Roman"/>
          <w:i/>
          <w:color w:val="0000FF"/>
        </w:rPr>
        <w:t>Grozīts ar Rēzeknes novada pašvaldības domes 05.03.2026. saistošajiem noteikumiem Nr.67</w:t>
      </w:r>
      <w:r w:rsidRPr="00004C67">
        <w:rPr>
          <w:rFonts w:ascii="Times New Roman" w:hAnsi="Times New Roman" w:cs="Times New Roman"/>
          <w:iCs/>
        </w:rPr>
        <w:t>)</w:t>
      </w:r>
    </w:p>
    <w:p w14:paraId="2B960886"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Visas izmaksas, kas saistītas ar projekta pieteikuma sagatavošanu un iesniegšanu, sedz iesniedzējs.</w:t>
      </w:r>
    </w:p>
    <w:p w14:paraId="35D1CDE7" w14:textId="5DD60D52" w:rsidR="00B16027" w:rsidRDefault="009B551B" w:rsidP="00B16027">
      <w:pPr>
        <w:pStyle w:val="naisf"/>
        <w:numPr>
          <w:ilvl w:val="0"/>
          <w:numId w:val="24"/>
        </w:numPr>
        <w:spacing w:before="0" w:beforeAutospacing="0" w:after="0" w:afterAutospacing="0"/>
        <w:ind w:left="0"/>
        <w:rPr>
          <w:lang w:val="lv-LV"/>
        </w:rPr>
      </w:pPr>
      <w:bookmarkStart w:id="5" w:name="_Hlk177483437"/>
      <w:r w:rsidRPr="009B551B">
        <w:rPr>
          <w:rFonts w:eastAsia="Times New Roman"/>
          <w:lang w:val="lv-LV" w:eastAsia="lv-LV"/>
        </w:rPr>
        <w:t xml:space="preserve">Projekta pieteikumu iesniedz elektroniski, aizpildot projekta pieteikuma formu līdzdalības budžeta informācijas sistēmā. Aizpildot projekta pieteikuma formu līdzdalības budžeta informācijas sistēmā nav jāpievieno noteikumu 17.1.apakšpunktā norādītā pieteikuma veidlapa. Projekta pieteikumu var iesniegt elektroniski, parakstot ar drošu elektronisko parakstu, un nosūtot uz elektroniskā pasta adresi: </w:t>
      </w:r>
      <w:r w:rsidRPr="009B551B">
        <w:rPr>
          <w:rFonts w:eastAsia="Times New Roman"/>
          <w:color w:val="0000FF"/>
          <w:u w:val="single"/>
          <w:lang w:val="lv-LV" w:eastAsia="lv-LV"/>
        </w:rPr>
        <w:t>info@rezeknesnovads.lv</w:t>
      </w:r>
      <w:r w:rsidRPr="009B551B">
        <w:rPr>
          <w:rFonts w:eastAsia="Times New Roman"/>
          <w:color w:val="0000FF"/>
          <w:lang w:val="lv-LV" w:eastAsia="lv-LV"/>
        </w:rPr>
        <w:t xml:space="preserve"> </w:t>
      </w:r>
      <w:r w:rsidRPr="009B551B">
        <w:rPr>
          <w:rFonts w:eastAsia="Times New Roman"/>
          <w:lang w:val="lv-LV" w:eastAsia="lv-LV"/>
        </w:rPr>
        <w:t xml:space="preserve">vai uz pašvaldības oficiālo </w:t>
      </w:r>
      <w:proofErr w:type="spellStart"/>
      <w:r w:rsidRPr="009B551B">
        <w:rPr>
          <w:rFonts w:eastAsia="Times New Roman"/>
          <w:lang w:val="lv-LV" w:eastAsia="lv-LV"/>
        </w:rPr>
        <w:t>eAdresi</w:t>
      </w:r>
      <w:proofErr w:type="spellEnd"/>
      <w:r w:rsidRPr="009B551B">
        <w:rPr>
          <w:rFonts w:eastAsia="Times New Roman"/>
          <w:lang w:val="lv-LV" w:eastAsia="lv-LV"/>
        </w:rPr>
        <w:t xml:space="preserve">. Elektroniski iesniedzamo projekta pieteikumu sagatavo vienā elektroniskā dokumenta </w:t>
      </w:r>
      <w:proofErr w:type="spellStart"/>
      <w:r w:rsidRPr="009B551B">
        <w:rPr>
          <w:rFonts w:eastAsia="Times New Roman"/>
          <w:lang w:val="lv-LV" w:eastAsia="lv-LV"/>
        </w:rPr>
        <w:t>pakotnē</w:t>
      </w:r>
      <w:proofErr w:type="spellEnd"/>
      <w:r w:rsidRPr="009B551B">
        <w:rPr>
          <w:rFonts w:eastAsia="Times New Roman"/>
          <w:lang w:val="lv-LV" w:eastAsia="lv-LV"/>
        </w:rPr>
        <w:t>, pieteikumā norādot un pievienojot noteikumu 17.punkta apakšpunktos minētos dokumentus</w:t>
      </w:r>
      <w:r w:rsidR="0020027C" w:rsidRPr="00B16027">
        <w:rPr>
          <w:lang w:val="lv-LV"/>
        </w:rPr>
        <w:t>.</w:t>
      </w:r>
    </w:p>
    <w:p w14:paraId="49F07FEA" w14:textId="77777777" w:rsidR="009B551B" w:rsidRDefault="009B551B" w:rsidP="009B551B">
      <w:pPr>
        <w:pStyle w:val="naisf"/>
        <w:spacing w:before="0" w:beforeAutospacing="0" w:after="0" w:afterAutospacing="0"/>
        <w:rPr>
          <w:sz w:val="22"/>
          <w:szCs w:val="22"/>
          <w:lang w:val="lv-LV"/>
        </w:rPr>
      </w:pPr>
      <w:r w:rsidRPr="00004C67">
        <w:rPr>
          <w:sz w:val="22"/>
          <w:szCs w:val="22"/>
          <w:lang w:val="lv-LV"/>
        </w:rPr>
        <w:t>(</w:t>
      </w:r>
      <w:r w:rsidRPr="00004C67">
        <w:rPr>
          <w:i/>
          <w:color w:val="0000FF"/>
          <w:sz w:val="22"/>
          <w:szCs w:val="22"/>
          <w:lang w:val="lv-LV"/>
        </w:rPr>
        <w:t>Rēzeknes novada pašvaldības domes 05.03.2026. saistošo noteikumu Nr.67 redakcijā</w:t>
      </w:r>
      <w:r w:rsidRPr="00004C67">
        <w:rPr>
          <w:sz w:val="22"/>
          <w:szCs w:val="22"/>
          <w:lang w:val="lv-LV"/>
        </w:rPr>
        <w:t>)</w:t>
      </w:r>
    </w:p>
    <w:p w14:paraId="36FB13FE" w14:textId="22533655" w:rsidR="009B551B" w:rsidRDefault="009B551B" w:rsidP="009B551B">
      <w:pPr>
        <w:pStyle w:val="naisf"/>
        <w:spacing w:before="0" w:beforeAutospacing="0" w:after="0" w:afterAutospacing="0"/>
        <w:ind w:hanging="426"/>
        <w:rPr>
          <w:rFonts w:eastAsia="Times New Roman"/>
          <w:lang w:val="lv-LV" w:eastAsia="lv-LV"/>
        </w:rPr>
      </w:pPr>
      <w:r w:rsidRPr="009B551B">
        <w:rPr>
          <w:rFonts w:eastAsia="Times New Roman"/>
          <w:lang w:val="lv-LV" w:eastAsia="lv-LV"/>
        </w:rPr>
        <w:t>19.</w:t>
      </w:r>
      <w:r w:rsidRPr="009B551B">
        <w:rPr>
          <w:rFonts w:eastAsia="Times New Roman"/>
          <w:vertAlign w:val="superscript"/>
          <w:lang w:val="lv-LV" w:eastAsia="lv-LV"/>
        </w:rPr>
        <w:t>1</w:t>
      </w:r>
      <w:r w:rsidRPr="009B551B">
        <w:rPr>
          <w:rFonts w:eastAsia="Times New Roman"/>
          <w:lang w:val="lv-LV" w:eastAsia="lv-LV"/>
        </w:rPr>
        <w:t xml:space="preserve"> Iesniedzējs var iesniegt neierobežotu skaitu projektu pieteikumu.</w:t>
      </w:r>
    </w:p>
    <w:p w14:paraId="75403C27" w14:textId="4D958601" w:rsidR="009B551B" w:rsidRDefault="009B551B" w:rsidP="009B551B">
      <w:pPr>
        <w:pStyle w:val="naisf"/>
        <w:spacing w:before="0" w:beforeAutospacing="0" w:after="0" w:afterAutospacing="0"/>
        <w:rPr>
          <w:sz w:val="22"/>
          <w:szCs w:val="22"/>
          <w:lang w:val="lv-LV"/>
        </w:rPr>
      </w:pPr>
      <w:r w:rsidRPr="00004C67">
        <w:rPr>
          <w:sz w:val="22"/>
          <w:szCs w:val="22"/>
          <w:lang w:val="lv-LV"/>
        </w:rPr>
        <w:t>(</w:t>
      </w:r>
      <w:r>
        <w:rPr>
          <w:i/>
          <w:color w:val="0000FF"/>
          <w:sz w:val="22"/>
          <w:szCs w:val="22"/>
          <w:lang w:val="lv-LV"/>
        </w:rPr>
        <w:t>Papildināts ar R</w:t>
      </w:r>
      <w:r w:rsidRPr="00004C67">
        <w:rPr>
          <w:i/>
          <w:color w:val="0000FF"/>
          <w:sz w:val="22"/>
          <w:szCs w:val="22"/>
          <w:lang w:val="lv-LV"/>
        </w:rPr>
        <w:t>ēzeknes novada pašvaldības domes 05.03.2026. saistoš</w:t>
      </w:r>
      <w:r>
        <w:rPr>
          <w:i/>
          <w:color w:val="0000FF"/>
          <w:sz w:val="22"/>
          <w:szCs w:val="22"/>
          <w:lang w:val="lv-LV"/>
        </w:rPr>
        <w:t>ajiem</w:t>
      </w:r>
      <w:r w:rsidRPr="00004C67">
        <w:rPr>
          <w:i/>
          <w:color w:val="0000FF"/>
          <w:sz w:val="22"/>
          <w:szCs w:val="22"/>
          <w:lang w:val="lv-LV"/>
        </w:rPr>
        <w:t xml:space="preserve"> noteikum</w:t>
      </w:r>
      <w:r>
        <w:rPr>
          <w:i/>
          <w:color w:val="0000FF"/>
          <w:sz w:val="22"/>
          <w:szCs w:val="22"/>
          <w:lang w:val="lv-LV"/>
        </w:rPr>
        <w:t>iem</w:t>
      </w:r>
      <w:r w:rsidRPr="00004C67">
        <w:rPr>
          <w:i/>
          <w:color w:val="0000FF"/>
          <w:sz w:val="22"/>
          <w:szCs w:val="22"/>
          <w:lang w:val="lv-LV"/>
        </w:rPr>
        <w:t xml:space="preserve"> Nr.67</w:t>
      </w:r>
      <w:r w:rsidRPr="00004C67">
        <w:rPr>
          <w:sz w:val="22"/>
          <w:szCs w:val="22"/>
          <w:lang w:val="lv-LV"/>
        </w:rPr>
        <w:t>)</w:t>
      </w:r>
    </w:p>
    <w:bookmarkEnd w:id="5"/>
    <w:p w14:paraId="4CD4ECDC"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Iesniedzējs ir tiesīgs pirms projekta pieteikuma iesniegšanas termiņa beigām grozīt vai atsaukt iesniegto projekta pieteikumu.</w:t>
      </w:r>
    </w:p>
    <w:p w14:paraId="1F8F9AE0"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Konsultācijas projektu sagatavošanai un iesniegšanai pieejamas pašvaldības darba laikā. Kontakti konsultāciju saņemšanai tiek publicēti paziņojumā par konkursa izsludināšanu.</w:t>
      </w:r>
    </w:p>
    <w:p w14:paraId="63354CE1" w14:textId="77777777" w:rsidR="00B16027" w:rsidRPr="00B16027" w:rsidRDefault="00B16027" w:rsidP="00B16027">
      <w:pPr>
        <w:pStyle w:val="naisf"/>
        <w:spacing w:before="0" w:beforeAutospacing="0" w:after="0" w:afterAutospacing="0"/>
        <w:rPr>
          <w:lang w:val="lv-LV"/>
        </w:rPr>
      </w:pPr>
    </w:p>
    <w:p w14:paraId="0ED334D9" w14:textId="77777777" w:rsidR="00B16027" w:rsidRPr="00B16027" w:rsidRDefault="0020027C" w:rsidP="00B16027">
      <w:pPr>
        <w:pStyle w:val="naisf"/>
        <w:spacing w:before="0" w:beforeAutospacing="0" w:after="0" w:afterAutospacing="0"/>
        <w:ind w:firstLine="374"/>
        <w:jc w:val="center"/>
        <w:rPr>
          <w:b/>
          <w:lang w:val="lv-LV"/>
        </w:rPr>
      </w:pPr>
      <w:r w:rsidRPr="00B16027">
        <w:rPr>
          <w:b/>
          <w:lang w:val="lv-LV"/>
        </w:rPr>
        <w:t xml:space="preserve">V. Projekta pieteikumu izvērtēšanas kārtība, balsošana un lēmuma pieņemšana </w:t>
      </w:r>
    </w:p>
    <w:p w14:paraId="579F2BE4" w14:textId="083626C5" w:rsidR="00B16027" w:rsidRDefault="0020027C" w:rsidP="00B16027">
      <w:pPr>
        <w:pStyle w:val="naisf"/>
        <w:numPr>
          <w:ilvl w:val="0"/>
          <w:numId w:val="24"/>
        </w:numPr>
        <w:spacing w:before="0" w:beforeAutospacing="0" w:after="0" w:afterAutospacing="0"/>
        <w:ind w:left="0" w:hanging="357"/>
        <w:rPr>
          <w:lang w:val="lv-LV"/>
        </w:rPr>
      </w:pPr>
      <w:r w:rsidRPr="00B16027">
        <w:rPr>
          <w:lang w:val="lv-LV"/>
        </w:rPr>
        <w:t xml:space="preserve">Par iesniegtajiem projektu pieteikumiem konkursa komisija pieņem lēmumu </w:t>
      </w:r>
      <w:r w:rsidR="009B551B" w:rsidRPr="009B551B">
        <w:rPr>
          <w:lang w:val="lv-LV"/>
        </w:rPr>
        <w:t xml:space="preserve">2 (divu) mēnešu </w:t>
      </w:r>
      <w:r w:rsidRPr="00B16027">
        <w:rPr>
          <w:lang w:val="lv-LV"/>
        </w:rPr>
        <w:t>laikā pēc projektu iesniegšanas termiņa beigām.</w:t>
      </w:r>
    </w:p>
    <w:p w14:paraId="168E6AF3" w14:textId="77777777" w:rsidR="009B551B" w:rsidRPr="009B551B" w:rsidRDefault="009B551B" w:rsidP="009B551B">
      <w:pPr>
        <w:spacing w:after="0" w:line="240" w:lineRule="auto"/>
        <w:jc w:val="both"/>
        <w:rPr>
          <w:rFonts w:ascii="Times New Roman" w:hAnsi="Times New Roman" w:cs="Times New Roman"/>
          <w:bCs/>
          <w:iCs/>
          <w:sz w:val="24"/>
        </w:rPr>
      </w:pPr>
      <w:r w:rsidRPr="009B551B">
        <w:rPr>
          <w:rFonts w:ascii="Times New Roman" w:hAnsi="Times New Roman" w:cs="Times New Roman"/>
          <w:i/>
        </w:rPr>
        <w:t>(</w:t>
      </w:r>
      <w:r w:rsidRPr="009B551B">
        <w:rPr>
          <w:rFonts w:ascii="Times New Roman" w:hAnsi="Times New Roman" w:cs="Times New Roman"/>
          <w:i/>
          <w:color w:val="0000FF"/>
        </w:rPr>
        <w:t>Grozīts ar Rēzeknes novada pašvaldības domes 05.03.2026. saistošajiem noteikumiem Nr.67</w:t>
      </w:r>
      <w:r w:rsidRPr="009B551B">
        <w:rPr>
          <w:rFonts w:ascii="Times New Roman" w:hAnsi="Times New Roman" w:cs="Times New Roman"/>
          <w:iCs/>
        </w:rPr>
        <w:t>)</w:t>
      </w:r>
    </w:p>
    <w:p w14:paraId="1063B979"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Komisijas kompetencē ir:</w:t>
      </w:r>
    </w:p>
    <w:p w14:paraId="5CCF2328" w14:textId="77777777" w:rsidR="00B16027" w:rsidRDefault="0020027C" w:rsidP="00B16027">
      <w:pPr>
        <w:pStyle w:val="naisf"/>
        <w:numPr>
          <w:ilvl w:val="1"/>
          <w:numId w:val="24"/>
        </w:numPr>
        <w:spacing w:before="0" w:beforeAutospacing="0" w:after="0" w:afterAutospacing="0"/>
        <w:ind w:left="567" w:hanging="567"/>
        <w:rPr>
          <w:lang w:val="lv-LV"/>
        </w:rPr>
      </w:pPr>
      <w:r w:rsidRPr="00B16027">
        <w:rPr>
          <w:lang w:val="lv-LV"/>
        </w:rPr>
        <w:t>izvērtēt konkursam iesniegtos projektu pieteikumus atbilstoši noteikumu 9., 14. un 17.punktā noteiktajiem atlases kritērijiem, noteikt projektus, kuri virzāmi iedzīvotāju balsojumam, un apstiprināt to īstenošanai nepieciešamā prognozējamā finansējuma apjomu;</w:t>
      </w:r>
    </w:p>
    <w:p w14:paraId="4103F86F" w14:textId="18D54978" w:rsidR="0031286C" w:rsidRPr="009B551B" w:rsidRDefault="0031286C" w:rsidP="009B551B">
      <w:pPr>
        <w:pStyle w:val="naisf"/>
        <w:spacing w:before="0" w:beforeAutospacing="0" w:after="0" w:afterAutospacing="0"/>
        <w:rPr>
          <w:sz w:val="22"/>
          <w:szCs w:val="22"/>
          <w:lang w:val="lv-LV"/>
        </w:rPr>
      </w:pPr>
      <w:r w:rsidRPr="0031286C">
        <w:rPr>
          <w:lang w:val="lv-LV"/>
        </w:rPr>
        <w:t>23.1.</w:t>
      </w:r>
      <w:r w:rsidR="009B551B" w:rsidRPr="009B551B">
        <w:rPr>
          <w:vertAlign w:val="superscript"/>
          <w:lang w:val="lv-LV"/>
        </w:rPr>
        <w:t>1</w:t>
      </w:r>
      <w:r w:rsidR="009B551B" w:rsidRPr="009B551B">
        <w:rPr>
          <w:sz w:val="22"/>
          <w:szCs w:val="22"/>
          <w:lang w:val="lv-LV"/>
        </w:rPr>
        <w:t xml:space="preserve"> </w:t>
      </w:r>
      <w:r w:rsidR="009B551B">
        <w:rPr>
          <w:i/>
          <w:color w:val="0000FF"/>
          <w:sz w:val="22"/>
          <w:szCs w:val="22"/>
          <w:lang w:val="lv-LV"/>
        </w:rPr>
        <w:t>Svītrots ar R</w:t>
      </w:r>
      <w:r w:rsidR="009B551B" w:rsidRPr="00004C67">
        <w:rPr>
          <w:i/>
          <w:color w:val="0000FF"/>
          <w:sz w:val="22"/>
          <w:szCs w:val="22"/>
          <w:lang w:val="lv-LV"/>
        </w:rPr>
        <w:t>ēzeknes novada pašvaldības domes 05.03.2026. saistoš</w:t>
      </w:r>
      <w:r w:rsidR="009B551B">
        <w:rPr>
          <w:i/>
          <w:color w:val="0000FF"/>
          <w:sz w:val="22"/>
          <w:szCs w:val="22"/>
          <w:lang w:val="lv-LV"/>
        </w:rPr>
        <w:t>ajiem</w:t>
      </w:r>
      <w:r w:rsidR="009B551B" w:rsidRPr="00004C67">
        <w:rPr>
          <w:i/>
          <w:color w:val="0000FF"/>
          <w:sz w:val="22"/>
          <w:szCs w:val="22"/>
          <w:lang w:val="lv-LV"/>
        </w:rPr>
        <w:t xml:space="preserve"> noteikum</w:t>
      </w:r>
      <w:r w:rsidR="009B551B">
        <w:rPr>
          <w:i/>
          <w:color w:val="0000FF"/>
          <w:sz w:val="22"/>
          <w:szCs w:val="22"/>
          <w:lang w:val="lv-LV"/>
        </w:rPr>
        <w:t>iem</w:t>
      </w:r>
      <w:r w:rsidR="009B551B" w:rsidRPr="00004C67">
        <w:rPr>
          <w:i/>
          <w:color w:val="0000FF"/>
          <w:sz w:val="22"/>
          <w:szCs w:val="22"/>
          <w:lang w:val="lv-LV"/>
        </w:rPr>
        <w:t xml:space="preserve"> Nr.67</w:t>
      </w:r>
      <w:r w:rsidRPr="0031286C">
        <w:rPr>
          <w:lang w:val="lv-LV"/>
        </w:rPr>
        <w:t>;</w:t>
      </w:r>
    </w:p>
    <w:p w14:paraId="1184AB52"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lūgt iesniedzējam precizēt projekta pieteikumā ietverto informāciju, ja tas nepieciešams iesniegtā projekta pieteikuma vērtēšanai, norādot atbildes sniegšanas termiņus;</w:t>
      </w:r>
    </w:p>
    <w:p w14:paraId="29AD30F2"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pieaicināt komisijas darbā nozaru speciālistus un/vai ekspertus vai kompetentas institūcijas (turpmāk - kompetentas institūcijas) viedokļu un atzinumu sniegšanai;</w:t>
      </w:r>
    </w:p>
    <w:p w14:paraId="743B8AAE"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veikt projekta izmaksu tāmes korekciju, pamatojoties uz noteikumu 23.2.apakšpunktā minēto kompetento institūciju atzinumiem;</w:t>
      </w:r>
    </w:p>
    <w:p w14:paraId="2B441C17"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veikt projekta pieteikumā matemātisku aprēķinu kļūdu labojumus, informējot par to iesniedzēju;</w:t>
      </w:r>
    </w:p>
    <w:p w14:paraId="6EF660F7"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sniegt atbildes uz iesniedzēju vai ieinteresēto personu uzdotajiem jautājumiem;</w:t>
      </w:r>
    </w:p>
    <w:p w14:paraId="7CF2CFEC"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lemt par projekta pieteikuma noraidīšanu, ja projekts neatbilst noteikumos noteiktajām prasībām;</w:t>
      </w:r>
    </w:p>
    <w:p w14:paraId="0A1F9C08"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rosināt domei lemt par atkārtotu konkursa izsludināšanu;</w:t>
      </w:r>
    </w:p>
    <w:p w14:paraId="79B185CA"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rosināt domei lemt par pilnīgu vai daļēju konkursa balsojuma rezultātu anulēšanu vai konkursa balsojuma termiņa pagarinājumu;</w:t>
      </w:r>
    </w:p>
    <w:p w14:paraId="2A66A100" w14:textId="77777777" w:rsidR="00B16027" w:rsidRPr="00B16027" w:rsidRDefault="0020027C" w:rsidP="00B16027">
      <w:pPr>
        <w:pStyle w:val="naisf"/>
        <w:numPr>
          <w:ilvl w:val="1"/>
          <w:numId w:val="24"/>
        </w:numPr>
        <w:spacing w:before="0" w:beforeAutospacing="0" w:after="0" w:afterAutospacing="0"/>
        <w:ind w:left="709" w:hanging="709"/>
        <w:rPr>
          <w:lang w:val="lv-LV"/>
        </w:rPr>
      </w:pPr>
      <w:r w:rsidRPr="00B16027">
        <w:rPr>
          <w:lang w:val="lv-LV"/>
        </w:rPr>
        <w:lastRenderedPageBreak/>
        <w:t>pieņemt lēmumu par finansējuma piešķiršanu pēc konkursa otrās kārtas un nodot to apstiprināšanai domei;</w:t>
      </w:r>
    </w:p>
    <w:p w14:paraId="3E3B5857" w14:textId="77777777" w:rsidR="00B16027" w:rsidRDefault="0020027C" w:rsidP="00B16027">
      <w:pPr>
        <w:pStyle w:val="naisf"/>
        <w:numPr>
          <w:ilvl w:val="1"/>
          <w:numId w:val="24"/>
        </w:numPr>
        <w:spacing w:before="0" w:beforeAutospacing="0" w:after="0" w:afterAutospacing="0"/>
        <w:ind w:left="709" w:hanging="709"/>
        <w:rPr>
          <w:lang w:val="lv-LV"/>
        </w:rPr>
      </w:pPr>
      <w:r w:rsidRPr="00B16027">
        <w:rPr>
          <w:lang w:val="lv-LV"/>
        </w:rPr>
        <w:t>veikt citas darbības atbilstoši šiem noteikumiem.</w:t>
      </w:r>
    </w:p>
    <w:p w14:paraId="7EF1043B" w14:textId="74ED3310" w:rsidR="0031286C" w:rsidRPr="0031286C" w:rsidRDefault="0031286C" w:rsidP="0031286C">
      <w:pPr>
        <w:spacing w:after="0" w:line="240" w:lineRule="auto"/>
        <w:jc w:val="both"/>
        <w:rPr>
          <w:rFonts w:ascii="Times New Roman" w:hAnsi="Times New Roman" w:cs="Times New Roman"/>
          <w:bCs/>
          <w:iCs/>
          <w:sz w:val="24"/>
        </w:rPr>
      </w:pPr>
      <w:r w:rsidRPr="0031286C">
        <w:rPr>
          <w:rFonts w:ascii="Times New Roman" w:hAnsi="Times New Roman" w:cs="Times New Roman"/>
          <w:i/>
        </w:rPr>
        <w:t>(</w:t>
      </w:r>
      <w:r w:rsidRPr="0031286C">
        <w:rPr>
          <w:rFonts w:ascii="Times New Roman" w:hAnsi="Times New Roman" w:cs="Times New Roman"/>
          <w:i/>
          <w:color w:val="0000FF"/>
        </w:rPr>
        <w:t xml:space="preserve">Grozīts ar Rēzeknes novada pašvaldības domes </w:t>
      </w:r>
      <w:r>
        <w:rPr>
          <w:rFonts w:ascii="Times New Roman" w:hAnsi="Times New Roman" w:cs="Times New Roman"/>
          <w:i/>
          <w:color w:val="0000FF"/>
        </w:rPr>
        <w:t>0</w:t>
      </w:r>
      <w:r w:rsidRPr="0031286C">
        <w:rPr>
          <w:rFonts w:ascii="Times New Roman" w:hAnsi="Times New Roman" w:cs="Times New Roman"/>
          <w:i/>
          <w:color w:val="0000FF"/>
        </w:rPr>
        <w:t>5.0</w:t>
      </w:r>
      <w:r>
        <w:rPr>
          <w:rFonts w:ascii="Times New Roman" w:hAnsi="Times New Roman" w:cs="Times New Roman"/>
          <w:i/>
          <w:color w:val="0000FF"/>
        </w:rPr>
        <w:t>6</w:t>
      </w:r>
      <w:r w:rsidRPr="0031286C">
        <w:rPr>
          <w:rFonts w:ascii="Times New Roman" w:hAnsi="Times New Roman" w:cs="Times New Roman"/>
          <w:i/>
          <w:color w:val="0000FF"/>
        </w:rPr>
        <w:t>.2025. saistošajiem noteikumiem Nr.5</w:t>
      </w:r>
      <w:r>
        <w:rPr>
          <w:rFonts w:ascii="Times New Roman" w:hAnsi="Times New Roman" w:cs="Times New Roman"/>
          <w:i/>
          <w:color w:val="0000FF"/>
        </w:rPr>
        <w:t>6</w:t>
      </w:r>
      <w:r w:rsidRPr="0031286C">
        <w:rPr>
          <w:rFonts w:ascii="Times New Roman" w:hAnsi="Times New Roman" w:cs="Times New Roman"/>
          <w:iCs/>
        </w:rPr>
        <w:t>)</w:t>
      </w:r>
    </w:p>
    <w:p w14:paraId="05B8C532"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 xml:space="preserve">Komisijas darbu vada tās priekšsēdētājs vai priekšsēdētāja prombūtnē - priekšsēdētāja vietnieks. </w:t>
      </w:r>
    </w:p>
    <w:p w14:paraId="1C71BC80"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Komisija ir lemttiesīga, ja tās sēdēs piedalās vairāk nekā puse no komisijas locekļiem.</w:t>
      </w:r>
    </w:p>
    <w:p w14:paraId="525929DB"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Komisija lēmumu pieņem sēdes laikā, atklāti balsojot. Lēmumu atzīst par pieņemtu, ja par to balsojis komisijas locekļu vairākums. Balsīm sadaloties vienādi, izšķirošā ir komisijas priekšsēdētāja balss.</w:t>
      </w:r>
    </w:p>
    <w:p w14:paraId="41A7889B"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Komisijas sēdes protokolē. Protokolu paraksta visi klātesošie komisijas locekļi un komisijas sekretārs, kurš nav komisijas loceklis. Komisijas sekretāra pienākumus pilda Centrālās pārvaldes darbinieks, kuru ar rīkojumu nozīmē Centrālās pārvaldes vadītājs.</w:t>
      </w:r>
    </w:p>
    <w:p w14:paraId="5330782D" w14:textId="77777777" w:rsidR="00B16027" w:rsidRPr="00B16027" w:rsidRDefault="0020027C" w:rsidP="00B16027">
      <w:pPr>
        <w:pStyle w:val="naisf"/>
        <w:numPr>
          <w:ilvl w:val="0"/>
          <w:numId w:val="24"/>
        </w:numPr>
        <w:spacing w:before="0" w:beforeAutospacing="0" w:after="0" w:afterAutospacing="0"/>
        <w:ind w:left="0" w:hanging="357"/>
        <w:rPr>
          <w:lang w:val="lv-LV"/>
        </w:rPr>
      </w:pPr>
      <w:r w:rsidRPr="00B16027">
        <w:rPr>
          <w:lang w:val="lv-LV"/>
        </w:rPr>
        <w:t>Pirms projekta pieteikumu izskatīšanas komisijas sēdē katrs komisijas loceklis paraksta apliecinājumu (2.pielikums), ka viņš nav personīgi ieinteresēts kādā no konkursam iesniegtajiem projekta pieteikumiem. Ja komisijas loceklis ir personīgi ieinteresēts kāda iesniegtā projekta pieteikuma izskatīšanā, viņš par to informē pārējos komisijas locekļus un nepiedalās šī projekta pieteikuma apspriešanā un lēmuma pieņemšanā.</w:t>
      </w:r>
    </w:p>
    <w:p w14:paraId="057F3656" w14:textId="77777777" w:rsidR="00B16027" w:rsidRPr="00B16027" w:rsidRDefault="0020027C" w:rsidP="00B16027">
      <w:pPr>
        <w:pStyle w:val="naisf"/>
        <w:numPr>
          <w:ilvl w:val="0"/>
          <w:numId w:val="24"/>
        </w:numPr>
        <w:spacing w:before="0" w:beforeAutospacing="0" w:after="0" w:afterAutospacing="0"/>
        <w:ind w:left="0" w:hanging="357"/>
        <w:rPr>
          <w:lang w:val="lv-LV"/>
        </w:rPr>
      </w:pPr>
      <w:r w:rsidRPr="00B16027">
        <w:rPr>
          <w:lang w:val="lv-LV"/>
        </w:rPr>
        <w:t>Pirmajā kārtā komisija izvērtē visus iesniegtos projektu pieteikumus atbilstoši vērtēšanas kritērijiem (3.pielikums).</w:t>
      </w:r>
    </w:p>
    <w:p w14:paraId="7C542880" w14:textId="77777777" w:rsidR="00B16027" w:rsidRPr="00B16027" w:rsidRDefault="0020027C" w:rsidP="00B16027">
      <w:pPr>
        <w:pStyle w:val="naisf"/>
        <w:numPr>
          <w:ilvl w:val="0"/>
          <w:numId w:val="24"/>
        </w:numPr>
        <w:spacing w:before="0" w:beforeAutospacing="0" w:after="0" w:afterAutospacing="0"/>
        <w:ind w:left="0" w:hanging="357"/>
        <w:rPr>
          <w:lang w:val="lv-LV"/>
        </w:rPr>
      </w:pPr>
      <w:r w:rsidRPr="00B16027">
        <w:rPr>
          <w:lang w:val="lv-LV"/>
        </w:rPr>
        <w:t>Komisija projektu pieteikumus izskata šādā kārtībā:</w:t>
      </w:r>
    </w:p>
    <w:p w14:paraId="43A2BD99"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pārbauda iesniegtā projekta pieteikuma atbilstību noteikumu prasībām;</w:t>
      </w:r>
    </w:p>
    <w:p w14:paraId="55505D3D"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ja no vienas teritorijas iesniegti vairāki līdzīgi projekti, vai projekti, kas savstarpēji viens otru papildina, saskaņojot ar iesniedzējiem, komisija tos apvieno vienā projektā;</w:t>
      </w:r>
    </w:p>
    <w:p w14:paraId="0715D204"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ja projekta pieteikums neatbilst noteikumu prasībām, to noraida;</w:t>
      </w:r>
    </w:p>
    <w:p w14:paraId="6B26A9A9"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 xml:space="preserve">pēc projekta pieteikuma pārbaudes, ja nepieciešams, to </w:t>
      </w:r>
      <w:proofErr w:type="spellStart"/>
      <w:r w:rsidRPr="00B16027">
        <w:rPr>
          <w:lang w:val="lv-LV"/>
        </w:rPr>
        <w:t>nosūta</w:t>
      </w:r>
      <w:proofErr w:type="spellEnd"/>
      <w:r w:rsidRPr="00B16027">
        <w:rPr>
          <w:lang w:val="lv-LV"/>
        </w:rPr>
        <w:t xml:space="preserve"> attiecīgajām kompetentajām institūcijām projekta realizācijas iespējamības izvērtēšanai un projekta realizācijas ietvaros veicamo darbību noteikšanai;</w:t>
      </w:r>
    </w:p>
    <w:p w14:paraId="454799CD"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projektu, kura realizācija, pēc tā izvērtēšanas kompetentajās institūcijās, ir atzīta par neiespējamu, noraida.</w:t>
      </w:r>
    </w:p>
    <w:p w14:paraId="66E42C68"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Otrajā kārtā sabiedrības balsošanas termiņš ir 1 (viens) mēnesis.</w:t>
      </w:r>
    </w:p>
    <w:p w14:paraId="5A8870F0" w14:textId="7B809C3F" w:rsidR="00B16027" w:rsidRDefault="009B551B" w:rsidP="00B16027">
      <w:pPr>
        <w:pStyle w:val="naisf"/>
        <w:numPr>
          <w:ilvl w:val="0"/>
          <w:numId w:val="24"/>
        </w:numPr>
        <w:spacing w:before="0" w:beforeAutospacing="0" w:after="0" w:afterAutospacing="0"/>
        <w:ind w:left="0"/>
        <w:rPr>
          <w:lang w:val="lv-LV"/>
        </w:rPr>
      </w:pPr>
      <w:r w:rsidRPr="009B551B">
        <w:rPr>
          <w:rFonts w:eastAsia="Times New Roman"/>
          <w:lang w:val="lv-LV" w:eastAsia="lv-LV"/>
        </w:rPr>
        <w:t>Sabiedrības balsojumā var piedalīties Rēzeknes novadā deklarētas fiziskas personas, kuras ir sasniegušas 16 (sešpadsmit) gadu vecumu</w:t>
      </w:r>
      <w:r w:rsidR="0020027C" w:rsidRPr="00B16027">
        <w:rPr>
          <w:lang w:val="lv-LV"/>
        </w:rPr>
        <w:t>. Pašvaldībai ir tiesības pārbaudīt, vai persona balsojuma brīdī ir sasniegusi 16 gadu vecumu un ir deklarējusi savu dzīvesvietu Rēzeknes novadā, tādejādi pārliecinoties, ka balsojums ir derīgs.</w:t>
      </w:r>
    </w:p>
    <w:p w14:paraId="13B6E90A" w14:textId="777B951A" w:rsidR="009B551B" w:rsidRPr="009B551B" w:rsidRDefault="009B551B" w:rsidP="009B551B">
      <w:pPr>
        <w:spacing w:after="0" w:line="240" w:lineRule="auto"/>
        <w:jc w:val="both"/>
        <w:rPr>
          <w:rFonts w:ascii="Times New Roman" w:hAnsi="Times New Roman" w:cs="Times New Roman"/>
          <w:bCs/>
          <w:iCs/>
          <w:sz w:val="24"/>
        </w:rPr>
      </w:pPr>
      <w:r w:rsidRPr="009B551B">
        <w:rPr>
          <w:rFonts w:ascii="Times New Roman" w:hAnsi="Times New Roman" w:cs="Times New Roman"/>
          <w:i/>
        </w:rPr>
        <w:t>(</w:t>
      </w:r>
      <w:r w:rsidRPr="009B551B">
        <w:rPr>
          <w:rFonts w:ascii="Times New Roman" w:hAnsi="Times New Roman" w:cs="Times New Roman"/>
          <w:i/>
          <w:color w:val="0000FF"/>
        </w:rPr>
        <w:t>Grozīts ar Rēzeknes novada pašvaldības domes 05.03.2026. saistošajiem noteikumiem Nr.67</w:t>
      </w:r>
      <w:r w:rsidRPr="009B551B">
        <w:rPr>
          <w:rFonts w:ascii="Times New Roman" w:hAnsi="Times New Roman" w:cs="Times New Roman"/>
          <w:iCs/>
        </w:rPr>
        <w:t>)</w:t>
      </w:r>
    </w:p>
    <w:p w14:paraId="3F619B40" w14:textId="30ADA9C9" w:rsidR="00B16027" w:rsidRDefault="009B551B" w:rsidP="00B16027">
      <w:pPr>
        <w:pStyle w:val="naisf"/>
        <w:numPr>
          <w:ilvl w:val="0"/>
          <w:numId w:val="24"/>
        </w:numPr>
        <w:spacing w:before="0" w:beforeAutospacing="0" w:after="0" w:afterAutospacing="0"/>
        <w:ind w:left="0"/>
        <w:rPr>
          <w:lang w:val="lv-LV"/>
        </w:rPr>
      </w:pPr>
      <w:bookmarkStart w:id="6" w:name="_Hlk177483608"/>
      <w:r w:rsidRPr="009B551B">
        <w:rPr>
          <w:lang w:val="lv-LV"/>
        </w:rPr>
        <w:t>Persona var balsot par neierobežotu projektu skaitu, taču par katru no projektiem ne vairāk kā 1 (vienu) reizi</w:t>
      </w:r>
      <w:r w:rsidR="0020027C" w:rsidRPr="00B16027">
        <w:rPr>
          <w:lang w:val="lv-LV"/>
        </w:rPr>
        <w:t>.</w:t>
      </w:r>
    </w:p>
    <w:p w14:paraId="7BB3AA5A" w14:textId="77777777" w:rsidR="009B551B" w:rsidRDefault="009B551B" w:rsidP="009B551B">
      <w:pPr>
        <w:pStyle w:val="naisf"/>
        <w:spacing w:before="0" w:beforeAutospacing="0" w:after="0" w:afterAutospacing="0"/>
        <w:rPr>
          <w:sz w:val="22"/>
          <w:szCs w:val="22"/>
          <w:lang w:val="lv-LV"/>
        </w:rPr>
      </w:pPr>
      <w:r w:rsidRPr="00004C67">
        <w:rPr>
          <w:sz w:val="22"/>
          <w:szCs w:val="22"/>
          <w:lang w:val="lv-LV"/>
        </w:rPr>
        <w:t>(</w:t>
      </w:r>
      <w:r w:rsidRPr="00004C67">
        <w:rPr>
          <w:i/>
          <w:color w:val="0000FF"/>
          <w:sz w:val="22"/>
          <w:szCs w:val="22"/>
          <w:lang w:val="lv-LV"/>
        </w:rPr>
        <w:t>Rēzeknes novada pašvaldības domes 05.03.2026. saistošo noteikumu Nr.67 redakcijā</w:t>
      </w:r>
      <w:r w:rsidRPr="00004C67">
        <w:rPr>
          <w:sz w:val="22"/>
          <w:szCs w:val="22"/>
          <w:lang w:val="lv-LV"/>
        </w:rPr>
        <w:t>)</w:t>
      </w:r>
    </w:p>
    <w:p w14:paraId="1E8DCDF4" w14:textId="6A9014F8" w:rsidR="00B16027" w:rsidRDefault="009B551B" w:rsidP="00B16027">
      <w:pPr>
        <w:pStyle w:val="naisf"/>
        <w:numPr>
          <w:ilvl w:val="0"/>
          <w:numId w:val="24"/>
        </w:numPr>
        <w:spacing w:before="0" w:beforeAutospacing="0" w:after="0" w:afterAutospacing="0"/>
        <w:ind w:left="0"/>
        <w:rPr>
          <w:lang w:val="lv-LV"/>
        </w:rPr>
      </w:pPr>
      <w:bookmarkStart w:id="7" w:name="_Hlk177483765"/>
      <w:bookmarkEnd w:id="6"/>
      <w:r w:rsidRPr="009B551B">
        <w:rPr>
          <w:lang w:val="lv-LV"/>
        </w:rPr>
        <w:t>Balsošana notiek līdzdalības budžeta informācijas sistēmā. Balsošana var notikt klātienē Valsts un pašvaldību vienotajos klientu apkalpošanas centros vai pie attiecīgās pašvaldības iestādes – apvienības pārvaldes - Lietvedības un personāla nodaļas lietveža</w:t>
      </w:r>
      <w:r w:rsidR="0020027C" w:rsidRPr="00B16027">
        <w:rPr>
          <w:lang w:val="lv-LV"/>
        </w:rPr>
        <w:t>.</w:t>
      </w:r>
    </w:p>
    <w:p w14:paraId="7DE62EC6" w14:textId="3CE0CE38" w:rsidR="0031286C" w:rsidRPr="009B551B" w:rsidRDefault="0031286C" w:rsidP="0031286C">
      <w:pPr>
        <w:spacing w:after="0" w:line="240" w:lineRule="auto"/>
        <w:jc w:val="both"/>
        <w:rPr>
          <w:rFonts w:ascii="Times New Roman" w:hAnsi="Times New Roman" w:cs="Times New Roman"/>
          <w:iCs/>
        </w:rPr>
      </w:pPr>
      <w:r w:rsidRPr="009B551B">
        <w:rPr>
          <w:rFonts w:ascii="Times New Roman" w:hAnsi="Times New Roman" w:cs="Times New Roman"/>
          <w:bCs/>
        </w:rPr>
        <w:t>(</w:t>
      </w:r>
      <w:r w:rsidRPr="009B551B">
        <w:rPr>
          <w:rFonts w:ascii="Times New Roman" w:hAnsi="Times New Roman" w:cs="Times New Roman"/>
          <w:bCs/>
          <w:i/>
          <w:iCs/>
          <w:color w:val="0000FF"/>
        </w:rPr>
        <w:t xml:space="preserve">Rēzeknes novada pašvaldības domes </w:t>
      </w:r>
      <w:r w:rsidRPr="009B551B">
        <w:rPr>
          <w:rFonts w:ascii="Times New Roman" w:hAnsi="Times New Roman" w:cs="Times New Roman"/>
          <w:i/>
          <w:color w:val="0000FF"/>
        </w:rPr>
        <w:t>05.06.2025. saistošo noteikumu Nr.56 redakcijā</w:t>
      </w:r>
      <w:r w:rsidR="009B551B">
        <w:rPr>
          <w:rFonts w:ascii="Times New Roman" w:hAnsi="Times New Roman" w:cs="Times New Roman"/>
          <w:i/>
          <w:color w:val="0000FF"/>
        </w:rPr>
        <w:t>, kas grozīta ar</w:t>
      </w:r>
      <w:r w:rsidR="009B551B" w:rsidRPr="009B551B">
        <w:rPr>
          <w:rFonts w:ascii="Times New Roman" w:hAnsi="Times New Roman" w:cs="Times New Roman"/>
          <w:i/>
          <w:color w:val="0000FF"/>
        </w:rPr>
        <w:t xml:space="preserve"> Rēzeknes novada pašvaldības domes 05.03.2026. saistošajiem noteikumiem Nr.67</w:t>
      </w:r>
      <w:r w:rsidRPr="009B551B">
        <w:rPr>
          <w:rFonts w:ascii="Times New Roman" w:hAnsi="Times New Roman" w:cs="Times New Roman"/>
          <w:iCs/>
        </w:rPr>
        <w:t>)</w:t>
      </w:r>
    </w:p>
    <w:p w14:paraId="1CC14421" w14:textId="71885A66" w:rsidR="0031286C" w:rsidRPr="009B551B" w:rsidRDefault="009B551B" w:rsidP="0031286C">
      <w:pPr>
        <w:pStyle w:val="naisf"/>
        <w:numPr>
          <w:ilvl w:val="0"/>
          <w:numId w:val="24"/>
        </w:numPr>
        <w:spacing w:before="0" w:beforeAutospacing="0" w:after="0" w:afterAutospacing="0"/>
        <w:ind w:left="0"/>
        <w:rPr>
          <w:b/>
          <w:bCs/>
          <w:lang w:val="lv-LV"/>
        </w:rPr>
      </w:pPr>
      <w:bookmarkStart w:id="8" w:name="_Hlk177483792"/>
      <w:bookmarkEnd w:id="7"/>
      <w:r>
        <w:rPr>
          <w:i/>
          <w:color w:val="0000FF"/>
          <w:sz w:val="22"/>
          <w:szCs w:val="22"/>
          <w:lang w:val="lv-LV"/>
        </w:rPr>
        <w:t>Svītrots ar R</w:t>
      </w:r>
      <w:r w:rsidRPr="00004C67">
        <w:rPr>
          <w:i/>
          <w:color w:val="0000FF"/>
          <w:sz w:val="22"/>
          <w:szCs w:val="22"/>
          <w:lang w:val="lv-LV"/>
        </w:rPr>
        <w:t>ēzeknes novada pašvaldības domes 05.03.2026. saistoš</w:t>
      </w:r>
      <w:r>
        <w:rPr>
          <w:i/>
          <w:color w:val="0000FF"/>
          <w:sz w:val="22"/>
          <w:szCs w:val="22"/>
          <w:lang w:val="lv-LV"/>
        </w:rPr>
        <w:t>ajiem</w:t>
      </w:r>
      <w:r w:rsidRPr="00004C67">
        <w:rPr>
          <w:i/>
          <w:color w:val="0000FF"/>
          <w:sz w:val="22"/>
          <w:szCs w:val="22"/>
          <w:lang w:val="lv-LV"/>
        </w:rPr>
        <w:t xml:space="preserve"> noteikum</w:t>
      </w:r>
      <w:r>
        <w:rPr>
          <w:i/>
          <w:color w:val="0000FF"/>
          <w:sz w:val="22"/>
          <w:szCs w:val="22"/>
          <w:lang w:val="lv-LV"/>
        </w:rPr>
        <w:t>iem</w:t>
      </w:r>
      <w:r w:rsidRPr="00004C67">
        <w:rPr>
          <w:i/>
          <w:color w:val="0000FF"/>
          <w:sz w:val="22"/>
          <w:szCs w:val="22"/>
          <w:lang w:val="lv-LV"/>
        </w:rPr>
        <w:t xml:space="preserve"> Nr.67</w:t>
      </w:r>
      <w:bookmarkEnd w:id="8"/>
      <w:r w:rsidRPr="009B551B">
        <w:rPr>
          <w:iCs/>
          <w:sz w:val="22"/>
          <w:szCs w:val="22"/>
          <w:lang w:val="lv-LV"/>
        </w:rPr>
        <w:t>.</w:t>
      </w:r>
    </w:p>
    <w:p w14:paraId="6EFCDFB4" w14:textId="04454C2F" w:rsidR="00B16027" w:rsidRDefault="009B551B" w:rsidP="00B16027">
      <w:pPr>
        <w:pStyle w:val="naisf"/>
        <w:numPr>
          <w:ilvl w:val="0"/>
          <w:numId w:val="24"/>
        </w:numPr>
        <w:spacing w:before="0" w:beforeAutospacing="0" w:after="0" w:afterAutospacing="0"/>
        <w:ind w:left="0"/>
        <w:rPr>
          <w:lang w:val="lv-LV"/>
        </w:rPr>
      </w:pPr>
      <w:r>
        <w:rPr>
          <w:i/>
          <w:color w:val="0000FF"/>
          <w:sz w:val="22"/>
          <w:szCs w:val="22"/>
          <w:lang w:val="lv-LV"/>
        </w:rPr>
        <w:t>Svītrots ar R</w:t>
      </w:r>
      <w:r w:rsidRPr="00004C67">
        <w:rPr>
          <w:i/>
          <w:color w:val="0000FF"/>
          <w:sz w:val="22"/>
          <w:szCs w:val="22"/>
          <w:lang w:val="lv-LV"/>
        </w:rPr>
        <w:t>ēzeknes novada pašvaldības domes 05.03.2026. saistoš</w:t>
      </w:r>
      <w:r>
        <w:rPr>
          <w:i/>
          <w:color w:val="0000FF"/>
          <w:sz w:val="22"/>
          <w:szCs w:val="22"/>
          <w:lang w:val="lv-LV"/>
        </w:rPr>
        <w:t>ajiem</w:t>
      </w:r>
      <w:r w:rsidRPr="00004C67">
        <w:rPr>
          <w:i/>
          <w:color w:val="0000FF"/>
          <w:sz w:val="22"/>
          <w:szCs w:val="22"/>
          <w:lang w:val="lv-LV"/>
        </w:rPr>
        <w:t xml:space="preserve"> noteikum</w:t>
      </w:r>
      <w:r>
        <w:rPr>
          <w:i/>
          <w:color w:val="0000FF"/>
          <w:sz w:val="22"/>
          <w:szCs w:val="22"/>
          <w:lang w:val="lv-LV"/>
        </w:rPr>
        <w:t>iem</w:t>
      </w:r>
      <w:r w:rsidRPr="00004C67">
        <w:rPr>
          <w:i/>
          <w:color w:val="0000FF"/>
          <w:sz w:val="22"/>
          <w:szCs w:val="22"/>
          <w:lang w:val="lv-LV"/>
        </w:rPr>
        <w:t xml:space="preserve"> Nr.67</w:t>
      </w:r>
      <w:r w:rsidR="0020027C" w:rsidRPr="00B16027">
        <w:rPr>
          <w:lang w:val="lv-LV"/>
        </w:rPr>
        <w:t>.</w:t>
      </w:r>
    </w:p>
    <w:p w14:paraId="761EE98F" w14:textId="330C065D" w:rsidR="00B16027" w:rsidRDefault="009B551B" w:rsidP="00B16027">
      <w:pPr>
        <w:pStyle w:val="naisf"/>
        <w:numPr>
          <w:ilvl w:val="0"/>
          <w:numId w:val="24"/>
        </w:numPr>
        <w:spacing w:before="0" w:beforeAutospacing="0" w:after="0" w:afterAutospacing="0"/>
        <w:ind w:left="0"/>
        <w:rPr>
          <w:lang w:val="lv-LV"/>
        </w:rPr>
      </w:pPr>
      <w:r w:rsidRPr="009B551B">
        <w:rPr>
          <w:rFonts w:eastAsia="Times New Roman"/>
          <w:lang w:val="lv-LV" w:eastAsia="lv-LV"/>
        </w:rPr>
        <w:t xml:space="preserve">Trešajā kārtā, noslēdzoties konkursa balsojuma termiņam, tiek apkopoti balsojuma rezultāti katrā teritoriālā vienībā, uz kuru pamata komisija 10 (desmit) darba dienu laikā pieņem lēmumu par finansējuma piešķiršanu un virza to apstiprināšanai domei. Vispirms finansējums tiek piešķirts 1 (vienam) projektam katrā teritoriālajā vienībā, kurš saņēmis visvairāk balsis. Pēc tam finansējums </w:t>
      </w:r>
      <w:r w:rsidRPr="009B551B">
        <w:rPr>
          <w:rFonts w:eastAsia="Times New Roman"/>
          <w:lang w:val="lv-LV" w:eastAsia="lv-LV"/>
        </w:rPr>
        <w:lastRenderedPageBreak/>
        <w:t>tiek piešķirts secīgi visiem nākamajiem projektiem ar vislielāko balsu skaitu, ievērojot noteikumu 7.punktā paredzētā finansējuma apmēru</w:t>
      </w:r>
      <w:r w:rsidR="0020027C" w:rsidRPr="00B16027">
        <w:rPr>
          <w:lang w:val="lv-LV"/>
        </w:rPr>
        <w:t>.</w:t>
      </w:r>
    </w:p>
    <w:p w14:paraId="3ABCECEB" w14:textId="77777777" w:rsidR="00F728C1" w:rsidRDefault="00F728C1" w:rsidP="00F728C1">
      <w:pPr>
        <w:pStyle w:val="naisf"/>
        <w:spacing w:before="0" w:beforeAutospacing="0" w:after="0" w:afterAutospacing="0"/>
        <w:rPr>
          <w:sz w:val="22"/>
          <w:szCs w:val="22"/>
          <w:lang w:val="lv-LV"/>
        </w:rPr>
      </w:pPr>
      <w:r w:rsidRPr="00004C67">
        <w:rPr>
          <w:sz w:val="22"/>
          <w:szCs w:val="22"/>
          <w:lang w:val="lv-LV"/>
        </w:rPr>
        <w:t>(</w:t>
      </w:r>
      <w:r w:rsidRPr="00004C67">
        <w:rPr>
          <w:i/>
          <w:color w:val="0000FF"/>
          <w:sz w:val="22"/>
          <w:szCs w:val="22"/>
          <w:lang w:val="lv-LV"/>
        </w:rPr>
        <w:t>Rēzeknes novada pašvaldības domes 05.03.2026. saistošo noteikumu Nr.67 redakcijā</w:t>
      </w:r>
      <w:r w:rsidRPr="00004C67">
        <w:rPr>
          <w:sz w:val="22"/>
          <w:szCs w:val="22"/>
          <w:lang w:val="lv-LV"/>
        </w:rPr>
        <w:t>)</w:t>
      </w:r>
    </w:p>
    <w:p w14:paraId="0DBE15DE" w14:textId="64AAB3CD" w:rsidR="00F728C1" w:rsidRDefault="0020027C" w:rsidP="00F728C1">
      <w:pPr>
        <w:pStyle w:val="naisf"/>
        <w:numPr>
          <w:ilvl w:val="0"/>
          <w:numId w:val="24"/>
        </w:numPr>
        <w:spacing w:before="0" w:beforeAutospacing="0" w:after="0" w:afterAutospacing="0"/>
        <w:ind w:left="0"/>
        <w:rPr>
          <w:lang w:val="lv-LV"/>
        </w:rPr>
      </w:pPr>
      <w:r w:rsidRPr="00B16027">
        <w:rPr>
          <w:lang w:val="lv-LV"/>
        </w:rPr>
        <w:t>Ja konkurss noslēdzies ar vienādu balsu skaitu vairākiem projektiem, kuru realizācija, ievērojot paredzētā finansējuma apmēru, vienlaikus nav iespējama, komisija apstiprina to projektu, kas iesniegts ātrāk.</w:t>
      </w:r>
    </w:p>
    <w:p w14:paraId="10F40AA6" w14:textId="7D493B79" w:rsidR="00F728C1" w:rsidRDefault="00F728C1" w:rsidP="00F728C1">
      <w:pPr>
        <w:pStyle w:val="naisf"/>
        <w:spacing w:before="0" w:beforeAutospacing="0" w:after="0" w:afterAutospacing="0"/>
        <w:ind w:hanging="426"/>
        <w:rPr>
          <w:rFonts w:eastAsia="Times New Roman"/>
          <w:lang w:val="lv-LV" w:eastAsia="lv-LV"/>
        </w:rPr>
      </w:pPr>
      <w:r w:rsidRPr="00F728C1">
        <w:rPr>
          <w:rFonts w:eastAsia="Times New Roman"/>
          <w:lang w:val="lv-LV" w:eastAsia="lv-LV"/>
        </w:rPr>
        <w:t>38.</w:t>
      </w:r>
      <w:r w:rsidRPr="00F728C1">
        <w:rPr>
          <w:rFonts w:eastAsia="Times New Roman"/>
          <w:vertAlign w:val="superscript"/>
          <w:lang w:val="lv-LV" w:eastAsia="lv-LV"/>
        </w:rPr>
        <w:t>1</w:t>
      </w:r>
      <w:r w:rsidRPr="00F728C1">
        <w:rPr>
          <w:rFonts w:eastAsia="Times New Roman"/>
          <w:lang w:val="lv-LV" w:eastAsia="lv-LV"/>
        </w:rPr>
        <w:t xml:space="preserve"> Projekts, par kuru nav nobalsots, uzskatāms par sabiedrības neatbalstītu projektu un tam netiek apstiprināta finansējuma piešķiršana.</w:t>
      </w:r>
    </w:p>
    <w:p w14:paraId="71228E77" w14:textId="77777777" w:rsidR="00F728C1" w:rsidRDefault="00F728C1" w:rsidP="00F728C1">
      <w:pPr>
        <w:pStyle w:val="naisf"/>
        <w:spacing w:before="0" w:beforeAutospacing="0" w:after="0" w:afterAutospacing="0"/>
        <w:rPr>
          <w:sz w:val="22"/>
          <w:szCs w:val="22"/>
          <w:lang w:val="lv-LV"/>
        </w:rPr>
      </w:pPr>
      <w:r w:rsidRPr="00004C67">
        <w:rPr>
          <w:sz w:val="22"/>
          <w:szCs w:val="22"/>
          <w:lang w:val="lv-LV"/>
        </w:rPr>
        <w:t>(</w:t>
      </w:r>
      <w:r>
        <w:rPr>
          <w:i/>
          <w:color w:val="0000FF"/>
          <w:sz w:val="22"/>
          <w:szCs w:val="22"/>
          <w:lang w:val="lv-LV"/>
        </w:rPr>
        <w:t>Papildināts ar R</w:t>
      </w:r>
      <w:r w:rsidRPr="00004C67">
        <w:rPr>
          <w:i/>
          <w:color w:val="0000FF"/>
          <w:sz w:val="22"/>
          <w:szCs w:val="22"/>
          <w:lang w:val="lv-LV"/>
        </w:rPr>
        <w:t>ēzeknes novada pašvaldības domes 05.03.2026. saistoš</w:t>
      </w:r>
      <w:r>
        <w:rPr>
          <w:i/>
          <w:color w:val="0000FF"/>
          <w:sz w:val="22"/>
          <w:szCs w:val="22"/>
          <w:lang w:val="lv-LV"/>
        </w:rPr>
        <w:t>ajiem</w:t>
      </w:r>
      <w:r w:rsidRPr="00004C67">
        <w:rPr>
          <w:i/>
          <w:color w:val="0000FF"/>
          <w:sz w:val="22"/>
          <w:szCs w:val="22"/>
          <w:lang w:val="lv-LV"/>
        </w:rPr>
        <w:t xml:space="preserve"> noteikum</w:t>
      </w:r>
      <w:r>
        <w:rPr>
          <w:i/>
          <w:color w:val="0000FF"/>
          <w:sz w:val="22"/>
          <w:szCs w:val="22"/>
          <w:lang w:val="lv-LV"/>
        </w:rPr>
        <w:t>iem</w:t>
      </w:r>
      <w:r w:rsidRPr="00004C67">
        <w:rPr>
          <w:i/>
          <w:color w:val="0000FF"/>
          <w:sz w:val="22"/>
          <w:szCs w:val="22"/>
          <w:lang w:val="lv-LV"/>
        </w:rPr>
        <w:t xml:space="preserve"> Nr.67</w:t>
      </w:r>
      <w:r w:rsidRPr="00004C67">
        <w:rPr>
          <w:sz w:val="22"/>
          <w:szCs w:val="22"/>
          <w:lang w:val="lv-LV"/>
        </w:rPr>
        <w:t>)</w:t>
      </w:r>
    </w:p>
    <w:p w14:paraId="7832E7EE"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Komisijas lēmumu par projekta pieteikuma noraidīšanu, kā arī par projekta nodošanu balsošanai paziņo iesniedzējam 10 (desmit) darba dienu laikā no attiecīgās komisijas sēdes dienas. Iesniedzējiem par finansējuma piešķiršanu tiem projektiem, kas balsojumā saņēmuši vislielāko balsu skaitu, tiek paziņots 5 (piecu) darba dienu laikā pēc domes sēdes.</w:t>
      </w:r>
    </w:p>
    <w:p w14:paraId="53F8A0D4"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Komisija var izbeigt konkursu bez rezultātiem, ja:</w:t>
      </w:r>
    </w:p>
    <w:p w14:paraId="043EB92A"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nav iesniegts neviens projekta pieteikums;</w:t>
      </w:r>
    </w:p>
    <w:p w14:paraId="7552330E" w14:textId="77777777" w:rsidR="00B16027" w:rsidRPr="00B16027" w:rsidRDefault="0020027C" w:rsidP="00B16027">
      <w:pPr>
        <w:pStyle w:val="naisf"/>
        <w:numPr>
          <w:ilvl w:val="1"/>
          <w:numId w:val="24"/>
        </w:numPr>
        <w:spacing w:before="0" w:beforeAutospacing="0" w:after="0" w:afterAutospacing="0"/>
        <w:ind w:left="567" w:hanging="567"/>
        <w:rPr>
          <w:lang w:val="lv-LV"/>
        </w:rPr>
      </w:pPr>
      <w:r w:rsidRPr="00B16027">
        <w:rPr>
          <w:lang w:val="lv-LV"/>
        </w:rPr>
        <w:t>visi iesniegtie projekta pieteikumi ir noraidīti konkursa pirmajā kārtā.</w:t>
      </w:r>
    </w:p>
    <w:p w14:paraId="6D7DA621" w14:textId="29280579" w:rsidR="00B16027" w:rsidRDefault="0020027C" w:rsidP="00B16027">
      <w:pPr>
        <w:pStyle w:val="naisf"/>
        <w:numPr>
          <w:ilvl w:val="0"/>
          <w:numId w:val="24"/>
        </w:numPr>
        <w:spacing w:before="0" w:beforeAutospacing="0" w:after="0" w:afterAutospacing="0"/>
        <w:ind w:left="0"/>
        <w:rPr>
          <w:lang w:val="lv-LV"/>
        </w:rPr>
      </w:pPr>
      <w:r w:rsidRPr="00B16027">
        <w:rPr>
          <w:lang w:val="lv-LV"/>
        </w:rPr>
        <w:t xml:space="preserve">Paziņojumu par konkursa rezultātiem publicē </w:t>
      </w:r>
      <w:r w:rsidR="00F728C1" w:rsidRPr="00F728C1">
        <w:rPr>
          <w:rFonts w:eastAsia="Times New Roman"/>
          <w:lang w:val="lv-LV" w:eastAsia="lv-LV"/>
        </w:rPr>
        <w:t>līdzdalības budžeta informācijas sistēmā</w:t>
      </w:r>
      <w:r w:rsidR="00F728C1">
        <w:rPr>
          <w:lang w:val="lv-LV"/>
        </w:rPr>
        <w:t xml:space="preserve">, </w:t>
      </w:r>
      <w:r w:rsidRPr="00B16027">
        <w:rPr>
          <w:lang w:val="lv-LV"/>
        </w:rPr>
        <w:t xml:space="preserve">pašvaldības oficiālajā tīmekļvietnē </w:t>
      </w:r>
      <w:hyperlink r:id="rId16" w:history="1">
        <w:r w:rsidR="00B16027" w:rsidRPr="00B16027">
          <w:rPr>
            <w:rStyle w:val="Hyperlink"/>
            <w:lang w:val="lv-LV"/>
          </w:rPr>
          <w:t>www.rezeknesnovads.lv</w:t>
        </w:r>
      </w:hyperlink>
      <w:r w:rsidRPr="00B16027">
        <w:rPr>
          <w:lang w:val="lv-LV"/>
        </w:rPr>
        <w:t>, pašvaldības informatīvajā izdevumā “Rēzeknes Novada Ziņas”, pašvaldības oficiālajos sociālo tīklu kontos, kā arī izliekot paziņojumu redzamā vietā apvienības pārvaldes ēkā, tostarp ēkās, kuras atrodas attiecīgās apvienības pārvaldes pagastā/pilsētā, norādot projekta nosaukumu, realizācijas vietu un iesniedzēju.</w:t>
      </w:r>
    </w:p>
    <w:p w14:paraId="6E35D942" w14:textId="77777777" w:rsidR="00F728C1" w:rsidRPr="00F728C1" w:rsidRDefault="00F728C1" w:rsidP="00F728C1">
      <w:pPr>
        <w:spacing w:after="0" w:line="240" w:lineRule="auto"/>
        <w:jc w:val="both"/>
        <w:rPr>
          <w:rFonts w:ascii="Times New Roman" w:hAnsi="Times New Roman" w:cs="Times New Roman"/>
          <w:bCs/>
          <w:iCs/>
          <w:sz w:val="24"/>
        </w:rPr>
      </w:pPr>
      <w:r w:rsidRPr="00F728C1">
        <w:rPr>
          <w:rFonts w:ascii="Times New Roman" w:hAnsi="Times New Roman" w:cs="Times New Roman"/>
          <w:i/>
        </w:rPr>
        <w:t>(</w:t>
      </w:r>
      <w:r w:rsidRPr="00F728C1">
        <w:rPr>
          <w:rFonts w:ascii="Times New Roman" w:hAnsi="Times New Roman" w:cs="Times New Roman"/>
          <w:i/>
          <w:color w:val="0000FF"/>
        </w:rPr>
        <w:t>Grozīts ar Rēzeknes novada pašvaldības domes 05.03.2026. saistošajiem noteikumiem Nr.67</w:t>
      </w:r>
      <w:r w:rsidRPr="00F728C1">
        <w:rPr>
          <w:rFonts w:ascii="Times New Roman" w:hAnsi="Times New Roman" w:cs="Times New Roman"/>
          <w:iCs/>
        </w:rPr>
        <w:t>)</w:t>
      </w:r>
    </w:p>
    <w:p w14:paraId="085B3E8C" w14:textId="77777777" w:rsidR="00B16027" w:rsidRPr="00B16027" w:rsidRDefault="00B16027" w:rsidP="00B16027">
      <w:pPr>
        <w:pStyle w:val="naisf"/>
        <w:spacing w:before="0" w:beforeAutospacing="0" w:after="0" w:afterAutospacing="0"/>
        <w:rPr>
          <w:lang w:val="lv-LV"/>
        </w:rPr>
      </w:pPr>
    </w:p>
    <w:p w14:paraId="2F7B2C65" w14:textId="77777777" w:rsidR="00B16027" w:rsidRPr="00B16027" w:rsidRDefault="0020027C" w:rsidP="00B16027">
      <w:pPr>
        <w:pStyle w:val="naisf"/>
        <w:spacing w:before="0" w:beforeAutospacing="0" w:after="0" w:afterAutospacing="0"/>
        <w:ind w:firstLine="374"/>
        <w:jc w:val="center"/>
        <w:rPr>
          <w:b/>
          <w:lang w:val="lv-LV"/>
        </w:rPr>
      </w:pPr>
      <w:r w:rsidRPr="00B16027">
        <w:rPr>
          <w:b/>
          <w:lang w:val="lv-LV"/>
        </w:rPr>
        <w:t>VI. Projekta īstenošanas nosacījumi</w:t>
      </w:r>
    </w:p>
    <w:p w14:paraId="2362E6A0"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 xml:space="preserve">Konkursa kārtībā apstiprinātos projektus īsteno pašvaldība sadarbībā ar projekta iesniedzēju. </w:t>
      </w:r>
    </w:p>
    <w:p w14:paraId="243649FD" w14:textId="62438B75" w:rsidR="00B16027" w:rsidRDefault="00F728C1" w:rsidP="00B16027">
      <w:pPr>
        <w:pStyle w:val="naisf"/>
        <w:numPr>
          <w:ilvl w:val="0"/>
          <w:numId w:val="24"/>
        </w:numPr>
        <w:spacing w:before="0" w:beforeAutospacing="0" w:after="0" w:afterAutospacing="0"/>
        <w:ind w:left="0"/>
        <w:rPr>
          <w:lang w:val="lv-LV"/>
        </w:rPr>
      </w:pPr>
      <w:r w:rsidRPr="00F728C1">
        <w:rPr>
          <w:rFonts w:eastAsia="Times New Roman"/>
          <w:lang w:val="lv-LV" w:eastAsia="lv-LV"/>
        </w:rPr>
        <w:t>Projekta sadārdzinājuma gadījumā, izvērtējot noteikumu 5.punktā noteiktās pašvaldības iestādes iespējas, projekta īstenošanu var turpināt, sedzot sadārdzinājumu no tās budžeta līdzekļiem</w:t>
      </w:r>
      <w:r w:rsidR="0020027C" w:rsidRPr="00B16027">
        <w:rPr>
          <w:lang w:val="lv-LV"/>
        </w:rPr>
        <w:t>.</w:t>
      </w:r>
    </w:p>
    <w:p w14:paraId="43C26DCE" w14:textId="77777777" w:rsidR="00F728C1" w:rsidRDefault="00F728C1" w:rsidP="00F728C1">
      <w:pPr>
        <w:pStyle w:val="naisf"/>
        <w:spacing w:before="0" w:beforeAutospacing="0" w:after="0" w:afterAutospacing="0"/>
        <w:rPr>
          <w:sz w:val="22"/>
          <w:szCs w:val="22"/>
          <w:lang w:val="lv-LV"/>
        </w:rPr>
      </w:pPr>
      <w:r w:rsidRPr="00004C67">
        <w:rPr>
          <w:sz w:val="22"/>
          <w:szCs w:val="22"/>
          <w:lang w:val="lv-LV"/>
        </w:rPr>
        <w:t>(</w:t>
      </w:r>
      <w:r w:rsidRPr="00004C67">
        <w:rPr>
          <w:i/>
          <w:color w:val="0000FF"/>
          <w:sz w:val="22"/>
          <w:szCs w:val="22"/>
          <w:lang w:val="lv-LV"/>
        </w:rPr>
        <w:t>Rēzeknes novada pašvaldības domes 05.03.2026. saistošo noteikumu Nr.67 redakcijā</w:t>
      </w:r>
      <w:r w:rsidRPr="00004C67">
        <w:rPr>
          <w:sz w:val="22"/>
          <w:szCs w:val="22"/>
          <w:lang w:val="lv-LV"/>
        </w:rPr>
        <w:t>)</w:t>
      </w:r>
    </w:p>
    <w:p w14:paraId="51C13BC9" w14:textId="77777777"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Ja projekta īstenošanas stadijā konstatē objektīvus apstākļus, kas liedz īstenot projektu, projekts netiek īstenots. Neizmantotie līdzdalības budžeta finanšu līdzekļi tiek novirzīti nākamā gada līdzdalības budžeta projektu īstenošanai.</w:t>
      </w:r>
    </w:p>
    <w:p w14:paraId="7D1F75CB" w14:textId="681A4F82" w:rsidR="00B16027" w:rsidRPr="00F728C1" w:rsidRDefault="0020027C" w:rsidP="00B16027">
      <w:pPr>
        <w:pStyle w:val="naisf"/>
        <w:numPr>
          <w:ilvl w:val="0"/>
          <w:numId w:val="24"/>
        </w:numPr>
        <w:spacing w:before="0" w:beforeAutospacing="0" w:after="0" w:afterAutospacing="0"/>
        <w:ind w:left="0"/>
        <w:rPr>
          <w:lang w:val="lv-LV"/>
        </w:rPr>
      </w:pPr>
      <w:r w:rsidRPr="00B16027">
        <w:rPr>
          <w:lang w:val="lv-LV"/>
        </w:rPr>
        <w:t>Projekta īstenošanas laikā un pēc īstenošanas pie objekta izvieto informatīvu plāksni/stendu kurā ievietots Rēzeknes novada ģerboņa attēls atbilstoši heraldiskajam aprakstam krāsainajā versijā un norādīta informāciju, ka projekts ir īstenots Rēzeknes novada sabiedrības līdzdalības budžeta projektu īstenošanas konkursa ietvaros, t.sk. norādot projekta nosaukumu un iesniedzēju.</w:t>
      </w:r>
      <w:r w:rsidR="00F728C1" w:rsidRPr="00F728C1">
        <w:rPr>
          <w:rFonts w:eastAsia="Times New Roman"/>
          <w:lang w:val="lv-LV" w:eastAsia="lv-LV"/>
        </w:rPr>
        <w:t xml:space="preserve"> Informatīvās plāksnes izgatavošanas un uzstādīšanas izmaksas sedz noteikumu 3.punktā noteiktā pašvaldības iestāde.</w:t>
      </w:r>
    </w:p>
    <w:p w14:paraId="70C3C10A" w14:textId="77777777" w:rsidR="00F728C1" w:rsidRPr="00F728C1" w:rsidRDefault="00F728C1" w:rsidP="00F728C1">
      <w:pPr>
        <w:spacing w:after="0" w:line="240" w:lineRule="auto"/>
        <w:jc w:val="both"/>
        <w:rPr>
          <w:rFonts w:ascii="Times New Roman" w:hAnsi="Times New Roman" w:cs="Times New Roman"/>
          <w:bCs/>
          <w:iCs/>
          <w:sz w:val="24"/>
        </w:rPr>
      </w:pPr>
      <w:r w:rsidRPr="00F728C1">
        <w:rPr>
          <w:rFonts w:ascii="Times New Roman" w:hAnsi="Times New Roman" w:cs="Times New Roman"/>
          <w:i/>
        </w:rPr>
        <w:t>(</w:t>
      </w:r>
      <w:r w:rsidRPr="00F728C1">
        <w:rPr>
          <w:rFonts w:ascii="Times New Roman" w:hAnsi="Times New Roman" w:cs="Times New Roman"/>
          <w:i/>
          <w:color w:val="0000FF"/>
        </w:rPr>
        <w:t>Grozīts ar Rēzeknes novada pašvaldības domes 05.03.2026. saistošajiem noteikumiem Nr.67</w:t>
      </w:r>
      <w:r w:rsidRPr="00F728C1">
        <w:rPr>
          <w:rFonts w:ascii="Times New Roman" w:hAnsi="Times New Roman" w:cs="Times New Roman"/>
          <w:iCs/>
        </w:rPr>
        <w:t>)</w:t>
      </w:r>
    </w:p>
    <w:p w14:paraId="3AF6DC8A" w14:textId="7B54E571" w:rsidR="00B16027" w:rsidRPr="00F728C1" w:rsidRDefault="00F728C1" w:rsidP="00B16027">
      <w:pPr>
        <w:pStyle w:val="naisf"/>
        <w:numPr>
          <w:ilvl w:val="0"/>
          <w:numId w:val="24"/>
        </w:numPr>
        <w:spacing w:before="0" w:beforeAutospacing="0" w:after="0" w:afterAutospacing="0"/>
        <w:ind w:left="0"/>
        <w:rPr>
          <w:lang w:val="lv-LV"/>
        </w:rPr>
      </w:pPr>
      <w:r w:rsidRPr="00F728C1">
        <w:rPr>
          <w:rFonts w:eastAsia="Times New Roman"/>
          <w:lang w:val="lv-LV" w:eastAsia="lv-LV"/>
        </w:rPr>
        <w:t>Pēc projekta īstenošanas noteikumu 5.punktā noteiktās pašvaldības iestādes iesniedz pašvaldības izpilddirektoram atskaiti par projekta īstenošanas gaitu, rezultātiem un piešķirtā finansējuma izlietojumu.</w:t>
      </w:r>
    </w:p>
    <w:p w14:paraId="7C47CCDE" w14:textId="77777777" w:rsidR="00F728C1" w:rsidRDefault="00F728C1" w:rsidP="00EA785B">
      <w:pPr>
        <w:pStyle w:val="naisf"/>
        <w:spacing w:before="0" w:beforeAutospacing="0" w:after="0" w:afterAutospacing="0"/>
        <w:rPr>
          <w:sz w:val="22"/>
          <w:szCs w:val="22"/>
          <w:lang w:val="lv-LV"/>
        </w:rPr>
      </w:pPr>
      <w:r w:rsidRPr="00004C67">
        <w:rPr>
          <w:sz w:val="22"/>
          <w:szCs w:val="22"/>
          <w:lang w:val="lv-LV"/>
        </w:rPr>
        <w:t>(</w:t>
      </w:r>
      <w:r w:rsidRPr="00004C67">
        <w:rPr>
          <w:i/>
          <w:color w:val="0000FF"/>
          <w:sz w:val="22"/>
          <w:szCs w:val="22"/>
          <w:lang w:val="lv-LV"/>
        </w:rPr>
        <w:t>Rēzeknes novada pašvaldības domes 05.03.2026. saistošo noteikumu Nr.67 redakcijā</w:t>
      </w:r>
      <w:r w:rsidRPr="00004C67">
        <w:rPr>
          <w:sz w:val="22"/>
          <w:szCs w:val="22"/>
          <w:lang w:val="lv-LV"/>
        </w:rPr>
        <w:t>)</w:t>
      </w:r>
    </w:p>
    <w:p w14:paraId="441E17F1" w14:textId="5D07E746" w:rsidR="00B16027" w:rsidRDefault="0020027C" w:rsidP="00B16027">
      <w:pPr>
        <w:pStyle w:val="naisf"/>
        <w:numPr>
          <w:ilvl w:val="0"/>
          <w:numId w:val="24"/>
        </w:numPr>
        <w:spacing w:before="0" w:beforeAutospacing="0" w:after="0" w:afterAutospacing="0"/>
        <w:ind w:left="0"/>
        <w:rPr>
          <w:lang w:val="lv-LV"/>
        </w:rPr>
      </w:pPr>
      <w:r w:rsidRPr="00B16027">
        <w:rPr>
          <w:lang w:val="lv-LV"/>
        </w:rPr>
        <w:t xml:space="preserve">Projekta īstenošanas </w:t>
      </w:r>
      <w:proofErr w:type="spellStart"/>
      <w:r w:rsidRPr="00B16027">
        <w:rPr>
          <w:lang w:val="lv-LV"/>
        </w:rPr>
        <w:t>pēcuzraudzības</w:t>
      </w:r>
      <w:proofErr w:type="spellEnd"/>
      <w:r w:rsidRPr="00B16027">
        <w:rPr>
          <w:lang w:val="lv-LV"/>
        </w:rPr>
        <w:t xml:space="preserve"> periods ir 3 (trīs) gadi pēc projekta </w:t>
      </w:r>
      <w:r w:rsidR="00EA785B" w:rsidRPr="00EA785B">
        <w:rPr>
          <w:rFonts w:eastAsia="Times New Roman"/>
          <w:lang w:val="lv-LV" w:eastAsia="lv-LV"/>
        </w:rPr>
        <w:t>īstenošanas atskaites iesniegšanas</w:t>
      </w:r>
      <w:r w:rsidRPr="00B16027">
        <w:rPr>
          <w:lang w:val="lv-LV"/>
        </w:rPr>
        <w:t>.</w:t>
      </w:r>
    </w:p>
    <w:p w14:paraId="725FF331" w14:textId="77777777" w:rsidR="00EA785B" w:rsidRPr="00EA785B" w:rsidRDefault="00EA785B" w:rsidP="00EA785B">
      <w:pPr>
        <w:spacing w:after="0" w:line="240" w:lineRule="auto"/>
        <w:jc w:val="both"/>
        <w:rPr>
          <w:rFonts w:ascii="Times New Roman" w:hAnsi="Times New Roman" w:cs="Times New Roman"/>
          <w:bCs/>
          <w:iCs/>
          <w:sz w:val="24"/>
        </w:rPr>
      </w:pPr>
      <w:r w:rsidRPr="00EA785B">
        <w:rPr>
          <w:rFonts w:ascii="Times New Roman" w:hAnsi="Times New Roman" w:cs="Times New Roman"/>
          <w:i/>
        </w:rPr>
        <w:t>(</w:t>
      </w:r>
      <w:r w:rsidRPr="00EA785B">
        <w:rPr>
          <w:rFonts w:ascii="Times New Roman" w:hAnsi="Times New Roman" w:cs="Times New Roman"/>
          <w:i/>
          <w:color w:val="0000FF"/>
        </w:rPr>
        <w:t>Grozīts ar Rēzeknes novada pašvaldības domes 05.03.2026. saistošajiem noteikumiem Nr.67</w:t>
      </w:r>
      <w:r w:rsidRPr="00EA785B">
        <w:rPr>
          <w:rFonts w:ascii="Times New Roman" w:hAnsi="Times New Roman" w:cs="Times New Roman"/>
          <w:iCs/>
        </w:rPr>
        <w:t>)</w:t>
      </w:r>
    </w:p>
    <w:p w14:paraId="51894846" w14:textId="782204A4" w:rsidR="00B16027" w:rsidRPr="00B16027" w:rsidRDefault="0020027C" w:rsidP="00B16027">
      <w:pPr>
        <w:pStyle w:val="naisf"/>
        <w:numPr>
          <w:ilvl w:val="0"/>
          <w:numId w:val="24"/>
        </w:numPr>
        <w:spacing w:before="0" w:beforeAutospacing="0" w:after="0" w:afterAutospacing="0"/>
        <w:ind w:left="0"/>
        <w:rPr>
          <w:lang w:val="lv-LV"/>
        </w:rPr>
      </w:pPr>
      <w:r w:rsidRPr="00B16027">
        <w:rPr>
          <w:lang w:val="lv-LV"/>
        </w:rPr>
        <w:t>a konkursa rezultātā netiek apgūts pašvaldības pamatbudžetā paredzētais sabiedrības līdzdalības budžeta finansējums, sabiedrības līdzdalības budžeta finanšu līdzekļi tiek novirzīti nākamā gada līdzdalības budžeta projektu īstenošanai.</w:t>
      </w:r>
    </w:p>
    <w:p w14:paraId="01F43A27" w14:textId="77777777" w:rsidR="00766FF6" w:rsidRDefault="00766FF6" w:rsidP="00B16027">
      <w:pPr>
        <w:pStyle w:val="naisf"/>
        <w:spacing w:before="0" w:beforeAutospacing="0" w:after="0" w:afterAutospacing="0"/>
        <w:rPr>
          <w:lang w:val="lv-LV"/>
        </w:rPr>
      </w:pPr>
    </w:p>
    <w:p w14:paraId="68097A37" w14:textId="77777777" w:rsidR="00B16027" w:rsidRPr="00B16027" w:rsidRDefault="0020027C" w:rsidP="00B16027">
      <w:pPr>
        <w:pStyle w:val="naisf"/>
        <w:spacing w:before="0" w:beforeAutospacing="0" w:after="0" w:afterAutospacing="0"/>
        <w:rPr>
          <w:lang w:val="lv-LV"/>
        </w:rPr>
      </w:pPr>
      <w:r w:rsidRPr="00B16027">
        <w:rPr>
          <w:lang w:val="lv-LV"/>
        </w:rPr>
        <w:t>Domes priekšsēdētājs                                                                                          Monvīds Švarcs</w:t>
      </w:r>
    </w:p>
    <w:p w14:paraId="06C64C4A" w14:textId="77777777" w:rsidR="00B16027" w:rsidRPr="00B16027" w:rsidRDefault="0020027C" w:rsidP="00B16027">
      <w:pPr>
        <w:spacing w:after="0" w:line="240" w:lineRule="auto"/>
        <w:jc w:val="right"/>
        <w:rPr>
          <w:rFonts w:ascii="Times New Roman" w:hAnsi="Times New Roman" w:cs="Times New Roman"/>
        </w:rPr>
      </w:pPr>
      <w:r w:rsidRPr="00B16027">
        <w:rPr>
          <w:rFonts w:ascii="Times New Roman" w:hAnsi="Times New Roman" w:cs="Times New Roman"/>
        </w:rPr>
        <w:lastRenderedPageBreak/>
        <w:t>1.pielikums</w:t>
      </w:r>
    </w:p>
    <w:p w14:paraId="00695CEC" w14:textId="77777777" w:rsidR="00B16027" w:rsidRPr="00B16027" w:rsidRDefault="0020027C" w:rsidP="00B16027">
      <w:pPr>
        <w:spacing w:after="0" w:line="240" w:lineRule="auto"/>
        <w:jc w:val="right"/>
        <w:rPr>
          <w:rFonts w:ascii="Times New Roman" w:hAnsi="Times New Roman" w:cs="Times New Roman"/>
          <w:i/>
        </w:rPr>
      </w:pPr>
      <w:r w:rsidRPr="00B16027">
        <w:rPr>
          <w:rFonts w:ascii="Times New Roman" w:hAnsi="Times New Roman" w:cs="Times New Roman"/>
          <w:i/>
        </w:rPr>
        <w:t>Rēzeknes novada domes 2024.gada 3.oktobra</w:t>
      </w:r>
    </w:p>
    <w:p w14:paraId="651E7963" w14:textId="77777777" w:rsidR="00B16027" w:rsidRDefault="0020027C" w:rsidP="00B16027">
      <w:pPr>
        <w:spacing w:after="0" w:line="240" w:lineRule="auto"/>
        <w:jc w:val="right"/>
        <w:rPr>
          <w:rFonts w:ascii="Times New Roman" w:hAnsi="Times New Roman" w:cs="Times New Roman"/>
          <w:i/>
        </w:rPr>
      </w:pPr>
      <w:r w:rsidRPr="00B16027">
        <w:rPr>
          <w:rFonts w:ascii="Times New Roman" w:hAnsi="Times New Roman" w:cs="Times New Roman"/>
          <w:i/>
        </w:rPr>
        <w:t>saistošajiem noteikumiem Nr.42</w:t>
      </w:r>
    </w:p>
    <w:p w14:paraId="74DFD2B4" w14:textId="49A32D6A" w:rsidR="003E1F26" w:rsidRPr="00B16027" w:rsidRDefault="003E1F26" w:rsidP="00B16027">
      <w:pPr>
        <w:spacing w:after="0" w:line="240" w:lineRule="auto"/>
        <w:jc w:val="right"/>
        <w:rPr>
          <w:rFonts w:ascii="Times New Roman" w:hAnsi="Times New Roman" w:cs="Times New Roman"/>
          <w:i/>
        </w:rPr>
      </w:pPr>
      <w:r w:rsidRPr="00EA785B">
        <w:rPr>
          <w:rFonts w:ascii="Times New Roman" w:hAnsi="Times New Roman" w:cs="Times New Roman"/>
          <w:i/>
          <w:color w:val="0000FF"/>
        </w:rPr>
        <w:t>Grozīts ar Rēzeknes novada pašvaldības domes 05.03.2026. saistošajiem noteikumiem Nr.67</w:t>
      </w:r>
    </w:p>
    <w:p w14:paraId="5D23B8E2" w14:textId="77777777" w:rsidR="00B16027" w:rsidRPr="00B16027" w:rsidRDefault="00B16027" w:rsidP="00B16027">
      <w:pPr>
        <w:spacing w:after="0" w:line="240" w:lineRule="auto"/>
        <w:jc w:val="center"/>
        <w:rPr>
          <w:rFonts w:ascii="Times New Roman" w:hAnsi="Times New Roman" w:cs="Times New Roman"/>
          <w:b/>
        </w:rPr>
      </w:pPr>
    </w:p>
    <w:p w14:paraId="3E78B03C" w14:textId="77777777" w:rsidR="00B16027" w:rsidRPr="00B16027" w:rsidRDefault="0020027C" w:rsidP="00B16027">
      <w:pPr>
        <w:spacing w:after="0" w:line="240" w:lineRule="auto"/>
        <w:jc w:val="center"/>
        <w:rPr>
          <w:rFonts w:ascii="Times New Roman" w:hAnsi="Times New Roman" w:cs="Times New Roman"/>
          <w:b/>
        </w:rPr>
      </w:pPr>
      <w:r w:rsidRPr="00B16027">
        <w:rPr>
          <w:rFonts w:ascii="Times New Roman" w:hAnsi="Times New Roman" w:cs="Times New Roman"/>
          <w:b/>
        </w:rPr>
        <w:t>PROJEKTA PIETEIKUMA VEIDLAPA</w:t>
      </w:r>
    </w:p>
    <w:p w14:paraId="370DCA7C" w14:textId="77777777" w:rsidR="00B16027" w:rsidRPr="00B16027" w:rsidRDefault="0020027C" w:rsidP="00B16027">
      <w:pPr>
        <w:spacing w:after="0" w:line="240" w:lineRule="auto"/>
        <w:jc w:val="center"/>
        <w:rPr>
          <w:rFonts w:ascii="Times New Roman" w:hAnsi="Times New Roman" w:cs="Times New Roman"/>
          <w:b/>
        </w:rPr>
      </w:pPr>
      <w:r w:rsidRPr="00B16027">
        <w:rPr>
          <w:rFonts w:ascii="Times New Roman" w:hAnsi="Times New Roman" w:cs="Times New Roman"/>
          <w:b/>
        </w:rPr>
        <w:t>Rēzeknes novada pašvaldības līdzdalības budžeta</w:t>
      </w:r>
      <w:r w:rsidRPr="00B16027">
        <w:rPr>
          <w:rFonts w:ascii="Times New Roman" w:hAnsi="Times New Roman" w:cs="Times New Roman"/>
        </w:rPr>
        <w:t xml:space="preserve"> </w:t>
      </w:r>
      <w:r w:rsidRPr="00B16027">
        <w:rPr>
          <w:rFonts w:ascii="Times New Roman" w:hAnsi="Times New Roman" w:cs="Times New Roman"/>
          <w:b/>
        </w:rPr>
        <w:t>projektu konkursam</w:t>
      </w:r>
    </w:p>
    <w:p w14:paraId="271DC4F9" w14:textId="77777777" w:rsidR="00B16027" w:rsidRPr="00B16027" w:rsidRDefault="00B16027" w:rsidP="00B16027">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3967"/>
      </w:tblGrid>
      <w:tr w:rsidR="00156317" w14:paraId="5A16617D" w14:textId="77777777" w:rsidTr="003E1F26">
        <w:tc>
          <w:tcPr>
            <w:tcW w:w="9344" w:type="dxa"/>
            <w:gridSpan w:val="2"/>
            <w:shd w:val="clear" w:color="auto" w:fill="D9D9D9"/>
          </w:tcPr>
          <w:p w14:paraId="3C1A5AB3"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1. Projekta pieteikuma iesniedzējs</w:t>
            </w:r>
          </w:p>
        </w:tc>
      </w:tr>
      <w:tr w:rsidR="00156317" w14:paraId="46B1695A" w14:textId="77777777" w:rsidTr="003E1F26">
        <w:tc>
          <w:tcPr>
            <w:tcW w:w="9344" w:type="dxa"/>
            <w:gridSpan w:val="2"/>
            <w:shd w:val="clear" w:color="auto" w:fill="D9D9D9"/>
          </w:tcPr>
          <w:p w14:paraId="27A6D7CC"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1.1. Projekta pieteikuma iesniedzējs </w:t>
            </w:r>
            <w:r w:rsidRPr="00B16027">
              <w:rPr>
                <w:rFonts w:ascii="Times New Roman" w:hAnsi="Times New Roman" w:cs="Times New Roman"/>
              </w:rPr>
              <w:t>(</w:t>
            </w:r>
            <w:r w:rsidRPr="00B16027">
              <w:rPr>
                <w:rFonts w:ascii="Times New Roman" w:hAnsi="Times New Roman" w:cs="Times New Roman"/>
                <w:i/>
              </w:rPr>
              <w:t>aizpilda, ja projekta pieteikumu iesniedz fiziska persona</w:t>
            </w:r>
            <w:r w:rsidRPr="00B16027">
              <w:rPr>
                <w:rFonts w:ascii="Times New Roman" w:hAnsi="Times New Roman" w:cs="Times New Roman"/>
              </w:rPr>
              <w:t>)</w:t>
            </w:r>
          </w:p>
        </w:tc>
      </w:tr>
      <w:tr w:rsidR="00156317" w14:paraId="709BF640" w14:textId="77777777" w:rsidTr="003E1F26">
        <w:trPr>
          <w:trHeight w:val="152"/>
        </w:trPr>
        <w:tc>
          <w:tcPr>
            <w:tcW w:w="4685" w:type="dxa"/>
          </w:tcPr>
          <w:p w14:paraId="1F237D09"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rPr>
              <w:t>Vārds, uzvārds</w:t>
            </w:r>
          </w:p>
        </w:tc>
        <w:tc>
          <w:tcPr>
            <w:tcW w:w="4659" w:type="dxa"/>
          </w:tcPr>
          <w:p w14:paraId="2F8085DB" w14:textId="77777777" w:rsidR="00B16027" w:rsidRPr="00B16027" w:rsidRDefault="00B16027" w:rsidP="00B16027">
            <w:pPr>
              <w:spacing w:after="0" w:line="240" w:lineRule="auto"/>
              <w:rPr>
                <w:rFonts w:ascii="Times New Roman" w:hAnsi="Times New Roman" w:cs="Times New Roman"/>
                <w:b/>
              </w:rPr>
            </w:pPr>
          </w:p>
        </w:tc>
      </w:tr>
      <w:tr w:rsidR="00156317" w14:paraId="280928F8" w14:textId="77777777" w:rsidTr="003E1F26">
        <w:trPr>
          <w:trHeight w:val="152"/>
        </w:trPr>
        <w:tc>
          <w:tcPr>
            <w:tcW w:w="4685" w:type="dxa"/>
          </w:tcPr>
          <w:p w14:paraId="2A42F155"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Personas kods</w:t>
            </w:r>
          </w:p>
        </w:tc>
        <w:tc>
          <w:tcPr>
            <w:tcW w:w="4659" w:type="dxa"/>
          </w:tcPr>
          <w:p w14:paraId="65311BEC" w14:textId="77777777" w:rsidR="00B16027" w:rsidRPr="00B16027" w:rsidRDefault="00B16027" w:rsidP="00B16027">
            <w:pPr>
              <w:spacing w:after="0" w:line="240" w:lineRule="auto"/>
              <w:rPr>
                <w:rFonts w:ascii="Times New Roman" w:hAnsi="Times New Roman" w:cs="Times New Roman"/>
                <w:b/>
              </w:rPr>
            </w:pPr>
          </w:p>
        </w:tc>
      </w:tr>
      <w:tr w:rsidR="00156317" w14:paraId="647A018B" w14:textId="77777777" w:rsidTr="003E1F26">
        <w:trPr>
          <w:trHeight w:val="152"/>
        </w:trPr>
        <w:tc>
          <w:tcPr>
            <w:tcW w:w="4685" w:type="dxa"/>
          </w:tcPr>
          <w:p w14:paraId="02756BB8"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Deklarētās dzīvesvietas adrese</w:t>
            </w:r>
          </w:p>
        </w:tc>
        <w:tc>
          <w:tcPr>
            <w:tcW w:w="4659" w:type="dxa"/>
          </w:tcPr>
          <w:p w14:paraId="6DB2191B" w14:textId="77777777" w:rsidR="00B16027" w:rsidRPr="00B16027" w:rsidRDefault="00B16027" w:rsidP="00B16027">
            <w:pPr>
              <w:spacing w:after="0" w:line="240" w:lineRule="auto"/>
              <w:rPr>
                <w:rFonts w:ascii="Times New Roman" w:hAnsi="Times New Roman" w:cs="Times New Roman"/>
                <w:b/>
              </w:rPr>
            </w:pPr>
          </w:p>
        </w:tc>
      </w:tr>
      <w:tr w:rsidR="00156317" w14:paraId="65109FEE" w14:textId="77777777" w:rsidTr="003E1F26">
        <w:trPr>
          <w:trHeight w:val="152"/>
        </w:trPr>
        <w:tc>
          <w:tcPr>
            <w:tcW w:w="4685" w:type="dxa"/>
          </w:tcPr>
          <w:p w14:paraId="379A0F15" w14:textId="77777777" w:rsidR="00B16027" w:rsidRPr="00B16027" w:rsidRDefault="0020027C" w:rsidP="00B16027">
            <w:pPr>
              <w:suppressAutoHyphens/>
              <w:autoSpaceDN w:val="0"/>
              <w:spacing w:after="0" w:line="240" w:lineRule="auto"/>
              <w:textAlignment w:val="baseline"/>
              <w:rPr>
                <w:rFonts w:ascii="Times New Roman" w:hAnsi="Times New Roman" w:cs="Times New Roman"/>
                <w:bCs/>
                <w:noProof/>
                <w:lang w:eastAsia="lv-LV"/>
              </w:rPr>
            </w:pPr>
            <w:r w:rsidRPr="00B16027">
              <w:rPr>
                <w:rFonts w:ascii="Times New Roman" w:hAnsi="Times New Roman" w:cs="Times New Roman"/>
                <w:bCs/>
                <w:noProof/>
                <w:lang w:eastAsia="lv-LV"/>
              </w:rPr>
              <w:t xml:space="preserve">Korespondences adrese </w:t>
            </w:r>
            <w:r w:rsidRPr="00B16027">
              <w:rPr>
                <w:rFonts w:ascii="Times New Roman" w:hAnsi="Times New Roman" w:cs="Times New Roman"/>
                <w:bCs/>
                <w:i/>
                <w:iCs/>
                <w:noProof/>
                <w:lang w:eastAsia="lv-LV"/>
              </w:rPr>
              <w:t>(nav jānorāda, ja projekta pieteikumu iesniedz elektroniski)</w:t>
            </w:r>
          </w:p>
        </w:tc>
        <w:tc>
          <w:tcPr>
            <w:tcW w:w="4659" w:type="dxa"/>
          </w:tcPr>
          <w:p w14:paraId="2C416D73" w14:textId="77777777" w:rsidR="00B16027" w:rsidRPr="00B16027" w:rsidRDefault="00B16027" w:rsidP="00B16027">
            <w:pPr>
              <w:spacing w:after="0" w:line="240" w:lineRule="auto"/>
              <w:rPr>
                <w:rFonts w:ascii="Times New Roman" w:hAnsi="Times New Roman" w:cs="Times New Roman"/>
                <w:b/>
              </w:rPr>
            </w:pPr>
          </w:p>
        </w:tc>
      </w:tr>
      <w:tr w:rsidR="00156317" w14:paraId="25B8ACF2" w14:textId="77777777" w:rsidTr="003E1F26">
        <w:trPr>
          <w:trHeight w:val="152"/>
        </w:trPr>
        <w:tc>
          <w:tcPr>
            <w:tcW w:w="4685" w:type="dxa"/>
          </w:tcPr>
          <w:p w14:paraId="49D44E6B"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 xml:space="preserve">Kontakttālrunis </w:t>
            </w:r>
          </w:p>
        </w:tc>
        <w:tc>
          <w:tcPr>
            <w:tcW w:w="4659" w:type="dxa"/>
          </w:tcPr>
          <w:p w14:paraId="70D13A5B" w14:textId="77777777" w:rsidR="00B16027" w:rsidRPr="00B16027" w:rsidRDefault="00B16027" w:rsidP="00B16027">
            <w:pPr>
              <w:spacing w:after="0" w:line="240" w:lineRule="auto"/>
              <w:rPr>
                <w:rFonts w:ascii="Times New Roman" w:hAnsi="Times New Roman" w:cs="Times New Roman"/>
                <w:b/>
              </w:rPr>
            </w:pPr>
          </w:p>
        </w:tc>
      </w:tr>
      <w:tr w:rsidR="00156317" w14:paraId="7C875766" w14:textId="77777777" w:rsidTr="003E1F26">
        <w:trPr>
          <w:trHeight w:val="152"/>
        </w:trPr>
        <w:tc>
          <w:tcPr>
            <w:tcW w:w="4685" w:type="dxa"/>
          </w:tcPr>
          <w:p w14:paraId="38CF8B5E"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E-pasts</w:t>
            </w:r>
          </w:p>
        </w:tc>
        <w:tc>
          <w:tcPr>
            <w:tcW w:w="4659" w:type="dxa"/>
          </w:tcPr>
          <w:p w14:paraId="0D226B9E" w14:textId="77777777" w:rsidR="00B16027" w:rsidRPr="00B16027" w:rsidRDefault="00B16027" w:rsidP="00B16027">
            <w:pPr>
              <w:spacing w:after="0" w:line="240" w:lineRule="auto"/>
              <w:rPr>
                <w:rFonts w:ascii="Times New Roman" w:hAnsi="Times New Roman" w:cs="Times New Roman"/>
                <w:b/>
              </w:rPr>
            </w:pPr>
          </w:p>
        </w:tc>
      </w:tr>
      <w:tr w:rsidR="00156317" w14:paraId="40ABF56B" w14:textId="77777777" w:rsidTr="003E1F26">
        <w:trPr>
          <w:trHeight w:val="152"/>
        </w:trPr>
        <w:tc>
          <w:tcPr>
            <w:tcW w:w="9344" w:type="dxa"/>
            <w:gridSpan w:val="2"/>
            <w:shd w:val="clear" w:color="auto" w:fill="D9D9D9"/>
          </w:tcPr>
          <w:p w14:paraId="6F30DD70"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1.2. Projekta pieteikuma iesniedzējs </w:t>
            </w:r>
            <w:r w:rsidRPr="00B16027">
              <w:rPr>
                <w:rFonts w:ascii="Times New Roman" w:hAnsi="Times New Roman" w:cs="Times New Roman"/>
              </w:rPr>
              <w:t>(</w:t>
            </w:r>
            <w:r w:rsidRPr="00B16027">
              <w:rPr>
                <w:rFonts w:ascii="Times New Roman" w:hAnsi="Times New Roman" w:cs="Times New Roman"/>
                <w:i/>
              </w:rPr>
              <w:t>aizpilda, ja projekta pieteikumu iesniedz juridiska persona (biedrība/nodibinājums)</w:t>
            </w:r>
            <w:r w:rsidRPr="00B16027">
              <w:rPr>
                <w:rFonts w:ascii="Times New Roman" w:hAnsi="Times New Roman" w:cs="Times New Roman"/>
              </w:rPr>
              <w:t>)</w:t>
            </w:r>
          </w:p>
        </w:tc>
      </w:tr>
      <w:tr w:rsidR="00156317" w14:paraId="7F6F11E4" w14:textId="77777777" w:rsidTr="003E1F26">
        <w:trPr>
          <w:trHeight w:val="152"/>
        </w:trPr>
        <w:tc>
          <w:tcPr>
            <w:tcW w:w="4685" w:type="dxa"/>
          </w:tcPr>
          <w:p w14:paraId="1FF2DAB9"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Nosaukums</w:t>
            </w:r>
          </w:p>
        </w:tc>
        <w:tc>
          <w:tcPr>
            <w:tcW w:w="4659" w:type="dxa"/>
          </w:tcPr>
          <w:p w14:paraId="42BD9E4F" w14:textId="77777777" w:rsidR="00B16027" w:rsidRPr="00B16027" w:rsidRDefault="00B16027" w:rsidP="00B16027">
            <w:pPr>
              <w:spacing w:after="0" w:line="240" w:lineRule="auto"/>
              <w:rPr>
                <w:rFonts w:ascii="Times New Roman" w:hAnsi="Times New Roman" w:cs="Times New Roman"/>
                <w:b/>
              </w:rPr>
            </w:pPr>
          </w:p>
        </w:tc>
      </w:tr>
      <w:tr w:rsidR="00156317" w14:paraId="5C370FB9" w14:textId="77777777" w:rsidTr="003E1F26">
        <w:trPr>
          <w:trHeight w:val="152"/>
        </w:trPr>
        <w:tc>
          <w:tcPr>
            <w:tcW w:w="4685" w:type="dxa"/>
          </w:tcPr>
          <w:p w14:paraId="630E45D2"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Reģistrācijas numurs</w:t>
            </w:r>
          </w:p>
        </w:tc>
        <w:tc>
          <w:tcPr>
            <w:tcW w:w="4659" w:type="dxa"/>
          </w:tcPr>
          <w:p w14:paraId="35997C01" w14:textId="77777777" w:rsidR="00B16027" w:rsidRPr="00B16027" w:rsidRDefault="00B16027" w:rsidP="00B16027">
            <w:pPr>
              <w:spacing w:after="0" w:line="240" w:lineRule="auto"/>
              <w:rPr>
                <w:rFonts w:ascii="Times New Roman" w:hAnsi="Times New Roman" w:cs="Times New Roman"/>
                <w:b/>
              </w:rPr>
            </w:pPr>
          </w:p>
        </w:tc>
      </w:tr>
      <w:tr w:rsidR="00156317" w14:paraId="3EA7D225" w14:textId="77777777" w:rsidTr="003E1F26">
        <w:trPr>
          <w:trHeight w:val="152"/>
        </w:trPr>
        <w:tc>
          <w:tcPr>
            <w:tcW w:w="4685" w:type="dxa"/>
          </w:tcPr>
          <w:p w14:paraId="4763127C"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rPr>
              <w:t>Juridiskā adrese</w:t>
            </w:r>
          </w:p>
        </w:tc>
        <w:tc>
          <w:tcPr>
            <w:tcW w:w="4659" w:type="dxa"/>
          </w:tcPr>
          <w:p w14:paraId="3EC8F690" w14:textId="77777777" w:rsidR="00B16027" w:rsidRPr="00B16027" w:rsidRDefault="00B16027" w:rsidP="00B16027">
            <w:pPr>
              <w:spacing w:after="0" w:line="240" w:lineRule="auto"/>
              <w:rPr>
                <w:rFonts w:ascii="Times New Roman" w:hAnsi="Times New Roman" w:cs="Times New Roman"/>
                <w:b/>
              </w:rPr>
            </w:pPr>
          </w:p>
        </w:tc>
      </w:tr>
      <w:tr w:rsidR="00156317" w14:paraId="46F0C095" w14:textId="77777777" w:rsidTr="003E1F26">
        <w:trPr>
          <w:trHeight w:val="152"/>
        </w:trPr>
        <w:tc>
          <w:tcPr>
            <w:tcW w:w="4685" w:type="dxa"/>
          </w:tcPr>
          <w:p w14:paraId="4735BB7E"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Pārstāvja vārds, uzvārds</w:t>
            </w:r>
          </w:p>
        </w:tc>
        <w:tc>
          <w:tcPr>
            <w:tcW w:w="4659" w:type="dxa"/>
          </w:tcPr>
          <w:p w14:paraId="7366B9BF" w14:textId="77777777" w:rsidR="00B16027" w:rsidRPr="00B16027" w:rsidRDefault="00B16027" w:rsidP="00B16027">
            <w:pPr>
              <w:spacing w:after="0" w:line="240" w:lineRule="auto"/>
              <w:rPr>
                <w:rFonts w:ascii="Times New Roman" w:hAnsi="Times New Roman" w:cs="Times New Roman"/>
                <w:b/>
              </w:rPr>
            </w:pPr>
          </w:p>
        </w:tc>
      </w:tr>
      <w:tr w:rsidR="00156317" w14:paraId="3AD4B469" w14:textId="77777777" w:rsidTr="003E1F26">
        <w:trPr>
          <w:trHeight w:val="152"/>
        </w:trPr>
        <w:tc>
          <w:tcPr>
            <w:tcW w:w="4685" w:type="dxa"/>
          </w:tcPr>
          <w:p w14:paraId="1D18F90F"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Pārstāvības pamats (statūti, pilnvarojums, cits)</w:t>
            </w:r>
          </w:p>
        </w:tc>
        <w:tc>
          <w:tcPr>
            <w:tcW w:w="4659" w:type="dxa"/>
          </w:tcPr>
          <w:p w14:paraId="621781A0" w14:textId="77777777" w:rsidR="00B16027" w:rsidRPr="00B16027" w:rsidRDefault="00B16027" w:rsidP="00B16027">
            <w:pPr>
              <w:spacing w:after="0" w:line="240" w:lineRule="auto"/>
              <w:rPr>
                <w:rFonts w:ascii="Times New Roman" w:hAnsi="Times New Roman" w:cs="Times New Roman"/>
                <w:b/>
              </w:rPr>
            </w:pPr>
          </w:p>
        </w:tc>
      </w:tr>
      <w:tr w:rsidR="00156317" w14:paraId="2DE111C1" w14:textId="77777777" w:rsidTr="003E1F26">
        <w:trPr>
          <w:trHeight w:val="152"/>
        </w:trPr>
        <w:tc>
          <w:tcPr>
            <w:tcW w:w="4685" w:type="dxa"/>
          </w:tcPr>
          <w:p w14:paraId="0D19FF75"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bCs/>
                <w:noProof/>
                <w:lang w:eastAsia="lv-LV"/>
              </w:rPr>
              <w:t xml:space="preserve">Korespondences adrese </w:t>
            </w:r>
            <w:r w:rsidRPr="00B16027">
              <w:rPr>
                <w:rFonts w:ascii="Times New Roman" w:hAnsi="Times New Roman" w:cs="Times New Roman"/>
                <w:bCs/>
                <w:i/>
                <w:iCs/>
                <w:noProof/>
                <w:lang w:eastAsia="lv-LV"/>
              </w:rPr>
              <w:t>(nav jānorāda, ja projekta pieteikumu iesniedz elektroniski)</w:t>
            </w:r>
          </w:p>
        </w:tc>
        <w:tc>
          <w:tcPr>
            <w:tcW w:w="4659" w:type="dxa"/>
          </w:tcPr>
          <w:p w14:paraId="3969E0C7" w14:textId="77777777" w:rsidR="00B16027" w:rsidRPr="00B16027" w:rsidRDefault="00B16027" w:rsidP="00B16027">
            <w:pPr>
              <w:spacing w:after="0" w:line="240" w:lineRule="auto"/>
              <w:rPr>
                <w:rFonts w:ascii="Times New Roman" w:hAnsi="Times New Roman" w:cs="Times New Roman"/>
                <w:b/>
              </w:rPr>
            </w:pPr>
          </w:p>
        </w:tc>
      </w:tr>
      <w:tr w:rsidR="00156317" w14:paraId="1C6E8779" w14:textId="77777777" w:rsidTr="003E1F26">
        <w:trPr>
          <w:trHeight w:val="152"/>
        </w:trPr>
        <w:tc>
          <w:tcPr>
            <w:tcW w:w="4685" w:type="dxa"/>
          </w:tcPr>
          <w:p w14:paraId="2E72DC53"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 xml:space="preserve">Kontakttālrunis </w:t>
            </w:r>
          </w:p>
        </w:tc>
        <w:tc>
          <w:tcPr>
            <w:tcW w:w="4659" w:type="dxa"/>
          </w:tcPr>
          <w:p w14:paraId="077B335F" w14:textId="77777777" w:rsidR="00B16027" w:rsidRPr="00B16027" w:rsidRDefault="00B16027" w:rsidP="00B16027">
            <w:pPr>
              <w:spacing w:after="0" w:line="240" w:lineRule="auto"/>
              <w:rPr>
                <w:rFonts w:ascii="Times New Roman" w:hAnsi="Times New Roman" w:cs="Times New Roman"/>
                <w:b/>
              </w:rPr>
            </w:pPr>
          </w:p>
        </w:tc>
      </w:tr>
      <w:tr w:rsidR="00156317" w14:paraId="75672326" w14:textId="77777777" w:rsidTr="003E1F26">
        <w:trPr>
          <w:trHeight w:val="152"/>
        </w:trPr>
        <w:tc>
          <w:tcPr>
            <w:tcW w:w="4685" w:type="dxa"/>
          </w:tcPr>
          <w:p w14:paraId="574FFD21"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E-pasts</w:t>
            </w:r>
          </w:p>
        </w:tc>
        <w:tc>
          <w:tcPr>
            <w:tcW w:w="4659" w:type="dxa"/>
          </w:tcPr>
          <w:p w14:paraId="32AEC277" w14:textId="77777777" w:rsidR="00B16027" w:rsidRPr="00B16027" w:rsidRDefault="00B16027" w:rsidP="00B16027">
            <w:pPr>
              <w:spacing w:after="0" w:line="240" w:lineRule="auto"/>
              <w:rPr>
                <w:rFonts w:ascii="Times New Roman" w:hAnsi="Times New Roman" w:cs="Times New Roman"/>
                <w:b/>
              </w:rPr>
            </w:pPr>
          </w:p>
        </w:tc>
      </w:tr>
      <w:tr w:rsidR="00156317" w14:paraId="23D968B9" w14:textId="77777777" w:rsidTr="003E1F26">
        <w:trPr>
          <w:trHeight w:val="152"/>
        </w:trPr>
        <w:tc>
          <w:tcPr>
            <w:tcW w:w="9344" w:type="dxa"/>
            <w:gridSpan w:val="2"/>
            <w:shd w:val="clear" w:color="auto" w:fill="D9D9D9"/>
          </w:tcPr>
          <w:p w14:paraId="10BC536E"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2. Informācija par projektu</w:t>
            </w:r>
          </w:p>
        </w:tc>
      </w:tr>
      <w:tr w:rsidR="00156317" w14:paraId="38F70822" w14:textId="77777777" w:rsidTr="003E1F26">
        <w:trPr>
          <w:trHeight w:val="152"/>
        </w:trPr>
        <w:tc>
          <w:tcPr>
            <w:tcW w:w="9344" w:type="dxa"/>
            <w:gridSpan w:val="2"/>
            <w:shd w:val="clear" w:color="auto" w:fill="D9D9D9"/>
          </w:tcPr>
          <w:p w14:paraId="669338CD"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2.1. Projekta nosaukums  </w:t>
            </w:r>
            <w:r w:rsidRPr="00B16027">
              <w:rPr>
                <w:rFonts w:ascii="Times New Roman" w:hAnsi="Times New Roman" w:cs="Times New Roman"/>
                <w:noProof/>
                <w:lang w:eastAsia="lv-LV"/>
              </w:rPr>
              <w:t>(</w:t>
            </w:r>
            <w:r w:rsidRPr="00B16027">
              <w:rPr>
                <w:rFonts w:ascii="Times New Roman" w:hAnsi="Times New Roman" w:cs="Times New Roman"/>
                <w:i/>
                <w:noProof/>
                <w:lang w:eastAsia="lv-LV"/>
              </w:rPr>
              <w:t>īss, uzmanību piesaistošs, līdz 100 rakstzīmēm</w:t>
            </w:r>
            <w:r w:rsidRPr="00B16027">
              <w:rPr>
                <w:rFonts w:ascii="Times New Roman" w:hAnsi="Times New Roman" w:cs="Times New Roman"/>
                <w:noProof/>
                <w:lang w:eastAsia="lv-LV"/>
              </w:rPr>
              <w:t>)</w:t>
            </w:r>
          </w:p>
        </w:tc>
      </w:tr>
      <w:tr w:rsidR="00156317" w14:paraId="5AA2FFF0" w14:textId="77777777" w:rsidTr="003E1F26">
        <w:trPr>
          <w:trHeight w:val="152"/>
        </w:trPr>
        <w:tc>
          <w:tcPr>
            <w:tcW w:w="9344" w:type="dxa"/>
            <w:gridSpan w:val="2"/>
            <w:shd w:val="clear" w:color="auto" w:fill="FFFFFF"/>
          </w:tcPr>
          <w:p w14:paraId="77FFDD42" w14:textId="77777777" w:rsidR="00B16027" w:rsidRPr="00B16027" w:rsidRDefault="00B16027" w:rsidP="00B16027">
            <w:pPr>
              <w:spacing w:after="0" w:line="240" w:lineRule="auto"/>
              <w:rPr>
                <w:rFonts w:ascii="Times New Roman" w:hAnsi="Times New Roman" w:cs="Times New Roman"/>
                <w:b/>
              </w:rPr>
            </w:pPr>
          </w:p>
          <w:p w14:paraId="2DD8362C" w14:textId="77777777" w:rsidR="00B16027" w:rsidRPr="00B16027" w:rsidRDefault="00B16027" w:rsidP="00B16027">
            <w:pPr>
              <w:spacing w:after="0" w:line="240" w:lineRule="auto"/>
              <w:rPr>
                <w:rFonts w:ascii="Times New Roman" w:hAnsi="Times New Roman" w:cs="Times New Roman"/>
                <w:b/>
              </w:rPr>
            </w:pPr>
          </w:p>
        </w:tc>
      </w:tr>
      <w:tr w:rsidR="00156317" w14:paraId="7DA80FB8" w14:textId="77777777" w:rsidTr="003E1F26">
        <w:trPr>
          <w:trHeight w:val="152"/>
        </w:trPr>
        <w:tc>
          <w:tcPr>
            <w:tcW w:w="9344" w:type="dxa"/>
            <w:gridSpan w:val="2"/>
            <w:shd w:val="clear" w:color="auto" w:fill="D9D9D9"/>
          </w:tcPr>
          <w:p w14:paraId="3A417EBE"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b/>
              </w:rPr>
              <w:t xml:space="preserve">2.2. Projekta īstenošanas vieta </w:t>
            </w:r>
            <w:r w:rsidRPr="00B16027">
              <w:rPr>
                <w:rFonts w:ascii="Times New Roman" w:hAnsi="Times New Roman" w:cs="Times New Roman"/>
              </w:rPr>
              <w:t>(</w:t>
            </w:r>
            <w:r w:rsidRPr="00B16027">
              <w:rPr>
                <w:rFonts w:ascii="Times New Roman" w:hAnsi="Times New Roman" w:cs="Times New Roman"/>
                <w:i/>
              </w:rPr>
              <w:t>ja plānots ieguldījums infrastruktūrā vai plānoto aktivitāšu norisei nepieciešams noteikts īpašums</w:t>
            </w:r>
            <w:r w:rsidRPr="00B16027">
              <w:rPr>
                <w:rFonts w:ascii="Times New Roman" w:hAnsi="Times New Roman" w:cs="Times New Roman"/>
              </w:rPr>
              <w:t>)</w:t>
            </w:r>
          </w:p>
        </w:tc>
      </w:tr>
      <w:tr w:rsidR="00156317" w14:paraId="720AE31A" w14:textId="77777777" w:rsidTr="003E1F26">
        <w:trPr>
          <w:trHeight w:val="148"/>
        </w:trPr>
        <w:tc>
          <w:tcPr>
            <w:tcW w:w="4685" w:type="dxa"/>
          </w:tcPr>
          <w:p w14:paraId="336FF7BC"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Adrese</w:t>
            </w:r>
          </w:p>
          <w:p w14:paraId="697FC4BB" w14:textId="77777777" w:rsidR="00B16027" w:rsidRPr="00B16027" w:rsidRDefault="00B16027" w:rsidP="00B16027">
            <w:pPr>
              <w:spacing w:after="0" w:line="240" w:lineRule="auto"/>
              <w:rPr>
                <w:rFonts w:ascii="Times New Roman" w:hAnsi="Times New Roman" w:cs="Times New Roman"/>
                <w:b/>
              </w:rPr>
            </w:pPr>
          </w:p>
        </w:tc>
        <w:tc>
          <w:tcPr>
            <w:tcW w:w="4659" w:type="dxa"/>
          </w:tcPr>
          <w:p w14:paraId="65AB272D" w14:textId="77777777" w:rsidR="00B16027" w:rsidRPr="00B16027" w:rsidRDefault="00B16027" w:rsidP="00B16027">
            <w:pPr>
              <w:spacing w:after="0" w:line="240" w:lineRule="auto"/>
              <w:rPr>
                <w:rFonts w:ascii="Times New Roman" w:hAnsi="Times New Roman" w:cs="Times New Roman"/>
                <w:b/>
              </w:rPr>
            </w:pPr>
          </w:p>
        </w:tc>
      </w:tr>
      <w:tr w:rsidR="00156317" w14:paraId="154C5C15" w14:textId="77777777" w:rsidTr="003E1F26">
        <w:trPr>
          <w:trHeight w:val="148"/>
        </w:trPr>
        <w:tc>
          <w:tcPr>
            <w:tcW w:w="4685" w:type="dxa"/>
          </w:tcPr>
          <w:p w14:paraId="26B76305"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Kadastra Nr./apzīmējums</w:t>
            </w:r>
          </w:p>
          <w:p w14:paraId="645E72FB" w14:textId="77777777" w:rsidR="00B16027" w:rsidRPr="00B16027" w:rsidRDefault="00B16027" w:rsidP="00B16027">
            <w:pPr>
              <w:spacing w:after="0" w:line="240" w:lineRule="auto"/>
              <w:rPr>
                <w:rFonts w:ascii="Times New Roman" w:hAnsi="Times New Roman" w:cs="Times New Roman"/>
              </w:rPr>
            </w:pPr>
          </w:p>
        </w:tc>
        <w:tc>
          <w:tcPr>
            <w:tcW w:w="4659" w:type="dxa"/>
          </w:tcPr>
          <w:p w14:paraId="166E01EB" w14:textId="77777777" w:rsidR="00B16027" w:rsidRPr="00B16027" w:rsidRDefault="00B16027" w:rsidP="00B16027">
            <w:pPr>
              <w:spacing w:after="0" w:line="240" w:lineRule="auto"/>
              <w:rPr>
                <w:rFonts w:ascii="Times New Roman" w:hAnsi="Times New Roman" w:cs="Times New Roman"/>
                <w:b/>
              </w:rPr>
            </w:pPr>
          </w:p>
        </w:tc>
      </w:tr>
      <w:tr w:rsidR="00156317" w14:paraId="71C66B7C" w14:textId="77777777" w:rsidTr="003E1F26">
        <w:trPr>
          <w:trHeight w:val="148"/>
        </w:trPr>
        <w:tc>
          <w:tcPr>
            <w:tcW w:w="4685" w:type="dxa"/>
          </w:tcPr>
          <w:p w14:paraId="2D753E96"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Īpašnieks</w:t>
            </w:r>
          </w:p>
          <w:p w14:paraId="05EED9BC" w14:textId="77777777" w:rsidR="00B16027" w:rsidRPr="00B16027" w:rsidRDefault="00B16027" w:rsidP="00B16027">
            <w:pPr>
              <w:spacing w:after="0" w:line="240" w:lineRule="auto"/>
              <w:rPr>
                <w:rFonts w:ascii="Times New Roman" w:hAnsi="Times New Roman" w:cs="Times New Roman"/>
                <w:b/>
              </w:rPr>
            </w:pPr>
          </w:p>
        </w:tc>
        <w:tc>
          <w:tcPr>
            <w:tcW w:w="4659" w:type="dxa"/>
          </w:tcPr>
          <w:p w14:paraId="3723C196" w14:textId="77777777" w:rsidR="00B16027" w:rsidRPr="00B16027" w:rsidRDefault="00B16027" w:rsidP="00B16027">
            <w:pPr>
              <w:spacing w:after="0" w:line="240" w:lineRule="auto"/>
              <w:rPr>
                <w:rFonts w:ascii="Times New Roman" w:hAnsi="Times New Roman" w:cs="Times New Roman"/>
                <w:b/>
              </w:rPr>
            </w:pPr>
          </w:p>
        </w:tc>
      </w:tr>
      <w:tr w:rsidR="00156317" w14:paraId="7B666A71" w14:textId="77777777" w:rsidTr="003E1F26">
        <w:trPr>
          <w:trHeight w:val="148"/>
        </w:trPr>
        <w:tc>
          <w:tcPr>
            <w:tcW w:w="4685" w:type="dxa"/>
          </w:tcPr>
          <w:p w14:paraId="641665A3"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 xml:space="preserve">Cita informācija, kas precizē projekta īstenošanas vietu </w:t>
            </w:r>
          </w:p>
        </w:tc>
        <w:tc>
          <w:tcPr>
            <w:tcW w:w="4659" w:type="dxa"/>
          </w:tcPr>
          <w:p w14:paraId="4A460624" w14:textId="77777777" w:rsidR="00B16027" w:rsidRPr="00B16027" w:rsidRDefault="00B16027" w:rsidP="00B16027">
            <w:pPr>
              <w:spacing w:after="0" w:line="240" w:lineRule="auto"/>
              <w:rPr>
                <w:rFonts w:ascii="Times New Roman" w:hAnsi="Times New Roman" w:cs="Times New Roman"/>
                <w:b/>
              </w:rPr>
            </w:pPr>
          </w:p>
        </w:tc>
      </w:tr>
      <w:tr w:rsidR="00156317" w14:paraId="7AEAEA11" w14:textId="77777777" w:rsidTr="003E1F26">
        <w:trPr>
          <w:trHeight w:val="152"/>
        </w:trPr>
        <w:tc>
          <w:tcPr>
            <w:tcW w:w="9344" w:type="dxa"/>
            <w:gridSpan w:val="2"/>
            <w:shd w:val="clear" w:color="auto" w:fill="D9D9D9"/>
          </w:tcPr>
          <w:p w14:paraId="230E6950"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2.3. Projekta īss apraksts </w:t>
            </w:r>
            <w:r w:rsidRPr="00B16027">
              <w:rPr>
                <w:rFonts w:ascii="Times New Roman" w:hAnsi="Times New Roman" w:cs="Times New Roman"/>
              </w:rPr>
              <w:t>(</w:t>
            </w:r>
            <w:r w:rsidRPr="00B16027">
              <w:rPr>
                <w:rFonts w:ascii="Times New Roman" w:hAnsi="Times New Roman" w:cs="Times New Roman"/>
                <w:i/>
              </w:rPr>
              <w:t xml:space="preserve">balsošanai tīmekļvietnei ne vairāk kā 1000 </w:t>
            </w:r>
            <w:r w:rsidRPr="00B16027">
              <w:rPr>
                <w:rFonts w:ascii="Times New Roman" w:hAnsi="Times New Roman" w:cs="Times New Roman"/>
                <w:i/>
                <w:noProof/>
                <w:lang w:eastAsia="lv-LV"/>
              </w:rPr>
              <w:t>rakstzīmēm</w:t>
            </w:r>
            <w:r w:rsidRPr="00B16027">
              <w:rPr>
                <w:rFonts w:ascii="Times New Roman" w:hAnsi="Times New Roman" w:cs="Times New Roman"/>
              </w:rPr>
              <w:t>)</w:t>
            </w:r>
          </w:p>
        </w:tc>
      </w:tr>
      <w:tr w:rsidR="00156317" w14:paraId="48D49A21" w14:textId="77777777" w:rsidTr="003E1F26">
        <w:trPr>
          <w:trHeight w:val="152"/>
        </w:trPr>
        <w:tc>
          <w:tcPr>
            <w:tcW w:w="9344" w:type="dxa"/>
            <w:gridSpan w:val="2"/>
          </w:tcPr>
          <w:p w14:paraId="21227D5F" w14:textId="77777777" w:rsidR="00B16027" w:rsidRPr="00B16027" w:rsidRDefault="00B16027" w:rsidP="00B16027">
            <w:pPr>
              <w:spacing w:after="0" w:line="240" w:lineRule="auto"/>
              <w:rPr>
                <w:rFonts w:ascii="Times New Roman" w:hAnsi="Times New Roman" w:cs="Times New Roman"/>
                <w:b/>
              </w:rPr>
            </w:pPr>
          </w:p>
          <w:p w14:paraId="43306E44" w14:textId="77777777" w:rsidR="00B16027" w:rsidRPr="00B16027" w:rsidRDefault="00B16027" w:rsidP="00B16027">
            <w:pPr>
              <w:spacing w:after="0" w:line="240" w:lineRule="auto"/>
              <w:rPr>
                <w:rFonts w:ascii="Times New Roman" w:hAnsi="Times New Roman" w:cs="Times New Roman"/>
                <w:b/>
              </w:rPr>
            </w:pPr>
          </w:p>
          <w:p w14:paraId="34030EDB" w14:textId="77777777" w:rsidR="00B16027" w:rsidRPr="00B16027" w:rsidRDefault="00B16027" w:rsidP="00B16027">
            <w:pPr>
              <w:spacing w:after="0" w:line="240" w:lineRule="auto"/>
              <w:rPr>
                <w:rFonts w:ascii="Times New Roman" w:hAnsi="Times New Roman" w:cs="Times New Roman"/>
                <w:b/>
              </w:rPr>
            </w:pPr>
          </w:p>
          <w:p w14:paraId="745DAD77" w14:textId="77777777" w:rsidR="00B16027" w:rsidRPr="00B16027" w:rsidRDefault="00B16027" w:rsidP="00B16027">
            <w:pPr>
              <w:spacing w:after="0" w:line="240" w:lineRule="auto"/>
              <w:rPr>
                <w:rFonts w:ascii="Times New Roman" w:hAnsi="Times New Roman" w:cs="Times New Roman"/>
                <w:b/>
              </w:rPr>
            </w:pPr>
          </w:p>
        </w:tc>
      </w:tr>
      <w:tr w:rsidR="00156317" w14:paraId="1CE05CA9" w14:textId="77777777" w:rsidTr="003E1F26">
        <w:trPr>
          <w:trHeight w:val="152"/>
        </w:trPr>
        <w:tc>
          <w:tcPr>
            <w:tcW w:w="9344" w:type="dxa"/>
            <w:gridSpan w:val="2"/>
            <w:shd w:val="clear" w:color="auto" w:fill="D9D9D9"/>
          </w:tcPr>
          <w:p w14:paraId="1F29AD0C"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rPr>
              <w:t xml:space="preserve">2.4. </w:t>
            </w:r>
            <w:r w:rsidRPr="00B16027">
              <w:rPr>
                <w:rFonts w:ascii="Times New Roman" w:hAnsi="Times New Roman" w:cs="Times New Roman"/>
                <w:b/>
                <w:noProof/>
                <w:lang w:eastAsia="lv-LV"/>
              </w:rPr>
              <w:t xml:space="preserve">Projekta tematiskā joma </w:t>
            </w:r>
            <w:r w:rsidRPr="00B16027">
              <w:rPr>
                <w:rFonts w:ascii="Times New Roman" w:hAnsi="Times New Roman" w:cs="Times New Roman"/>
                <w:noProof/>
                <w:lang w:eastAsia="lv-LV"/>
              </w:rPr>
              <w:t>(</w:t>
            </w:r>
            <w:r w:rsidRPr="00B16027">
              <w:rPr>
                <w:rFonts w:ascii="Times New Roman" w:hAnsi="Times New Roman" w:cs="Times New Roman"/>
                <w:i/>
                <w:noProof/>
                <w:lang w:eastAsia="lv-LV"/>
              </w:rPr>
              <w:t>atzīmē vai</w:t>
            </w:r>
            <w:r w:rsidRPr="00B16027">
              <w:rPr>
                <w:rFonts w:ascii="Times New Roman" w:hAnsi="Times New Roman" w:cs="Times New Roman"/>
                <w:noProof/>
                <w:lang w:eastAsia="lv-LV"/>
              </w:rPr>
              <w:t xml:space="preserve"> </w:t>
            </w:r>
            <w:r w:rsidRPr="00B16027">
              <w:rPr>
                <w:rFonts w:ascii="Times New Roman" w:hAnsi="Times New Roman" w:cs="Times New Roman"/>
                <w:i/>
                <w:noProof/>
                <w:lang w:eastAsia="lv-LV"/>
              </w:rPr>
              <w:t xml:space="preserve">norāda projekta idejas jomu, </w:t>
            </w:r>
            <w:r w:rsidRPr="00B16027">
              <w:rPr>
                <w:rFonts w:ascii="Times New Roman" w:eastAsia="MS Mincho" w:hAnsi="Times New Roman" w:cs="Times New Roman"/>
                <w:i/>
                <w:spacing w:val="-4"/>
              </w:rPr>
              <w:t>atzīmēt ar</w:t>
            </w:r>
            <w:r w:rsidRPr="00B16027">
              <w:rPr>
                <w:rFonts w:ascii="Times New Roman" w:eastAsia="MS Mincho" w:hAnsi="Times New Roman" w:cs="Times New Roman"/>
                <w:spacing w:val="-4"/>
              </w:rPr>
              <w:t xml:space="preserve"> </w:t>
            </w:r>
            <w:r w:rsidRPr="00B16027">
              <w:rPr>
                <w:rFonts w:ascii="Wingdings" w:eastAsia="Calibri" w:hAnsi="Wingdings" w:cs="Times New Roman"/>
              </w:rPr>
              <w:sym w:font="Wingdings" w:char="F0FD"/>
            </w:r>
            <w:r w:rsidRPr="00B16027">
              <w:rPr>
                <w:rFonts w:ascii="Times New Roman" w:hAnsi="Times New Roman" w:cs="Times New Roman"/>
                <w:noProof/>
                <w:lang w:eastAsia="lv-LV"/>
              </w:rPr>
              <w:t>)</w:t>
            </w:r>
          </w:p>
        </w:tc>
      </w:tr>
      <w:tr w:rsidR="00156317" w14:paraId="1F8C01D1" w14:textId="77777777" w:rsidTr="003E1F26">
        <w:trPr>
          <w:trHeight w:val="152"/>
        </w:trPr>
        <w:tc>
          <w:tcPr>
            <w:tcW w:w="9344" w:type="dxa"/>
            <w:gridSpan w:val="2"/>
          </w:tcPr>
          <w:p w14:paraId="664F74D1"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Segoe UI Symbol" w:eastAsia="MS Mincho" w:hAnsi="Segoe UI Symbol" w:cs="Segoe UI Symbol"/>
                <w:spacing w:val="-4"/>
              </w:rPr>
              <w:t>☐</w:t>
            </w:r>
            <w:r w:rsidRPr="00B16027">
              <w:rPr>
                <w:rFonts w:ascii="Times New Roman" w:eastAsia="Calibri" w:hAnsi="Times New Roman" w:cs="Times New Roman"/>
              </w:rPr>
              <w:t xml:space="preserve"> </w:t>
            </w:r>
            <w:r w:rsidRPr="00B16027">
              <w:rPr>
                <w:rFonts w:ascii="Times New Roman" w:hAnsi="Times New Roman" w:cs="Times New Roman"/>
                <w:i/>
                <w:noProof/>
                <w:lang w:eastAsia="lv-LV"/>
              </w:rPr>
              <w:t>Sporta un rotaļu laukumi</w:t>
            </w:r>
          </w:p>
          <w:p w14:paraId="11416353"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Zaļā zona, rekreācija un atpūta</w:t>
            </w:r>
          </w:p>
          <w:p w14:paraId="148C2220"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Times New Roman" w:eastAsia="MS Mincho" w:hAnsi="Times New Roman" w:cs="Times New Roman"/>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Publiskai lietošanai paredzēta teritorija</w:t>
            </w:r>
          </w:p>
          <w:p w14:paraId="5F05D73A"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Times New Roman" w:eastAsia="MS Mincho" w:hAnsi="Times New Roman" w:cs="Times New Roman"/>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Pilsētvides infrastruktūra</w:t>
            </w:r>
          </w:p>
          <w:p w14:paraId="7E1EAF59"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Pr>
                <w:rFonts w:ascii="Segoe UI Symbol" w:eastAsia="MS Mincho" w:hAnsi="Segoe UI Symbol" w:cs="Segoe UI Symbol"/>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 xml:space="preserve">Kultūrvides infrastruktūra </w:t>
            </w:r>
          </w:p>
          <w:p w14:paraId="7A39DD05" w14:textId="77777777" w:rsidR="00B16027" w:rsidRPr="00B16027" w:rsidRDefault="0020027C" w:rsidP="00B16027">
            <w:pPr>
              <w:spacing w:after="0" w:line="240" w:lineRule="auto"/>
              <w:rPr>
                <w:rFonts w:ascii="Times New Roman" w:hAnsi="Times New Roman" w:cs="Times New Roman"/>
                <w:i/>
                <w:noProof/>
                <w:lang w:eastAsia="lv-LV"/>
              </w:rPr>
            </w:pPr>
            <w:r w:rsidRPr="00B16027">
              <w:rPr>
                <w:rFonts w:ascii="Times New Roman" w:eastAsia="MS Mincho" w:hAnsi="Times New Roman" w:cs="Times New Roman"/>
                <w:spacing w:val="-4"/>
              </w:rPr>
              <w:lastRenderedPageBreak/>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i/>
                <w:noProof/>
                <w:lang w:eastAsia="lv-LV"/>
              </w:rPr>
              <w:t>Satiksmes infrastruktūra</w:t>
            </w:r>
          </w:p>
          <w:p w14:paraId="18E0F40B" w14:textId="77777777" w:rsidR="00B16027" w:rsidRPr="00B16027" w:rsidRDefault="0020027C" w:rsidP="00B16027">
            <w:pPr>
              <w:spacing w:after="0" w:line="240" w:lineRule="auto"/>
              <w:rPr>
                <w:rFonts w:ascii="Times New Roman" w:eastAsia="MS Mincho" w:hAnsi="Times New Roman" w:cs="Times New Roman"/>
                <w:spacing w:val="-4"/>
              </w:rPr>
            </w:pPr>
            <w:r w:rsidRPr="00B16027">
              <w:rPr>
                <w:rFonts w:ascii="Times New Roman" w:eastAsia="MS Mincho" w:hAnsi="Times New Roman" w:cs="Times New Roman"/>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eastAsia="MS Mincho" w:hAnsi="Times New Roman" w:cs="Times New Roman"/>
                <w:i/>
                <w:iCs/>
                <w:spacing w:val="-4"/>
              </w:rPr>
              <w:t>Aktivitāte</w:t>
            </w:r>
            <w:r w:rsidRPr="00B16027">
              <w:rPr>
                <w:rFonts w:ascii="Times New Roman" w:eastAsia="MS Mincho" w:hAnsi="Times New Roman" w:cs="Times New Roman"/>
                <w:spacing w:val="-4"/>
              </w:rPr>
              <w:t xml:space="preserve"> _____________________</w:t>
            </w:r>
            <w:r w:rsidRPr="00B16027">
              <w:rPr>
                <w:rFonts w:ascii="Times New Roman" w:hAnsi="Times New Roman" w:cs="Times New Roman"/>
                <w:i/>
                <w:noProof/>
                <w:lang w:eastAsia="lv-LV"/>
              </w:rPr>
              <w:t xml:space="preserve"> jomā</w:t>
            </w:r>
          </w:p>
          <w:p w14:paraId="08FEFAC7" w14:textId="77777777" w:rsidR="00B16027" w:rsidRDefault="0020027C" w:rsidP="00B16027">
            <w:pPr>
              <w:spacing w:after="0" w:line="240" w:lineRule="auto"/>
              <w:rPr>
                <w:rFonts w:ascii="Times New Roman" w:hAnsi="Times New Roman" w:cs="Times New Roman"/>
                <w:i/>
                <w:noProof/>
                <w:lang w:eastAsia="lv-LV"/>
              </w:rPr>
            </w:pPr>
            <w:r w:rsidRPr="00B16027">
              <w:rPr>
                <w:rFonts w:ascii="Times New Roman" w:eastAsia="MS Mincho" w:hAnsi="Times New Roman" w:cs="Times New Roman"/>
                <w:i/>
                <w:noProof/>
                <w:spacing w:val="-4"/>
              </w:rPr>
              <w:t xml:space="preserve">   </w:t>
            </w:r>
            <w:r w:rsidRPr="00B16027">
              <w:rPr>
                <w:rFonts w:ascii="Segoe UI Symbol" w:eastAsia="MS Mincho" w:hAnsi="Segoe UI Symbol" w:cs="Segoe UI Symbol"/>
                <w:spacing w:val="-4"/>
              </w:rPr>
              <w:t>☐</w:t>
            </w:r>
            <w:r w:rsidRPr="00B16027">
              <w:rPr>
                <w:rFonts w:ascii="Times New Roman" w:eastAsia="MS Mincho" w:hAnsi="Times New Roman" w:cs="Times New Roman"/>
                <w:i/>
                <w:noProof/>
                <w:spacing w:val="-4"/>
              </w:rPr>
              <w:t xml:space="preserve"> </w:t>
            </w:r>
            <w:r w:rsidRPr="00B16027">
              <w:rPr>
                <w:rFonts w:ascii="Times New Roman" w:hAnsi="Times New Roman" w:cs="Times New Roman"/>
                <w:i/>
                <w:noProof/>
                <w:lang w:eastAsia="lv-LV"/>
              </w:rPr>
              <w:t>Cits____________________</w:t>
            </w:r>
          </w:p>
          <w:p w14:paraId="38E76149" w14:textId="77777777" w:rsidR="00B16027" w:rsidRPr="00B16027" w:rsidRDefault="00B16027" w:rsidP="00B16027">
            <w:pPr>
              <w:spacing w:after="0" w:line="240" w:lineRule="auto"/>
              <w:rPr>
                <w:rFonts w:ascii="Times New Roman" w:hAnsi="Times New Roman" w:cs="Times New Roman"/>
                <w:i/>
                <w:noProof/>
                <w:lang w:eastAsia="lv-LV"/>
              </w:rPr>
            </w:pPr>
          </w:p>
        </w:tc>
      </w:tr>
      <w:tr w:rsidR="00156317" w14:paraId="657EA432" w14:textId="77777777" w:rsidTr="003E1F26">
        <w:trPr>
          <w:trHeight w:val="152"/>
        </w:trPr>
        <w:tc>
          <w:tcPr>
            <w:tcW w:w="9344" w:type="dxa"/>
            <w:gridSpan w:val="2"/>
            <w:shd w:val="clear" w:color="auto" w:fill="D9D9D9"/>
          </w:tcPr>
          <w:p w14:paraId="592E6FAA"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noProof/>
                <w:lang w:eastAsia="lv-LV"/>
              </w:rPr>
              <w:lastRenderedPageBreak/>
              <w:t xml:space="preserve">2.5. Projekta apraksts un tā sabiedriskā nepieciešamība </w:t>
            </w:r>
            <w:r w:rsidRPr="00B16027">
              <w:rPr>
                <w:rFonts w:ascii="Times New Roman" w:hAnsi="Times New Roman" w:cs="Times New Roman"/>
                <w:noProof/>
                <w:lang w:eastAsia="lv-LV"/>
              </w:rPr>
              <w:t>(</w:t>
            </w:r>
            <w:r w:rsidRPr="00B16027">
              <w:rPr>
                <w:rFonts w:ascii="Times New Roman" w:hAnsi="Times New Roman" w:cs="Times New Roman"/>
                <w:i/>
                <w:noProof/>
                <w:lang w:eastAsia="lv-LV"/>
              </w:rPr>
              <w:t>apraksta projekta ideju – kā vajadzētu izskatīties projekta idejai un tās atsevišķiem elementiem, kādu pievienoto vērtību projekta ideja sniegs attiecīgajai teritorijai (vietējai kopienai), nosauciet galveno mērķa grupu un uz projekta ideju attiecināmo konkursa noteikuma 2.punktā noteikto konkursa mērķi, līdz 3500 rakstzīmēm</w:t>
            </w:r>
            <w:r w:rsidRPr="00B16027">
              <w:rPr>
                <w:rFonts w:ascii="Times New Roman" w:hAnsi="Times New Roman" w:cs="Times New Roman"/>
                <w:noProof/>
                <w:lang w:eastAsia="lv-LV"/>
              </w:rPr>
              <w:t>)</w:t>
            </w:r>
          </w:p>
        </w:tc>
      </w:tr>
      <w:tr w:rsidR="00156317" w14:paraId="5E2A2FA4" w14:textId="77777777" w:rsidTr="003E1F26">
        <w:trPr>
          <w:trHeight w:val="152"/>
        </w:trPr>
        <w:tc>
          <w:tcPr>
            <w:tcW w:w="9344" w:type="dxa"/>
            <w:gridSpan w:val="2"/>
            <w:shd w:val="clear" w:color="auto" w:fill="FFFFFF"/>
          </w:tcPr>
          <w:p w14:paraId="466E1164" w14:textId="77777777" w:rsidR="00B16027" w:rsidRPr="00B16027" w:rsidRDefault="00B16027" w:rsidP="00B16027">
            <w:pPr>
              <w:spacing w:after="0" w:line="240" w:lineRule="auto"/>
              <w:rPr>
                <w:rFonts w:ascii="Times New Roman" w:hAnsi="Times New Roman" w:cs="Times New Roman"/>
                <w:b/>
              </w:rPr>
            </w:pPr>
          </w:p>
          <w:p w14:paraId="079E1381" w14:textId="77777777" w:rsidR="00B16027" w:rsidRPr="00B16027" w:rsidRDefault="00B16027" w:rsidP="00B16027">
            <w:pPr>
              <w:spacing w:after="0" w:line="240" w:lineRule="auto"/>
              <w:rPr>
                <w:rFonts w:ascii="Times New Roman" w:hAnsi="Times New Roman" w:cs="Times New Roman"/>
                <w:b/>
              </w:rPr>
            </w:pPr>
          </w:p>
          <w:p w14:paraId="565EFE19" w14:textId="77777777" w:rsidR="00B16027" w:rsidRPr="00B16027" w:rsidRDefault="00B16027" w:rsidP="00B16027">
            <w:pPr>
              <w:spacing w:after="0" w:line="240" w:lineRule="auto"/>
              <w:rPr>
                <w:rFonts w:ascii="Times New Roman" w:hAnsi="Times New Roman" w:cs="Times New Roman"/>
                <w:b/>
              </w:rPr>
            </w:pPr>
          </w:p>
          <w:p w14:paraId="1546F4CE" w14:textId="77777777" w:rsidR="00B16027" w:rsidRPr="00B16027" w:rsidRDefault="00B16027" w:rsidP="00B16027">
            <w:pPr>
              <w:spacing w:after="0" w:line="240" w:lineRule="auto"/>
              <w:rPr>
                <w:rFonts w:ascii="Times New Roman" w:hAnsi="Times New Roman" w:cs="Times New Roman"/>
                <w:b/>
              </w:rPr>
            </w:pPr>
          </w:p>
        </w:tc>
      </w:tr>
      <w:tr w:rsidR="00156317" w14:paraId="2E47716B" w14:textId="77777777" w:rsidTr="003E1F26">
        <w:trPr>
          <w:trHeight w:val="152"/>
        </w:trPr>
        <w:tc>
          <w:tcPr>
            <w:tcW w:w="9344" w:type="dxa"/>
            <w:gridSpan w:val="2"/>
            <w:shd w:val="clear" w:color="auto" w:fill="D9D9D9"/>
          </w:tcPr>
          <w:p w14:paraId="1372983F" w14:textId="77777777" w:rsidR="00B16027" w:rsidRPr="00B16027" w:rsidRDefault="0020027C" w:rsidP="00B16027">
            <w:pPr>
              <w:spacing w:after="0" w:line="240" w:lineRule="auto"/>
              <w:rPr>
                <w:rFonts w:ascii="Times New Roman" w:hAnsi="Times New Roman" w:cs="Times New Roman"/>
                <w:i/>
              </w:rPr>
            </w:pPr>
            <w:r w:rsidRPr="00B16027">
              <w:rPr>
                <w:rFonts w:ascii="Times New Roman" w:hAnsi="Times New Roman" w:cs="Times New Roman"/>
                <w:b/>
              </w:rPr>
              <w:t xml:space="preserve">2.6. Projekta īstenošanas iespējami nepieciešamais finansējums </w:t>
            </w:r>
            <w:r w:rsidRPr="00B16027">
              <w:rPr>
                <w:rFonts w:ascii="Times New Roman" w:hAnsi="Times New Roman" w:cs="Times New Roman"/>
              </w:rPr>
              <w:t>(</w:t>
            </w:r>
            <w:r w:rsidRPr="00B16027">
              <w:rPr>
                <w:rFonts w:ascii="Times New Roman" w:hAnsi="Times New Roman" w:cs="Times New Roman"/>
                <w:i/>
              </w:rPr>
              <w:t>norāda aptuvenas projekta īstenošanas izmaksu aplēses (projekta darbu apjoms, iespējamās darbu un materiālu izmaksas)</w:t>
            </w:r>
            <w:r w:rsidRPr="00B16027">
              <w:rPr>
                <w:rFonts w:ascii="Times New Roman" w:hAnsi="Times New Roman" w:cs="Times New Roman"/>
              </w:rPr>
              <w:t>)</w:t>
            </w:r>
          </w:p>
        </w:tc>
      </w:tr>
      <w:tr w:rsidR="00156317" w14:paraId="3D351CC2" w14:textId="77777777" w:rsidTr="003E1F26">
        <w:trPr>
          <w:trHeight w:val="1872"/>
        </w:trPr>
        <w:tc>
          <w:tcPr>
            <w:tcW w:w="9344" w:type="dxa"/>
            <w:gridSpan w:val="2"/>
          </w:tcPr>
          <w:p w14:paraId="05D6E91F" w14:textId="77777777" w:rsidR="00B16027" w:rsidRPr="00B16027" w:rsidRDefault="0020027C" w:rsidP="00B16027">
            <w:pPr>
              <w:suppressAutoHyphens/>
              <w:autoSpaceDN w:val="0"/>
              <w:spacing w:after="0" w:line="240" w:lineRule="auto"/>
              <w:jc w:val="both"/>
              <w:textAlignment w:val="baseline"/>
              <w:rPr>
                <w:rFonts w:ascii="Times New Roman" w:hAnsi="Times New Roman" w:cs="Times New Roman"/>
                <w:i/>
                <w:noProof/>
                <w:lang w:eastAsia="lv-LV"/>
              </w:rPr>
            </w:pPr>
            <w:r w:rsidRPr="00B16027">
              <w:rPr>
                <w:rFonts w:ascii="Times New Roman" w:hAnsi="Times New Roman" w:cs="Times New Roman"/>
                <w:i/>
                <w:noProof/>
                <w:lang w:eastAsia="lv-LV"/>
              </w:rPr>
              <w:t xml:space="preserve">Paredzamās darbu izmaksas: </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564"/>
              <w:gridCol w:w="1095"/>
              <w:gridCol w:w="1324"/>
              <w:gridCol w:w="2276"/>
            </w:tblGrid>
            <w:tr w:rsidR="00156317" w14:paraId="5C2D4FD8" w14:textId="77777777" w:rsidTr="00D05A6E">
              <w:tc>
                <w:tcPr>
                  <w:tcW w:w="2979" w:type="dxa"/>
                </w:tcPr>
                <w:p w14:paraId="20B9F62C"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Darbu veids</w:t>
                  </w:r>
                </w:p>
                <w:p w14:paraId="1925BA66"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vai konstruktīvā elementa nosaukums, apraksts</w:t>
                  </w:r>
                </w:p>
              </w:tc>
              <w:tc>
                <w:tcPr>
                  <w:tcW w:w="1564" w:type="dxa"/>
                </w:tcPr>
                <w:p w14:paraId="576C884F"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Cena par vienību, EUR (bez PVN)</w:t>
                  </w:r>
                </w:p>
              </w:tc>
              <w:tc>
                <w:tcPr>
                  <w:tcW w:w="1095" w:type="dxa"/>
                </w:tcPr>
                <w:p w14:paraId="79B633CF"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Vienību skaits</w:t>
                  </w:r>
                </w:p>
              </w:tc>
              <w:tc>
                <w:tcPr>
                  <w:tcW w:w="1324" w:type="dxa"/>
                </w:tcPr>
                <w:p w14:paraId="5DEE88BB"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Kopējā cena, EUR (bez PVN)</w:t>
                  </w:r>
                </w:p>
              </w:tc>
              <w:tc>
                <w:tcPr>
                  <w:tcW w:w="2276" w:type="dxa"/>
                </w:tcPr>
                <w:p w14:paraId="23004394" w14:textId="77777777" w:rsidR="00B16027" w:rsidRPr="00B16027" w:rsidRDefault="0020027C" w:rsidP="00B16027">
                  <w:pPr>
                    <w:suppressAutoHyphens/>
                    <w:autoSpaceDN w:val="0"/>
                    <w:spacing w:after="0" w:line="240" w:lineRule="auto"/>
                    <w:jc w:val="center"/>
                    <w:textAlignment w:val="baseline"/>
                    <w:rPr>
                      <w:rFonts w:ascii="Times New Roman" w:hAnsi="Times New Roman" w:cs="Times New Roman"/>
                      <w:b/>
                      <w:i/>
                      <w:noProof/>
                      <w:lang w:eastAsia="lv-LV"/>
                    </w:rPr>
                  </w:pPr>
                  <w:r w:rsidRPr="00B16027">
                    <w:rPr>
                      <w:rFonts w:ascii="Times New Roman" w:hAnsi="Times New Roman" w:cs="Times New Roman"/>
                      <w:b/>
                      <w:i/>
                      <w:noProof/>
                      <w:lang w:eastAsia="lv-LV"/>
                    </w:rPr>
                    <w:t>Piezīmes</w:t>
                  </w:r>
                </w:p>
              </w:tc>
            </w:tr>
            <w:tr w:rsidR="00156317" w14:paraId="6AF4C0D8" w14:textId="77777777" w:rsidTr="00D05A6E">
              <w:tc>
                <w:tcPr>
                  <w:tcW w:w="2979" w:type="dxa"/>
                </w:tcPr>
                <w:p w14:paraId="515CEB75" w14:textId="77777777" w:rsidR="00B16027" w:rsidRPr="00B16027" w:rsidRDefault="00B16027" w:rsidP="00B16027">
                  <w:pPr>
                    <w:suppressAutoHyphens/>
                    <w:autoSpaceDN w:val="0"/>
                    <w:spacing w:after="0" w:line="240" w:lineRule="auto"/>
                    <w:textAlignment w:val="baseline"/>
                    <w:rPr>
                      <w:rFonts w:ascii="Times New Roman" w:hAnsi="Times New Roman" w:cs="Times New Roman"/>
                      <w:i/>
                      <w:noProof/>
                      <w:highlight w:val="yellow"/>
                      <w:lang w:eastAsia="lv-LV"/>
                    </w:rPr>
                  </w:pPr>
                </w:p>
              </w:tc>
              <w:tc>
                <w:tcPr>
                  <w:tcW w:w="1564" w:type="dxa"/>
                </w:tcPr>
                <w:p w14:paraId="74C1C71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490074AF"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31892CA0"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7681C1CD"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10B7E5A1" w14:textId="77777777" w:rsidTr="00D05A6E">
              <w:tc>
                <w:tcPr>
                  <w:tcW w:w="2979" w:type="dxa"/>
                </w:tcPr>
                <w:p w14:paraId="4A97038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lang w:eastAsia="lv-LV"/>
                    </w:rPr>
                  </w:pPr>
                </w:p>
              </w:tc>
              <w:tc>
                <w:tcPr>
                  <w:tcW w:w="1564" w:type="dxa"/>
                </w:tcPr>
                <w:p w14:paraId="1E6FED0D"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46E5C15F"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77383572"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426751BF"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379FF2E1" w14:textId="77777777" w:rsidTr="00D05A6E">
              <w:tc>
                <w:tcPr>
                  <w:tcW w:w="2979" w:type="dxa"/>
                </w:tcPr>
                <w:p w14:paraId="79F111C6"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564" w:type="dxa"/>
                </w:tcPr>
                <w:p w14:paraId="3043D34A"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350D8930"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6354BEF7"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452F0357"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7BF94DC7" w14:textId="77777777" w:rsidTr="00D05A6E">
              <w:tc>
                <w:tcPr>
                  <w:tcW w:w="2979" w:type="dxa"/>
                </w:tcPr>
                <w:p w14:paraId="0E356627"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564" w:type="dxa"/>
                </w:tcPr>
                <w:p w14:paraId="319C936D"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5ED08B59"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017EAB81"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738622FE"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673009D5" w14:textId="77777777" w:rsidTr="00D05A6E">
              <w:tc>
                <w:tcPr>
                  <w:tcW w:w="2979" w:type="dxa"/>
                </w:tcPr>
                <w:p w14:paraId="2629B911"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564" w:type="dxa"/>
                </w:tcPr>
                <w:p w14:paraId="29AD78B3"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7EFC355A"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2C97C518"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5570E5E3"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4E8F1B96" w14:textId="77777777" w:rsidTr="00D05A6E">
              <w:tc>
                <w:tcPr>
                  <w:tcW w:w="2979" w:type="dxa"/>
                </w:tcPr>
                <w:p w14:paraId="38F61E73"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564" w:type="dxa"/>
                </w:tcPr>
                <w:p w14:paraId="54FAF519"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095" w:type="dxa"/>
                </w:tcPr>
                <w:p w14:paraId="3A999953"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319BC571"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3FF2540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79C8392E" w14:textId="77777777" w:rsidTr="00D05A6E">
              <w:tc>
                <w:tcPr>
                  <w:tcW w:w="5638" w:type="dxa"/>
                  <w:gridSpan w:val="3"/>
                  <w:vMerge w:val="restart"/>
                </w:tcPr>
                <w:p w14:paraId="6322316A" w14:textId="77777777" w:rsidR="00B16027" w:rsidRPr="00B16027" w:rsidRDefault="0020027C" w:rsidP="00B16027">
                  <w:pPr>
                    <w:suppressAutoHyphens/>
                    <w:autoSpaceDN w:val="0"/>
                    <w:spacing w:after="0" w:line="240" w:lineRule="auto"/>
                    <w:jc w:val="right"/>
                    <w:textAlignment w:val="baseline"/>
                    <w:rPr>
                      <w:rFonts w:ascii="Times New Roman" w:hAnsi="Times New Roman" w:cs="Times New Roman"/>
                      <w:i/>
                      <w:noProof/>
                      <w:highlight w:val="yellow"/>
                      <w:lang w:eastAsia="lv-LV"/>
                    </w:rPr>
                  </w:pPr>
                  <w:r w:rsidRPr="00B16027">
                    <w:rPr>
                      <w:rFonts w:ascii="Times New Roman" w:hAnsi="Times New Roman" w:cs="Times New Roman"/>
                      <w:i/>
                      <w:noProof/>
                      <w:lang w:eastAsia="lv-LV"/>
                    </w:rPr>
                    <w:t>PAVISAM KOPĀ BEZ PVN</w:t>
                  </w:r>
                </w:p>
                <w:p w14:paraId="31CEAD3D" w14:textId="77777777" w:rsidR="00B16027" w:rsidRPr="00B16027" w:rsidRDefault="0020027C" w:rsidP="00B16027">
                  <w:pPr>
                    <w:suppressAutoHyphens/>
                    <w:autoSpaceDN w:val="0"/>
                    <w:spacing w:after="0" w:line="240" w:lineRule="auto"/>
                    <w:jc w:val="right"/>
                    <w:textAlignment w:val="baseline"/>
                    <w:rPr>
                      <w:rFonts w:ascii="Times New Roman" w:hAnsi="Times New Roman" w:cs="Times New Roman"/>
                      <w:i/>
                      <w:noProof/>
                      <w:lang w:eastAsia="lv-LV"/>
                    </w:rPr>
                  </w:pPr>
                  <w:r w:rsidRPr="00B16027">
                    <w:rPr>
                      <w:rFonts w:ascii="Times New Roman" w:hAnsi="Times New Roman" w:cs="Times New Roman"/>
                      <w:i/>
                      <w:noProof/>
                      <w:lang w:eastAsia="lv-LV"/>
                    </w:rPr>
                    <w:t>PVN</w:t>
                  </w:r>
                </w:p>
                <w:p w14:paraId="60D8CF0E" w14:textId="77777777" w:rsidR="00B16027" w:rsidRPr="00B16027" w:rsidRDefault="0020027C" w:rsidP="00B16027">
                  <w:pPr>
                    <w:suppressAutoHyphens/>
                    <w:autoSpaceDN w:val="0"/>
                    <w:spacing w:after="0" w:line="240" w:lineRule="auto"/>
                    <w:jc w:val="right"/>
                    <w:textAlignment w:val="baseline"/>
                    <w:rPr>
                      <w:rFonts w:ascii="Times New Roman" w:hAnsi="Times New Roman" w:cs="Times New Roman"/>
                      <w:i/>
                      <w:noProof/>
                      <w:highlight w:val="yellow"/>
                      <w:lang w:eastAsia="lv-LV"/>
                    </w:rPr>
                  </w:pPr>
                  <w:r w:rsidRPr="00B16027">
                    <w:rPr>
                      <w:rFonts w:ascii="Times New Roman" w:hAnsi="Times New Roman" w:cs="Times New Roman"/>
                      <w:i/>
                      <w:noProof/>
                      <w:lang w:eastAsia="lv-LV"/>
                    </w:rPr>
                    <w:t>PAVISAM KOPĀ AR PVN</w:t>
                  </w:r>
                </w:p>
              </w:tc>
              <w:tc>
                <w:tcPr>
                  <w:tcW w:w="1324" w:type="dxa"/>
                </w:tcPr>
                <w:p w14:paraId="788C3A61"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36A88377"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04C2E1B6" w14:textId="77777777" w:rsidTr="00D05A6E">
              <w:tc>
                <w:tcPr>
                  <w:tcW w:w="5638" w:type="dxa"/>
                  <w:gridSpan w:val="3"/>
                  <w:vMerge/>
                </w:tcPr>
                <w:p w14:paraId="11468875"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59EDB5F6"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0F6A86D2"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r w:rsidR="00156317" w14:paraId="221F20D4" w14:textId="77777777" w:rsidTr="00D05A6E">
              <w:tc>
                <w:tcPr>
                  <w:tcW w:w="5638" w:type="dxa"/>
                  <w:gridSpan w:val="3"/>
                  <w:vMerge/>
                </w:tcPr>
                <w:p w14:paraId="4359B82B"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1324" w:type="dxa"/>
                </w:tcPr>
                <w:p w14:paraId="63FB142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c>
                <w:tcPr>
                  <w:tcW w:w="2276" w:type="dxa"/>
                </w:tcPr>
                <w:p w14:paraId="3241D1EC" w14:textId="77777777" w:rsidR="00B16027" w:rsidRPr="00B16027" w:rsidRDefault="00B16027" w:rsidP="00B16027">
                  <w:pPr>
                    <w:suppressAutoHyphens/>
                    <w:autoSpaceDN w:val="0"/>
                    <w:spacing w:after="0" w:line="240" w:lineRule="auto"/>
                    <w:jc w:val="both"/>
                    <w:textAlignment w:val="baseline"/>
                    <w:rPr>
                      <w:rFonts w:ascii="Times New Roman" w:hAnsi="Times New Roman" w:cs="Times New Roman"/>
                      <w:i/>
                      <w:noProof/>
                      <w:highlight w:val="yellow"/>
                      <w:lang w:eastAsia="lv-LV"/>
                    </w:rPr>
                  </w:pPr>
                </w:p>
              </w:tc>
            </w:tr>
          </w:tbl>
          <w:p w14:paraId="1F3B338B" w14:textId="77777777" w:rsidR="00B16027" w:rsidRPr="00B16027" w:rsidRDefault="00B16027" w:rsidP="00B16027">
            <w:pPr>
              <w:spacing w:after="0" w:line="240" w:lineRule="auto"/>
              <w:rPr>
                <w:rFonts w:ascii="Times New Roman" w:hAnsi="Times New Roman" w:cs="Times New Roman"/>
                <w:b/>
              </w:rPr>
            </w:pPr>
          </w:p>
        </w:tc>
      </w:tr>
      <w:tr w:rsidR="00156317" w14:paraId="5BEE3F42" w14:textId="77777777" w:rsidTr="003E1F26">
        <w:trPr>
          <w:trHeight w:val="211"/>
        </w:trPr>
        <w:tc>
          <w:tcPr>
            <w:tcW w:w="9344" w:type="dxa"/>
            <w:gridSpan w:val="2"/>
            <w:shd w:val="clear" w:color="auto" w:fill="D9D9D9"/>
          </w:tcPr>
          <w:p w14:paraId="399D2055" w14:textId="77777777" w:rsidR="00B16027" w:rsidRPr="00B16027" w:rsidRDefault="0020027C" w:rsidP="00B16027">
            <w:pPr>
              <w:suppressAutoHyphens/>
              <w:autoSpaceDN w:val="0"/>
              <w:spacing w:after="0" w:line="240" w:lineRule="auto"/>
              <w:jc w:val="both"/>
              <w:textAlignment w:val="baseline"/>
              <w:rPr>
                <w:rFonts w:ascii="Times New Roman" w:hAnsi="Times New Roman" w:cs="Times New Roman"/>
                <w:b/>
                <w:noProof/>
                <w:lang w:eastAsia="lv-LV"/>
              </w:rPr>
            </w:pPr>
            <w:r w:rsidRPr="00B16027">
              <w:rPr>
                <w:rFonts w:ascii="Times New Roman" w:hAnsi="Times New Roman" w:cs="Times New Roman"/>
                <w:b/>
                <w:noProof/>
                <w:lang w:eastAsia="lv-LV"/>
              </w:rPr>
              <w:t>2</w:t>
            </w:r>
            <w:r w:rsidRPr="00B16027">
              <w:rPr>
                <w:rFonts w:ascii="Times New Roman" w:hAnsi="Times New Roman" w:cs="Times New Roman"/>
                <w:b/>
                <w:noProof/>
                <w:shd w:val="clear" w:color="auto" w:fill="D9D9D9"/>
                <w:lang w:eastAsia="lv-LV"/>
              </w:rPr>
              <w:t xml:space="preserve">.7. Projekta īstenošana nepilnā apjomā </w:t>
            </w:r>
            <w:r w:rsidRPr="00B16027">
              <w:rPr>
                <w:rFonts w:ascii="Times New Roman" w:hAnsi="Times New Roman" w:cs="Times New Roman"/>
                <w:noProof/>
                <w:shd w:val="clear" w:color="auto" w:fill="D9D9D9"/>
                <w:lang w:eastAsia="lv-LV"/>
              </w:rPr>
              <w:t>(</w:t>
            </w:r>
            <w:r w:rsidRPr="00B16027">
              <w:rPr>
                <w:rFonts w:ascii="Times New Roman" w:hAnsi="Times New Roman" w:cs="Times New Roman"/>
                <w:i/>
                <w:noProof/>
                <w:shd w:val="clear" w:color="auto" w:fill="D9D9D9"/>
                <w:lang w:eastAsia="lv-LV"/>
              </w:rPr>
              <w:t xml:space="preserve">ja komisija atzīst ka projekta īstenošana ir iespējama tikai daļēji, </w:t>
            </w:r>
            <w:r w:rsidRPr="00B16027">
              <w:rPr>
                <w:rFonts w:ascii="Times New Roman" w:eastAsia="MS Mincho" w:hAnsi="Times New Roman" w:cs="Times New Roman"/>
                <w:i/>
                <w:spacing w:val="-4"/>
              </w:rPr>
              <w:t>atzīmēt ar</w:t>
            </w:r>
            <w:r w:rsidRPr="00B16027">
              <w:rPr>
                <w:rFonts w:ascii="Times New Roman" w:eastAsia="MS Mincho" w:hAnsi="Times New Roman" w:cs="Times New Roman"/>
                <w:spacing w:val="-4"/>
              </w:rPr>
              <w:t xml:space="preserve"> </w:t>
            </w:r>
            <w:r w:rsidRPr="00B16027">
              <w:rPr>
                <w:rFonts w:ascii="Wingdings" w:eastAsia="Calibri" w:hAnsi="Wingdings" w:cs="Times New Roman"/>
              </w:rPr>
              <w:sym w:font="Wingdings" w:char="F0FD"/>
            </w:r>
            <w:r w:rsidRPr="00B16027">
              <w:rPr>
                <w:rFonts w:ascii="Times New Roman" w:hAnsi="Times New Roman" w:cs="Times New Roman"/>
                <w:noProof/>
                <w:shd w:val="clear" w:color="auto" w:fill="D9D9D9"/>
                <w:lang w:eastAsia="lv-LV"/>
              </w:rPr>
              <w:t>)</w:t>
            </w:r>
          </w:p>
        </w:tc>
      </w:tr>
      <w:tr w:rsidR="00156317" w14:paraId="6E37C44F" w14:textId="77777777" w:rsidTr="003E1F26">
        <w:trPr>
          <w:trHeight w:val="211"/>
        </w:trPr>
        <w:tc>
          <w:tcPr>
            <w:tcW w:w="9344" w:type="dxa"/>
            <w:gridSpan w:val="2"/>
          </w:tcPr>
          <w:p w14:paraId="5DFDB3C5" w14:textId="77777777" w:rsidR="00B16027" w:rsidRPr="00B16027" w:rsidRDefault="0020027C" w:rsidP="00B16027">
            <w:pPr>
              <w:suppressAutoHyphens/>
              <w:autoSpaceDN w:val="0"/>
              <w:spacing w:after="0" w:line="240" w:lineRule="auto"/>
              <w:textAlignment w:val="baseline"/>
              <w:rPr>
                <w:rFonts w:ascii="Times New Roman" w:hAnsi="Times New Roman" w:cs="Times New Roman"/>
                <w:iCs/>
                <w:noProof/>
                <w:lang w:eastAsia="lv-LV"/>
              </w:rPr>
            </w:pPr>
            <w:r w:rsidRPr="00B16027">
              <w:rPr>
                <w:rFonts w:ascii="Segoe UI Symbol" w:eastAsia="MS Mincho" w:hAnsi="Segoe UI Symbol" w:cs="Segoe UI Symbol"/>
                <w:spacing w:val="-4"/>
              </w:rPr>
              <w:t>☐</w:t>
            </w:r>
            <w:r w:rsidRPr="00B16027">
              <w:rPr>
                <w:rFonts w:ascii="Times New Roman" w:hAnsi="Times New Roman" w:cs="Times New Roman"/>
                <w:iCs/>
                <w:noProof/>
                <w:lang w:eastAsia="lv-LV"/>
              </w:rPr>
              <w:t xml:space="preserve"> Piekrītu</w:t>
            </w:r>
          </w:p>
          <w:p w14:paraId="68E682E0" w14:textId="77777777" w:rsidR="00B16027" w:rsidRPr="00B16027" w:rsidRDefault="0020027C" w:rsidP="00B16027">
            <w:pPr>
              <w:suppressAutoHyphens/>
              <w:autoSpaceDN w:val="0"/>
              <w:spacing w:after="0" w:line="240" w:lineRule="auto"/>
              <w:textAlignment w:val="baseline"/>
              <w:rPr>
                <w:rFonts w:ascii="Times New Roman" w:hAnsi="Times New Roman" w:cs="Times New Roman"/>
                <w:i/>
                <w:noProof/>
                <w:lang w:eastAsia="lv-LV"/>
              </w:rPr>
            </w:pPr>
            <w:r w:rsidRPr="00B16027">
              <w:rPr>
                <w:rFonts w:ascii="Segoe UI Symbol" w:eastAsia="MS Mincho" w:hAnsi="Segoe UI Symbol" w:cs="Segoe UI Symbol"/>
                <w:spacing w:val="-4"/>
              </w:rPr>
              <w:t>☐</w:t>
            </w:r>
            <w:r w:rsidRPr="00B16027">
              <w:rPr>
                <w:rFonts w:ascii="Times New Roman" w:hAnsi="Times New Roman" w:cs="Times New Roman"/>
                <w:iCs/>
                <w:noProof/>
                <w:lang w:eastAsia="lv-LV"/>
              </w:rPr>
              <w:t xml:space="preserve"> Nepiekrītu</w:t>
            </w:r>
          </w:p>
        </w:tc>
      </w:tr>
      <w:tr w:rsidR="00156317" w14:paraId="0FAD88C3" w14:textId="77777777" w:rsidTr="003E1F26">
        <w:trPr>
          <w:trHeight w:val="211"/>
        </w:trPr>
        <w:tc>
          <w:tcPr>
            <w:tcW w:w="9344" w:type="dxa"/>
            <w:gridSpan w:val="2"/>
            <w:shd w:val="clear" w:color="auto" w:fill="D9D9D9"/>
          </w:tcPr>
          <w:p w14:paraId="6C72EAFB" w14:textId="77777777" w:rsidR="00B16027" w:rsidRPr="00B16027" w:rsidRDefault="0020027C" w:rsidP="00B16027">
            <w:pPr>
              <w:spacing w:after="0" w:line="240" w:lineRule="auto"/>
              <w:rPr>
                <w:rFonts w:ascii="Times New Roman" w:hAnsi="Times New Roman" w:cs="Times New Roman"/>
                <w:b/>
              </w:rPr>
            </w:pPr>
            <w:r w:rsidRPr="00B16027">
              <w:rPr>
                <w:rFonts w:ascii="Times New Roman" w:hAnsi="Times New Roman" w:cs="Times New Roman"/>
                <w:b/>
                <w:shd w:val="clear" w:color="auto" w:fill="D9D9D9"/>
              </w:rPr>
              <w:t xml:space="preserve">3. Pielikumi </w:t>
            </w:r>
            <w:r w:rsidRPr="00B16027">
              <w:rPr>
                <w:rFonts w:ascii="Times New Roman" w:hAnsi="Times New Roman" w:cs="Times New Roman"/>
                <w:shd w:val="clear" w:color="auto" w:fill="D9D9D9"/>
              </w:rPr>
              <w:t>(</w:t>
            </w:r>
            <w:r w:rsidRPr="00B16027">
              <w:rPr>
                <w:rFonts w:ascii="Times New Roman" w:eastAsia="MS Mincho" w:hAnsi="Times New Roman" w:cs="Times New Roman"/>
                <w:i/>
                <w:spacing w:val="-4"/>
                <w:shd w:val="clear" w:color="auto" w:fill="D9D9D9"/>
              </w:rPr>
              <w:t>atzīmēt pievienoto pielikumu ar</w:t>
            </w:r>
            <w:r w:rsidRPr="00B16027">
              <w:rPr>
                <w:rFonts w:ascii="Times New Roman" w:eastAsia="MS Mincho" w:hAnsi="Times New Roman" w:cs="Times New Roman"/>
                <w:spacing w:val="-4"/>
                <w:shd w:val="clear" w:color="auto" w:fill="D9D9D9"/>
              </w:rPr>
              <w:t xml:space="preserve"> </w:t>
            </w:r>
            <w:r w:rsidRPr="00B16027">
              <w:rPr>
                <w:rFonts w:ascii="Wingdings" w:eastAsia="Calibri" w:hAnsi="Wingdings" w:cs="Times New Roman"/>
                <w:shd w:val="clear" w:color="auto" w:fill="D9D9D9"/>
              </w:rPr>
              <w:sym w:font="Wingdings" w:char="F0FD"/>
            </w:r>
            <w:r w:rsidRPr="00B16027">
              <w:rPr>
                <w:rFonts w:ascii="Times New Roman" w:hAnsi="Times New Roman" w:cs="Times New Roman"/>
                <w:shd w:val="clear" w:color="auto" w:fill="D9D9D9"/>
              </w:rPr>
              <w:t>)</w:t>
            </w:r>
          </w:p>
        </w:tc>
      </w:tr>
      <w:tr w:rsidR="00156317" w14:paraId="16A1BD7F" w14:textId="77777777" w:rsidTr="00E62A73">
        <w:trPr>
          <w:trHeight w:val="437"/>
        </w:trPr>
        <w:tc>
          <w:tcPr>
            <w:tcW w:w="9344" w:type="dxa"/>
            <w:gridSpan w:val="2"/>
          </w:tcPr>
          <w:p w14:paraId="0F6451C5" w14:textId="77777777" w:rsidR="00B16027" w:rsidRPr="00B16027" w:rsidRDefault="0020027C" w:rsidP="00B16027">
            <w:pPr>
              <w:spacing w:after="0" w:line="240" w:lineRule="auto"/>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rPr>
              <w:t>projekta skice  uz  _____ lpp.</w:t>
            </w:r>
          </w:p>
        </w:tc>
      </w:tr>
      <w:tr w:rsidR="00156317" w14:paraId="5FA28249" w14:textId="77777777" w:rsidTr="00E62A73">
        <w:trPr>
          <w:trHeight w:val="414"/>
        </w:trPr>
        <w:tc>
          <w:tcPr>
            <w:tcW w:w="9344" w:type="dxa"/>
            <w:gridSpan w:val="2"/>
          </w:tcPr>
          <w:p w14:paraId="55EF7D30" w14:textId="77777777" w:rsidR="00B16027" w:rsidRPr="00B16027" w:rsidRDefault="0020027C" w:rsidP="00B16027">
            <w:pPr>
              <w:spacing w:after="0" w:line="240" w:lineRule="auto"/>
              <w:rPr>
                <w:rFonts w:ascii="Times New Roman" w:eastAsia="MS Mincho" w:hAnsi="Times New Roman" w:cs="Times New Roman"/>
                <w:spacing w:val="-4"/>
                <w:sz w:val="36"/>
                <w:szCs w:val="36"/>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rPr>
              <w:t xml:space="preserve">projekta </w:t>
            </w:r>
            <w:proofErr w:type="spellStart"/>
            <w:r w:rsidRPr="00B16027">
              <w:rPr>
                <w:rFonts w:ascii="Times New Roman" w:hAnsi="Times New Roman" w:cs="Times New Roman"/>
              </w:rPr>
              <w:t>vizualizācija</w:t>
            </w:r>
            <w:proofErr w:type="spellEnd"/>
            <w:r w:rsidRPr="00B16027">
              <w:rPr>
                <w:rFonts w:ascii="Times New Roman" w:hAnsi="Times New Roman" w:cs="Times New Roman"/>
              </w:rPr>
              <w:t xml:space="preserve">  uz  _____ lpp.</w:t>
            </w:r>
          </w:p>
        </w:tc>
      </w:tr>
      <w:tr w:rsidR="00156317" w14:paraId="0DA29D2D" w14:textId="77777777" w:rsidTr="00E62A73">
        <w:trPr>
          <w:trHeight w:val="406"/>
        </w:trPr>
        <w:tc>
          <w:tcPr>
            <w:tcW w:w="9344" w:type="dxa"/>
            <w:gridSpan w:val="2"/>
          </w:tcPr>
          <w:p w14:paraId="786D2147" w14:textId="55C6AE47" w:rsidR="00B16027" w:rsidRPr="00B16027" w:rsidRDefault="0020027C" w:rsidP="00B16027">
            <w:pPr>
              <w:spacing w:after="0" w:line="240" w:lineRule="auto"/>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Pr="00B16027">
              <w:rPr>
                <w:rFonts w:ascii="Times New Roman" w:hAnsi="Times New Roman" w:cs="Times New Roman"/>
              </w:rPr>
              <w:t xml:space="preserve">zemes īpašnieka saskaņojums  </w:t>
            </w:r>
            <w:r w:rsidR="003E1F26" w:rsidRPr="003E1F26">
              <w:rPr>
                <w:rFonts w:ascii="Times New Roman" w:eastAsia="Times New Roman" w:hAnsi="Times New Roman" w:cs="Times New Roman"/>
                <w:lang w:eastAsia="lv-LV"/>
              </w:rPr>
              <w:t>atbilstoši 1.</w:t>
            </w:r>
            <w:r w:rsidR="003E1F26" w:rsidRPr="003E1F26">
              <w:rPr>
                <w:rFonts w:ascii="Times New Roman" w:eastAsia="Times New Roman" w:hAnsi="Times New Roman" w:cs="Times New Roman"/>
                <w:vertAlign w:val="superscript"/>
                <w:lang w:eastAsia="lv-LV"/>
              </w:rPr>
              <w:t>1</w:t>
            </w:r>
            <w:r w:rsidR="003E1F26" w:rsidRPr="003E1F26">
              <w:rPr>
                <w:rFonts w:ascii="Times New Roman" w:eastAsia="Times New Roman" w:hAnsi="Times New Roman" w:cs="Times New Roman"/>
                <w:lang w:eastAsia="lv-LV"/>
              </w:rPr>
              <w:t xml:space="preserve"> pielikumam</w:t>
            </w:r>
            <w:r w:rsidR="003E1F26" w:rsidRPr="00B16027">
              <w:rPr>
                <w:rFonts w:ascii="Times New Roman" w:hAnsi="Times New Roman" w:cs="Times New Roman"/>
              </w:rPr>
              <w:t xml:space="preserve"> </w:t>
            </w:r>
            <w:r w:rsidRPr="00B16027">
              <w:rPr>
                <w:rFonts w:ascii="Times New Roman" w:hAnsi="Times New Roman" w:cs="Times New Roman"/>
              </w:rPr>
              <w:t>uz  _____ lpp.</w:t>
            </w:r>
          </w:p>
        </w:tc>
      </w:tr>
      <w:tr w:rsidR="00156317" w14:paraId="3C9B1FAA" w14:textId="77777777" w:rsidTr="00E62A73">
        <w:trPr>
          <w:trHeight w:val="710"/>
        </w:trPr>
        <w:tc>
          <w:tcPr>
            <w:tcW w:w="9344" w:type="dxa"/>
            <w:gridSpan w:val="2"/>
          </w:tcPr>
          <w:p w14:paraId="32748EE8" w14:textId="482138DE" w:rsidR="00B16027" w:rsidRPr="00B16027" w:rsidRDefault="0020027C" w:rsidP="003E1F26">
            <w:pPr>
              <w:spacing w:after="0" w:line="240" w:lineRule="auto"/>
              <w:ind w:left="176" w:hanging="460"/>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003E1F26" w:rsidRPr="00B16027">
              <w:rPr>
                <w:rFonts w:ascii="Segoe UI Symbol" w:eastAsia="MS Mincho" w:hAnsi="Segoe UI Symbol" w:cs="Segoe UI Symbol"/>
                <w:spacing w:val="-4"/>
              </w:rPr>
              <w:t>☐</w:t>
            </w:r>
            <w:r w:rsidR="003E1F26">
              <w:rPr>
                <w:rFonts w:ascii="Segoe UI Symbol" w:eastAsia="MS Mincho" w:hAnsi="Segoe UI Symbol" w:cs="Segoe UI Symbol"/>
                <w:spacing w:val="-4"/>
              </w:rPr>
              <w:t xml:space="preserve"> </w:t>
            </w:r>
            <w:r w:rsidRPr="00B16027">
              <w:rPr>
                <w:rFonts w:ascii="Times New Roman" w:hAnsi="Times New Roman" w:cs="Times New Roman"/>
              </w:rPr>
              <w:t xml:space="preserve">dokuments, kas apliecina projekta pieteikuma iesniedzēja pilnvarotās personas tiesības rīkoties </w:t>
            </w:r>
            <w:r w:rsidR="003E1F26">
              <w:rPr>
                <w:rFonts w:ascii="Times New Roman" w:hAnsi="Times New Roman" w:cs="Times New Roman"/>
              </w:rPr>
              <w:t xml:space="preserve"> </w:t>
            </w:r>
            <w:r w:rsidRPr="00B16027">
              <w:rPr>
                <w:rFonts w:ascii="Times New Roman" w:hAnsi="Times New Roman" w:cs="Times New Roman"/>
              </w:rPr>
              <w:t>projekta iesniedzēja vārdā (ja attiecināms) uz  _____ lpp.</w:t>
            </w:r>
          </w:p>
        </w:tc>
      </w:tr>
      <w:tr w:rsidR="00156317" w14:paraId="66357010" w14:textId="77777777" w:rsidTr="00E62A73">
        <w:trPr>
          <w:trHeight w:val="692"/>
        </w:trPr>
        <w:tc>
          <w:tcPr>
            <w:tcW w:w="9344" w:type="dxa"/>
            <w:gridSpan w:val="2"/>
          </w:tcPr>
          <w:p w14:paraId="261A9E3E" w14:textId="1A837324" w:rsidR="00B16027" w:rsidRPr="00B16027" w:rsidRDefault="0020027C" w:rsidP="003E1F26">
            <w:pPr>
              <w:spacing w:after="0" w:line="240" w:lineRule="auto"/>
              <w:ind w:left="176" w:hanging="460"/>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 xml:space="preserve"> </w:t>
            </w:r>
            <w:r w:rsidR="003E1F26" w:rsidRPr="00B16027">
              <w:rPr>
                <w:rFonts w:ascii="Segoe UI Symbol" w:eastAsia="MS Mincho" w:hAnsi="Segoe UI Symbol" w:cs="Segoe UI Symbol"/>
                <w:spacing w:val="-4"/>
              </w:rPr>
              <w:t>☐</w:t>
            </w:r>
            <w:r w:rsidR="003E1F26">
              <w:rPr>
                <w:rFonts w:ascii="Segoe UI Symbol" w:eastAsia="MS Mincho" w:hAnsi="Segoe UI Symbol" w:cs="Segoe UI Symbol"/>
                <w:spacing w:val="-4"/>
              </w:rPr>
              <w:t xml:space="preserve"> </w:t>
            </w:r>
            <w:r w:rsidRPr="00B16027">
              <w:rPr>
                <w:rFonts w:ascii="Times New Roman" w:hAnsi="Times New Roman" w:cs="Times New Roman"/>
              </w:rPr>
              <w:t>apliecinājums, ka projektu nav plānots realizēt citos projektos, tā īstenošanai nav paredzēts piešķirt finansējumu no kāda cita ārējā finanšu avota uz  _____ lpp.</w:t>
            </w:r>
          </w:p>
        </w:tc>
      </w:tr>
      <w:tr w:rsidR="003E1F26" w14:paraId="52F5CE8C" w14:textId="77777777" w:rsidTr="00E62A73">
        <w:trPr>
          <w:trHeight w:val="418"/>
        </w:trPr>
        <w:tc>
          <w:tcPr>
            <w:tcW w:w="9344" w:type="dxa"/>
            <w:gridSpan w:val="2"/>
          </w:tcPr>
          <w:p w14:paraId="4CED9EE6" w14:textId="2522EE6B" w:rsidR="003E1F26" w:rsidRPr="003E1F26" w:rsidRDefault="003E1F26" w:rsidP="00B16027">
            <w:pPr>
              <w:spacing w:after="0" w:line="240" w:lineRule="auto"/>
              <w:rPr>
                <w:rFonts w:ascii="Segoe UI Symbol" w:eastAsia="MS Mincho" w:hAnsi="Segoe UI Symbol" w:cs="Segoe UI Symbol"/>
                <w:spacing w:val="-4"/>
              </w:rPr>
            </w:pPr>
            <w:r w:rsidRPr="003E1F26">
              <w:rPr>
                <w:rFonts w:ascii="Segoe UI Symbol" w:eastAsia="MS Mincho" w:hAnsi="Segoe UI Symbol" w:cs="Segoe UI Symbol"/>
                <w:spacing w:val="-4"/>
              </w:rPr>
              <w:t xml:space="preserve">☐ </w:t>
            </w:r>
            <w:r w:rsidRPr="003E1F26">
              <w:rPr>
                <w:rFonts w:ascii="Times New Roman" w:eastAsia="Times New Roman" w:hAnsi="Times New Roman" w:cs="Times New Roman"/>
                <w:lang w:eastAsia="lv-LV"/>
              </w:rPr>
              <w:t>aktivitāšu plāns (apraksts) uz _____ lpp.</w:t>
            </w:r>
          </w:p>
        </w:tc>
      </w:tr>
      <w:tr w:rsidR="00156317" w14:paraId="76DCA944" w14:textId="77777777" w:rsidTr="003E1F26">
        <w:trPr>
          <w:trHeight w:val="211"/>
        </w:trPr>
        <w:tc>
          <w:tcPr>
            <w:tcW w:w="9344" w:type="dxa"/>
            <w:gridSpan w:val="2"/>
          </w:tcPr>
          <w:p w14:paraId="497FEC64" w14:textId="77777777" w:rsidR="00B16027" w:rsidRDefault="0020027C" w:rsidP="00B16027">
            <w:pPr>
              <w:spacing w:after="0" w:line="240" w:lineRule="auto"/>
              <w:rPr>
                <w:rFonts w:ascii="Times New Roman" w:eastAsia="MS Mincho" w:hAnsi="Times New Roman" w:cs="Times New Roman"/>
                <w:spacing w:val="-4"/>
              </w:rPr>
            </w:pPr>
            <w:r w:rsidRPr="00B16027">
              <w:rPr>
                <w:rFonts w:ascii="Segoe UI Symbol" w:eastAsia="MS Mincho" w:hAnsi="Segoe UI Symbol" w:cs="Segoe UI Symbol"/>
                <w:spacing w:val="-4"/>
              </w:rPr>
              <w:t>☐</w:t>
            </w:r>
            <w:r w:rsidRPr="00B16027">
              <w:rPr>
                <w:rFonts w:ascii="Times New Roman" w:eastAsia="MS Mincho" w:hAnsi="Times New Roman" w:cs="Times New Roman"/>
                <w:spacing w:val="-4"/>
              </w:rPr>
              <w:t>__________________</w:t>
            </w:r>
          </w:p>
          <w:p w14:paraId="2B18F0DA" w14:textId="77777777" w:rsidR="003E1F26" w:rsidRPr="00E62A73" w:rsidRDefault="003E1F26" w:rsidP="00B16027">
            <w:pPr>
              <w:spacing w:after="0" w:line="240" w:lineRule="auto"/>
              <w:rPr>
                <w:rFonts w:ascii="Times New Roman" w:eastAsia="MS Mincho" w:hAnsi="Times New Roman" w:cs="Times New Roman"/>
                <w:spacing w:val="-4"/>
                <w:sz w:val="8"/>
                <w:szCs w:val="8"/>
              </w:rPr>
            </w:pPr>
          </w:p>
        </w:tc>
      </w:tr>
    </w:tbl>
    <w:p w14:paraId="0A56A040" w14:textId="77777777" w:rsidR="00B16027" w:rsidRPr="00B16027" w:rsidRDefault="00B16027" w:rsidP="00B16027">
      <w:pPr>
        <w:spacing w:after="0" w:line="240" w:lineRule="auto"/>
        <w:rPr>
          <w:rFonts w:ascii="Times New Roman" w:hAnsi="Times New Roman" w:cs="Times New Roman"/>
        </w:rPr>
      </w:pPr>
    </w:p>
    <w:p w14:paraId="384E652F" w14:textId="77777777" w:rsidR="00B16027" w:rsidRPr="00B16027" w:rsidRDefault="0020027C" w:rsidP="00B16027">
      <w:pPr>
        <w:suppressAutoHyphens/>
        <w:autoSpaceDN w:val="0"/>
        <w:spacing w:after="0" w:line="240" w:lineRule="auto"/>
        <w:jc w:val="both"/>
        <w:textAlignment w:val="baseline"/>
        <w:rPr>
          <w:rFonts w:ascii="Times New Roman" w:hAnsi="Times New Roman" w:cs="Times New Roman"/>
          <w:b/>
          <w:bCs/>
          <w:iCs/>
          <w:noProof/>
          <w:sz w:val="20"/>
          <w:szCs w:val="20"/>
          <w:lang w:eastAsia="lv-LV"/>
        </w:rPr>
      </w:pPr>
      <w:r w:rsidRPr="00B16027">
        <w:rPr>
          <w:rFonts w:ascii="Times New Roman" w:hAnsi="Times New Roman" w:cs="Times New Roman"/>
          <w:b/>
          <w:bCs/>
          <w:iCs/>
          <w:noProof/>
          <w:sz w:val="20"/>
          <w:szCs w:val="20"/>
          <w:lang w:eastAsia="lv-LV"/>
        </w:rPr>
        <w:t>Iesniedzot personas datus Rēzeknes novada pašvaldībai, persona apliecina, ka ir iepazinusies ar šajā dokumentā ietverto informāciju un tā viņai ir saprotama.</w:t>
      </w:r>
    </w:p>
    <w:p w14:paraId="328C7CD0" w14:textId="77777777" w:rsidR="00B16027" w:rsidRPr="00B16027" w:rsidRDefault="0020027C" w:rsidP="00B16027">
      <w:pPr>
        <w:suppressAutoHyphens/>
        <w:autoSpaceDN w:val="0"/>
        <w:spacing w:after="0" w:line="240" w:lineRule="auto"/>
        <w:jc w:val="both"/>
        <w:textAlignment w:val="baseline"/>
        <w:rPr>
          <w:rFonts w:ascii="Times New Roman" w:hAnsi="Times New Roman" w:cs="Times New Roman"/>
          <w:b/>
          <w:bCs/>
          <w:noProof/>
          <w:sz w:val="20"/>
          <w:szCs w:val="20"/>
          <w:lang w:eastAsia="lv-LV"/>
        </w:rPr>
      </w:pPr>
      <w:r w:rsidRPr="00B16027">
        <w:rPr>
          <w:rFonts w:ascii="Times New Roman" w:hAnsi="Times New Roman" w:cs="Times New Roman"/>
          <w:b/>
          <w:bCs/>
          <w:noProof/>
          <w:sz w:val="20"/>
          <w:szCs w:val="20"/>
          <w:lang w:eastAsia="lv-LV"/>
        </w:rPr>
        <w:t xml:space="preserve">Informācija par personas datu apstrādi, iesniedzot projektu </w:t>
      </w:r>
      <w:r w:rsidRPr="00B16027">
        <w:rPr>
          <w:rFonts w:ascii="Times New Roman" w:hAnsi="Times New Roman" w:cs="Times New Roman"/>
          <w:b/>
          <w:bCs/>
          <w:iCs/>
          <w:noProof/>
          <w:sz w:val="20"/>
          <w:szCs w:val="20"/>
          <w:lang w:eastAsia="lv-LV"/>
        </w:rPr>
        <w:t>Rēzeknes novada</w:t>
      </w:r>
      <w:r w:rsidRPr="00B16027">
        <w:rPr>
          <w:rFonts w:ascii="Times New Roman" w:hAnsi="Times New Roman" w:cs="Times New Roman"/>
          <w:b/>
          <w:bCs/>
          <w:noProof/>
          <w:sz w:val="20"/>
          <w:szCs w:val="20"/>
          <w:lang w:eastAsia="lv-LV"/>
        </w:rPr>
        <w:t xml:space="preserve"> līdzdalības budžeta projektu ideju īstenošanas konkursam:</w:t>
      </w:r>
    </w:p>
    <w:p w14:paraId="529D0F01"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Pārzinis:</w:t>
      </w:r>
      <w:r w:rsidRPr="00B16027">
        <w:rPr>
          <w:rFonts w:ascii="Times New Roman" w:hAnsi="Times New Roman" w:cs="Times New Roman"/>
          <w:sz w:val="20"/>
          <w:szCs w:val="20"/>
        </w:rPr>
        <w:t xml:space="preserve"> Rēzeknes novada pašvaldība. Adrese: Atbrīvošanas aleja 95A, Rēzekne, LV 4601, reģistrācijas Nr.90009112679, tālr. 64622238, e-pasts: </w:t>
      </w:r>
      <w:r w:rsidRPr="00B16027">
        <w:rPr>
          <w:rFonts w:ascii="Times New Roman" w:hAnsi="Times New Roman" w:cs="Times New Roman"/>
          <w:color w:val="0000FF"/>
          <w:sz w:val="20"/>
          <w:szCs w:val="20"/>
          <w:u w:val="single"/>
        </w:rPr>
        <w:t>info@rezeknesnovads.lv</w:t>
      </w:r>
    </w:p>
    <w:p w14:paraId="6E55723A"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lastRenderedPageBreak/>
        <w:t xml:space="preserve">Datu aizsardzības speciālists: </w:t>
      </w:r>
      <w:r w:rsidRPr="00B16027">
        <w:rPr>
          <w:rFonts w:ascii="Times New Roman" w:hAnsi="Times New Roman" w:cs="Times New Roman"/>
          <w:sz w:val="20"/>
          <w:szCs w:val="20"/>
        </w:rPr>
        <w:t>Raivis Grūbe, 67419000, mob. 29111416, e-pasts:</w:t>
      </w:r>
      <w:r w:rsidRPr="00B16027">
        <w:rPr>
          <w:rFonts w:ascii="Times New Roman" w:hAnsi="Times New Roman" w:cs="Times New Roman"/>
          <w:b/>
          <w:sz w:val="20"/>
          <w:szCs w:val="20"/>
        </w:rPr>
        <w:t xml:space="preserve"> </w:t>
      </w:r>
      <w:hyperlink r:id="rId17" w:history="1">
        <w:r w:rsidR="00B16027" w:rsidRPr="00B16027">
          <w:rPr>
            <w:rFonts w:ascii="Times New Roman" w:hAnsi="Times New Roman" w:cs="Times New Roman"/>
            <w:color w:val="0000FF"/>
            <w:sz w:val="20"/>
            <w:szCs w:val="20"/>
            <w:u w:val="single"/>
          </w:rPr>
          <w:t>raivis@cyberaudit.lv</w:t>
        </w:r>
      </w:hyperlink>
      <w:r w:rsidRPr="00B16027">
        <w:rPr>
          <w:rFonts w:ascii="Times New Roman" w:hAnsi="Times New Roman" w:cs="Times New Roman"/>
          <w:sz w:val="20"/>
          <w:szCs w:val="20"/>
        </w:rPr>
        <w:t>;</w:t>
      </w:r>
    </w:p>
    <w:p w14:paraId="5F0C053E"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 xml:space="preserve">Personas datu apstrādes juridiskais pamatojums: </w:t>
      </w:r>
      <w:r w:rsidRPr="00B16027">
        <w:rPr>
          <w:rFonts w:ascii="Times New Roman" w:hAnsi="Times New Roman" w:cs="Times New Roman"/>
          <w:sz w:val="20"/>
          <w:szCs w:val="20"/>
        </w:rPr>
        <w:t xml:space="preserve">Vispārīgās datu aizsardzības regulas 6.panta 1.punkta a) apakšpunkts </w:t>
      </w:r>
      <w:r w:rsidRPr="00B16027">
        <w:rPr>
          <w:rFonts w:ascii="Times New Roman" w:hAnsi="Times New Roman" w:cs="Times New Roman"/>
          <w:noProof/>
          <w:sz w:val="20"/>
          <w:szCs w:val="20"/>
          <w:lang w:eastAsia="lv-LV"/>
        </w:rPr>
        <w:t>– apstrāde ir vajadzīga, lai izpildītu uzdevumu, ko veic sabiedrības interesēs vai īstenojot pārzinim likumīgi piešķirtās oficiālās pilnvaras.</w:t>
      </w:r>
    </w:p>
    <w:p w14:paraId="6B320432"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Personas datu papildus ieguves avoti:</w:t>
      </w:r>
      <w:r w:rsidRPr="00B16027">
        <w:rPr>
          <w:rFonts w:ascii="Times New Roman" w:hAnsi="Times New Roman" w:cs="Times New Roman"/>
          <w:sz w:val="20"/>
          <w:szCs w:val="20"/>
        </w:rPr>
        <w:t xml:space="preserve"> Pilsonības un migrāciju lietu pārvaldes Iedzīvotāju reģistra centrālā datu bāze.</w:t>
      </w:r>
    </w:p>
    <w:p w14:paraId="78D7E8D9"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Personas datu kategorijas:</w:t>
      </w:r>
      <w:r w:rsidRPr="00B16027">
        <w:rPr>
          <w:rFonts w:ascii="Times New Roman" w:hAnsi="Times New Roman" w:cs="Times New Roman"/>
          <w:sz w:val="20"/>
          <w:szCs w:val="20"/>
        </w:rPr>
        <w:t xml:space="preserve"> Tikai tādā apjomā, kā tas ir noteikts Pašvaldību likumā un/vai tādā apjomā, kas ir nepieciešams, lai izpildītu datu subjekta lūgumu.</w:t>
      </w:r>
    </w:p>
    <w:p w14:paraId="0E0CC23F"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Personas datu glabāšanas ilgums:</w:t>
      </w:r>
      <w:r w:rsidRPr="00B16027">
        <w:rPr>
          <w:rFonts w:ascii="Times New Roman" w:hAnsi="Times New Roman" w:cs="Times New Roman"/>
          <w:sz w:val="20"/>
          <w:szCs w:val="20"/>
        </w:rPr>
        <w:t xml:space="preserve"> 5 gadi.</w:t>
      </w:r>
    </w:p>
    <w:p w14:paraId="1A84B6A4"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 xml:space="preserve">Personas datu saņēmēji: </w:t>
      </w:r>
      <w:r w:rsidRPr="00B16027">
        <w:rPr>
          <w:rFonts w:ascii="Times New Roman" w:hAnsi="Times New Roman" w:cs="Times New Roman"/>
          <w:sz w:val="20"/>
          <w:szCs w:val="20"/>
        </w:rPr>
        <w:t xml:space="preserve">Datu subjekts par sevi; Rēzeknes novada pašvaldības iestāžu pilnvaroti darbinieki, tostarp </w:t>
      </w:r>
      <w:r w:rsidRPr="00B16027">
        <w:rPr>
          <w:rFonts w:ascii="Times New Roman" w:hAnsi="Times New Roman" w:cs="Times New Roman"/>
          <w:noProof/>
          <w:sz w:val="20"/>
          <w:szCs w:val="20"/>
          <w:lang w:eastAsia="lv-LV"/>
        </w:rPr>
        <w:t>līdzdalības budžeta projektu ideju īstenošanas konkursa vērtēšanas komisija un tās sekretārs</w:t>
      </w:r>
      <w:r w:rsidRPr="00B16027">
        <w:rPr>
          <w:rFonts w:ascii="Times New Roman" w:hAnsi="Times New Roman" w:cs="Times New Roman"/>
          <w:sz w:val="20"/>
          <w:szCs w:val="20"/>
        </w:rPr>
        <w:t>;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705F7D8E" w14:textId="77777777" w:rsidR="00B16027" w:rsidRPr="00B16027" w:rsidRDefault="0020027C" w:rsidP="00B16027">
      <w:pPr>
        <w:spacing w:after="0" w:line="240" w:lineRule="auto"/>
        <w:jc w:val="both"/>
        <w:rPr>
          <w:rFonts w:ascii="Times New Roman" w:hAnsi="Times New Roman" w:cs="Times New Roman"/>
          <w:sz w:val="20"/>
          <w:szCs w:val="20"/>
        </w:rPr>
      </w:pPr>
      <w:r w:rsidRPr="00B16027">
        <w:rPr>
          <w:rFonts w:ascii="Times New Roman" w:hAnsi="Times New Roman" w:cs="Times New Roman"/>
          <w:b/>
          <w:sz w:val="20"/>
          <w:szCs w:val="20"/>
        </w:rPr>
        <w:t>Datu subjekta tiesības:</w:t>
      </w:r>
      <w:r w:rsidRPr="00B16027">
        <w:rPr>
          <w:rFonts w:ascii="Times New Roman" w:hAnsi="Times New Roman" w:cs="Times New Roman"/>
          <w:sz w:val="20"/>
          <w:szCs w:val="20"/>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1A609179" w14:textId="77777777" w:rsidR="00B16027" w:rsidRPr="00B16027" w:rsidRDefault="0020027C" w:rsidP="00B16027">
      <w:pPr>
        <w:overflowPunct w:val="0"/>
        <w:autoSpaceDE w:val="0"/>
        <w:autoSpaceDN w:val="0"/>
        <w:adjustRightInd w:val="0"/>
        <w:spacing w:after="0" w:line="240" w:lineRule="auto"/>
        <w:jc w:val="both"/>
        <w:rPr>
          <w:rFonts w:ascii="Times New Roman" w:hAnsi="Times New Roman" w:cs="Times New Roman"/>
          <w:noProof/>
          <w:sz w:val="20"/>
          <w:szCs w:val="20"/>
          <w:lang w:eastAsia="lv-LV"/>
        </w:rPr>
      </w:pPr>
      <w:r w:rsidRPr="00B16027">
        <w:rPr>
          <w:rFonts w:ascii="Times New Roman" w:hAnsi="Times New Roman" w:cs="Times New Roman"/>
          <w:b/>
          <w:sz w:val="20"/>
          <w:szCs w:val="20"/>
        </w:rPr>
        <w:t>Lēmumu pieņemšana:</w:t>
      </w:r>
      <w:r w:rsidRPr="00B16027">
        <w:rPr>
          <w:rFonts w:ascii="Times New Roman" w:hAnsi="Times New Roman" w:cs="Times New Roman"/>
          <w:sz w:val="20"/>
          <w:szCs w:val="20"/>
        </w:rPr>
        <w:t xml:space="preserve"> Personas datu apstrādē netiek automatizēta lēmumu pieņemšana, tostarp profilēšana.</w:t>
      </w:r>
    </w:p>
    <w:p w14:paraId="05B97D31" w14:textId="77777777" w:rsidR="00B16027" w:rsidRPr="00B16027" w:rsidRDefault="00B16027" w:rsidP="00B16027">
      <w:pPr>
        <w:spacing w:after="0" w:line="240" w:lineRule="auto"/>
        <w:rPr>
          <w:rFonts w:ascii="Times New Roman" w:hAnsi="Times New Roman" w:cs="Times New Roman"/>
        </w:rPr>
      </w:pPr>
    </w:p>
    <w:p w14:paraId="3804770D" w14:textId="77777777" w:rsidR="00B16027" w:rsidRPr="00B16027" w:rsidRDefault="00B16027" w:rsidP="00B16027">
      <w:pPr>
        <w:spacing w:after="0" w:line="240" w:lineRule="auto"/>
        <w:rPr>
          <w:rFonts w:ascii="Times New Roman" w:hAnsi="Times New Roman" w:cs="Times New Roman"/>
        </w:rPr>
      </w:pPr>
    </w:p>
    <w:p w14:paraId="1E57F4AF"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_______________________________                                                   ____________________</w:t>
      </w:r>
    </w:p>
    <w:p w14:paraId="2F529193"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 xml:space="preserve"> Iesniedzēja vārds, uzvārds                                                                                (paraksts)</w:t>
      </w:r>
    </w:p>
    <w:p w14:paraId="0DA7907E" w14:textId="77777777" w:rsidR="00B16027" w:rsidRPr="00B16027" w:rsidRDefault="00B16027" w:rsidP="00B16027">
      <w:pPr>
        <w:spacing w:after="0" w:line="240" w:lineRule="auto"/>
        <w:rPr>
          <w:rFonts w:ascii="Times New Roman" w:hAnsi="Times New Roman" w:cs="Times New Roman"/>
        </w:rPr>
      </w:pPr>
    </w:p>
    <w:p w14:paraId="705EEE50" w14:textId="77777777" w:rsidR="00B16027" w:rsidRPr="00B16027" w:rsidRDefault="00B16027" w:rsidP="00B16027">
      <w:pPr>
        <w:spacing w:after="0" w:line="240" w:lineRule="auto"/>
        <w:rPr>
          <w:rFonts w:ascii="Times New Roman" w:hAnsi="Times New Roman" w:cs="Times New Roman"/>
        </w:rPr>
      </w:pPr>
    </w:p>
    <w:p w14:paraId="04E96A47"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Datums _____________________</w:t>
      </w:r>
    </w:p>
    <w:p w14:paraId="099ED8F9" w14:textId="77777777" w:rsidR="00B16027" w:rsidRPr="00B16027" w:rsidRDefault="00B16027" w:rsidP="00B16027">
      <w:pPr>
        <w:spacing w:after="0" w:line="240" w:lineRule="auto"/>
        <w:rPr>
          <w:rFonts w:ascii="Times New Roman" w:hAnsi="Times New Roman" w:cs="Times New Roman"/>
        </w:rPr>
      </w:pPr>
    </w:p>
    <w:p w14:paraId="2DF67E42" w14:textId="77777777" w:rsidR="00B16027" w:rsidRPr="00B16027" w:rsidRDefault="00B16027" w:rsidP="00B16027">
      <w:pPr>
        <w:spacing w:after="0" w:line="240" w:lineRule="auto"/>
        <w:rPr>
          <w:rFonts w:ascii="Times New Roman" w:hAnsi="Times New Roman" w:cs="Times New Roman"/>
        </w:rPr>
      </w:pPr>
    </w:p>
    <w:p w14:paraId="64566D7C" w14:textId="77777777" w:rsidR="00B16027" w:rsidRPr="00B16027" w:rsidRDefault="00B16027" w:rsidP="00B16027">
      <w:pPr>
        <w:spacing w:after="0" w:line="240" w:lineRule="auto"/>
        <w:jc w:val="right"/>
        <w:rPr>
          <w:rFonts w:ascii="Times New Roman" w:hAnsi="Times New Roman" w:cs="Times New Roman"/>
        </w:rPr>
      </w:pPr>
    </w:p>
    <w:p w14:paraId="62B32123" w14:textId="77777777" w:rsidR="00B16027" w:rsidRPr="00B16027" w:rsidRDefault="00B16027" w:rsidP="00B16027">
      <w:pPr>
        <w:spacing w:after="0" w:line="240" w:lineRule="auto"/>
        <w:jc w:val="right"/>
        <w:rPr>
          <w:rFonts w:ascii="Times New Roman" w:hAnsi="Times New Roman" w:cs="Times New Roman"/>
        </w:rPr>
      </w:pPr>
    </w:p>
    <w:p w14:paraId="0D0B158F" w14:textId="77777777" w:rsidR="00B16027" w:rsidRPr="00B16027" w:rsidRDefault="00B16027" w:rsidP="00B16027">
      <w:pPr>
        <w:spacing w:after="0" w:line="240" w:lineRule="auto"/>
        <w:jc w:val="right"/>
        <w:rPr>
          <w:rFonts w:ascii="Times New Roman" w:hAnsi="Times New Roman" w:cs="Times New Roman"/>
        </w:rPr>
      </w:pPr>
    </w:p>
    <w:p w14:paraId="7D46BA41" w14:textId="77777777" w:rsidR="00B16027" w:rsidRPr="00B16027" w:rsidRDefault="00B16027" w:rsidP="00B16027">
      <w:pPr>
        <w:spacing w:after="0" w:line="240" w:lineRule="auto"/>
        <w:jc w:val="right"/>
        <w:rPr>
          <w:rFonts w:ascii="Times New Roman" w:hAnsi="Times New Roman" w:cs="Times New Roman"/>
        </w:rPr>
      </w:pPr>
    </w:p>
    <w:p w14:paraId="1D644F5E" w14:textId="77777777" w:rsidR="00B16027" w:rsidRPr="00B16027" w:rsidRDefault="00B16027" w:rsidP="00B16027">
      <w:pPr>
        <w:spacing w:after="0" w:line="240" w:lineRule="auto"/>
        <w:jc w:val="right"/>
        <w:rPr>
          <w:rFonts w:ascii="Times New Roman" w:hAnsi="Times New Roman" w:cs="Times New Roman"/>
        </w:rPr>
      </w:pPr>
    </w:p>
    <w:p w14:paraId="2C459773" w14:textId="77777777" w:rsidR="00B16027" w:rsidRPr="00B16027" w:rsidRDefault="00B16027" w:rsidP="00B16027">
      <w:pPr>
        <w:spacing w:after="0" w:line="240" w:lineRule="auto"/>
        <w:jc w:val="right"/>
        <w:rPr>
          <w:rFonts w:ascii="Times New Roman" w:hAnsi="Times New Roman" w:cs="Times New Roman"/>
        </w:rPr>
      </w:pPr>
    </w:p>
    <w:p w14:paraId="04CFE981" w14:textId="77777777" w:rsidR="00B16027" w:rsidRPr="00B16027" w:rsidRDefault="00B16027" w:rsidP="00B16027">
      <w:pPr>
        <w:spacing w:after="0" w:line="240" w:lineRule="auto"/>
        <w:jc w:val="right"/>
        <w:rPr>
          <w:rFonts w:ascii="Times New Roman" w:hAnsi="Times New Roman" w:cs="Times New Roman"/>
        </w:rPr>
      </w:pPr>
    </w:p>
    <w:p w14:paraId="373D9B5B" w14:textId="77777777" w:rsidR="00B16027" w:rsidRPr="00B16027" w:rsidRDefault="00B16027" w:rsidP="00B16027">
      <w:pPr>
        <w:spacing w:after="0" w:line="240" w:lineRule="auto"/>
        <w:jc w:val="right"/>
        <w:rPr>
          <w:rFonts w:ascii="Times New Roman" w:hAnsi="Times New Roman" w:cs="Times New Roman"/>
        </w:rPr>
      </w:pPr>
    </w:p>
    <w:p w14:paraId="517DD351" w14:textId="77777777" w:rsidR="00B16027" w:rsidRPr="00B16027" w:rsidRDefault="00B16027" w:rsidP="00B16027">
      <w:pPr>
        <w:spacing w:after="0" w:line="240" w:lineRule="auto"/>
        <w:jc w:val="right"/>
        <w:rPr>
          <w:rFonts w:ascii="Times New Roman" w:hAnsi="Times New Roman" w:cs="Times New Roman"/>
        </w:rPr>
      </w:pPr>
    </w:p>
    <w:p w14:paraId="63209B6C" w14:textId="77777777" w:rsidR="00B16027" w:rsidRPr="00B16027" w:rsidRDefault="00B16027" w:rsidP="00B16027">
      <w:pPr>
        <w:spacing w:after="0" w:line="240" w:lineRule="auto"/>
        <w:jc w:val="right"/>
        <w:rPr>
          <w:rFonts w:ascii="Times New Roman" w:hAnsi="Times New Roman" w:cs="Times New Roman"/>
        </w:rPr>
      </w:pPr>
    </w:p>
    <w:p w14:paraId="74F765A2" w14:textId="77777777" w:rsidR="00B16027" w:rsidRPr="00B16027" w:rsidRDefault="00B16027" w:rsidP="00B16027">
      <w:pPr>
        <w:spacing w:after="0" w:line="240" w:lineRule="auto"/>
        <w:jc w:val="right"/>
        <w:rPr>
          <w:rFonts w:ascii="Times New Roman" w:hAnsi="Times New Roman" w:cs="Times New Roman"/>
        </w:rPr>
      </w:pPr>
    </w:p>
    <w:p w14:paraId="5202EB2A" w14:textId="77777777" w:rsidR="00B16027" w:rsidRPr="00B16027" w:rsidRDefault="00B16027" w:rsidP="00B16027">
      <w:pPr>
        <w:spacing w:after="0" w:line="240" w:lineRule="auto"/>
        <w:jc w:val="right"/>
        <w:rPr>
          <w:rFonts w:ascii="Times New Roman" w:hAnsi="Times New Roman" w:cs="Times New Roman"/>
        </w:rPr>
      </w:pPr>
    </w:p>
    <w:p w14:paraId="55049913" w14:textId="77777777" w:rsidR="00B16027" w:rsidRPr="00B16027" w:rsidRDefault="00B16027" w:rsidP="00B16027">
      <w:pPr>
        <w:spacing w:after="0" w:line="240" w:lineRule="auto"/>
        <w:jc w:val="right"/>
        <w:rPr>
          <w:rFonts w:ascii="Times New Roman" w:hAnsi="Times New Roman" w:cs="Times New Roman"/>
        </w:rPr>
      </w:pPr>
    </w:p>
    <w:p w14:paraId="2C71608B" w14:textId="77777777" w:rsidR="00B16027" w:rsidRPr="00B16027" w:rsidRDefault="00B16027" w:rsidP="00B16027">
      <w:pPr>
        <w:spacing w:after="0" w:line="240" w:lineRule="auto"/>
        <w:jc w:val="right"/>
        <w:rPr>
          <w:rFonts w:ascii="Times New Roman" w:hAnsi="Times New Roman" w:cs="Times New Roman"/>
        </w:rPr>
      </w:pPr>
    </w:p>
    <w:p w14:paraId="14918AE4" w14:textId="77777777" w:rsidR="00B16027" w:rsidRPr="00B16027" w:rsidRDefault="00B16027" w:rsidP="00B16027">
      <w:pPr>
        <w:spacing w:after="0" w:line="240" w:lineRule="auto"/>
        <w:jc w:val="right"/>
        <w:rPr>
          <w:rFonts w:ascii="Times New Roman" w:hAnsi="Times New Roman" w:cs="Times New Roman"/>
        </w:rPr>
      </w:pPr>
    </w:p>
    <w:p w14:paraId="2E8A10DD" w14:textId="77777777" w:rsidR="00B16027" w:rsidRPr="00B16027" w:rsidRDefault="00B16027" w:rsidP="00B16027">
      <w:pPr>
        <w:spacing w:after="0" w:line="240" w:lineRule="auto"/>
        <w:jc w:val="right"/>
        <w:rPr>
          <w:rFonts w:ascii="Times New Roman" w:hAnsi="Times New Roman" w:cs="Times New Roman"/>
        </w:rPr>
      </w:pPr>
    </w:p>
    <w:p w14:paraId="01B5C56E" w14:textId="77777777" w:rsidR="00B16027" w:rsidRPr="00B16027" w:rsidRDefault="00B16027" w:rsidP="00B16027">
      <w:pPr>
        <w:spacing w:after="0" w:line="240" w:lineRule="auto"/>
        <w:jc w:val="right"/>
        <w:rPr>
          <w:rFonts w:ascii="Times New Roman" w:hAnsi="Times New Roman" w:cs="Times New Roman"/>
        </w:rPr>
      </w:pPr>
    </w:p>
    <w:p w14:paraId="3563C9F4" w14:textId="77777777" w:rsidR="00B16027" w:rsidRPr="00B16027" w:rsidRDefault="00B16027" w:rsidP="00B16027">
      <w:pPr>
        <w:spacing w:after="0" w:line="240" w:lineRule="auto"/>
        <w:jc w:val="right"/>
        <w:rPr>
          <w:rFonts w:ascii="Times New Roman" w:hAnsi="Times New Roman" w:cs="Times New Roman"/>
        </w:rPr>
      </w:pPr>
    </w:p>
    <w:p w14:paraId="504769F0" w14:textId="77777777" w:rsidR="00B16027" w:rsidRPr="00B16027" w:rsidRDefault="00B16027" w:rsidP="00B16027">
      <w:pPr>
        <w:spacing w:after="0" w:line="240" w:lineRule="auto"/>
        <w:jc w:val="right"/>
        <w:rPr>
          <w:rFonts w:ascii="Times New Roman" w:hAnsi="Times New Roman" w:cs="Times New Roman"/>
        </w:rPr>
      </w:pPr>
    </w:p>
    <w:p w14:paraId="5EB7F3ED" w14:textId="77777777" w:rsidR="00B16027" w:rsidRPr="00B16027" w:rsidRDefault="00B16027" w:rsidP="00B16027">
      <w:pPr>
        <w:spacing w:after="0" w:line="240" w:lineRule="auto"/>
        <w:jc w:val="right"/>
        <w:rPr>
          <w:rFonts w:ascii="Times New Roman" w:hAnsi="Times New Roman" w:cs="Times New Roman"/>
        </w:rPr>
      </w:pPr>
    </w:p>
    <w:p w14:paraId="5215BFD6" w14:textId="77777777" w:rsidR="00B16027" w:rsidRPr="00B16027" w:rsidRDefault="00B16027" w:rsidP="00B16027">
      <w:pPr>
        <w:spacing w:after="0" w:line="240" w:lineRule="auto"/>
        <w:jc w:val="right"/>
        <w:rPr>
          <w:rFonts w:ascii="Times New Roman" w:hAnsi="Times New Roman" w:cs="Times New Roman"/>
        </w:rPr>
      </w:pPr>
    </w:p>
    <w:p w14:paraId="276D4E6F" w14:textId="77777777" w:rsidR="00B16027" w:rsidRPr="00B16027" w:rsidRDefault="00B16027" w:rsidP="00B16027">
      <w:pPr>
        <w:spacing w:after="0" w:line="240" w:lineRule="auto"/>
        <w:jc w:val="right"/>
        <w:rPr>
          <w:rFonts w:ascii="Times New Roman" w:hAnsi="Times New Roman" w:cs="Times New Roman"/>
        </w:rPr>
      </w:pPr>
    </w:p>
    <w:p w14:paraId="2766BC10" w14:textId="77777777" w:rsidR="00B16027" w:rsidRDefault="00B16027" w:rsidP="00B16027">
      <w:pPr>
        <w:spacing w:after="0" w:line="240" w:lineRule="auto"/>
        <w:jc w:val="right"/>
        <w:rPr>
          <w:rFonts w:ascii="Times New Roman" w:hAnsi="Times New Roman" w:cs="Times New Roman"/>
        </w:rPr>
      </w:pPr>
    </w:p>
    <w:p w14:paraId="6491B36A" w14:textId="77777777" w:rsidR="003E1F26" w:rsidRDefault="003E1F26" w:rsidP="00B16027">
      <w:pPr>
        <w:spacing w:after="0" w:line="240" w:lineRule="auto"/>
        <w:jc w:val="right"/>
        <w:rPr>
          <w:rFonts w:ascii="Times New Roman" w:hAnsi="Times New Roman" w:cs="Times New Roman"/>
        </w:rPr>
      </w:pPr>
    </w:p>
    <w:p w14:paraId="4D18DDD7" w14:textId="77777777" w:rsidR="003E1F26" w:rsidRDefault="003E1F26" w:rsidP="00B16027">
      <w:pPr>
        <w:spacing w:after="0" w:line="240" w:lineRule="auto"/>
        <w:jc w:val="right"/>
        <w:rPr>
          <w:rFonts w:ascii="Times New Roman" w:hAnsi="Times New Roman" w:cs="Times New Roman"/>
        </w:rPr>
      </w:pPr>
    </w:p>
    <w:p w14:paraId="71E46629" w14:textId="77777777" w:rsidR="003E1F26" w:rsidRPr="00B16027" w:rsidRDefault="003E1F26" w:rsidP="00B16027">
      <w:pPr>
        <w:spacing w:after="0" w:line="240" w:lineRule="auto"/>
        <w:jc w:val="right"/>
        <w:rPr>
          <w:rFonts w:ascii="Times New Roman" w:hAnsi="Times New Roman" w:cs="Times New Roman"/>
        </w:rPr>
      </w:pPr>
    </w:p>
    <w:p w14:paraId="56B2BCC7" w14:textId="1D1116F4" w:rsidR="005F7658" w:rsidRPr="00B16027" w:rsidRDefault="005F7658" w:rsidP="005F7658">
      <w:pPr>
        <w:spacing w:after="0" w:line="240" w:lineRule="auto"/>
        <w:jc w:val="right"/>
        <w:rPr>
          <w:rFonts w:ascii="Times New Roman" w:hAnsi="Times New Roman" w:cs="Times New Roman"/>
        </w:rPr>
      </w:pPr>
      <w:r>
        <w:rPr>
          <w:rFonts w:ascii="Times New Roman" w:hAnsi="Times New Roman" w:cs="Times New Roman"/>
        </w:rPr>
        <w:lastRenderedPageBreak/>
        <w:t>1</w:t>
      </w:r>
      <w:r w:rsidRPr="00B16027">
        <w:rPr>
          <w:rFonts w:ascii="Times New Roman" w:hAnsi="Times New Roman" w:cs="Times New Roman"/>
        </w:rPr>
        <w:t>.</w:t>
      </w:r>
      <w:r w:rsidRPr="005F7658">
        <w:rPr>
          <w:rFonts w:ascii="Times New Roman" w:hAnsi="Times New Roman" w:cs="Times New Roman"/>
          <w:vertAlign w:val="superscript"/>
        </w:rPr>
        <w:t>1</w:t>
      </w:r>
      <w:r w:rsidR="00E62A73">
        <w:rPr>
          <w:rFonts w:ascii="Times New Roman" w:hAnsi="Times New Roman" w:cs="Times New Roman"/>
          <w:vertAlign w:val="superscript"/>
        </w:rPr>
        <w:t xml:space="preserve"> </w:t>
      </w:r>
      <w:r w:rsidRPr="00B16027">
        <w:rPr>
          <w:rFonts w:ascii="Times New Roman" w:hAnsi="Times New Roman" w:cs="Times New Roman"/>
        </w:rPr>
        <w:t>pielikums</w:t>
      </w:r>
    </w:p>
    <w:p w14:paraId="220108D8" w14:textId="77777777" w:rsidR="005F7658" w:rsidRPr="00B16027" w:rsidRDefault="005F7658" w:rsidP="005F7658">
      <w:pPr>
        <w:spacing w:after="0" w:line="240" w:lineRule="auto"/>
        <w:jc w:val="right"/>
        <w:rPr>
          <w:rFonts w:ascii="Times New Roman" w:hAnsi="Times New Roman" w:cs="Times New Roman"/>
          <w:i/>
        </w:rPr>
      </w:pPr>
      <w:r w:rsidRPr="00B16027">
        <w:rPr>
          <w:rFonts w:ascii="Times New Roman" w:hAnsi="Times New Roman" w:cs="Times New Roman"/>
          <w:i/>
        </w:rPr>
        <w:t>Rēzeknes novada domes 2024.gada 3.oktobra</w:t>
      </w:r>
    </w:p>
    <w:p w14:paraId="1CBD0530" w14:textId="77777777" w:rsidR="005F7658" w:rsidRDefault="005F7658" w:rsidP="005F7658">
      <w:pPr>
        <w:spacing w:after="0" w:line="240" w:lineRule="auto"/>
        <w:jc w:val="right"/>
        <w:rPr>
          <w:rFonts w:ascii="Times New Roman" w:hAnsi="Times New Roman" w:cs="Times New Roman"/>
          <w:i/>
        </w:rPr>
      </w:pPr>
      <w:r w:rsidRPr="00B16027">
        <w:rPr>
          <w:rFonts w:ascii="Times New Roman" w:hAnsi="Times New Roman" w:cs="Times New Roman"/>
          <w:i/>
        </w:rPr>
        <w:t>saistošajiem noteikumiem Nr.42</w:t>
      </w:r>
    </w:p>
    <w:p w14:paraId="063FC8FC" w14:textId="77777777" w:rsidR="005F7658" w:rsidRDefault="005F7658" w:rsidP="005F7658">
      <w:pPr>
        <w:spacing w:after="0" w:line="240" w:lineRule="auto"/>
        <w:jc w:val="right"/>
        <w:rPr>
          <w:rFonts w:ascii="Times New Roman" w:hAnsi="Times New Roman" w:cs="Times New Roman"/>
          <w:i/>
          <w:color w:val="0000FF"/>
        </w:rPr>
      </w:pPr>
      <w:r w:rsidRPr="005F7658">
        <w:rPr>
          <w:rFonts w:ascii="Times New Roman" w:hAnsi="Times New Roman" w:cs="Times New Roman"/>
          <w:i/>
          <w:color w:val="0000FF"/>
        </w:rPr>
        <w:t>P</w:t>
      </w:r>
      <w:r>
        <w:rPr>
          <w:rFonts w:ascii="Times New Roman" w:hAnsi="Times New Roman" w:cs="Times New Roman"/>
          <w:i/>
          <w:color w:val="0000FF"/>
        </w:rPr>
        <w:t>ielikums p</w:t>
      </w:r>
      <w:r w:rsidRPr="005F7658">
        <w:rPr>
          <w:rFonts w:ascii="Times New Roman" w:hAnsi="Times New Roman" w:cs="Times New Roman"/>
          <w:i/>
          <w:color w:val="0000FF"/>
        </w:rPr>
        <w:t xml:space="preserve">apildināts ar Rēzeknes novada pašvaldības domes </w:t>
      </w:r>
    </w:p>
    <w:p w14:paraId="00444604" w14:textId="491D5B2E" w:rsidR="005F7658" w:rsidRPr="005F7658" w:rsidRDefault="005F7658" w:rsidP="005F7658">
      <w:pPr>
        <w:spacing w:after="0" w:line="240" w:lineRule="auto"/>
        <w:jc w:val="right"/>
        <w:rPr>
          <w:rFonts w:ascii="Times New Roman" w:hAnsi="Times New Roman" w:cs="Times New Roman"/>
          <w:i/>
        </w:rPr>
      </w:pPr>
      <w:r w:rsidRPr="005F7658">
        <w:rPr>
          <w:rFonts w:ascii="Times New Roman" w:hAnsi="Times New Roman" w:cs="Times New Roman"/>
          <w:i/>
          <w:color w:val="0000FF"/>
        </w:rPr>
        <w:t>05.03.2026. saistošajiem noteikumiem Nr.67</w:t>
      </w:r>
    </w:p>
    <w:p w14:paraId="29FFD59D" w14:textId="77777777" w:rsidR="005F7658" w:rsidRDefault="005F7658" w:rsidP="00B16027">
      <w:pPr>
        <w:spacing w:after="0" w:line="240" w:lineRule="auto"/>
        <w:jc w:val="right"/>
        <w:rPr>
          <w:rFonts w:ascii="Times New Roman" w:hAnsi="Times New Roman" w:cs="Times New Roman"/>
        </w:rPr>
      </w:pPr>
    </w:p>
    <w:p w14:paraId="79A6D8A5" w14:textId="77777777" w:rsidR="005F7658" w:rsidRDefault="005F7658" w:rsidP="005F7658">
      <w:pPr>
        <w:spacing w:after="0" w:line="240" w:lineRule="auto"/>
        <w:jc w:val="center"/>
        <w:rPr>
          <w:rFonts w:ascii="Times New Roman" w:hAnsi="Times New Roman" w:cs="Times New Roman"/>
          <w:b/>
          <w:bCs/>
          <w:sz w:val="24"/>
          <w:szCs w:val="24"/>
        </w:rPr>
      </w:pPr>
    </w:p>
    <w:p w14:paraId="670C2958" w14:textId="5FB68F5D" w:rsidR="005F7658" w:rsidRPr="00257D86" w:rsidRDefault="005F7658" w:rsidP="005F7658">
      <w:pPr>
        <w:spacing w:after="0" w:line="240" w:lineRule="auto"/>
        <w:jc w:val="center"/>
        <w:rPr>
          <w:rFonts w:ascii="Times New Roman" w:hAnsi="Times New Roman" w:cs="Times New Roman"/>
          <w:b/>
          <w:bCs/>
          <w:sz w:val="24"/>
          <w:szCs w:val="24"/>
        </w:rPr>
      </w:pPr>
      <w:r w:rsidRPr="00257D86">
        <w:rPr>
          <w:rFonts w:ascii="Times New Roman" w:hAnsi="Times New Roman" w:cs="Times New Roman"/>
          <w:b/>
          <w:bCs/>
          <w:sz w:val="24"/>
          <w:szCs w:val="24"/>
        </w:rPr>
        <w:t>_____________________________________________________</w:t>
      </w:r>
    </w:p>
    <w:p w14:paraId="589B158B" w14:textId="77777777" w:rsidR="005F7658" w:rsidRPr="00257D86" w:rsidRDefault="005F7658" w:rsidP="005F7658">
      <w:pPr>
        <w:spacing w:after="0" w:line="240" w:lineRule="auto"/>
        <w:jc w:val="center"/>
        <w:rPr>
          <w:rFonts w:ascii="Times New Roman" w:hAnsi="Times New Roman" w:cs="Times New Roman"/>
          <w:sz w:val="20"/>
          <w:szCs w:val="20"/>
        </w:rPr>
      </w:pPr>
      <w:r w:rsidRPr="00257D86">
        <w:rPr>
          <w:rFonts w:ascii="Times New Roman" w:hAnsi="Times New Roman" w:cs="Times New Roman"/>
          <w:sz w:val="20"/>
          <w:szCs w:val="20"/>
        </w:rPr>
        <w:t>(fiziskās personas vārds, uzvārds vai juridiskās personas nosaukums)</w:t>
      </w:r>
    </w:p>
    <w:p w14:paraId="50966A02" w14:textId="77777777" w:rsidR="005F7658" w:rsidRPr="00257D86" w:rsidRDefault="005F7658" w:rsidP="005F7658">
      <w:pPr>
        <w:spacing w:after="0" w:line="240" w:lineRule="auto"/>
        <w:jc w:val="center"/>
        <w:rPr>
          <w:rFonts w:ascii="Times New Roman" w:hAnsi="Times New Roman" w:cs="Times New Roman"/>
          <w:sz w:val="24"/>
          <w:szCs w:val="24"/>
        </w:rPr>
      </w:pPr>
      <w:r w:rsidRPr="00257D86">
        <w:rPr>
          <w:rFonts w:ascii="Times New Roman" w:hAnsi="Times New Roman" w:cs="Times New Roman"/>
          <w:sz w:val="24"/>
          <w:szCs w:val="24"/>
        </w:rPr>
        <w:t>_____________________________________________________</w:t>
      </w:r>
    </w:p>
    <w:p w14:paraId="356DB9E0" w14:textId="77777777" w:rsidR="005F7658" w:rsidRPr="00257D86" w:rsidRDefault="005F7658" w:rsidP="005F7658">
      <w:pPr>
        <w:spacing w:after="0" w:line="240" w:lineRule="auto"/>
        <w:jc w:val="center"/>
        <w:rPr>
          <w:rFonts w:ascii="Times New Roman" w:hAnsi="Times New Roman" w:cs="Times New Roman"/>
          <w:sz w:val="20"/>
          <w:szCs w:val="20"/>
        </w:rPr>
      </w:pPr>
      <w:r w:rsidRPr="00257D86">
        <w:rPr>
          <w:rFonts w:ascii="Times New Roman" w:hAnsi="Times New Roman" w:cs="Times New Roman"/>
          <w:sz w:val="20"/>
          <w:szCs w:val="20"/>
        </w:rPr>
        <w:t>(personas kods vai reģistrācijas Nr.)</w:t>
      </w:r>
    </w:p>
    <w:p w14:paraId="4D809679" w14:textId="77777777" w:rsidR="005F7658" w:rsidRPr="00257D86" w:rsidRDefault="005F7658" w:rsidP="005F7658">
      <w:pPr>
        <w:spacing w:after="0" w:line="240" w:lineRule="auto"/>
        <w:jc w:val="center"/>
        <w:rPr>
          <w:rFonts w:ascii="Times New Roman" w:hAnsi="Times New Roman" w:cs="Times New Roman"/>
          <w:sz w:val="24"/>
          <w:szCs w:val="24"/>
        </w:rPr>
      </w:pPr>
      <w:r w:rsidRPr="00257D86">
        <w:rPr>
          <w:rFonts w:ascii="Times New Roman" w:hAnsi="Times New Roman" w:cs="Times New Roman"/>
          <w:sz w:val="24"/>
          <w:szCs w:val="24"/>
        </w:rPr>
        <w:t>_____________________________________________________</w:t>
      </w:r>
    </w:p>
    <w:p w14:paraId="59198077" w14:textId="77777777" w:rsidR="005F7658" w:rsidRPr="00257D86" w:rsidRDefault="005F7658" w:rsidP="005F7658">
      <w:pPr>
        <w:spacing w:after="0" w:line="240" w:lineRule="auto"/>
        <w:jc w:val="center"/>
        <w:rPr>
          <w:rFonts w:ascii="Times New Roman" w:hAnsi="Times New Roman" w:cs="Times New Roman"/>
          <w:sz w:val="20"/>
          <w:szCs w:val="20"/>
        </w:rPr>
      </w:pPr>
      <w:r w:rsidRPr="00257D86">
        <w:rPr>
          <w:rFonts w:ascii="Times New Roman" w:hAnsi="Times New Roman" w:cs="Times New Roman"/>
          <w:sz w:val="20"/>
          <w:szCs w:val="20"/>
        </w:rPr>
        <w:t>(deklarētās dzīvesvietas adrese vai juridiskā adrese)</w:t>
      </w:r>
    </w:p>
    <w:p w14:paraId="42622D45" w14:textId="77777777" w:rsidR="005F7658" w:rsidRPr="00257D86" w:rsidRDefault="005F7658" w:rsidP="005F7658">
      <w:pPr>
        <w:spacing w:after="0" w:line="240" w:lineRule="auto"/>
        <w:jc w:val="center"/>
        <w:rPr>
          <w:rFonts w:ascii="Times New Roman" w:hAnsi="Times New Roman" w:cs="Times New Roman"/>
          <w:sz w:val="24"/>
          <w:szCs w:val="24"/>
        </w:rPr>
      </w:pPr>
      <w:r w:rsidRPr="00257D86">
        <w:rPr>
          <w:rFonts w:ascii="Times New Roman" w:hAnsi="Times New Roman" w:cs="Times New Roman"/>
          <w:sz w:val="24"/>
          <w:szCs w:val="24"/>
        </w:rPr>
        <w:t>_____________________________________________________</w:t>
      </w:r>
    </w:p>
    <w:p w14:paraId="4B6F9A50" w14:textId="77777777" w:rsidR="005F7658" w:rsidRPr="00257D86" w:rsidRDefault="005F7658" w:rsidP="005F7658">
      <w:pPr>
        <w:spacing w:after="0" w:line="240" w:lineRule="auto"/>
        <w:jc w:val="center"/>
        <w:rPr>
          <w:rFonts w:ascii="Times New Roman" w:hAnsi="Times New Roman" w:cs="Times New Roman"/>
          <w:sz w:val="20"/>
          <w:szCs w:val="20"/>
        </w:rPr>
      </w:pPr>
      <w:r w:rsidRPr="00257D86">
        <w:rPr>
          <w:rFonts w:ascii="Times New Roman" w:hAnsi="Times New Roman" w:cs="Times New Roman"/>
          <w:sz w:val="20"/>
          <w:szCs w:val="20"/>
        </w:rPr>
        <w:t>(tālrunis, e-pasts)</w:t>
      </w:r>
    </w:p>
    <w:p w14:paraId="137FDEA2" w14:textId="77777777" w:rsidR="005F7658" w:rsidRPr="00257D86" w:rsidRDefault="005F7658" w:rsidP="005F7658">
      <w:pPr>
        <w:spacing w:after="0" w:line="240" w:lineRule="auto"/>
        <w:jc w:val="right"/>
        <w:rPr>
          <w:rFonts w:ascii="Times New Roman" w:hAnsi="Times New Roman" w:cs="Times New Roman"/>
          <w:sz w:val="24"/>
          <w:szCs w:val="24"/>
        </w:rPr>
      </w:pPr>
    </w:p>
    <w:p w14:paraId="2B8CB216" w14:textId="77777777" w:rsidR="005F7658" w:rsidRPr="00257D86" w:rsidRDefault="005F7658" w:rsidP="005F7658">
      <w:pPr>
        <w:spacing w:after="0" w:line="240" w:lineRule="auto"/>
        <w:jc w:val="right"/>
        <w:rPr>
          <w:rFonts w:ascii="Times New Roman" w:hAnsi="Times New Roman" w:cs="Times New Roman"/>
          <w:sz w:val="24"/>
          <w:szCs w:val="24"/>
        </w:rPr>
      </w:pPr>
    </w:p>
    <w:p w14:paraId="4F98C989" w14:textId="77777777" w:rsidR="005F7658" w:rsidRPr="00257D86" w:rsidRDefault="005F7658" w:rsidP="005F76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ZEMES ĪPAŠNIEKA SASKAŅOJUMS PAR ZEMESGABALA IZMANTOŠANU</w:t>
      </w:r>
    </w:p>
    <w:p w14:paraId="33787AEA" w14:textId="77777777" w:rsidR="005F7658" w:rsidRPr="00257D86" w:rsidRDefault="005F7658" w:rsidP="005F7658">
      <w:pPr>
        <w:spacing w:after="0" w:line="240" w:lineRule="auto"/>
        <w:jc w:val="center"/>
        <w:rPr>
          <w:rFonts w:ascii="Times New Roman" w:hAnsi="Times New Roman" w:cs="Times New Roman"/>
          <w:sz w:val="24"/>
          <w:szCs w:val="24"/>
        </w:rPr>
      </w:pPr>
      <w:r w:rsidRPr="00257D86">
        <w:rPr>
          <w:rFonts w:ascii="Times New Roman" w:hAnsi="Times New Roman" w:cs="Times New Roman"/>
          <w:sz w:val="24"/>
          <w:szCs w:val="24"/>
        </w:rPr>
        <w:t>Rēzeknes novada ________ pagastā</w:t>
      </w:r>
    </w:p>
    <w:p w14:paraId="30103D4C" w14:textId="77777777" w:rsidR="005F7658" w:rsidRPr="00257D86" w:rsidRDefault="005F7658" w:rsidP="005F7658">
      <w:pPr>
        <w:spacing w:after="0" w:line="240" w:lineRule="auto"/>
        <w:jc w:val="right"/>
        <w:rPr>
          <w:rFonts w:ascii="Times New Roman" w:hAnsi="Times New Roman" w:cs="Times New Roman"/>
          <w:b/>
          <w:bCs/>
          <w:sz w:val="24"/>
          <w:szCs w:val="24"/>
        </w:rPr>
      </w:pPr>
    </w:p>
    <w:p w14:paraId="7A0C61BA" w14:textId="77777777" w:rsidR="005F7658" w:rsidRDefault="005F7658" w:rsidP="005F7658">
      <w:pPr>
        <w:spacing w:after="0" w:line="240" w:lineRule="auto"/>
        <w:jc w:val="right"/>
        <w:rPr>
          <w:rFonts w:ascii="Times New Roman" w:hAnsi="Times New Roman" w:cs="Times New Roman"/>
          <w:sz w:val="24"/>
          <w:szCs w:val="24"/>
        </w:rPr>
      </w:pPr>
    </w:p>
    <w:p w14:paraId="480E0399" w14:textId="77777777" w:rsidR="005F7658" w:rsidRPr="00257D86" w:rsidRDefault="005F7658" w:rsidP="005F7658">
      <w:pPr>
        <w:spacing w:after="0" w:line="240" w:lineRule="auto"/>
        <w:rPr>
          <w:rFonts w:ascii="Times New Roman" w:hAnsi="Times New Roman" w:cs="Times New Roman"/>
          <w:sz w:val="24"/>
          <w:szCs w:val="24"/>
        </w:rPr>
      </w:pPr>
      <w:r w:rsidRPr="00257D86">
        <w:rPr>
          <w:rFonts w:ascii="Times New Roman" w:hAnsi="Times New Roman" w:cs="Times New Roman"/>
          <w:sz w:val="24"/>
          <w:szCs w:val="24"/>
        </w:rPr>
        <w:t>20___.gada __._________</w:t>
      </w:r>
    </w:p>
    <w:p w14:paraId="5CACD521" w14:textId="77777777" w:rsidR="005F7658" w:rsidRPr="00257D86" w:rsidRDefault="005F7658" w:rsidP="005F7658">
      <w:pPr>
        <w:spacing w:after="0" w:line="240" w:lineRule="auto"/>
        <w:jc w:val="right"/>
        <w:rPr>
          <w:rFonts w:ascii="Times New Roman" w:hAnsi="Times New Roman" w:cs="Times New Roman"/>
          <w:b/>
          <w:bCs/>
          <w:sz w:val="24"/>
          <w:szCs w:val="24"/>
        </w:rPr>
      </w:pPr>
      <w:r w:rsidRPr="00257D86">
        <w:rPr>
          <w:rFonts w:ascii="Times New Roman" w:hAnsi="Times New Roman" w:cs="Times New Roman"/>
          <w:b/>
          <w:bCs/>
          <w:sz w:val="24"/>
          <w:szCs w:val="24"/>
        </w:rPr>
        <w:t>Rēzeknes novada pašvaldība</w:t>
      </w:r>
      <w:r>
        <w:rPr>
          <w:rFonts w:ascii="Times New Roman" w:hAnsi="Times New Roman" w:cs="Times New Roman"/>
          <w:b/>
          <w:bCs/>
          <w:sz w:val="24"/>
          <w:szCs w:val="24"/>
        </w:rPr>
        <w:t>i</w:t>
      </w:r>
    </w:p>
    <w:p w14:paraId="6D7936F1" w14:textId="77777777" w:rsidR="005F7658" w:rsidRPr="00257D86" w:rsidRDefault="005F7658" w:rsidP="005F7658">
      <w:pPr>
        <w:spacing w:after="0" w:line="240" w:lineRule="auto"/>
        <w:jc w:val="right"/>
        <w:rPr>
          <w:rFonts w:ascii="Times New Roman" w:hAnsi="Times New Roman" w:cs="Times New Roman"/>
          <w:sz w:val="24"/>
          <w:szCs w:val="24"/>
        </w:rPr>
      </w:pPr>
    </w:p>
    <w:p w14:paraId="5E3DA13A" w14:textId="77777777" w:rsidR="005F7658" w:rsidRDefault="005F7658" w:rsidP="005F7658">
      <w:pPr>
        <w:spacing w:after="0" w:line="240" w:lineRule="auto"/>
        <w:jc w:val="right"/>
        <w:rPr>
          <w:rFonts w:ascii="Times New Roman" w:hAnsi="Times New Roman" w:cs="Times New Roman"/>
          <w:i/>
          <w:iCs/>
          <w:sz w:val="24"/>
          <w:szCs w:val="24"/>
        </w:rPr>
      </w:pPr>
    </w:p>
    <w:p w14:paraId="7D5F1AA3" w14:textId="77777777" w:rsidR="005F7658" w:rsidRDefault="005F7658" w:rsidP="005F7658">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Piekrītu sev piederoša zemesgabala, kas atrodas __________________________________</w:t>
      </w:r>
    </w:p>
    <w:p w14:paraId="448DE6FC" w14:textId="77777777" w:rsidR="005F7658" w:rsidRPr="00257D86" w:rsidRDefault="005F7658" w:rsidP="005F7658">
      <w:pPr>
        <w:spacing w:after="0" w:line="240" w:lineRule="auto"/>
        <w:ind w:firstLine="567"/>
        <w:rPr>
          <w:rFonts w:ascii="Times New Roman" w:hAnsi="Times New Roman" w:cs="Times New Roman"/>
          <w:sz w:val="20"/>
          <w:szCs w:val="20"/>
        </w:rPr>
      </w:pPr>
      <w:r w:rsidRPr="00257D8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57D86">
        <w:rPr>
          <w:rFonts w:ascii="Times New Roman" w:hAnsi="Times New Roman" w:cs="Times New Roman"/>
          <w:sz w:val="20"/>
          <w:szCs w:val="20"/>
        </w:rPr>
        <w:t>(norādīt adresi)</w:t>
      </w:r>
    </w:p>
    <w:p w14:paraId="12E3307C" w14:textId="77777777" w:rsidR="005F7658" w:rsidRDefault="005F7658" w:rsidP="005F7658">
      <w:pPr>
        <w:spacing w:after="0" w:line="240" w:lineRule="auto"/>
        <w:jc w:val="right"/>
        <w:rPr>
          <w:rFonts w:ascii="Times New Roman" w:hAnsi="Times New Roman" w:cs="Times New Roman"/>
          <w:sz w:val="24"/>
          <w:szCs w:val="24"/>
        </w:rPr>
      </w:pPr>
    </w:p>
    <w:p w14:paraId="30C7BDD8" w14:textId="77777777" w:rsidR="005F7658" w:rsidRDefault="005F7658" w:rsidP="005F7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 ar kadastra numuru ______________________________________</w:t>
      </w:r>
    </w:p>
    <w:p w14:paraId="79CAD52B" w14:textId="77777777" w:rsidR="005F7658" w:rsidRDefault="005F7658" w:rsidP="005F76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257D86">
        <w:rPr>
          <w:rFonts w:ascii="Times New Roman" w:hAnsi="Times New Roman" w:cs="Times New Roman"/>
          <w:sz w:val="20"/>
          <w:szCs w:val="20"/>
        </w:rPr>
        <w:t>(norādīt kadastra Nr.)</w:t>
      </w:r>
    </w:p>
    <w:p w14:paraId="7560BA52" w14:textId="77777777" w:rsidR="005F7658" w:rsidRDefault="005F7658" w:rsidP="005F7658">
      <w:pPr>
        <w:spacing w:after="0" w:line="240" w:lineRule="auto"/>
        <w:jc w:val="both"/>
        <w:rPr>
          <w:rFonts w:ascii="Times New Roman" w:hAnsi="Times New Roman" w:cs="Times New Roman"/>
          <w:sz w:val="20"/>
          <w:szCs w:val="20"/>
        </w:rPr>
      </w:pPr>
    </w:p>
    <w:p w14:paraId="1AD8C49E" w14:textId="77777777" w:rsidR="005F7658" w:rsidRDefault="005F7658" w:rsidP="005F7658">
      <w:pPr>
        <w:spacing w:after="0" w:line="240" w:lineRule="auto"/>
        <w:jc w:val="both"/>
        <w:rPr>
          <w:rFonts w:ascii="Times New Roman" w:hAnsi="Times New Roman" w:cs="Times New Roman"/>
          <w:sz w:val="24"/>
          <w:szCs w:val="24"/>
        </w:rPr>
      </w:pPr>
      <w:r w:rsidRPr="00257D86">
        <w:rPr>
          <w:rFonts w:ascii="Times New Roman" w:hAnsi="Times New Roman" w:cs="Times New Roman"/>
          <w:sz w:val="24"/>
          <w:szCs w:val="24"/>
        </w:rPr>
        <w:t xml:space="preserve">izmantošanai </w:t>
      </w:r>
      <w:r>
        <w:rPr>
          <w:rFonts w:ascii="Times New Roman" w:hAnsi="Times New Roman" w:cs="Times New Roman"/>
          <w:sz w:val="24"/>
          <w:szCs w:val="24"/>
        </w:rPr>
        <w:t>Rēzeknes novadā projekta iesniedzēja  ____________________________________</w:t>
      </w:r>
    </w:p>
    <w:p w14:paraId="08FB9960" w14:textId="77777777" w:rsidR="005F7658" w:rsidRDefault="005F7658" w:rsidP="005F7658">
      <w:pPr>
        <w:spacing w:after="0" w:line="240" w:lineRule="auto"/>
        <w:jc w:val="both"/>
        <w:rPr>
          <w:rFonts w:ascii="Times New Roman" w:hAnsi="Times New Roman" w:cs="Times New Roman"/>
          <w:sz w:val="20"/>
          <w:szCs w:val="20"/>
        </w:rPr>
      </w:pPr>
      <w:r w:rsidRPr="003E6E5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E6E51">
        <w:rPr>
          <w:rFonts w:ascii="Times New Roman" w:hAnsi="Times New Roman" w:cs="Times New Roman"/>
          <w:sz w:val="20"/>
          <w:szCs w:val="20"/>
        </w:rPr>
        <w:t xml:space="preserve">       (vārds, uzvārds vai nosaukums)</w:t>
      </w:r>
    </w:p>
    <w:p w14:paraId="37379F4A" w14:textId="77777777" w:rsidR="005F7658" w:rsidRDefault="005F7658" w:rsidP="005F7658">
      <w:pPr>
        <w:spacing w:after="0" w:line="240" w:lineRule="auto"/>
        <w:jc w:val="both"/>
        <w:rPr>
          <w:rFonts w:ascii="Times New Roman" w:hAnsi="Times New Roman" w:cs="Times New Roman"/>
          <w:sz w:val="20"/>
          <w:szCs w:val="20"/>
        </w:rPr>
      </w:pPr>
    </w:p>
    <w:p w14:paraId="6BE6A230" w14:textId="77777777" w:rsidR="005F7658" w:rsidRDefault="005F7658" w:rsidP="005F7658">
      <w:pPr>
        <w:spacing w:after="0" w:line="240" w:lineRule="auto"/>
        <w:jc w:val="both"/>
        <w:rPr>
          <w:rFonts w:ascii="Times New Roman" w:hAnsi="Times New Roman" w:cs="Times New Roman"/>
          <w:sz w:val="24"/>
          <w:szCs w:val="24"/>
        </w:rPr>
      </w:pPr>
      <w:r w:rsidRPr="003E6E51">
        <w:rPr>
          <w:rFonts w:ascii="Times New Roman" w:hAnsi="Times New Roman" w:cs="Times New Roman"/>
          <w:sz w:val="24"/>
          <w:szCs w:val="24"/>
        </w:rPr>
        <w:t xml:space="preserve">līdzdalības budžeta projekta </w:t>
      </w:r>
      <w:r>
        <w:rPr>
          <w:rFonts w:ascii="Times New Roman" w:hAnsi="Times New Roman" w:cs="Times New Roman"/>
          <w:sz w:val="24"/>
          <w:szCs w:val="24"/>
        </w:rPr>
        <w:t>_______________________________________________________</w:t>
      </w:r>
    </w:p>
    <w:p w14:paraId="09E8F025" w14:textId="77777777" w:rsidR="005F7658" w:rsidRDefault="005F7658" w:rsidP="005F76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3E6E51">
        <w:rPr>
          <w:rFonts w:ascii="Times New Roman" w:hAnsi="Times New Roman" w:cs="Times New Roman"/>
          <w:sz w:val="20"/>
          <w:szCs w:val="20"/>
        </w:rPr>
        <w:t>(projekta nosaukums)</w:t>
      </w:r>
    </w:p>
    <w:p w14:paraId="485173B6" w14:textId="77777777" w:rsidR="005F7658" w:rsidRDefault="005F7658" w:rsidP="005F7658">
      <w:pPr>
        <w:spacing w:after="0" w:line="240" w:lineRule="auto"/>
        <w:jc w:val="center"/>
        <w:rPr>
          <w:rFonts w:ascii="Times New Roman" w:hAnsi="Times New Roman" w:cs="Times New Roman"/>
          <w:sz w:val="20"/>
          <w:szCs w:val="20"/>
        </w:rPr>
      </w:pPr>
    </w:p>
    <w:p w14:paraId="77D0F6C3" w14:textId="77777777" w:rsidR="005F7658" w:rsidRDefault="005F7658" w:rsidP="005F76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īstenošanai.</w:t>
      </w:r>
    </w:p>
    <w:p w14:paraId="26979B64" w14:textId="77777777" w:rsidR="005F7658" w:rsidRDefault="005F7658" w:rsidP="005F7658">
      <w:pPr>
        <w:spacing w:after="0" w:line="240" w:lineRule="auto"/>
        <w:ind w:firstLine="567"/>
        <w:jc w:val="both"/>
        <w:rPr>
          <w:rFonts w:ascii="Times New Roman" w:hAnsi="Times New Roman" w:cs="Times New Roman"/>
          <w:sz w:val="24"/>
          <w:szCs w:val="24"/>
        </w:rPr>
      </w:pPr>
      <w:r w:rsidRPr="003E6E51">
        <w:rPr>
          <w:rFonts w:ascii="Times New Roman" w:hAnsi="Times New Roman" w:cs="Times New Roman"/>
          <w:sz w:val="24"/>
          <w:szCs w:val="24"/>
        </w:rPr>
        <w:t>Piekrītu, ka projekta īstenošanas gadījumā manā īpašumā esošais zemesgabals būs publiski pieejams turpmākos 10 gadus no projekta īstenošanas brīža, kā arī piekrītu slēgt ar pašvaldību līgumu par zemesgabala izmantošanu</w:t>
      </w:r>
      <w:r>
        <w:rPr>
          <w:rFonts w:ascii="Times New Roman" w:hAnsi="Times New Roman" w:cs="Times New Roman"/>
          <w:sz w:val="24"/>
          <w:szCs w:val="24"/>
        </w:rPr>
        <w:t>.</w:t>
      </w:r>
    </w:p>
    <w:p w14:paraId="21310B3F" w14:textId="77777777" w:rsidR="005F7658" w:rsidRDefault="005F7658" w:rsidP="005F7658">
      <w:pPr>
        <w:spacing w:after="0" w:line="240" w:lineRule="auto"/>
        <w:ind w:firstLine="567"/>
        <w:jc w:val="both"/>
        <w:rPr>
          <w:rFonts w:ascii="Times New Roman" w:hAnsi="Times New Roman" w:cs="Times New Roman"/>
          <w:sz w:val="24"/>
          <w:szCs w:val="24"/>
        </w:rPr>
      </w:pPr>
    </w:p>
    <w:p w14:paraId="71892109" w14:textId="77777777" w:rsidR="005F7658" w:rsidRDefault="005F7658" w:rsidP="005F7658">
      <w:pPr>
        <w:spacing w:after="0" w:line="240" w:lineRule="auto"/>
        <w:ind w:firstLine="567"/>
        <w:jc w:val="both"/>
        <w:rPr>
          <w:rFonts w:ascii="Times New Roman" w:hAnsi="Times New Roman" w:cs="Times New Roman"/>
          <w:sz w:val="24"/>
          <w:szCs w:val="24"/>
        </w:rPr>
      </w:pPr>
    </w:p>
    <w:p w14:paraId="34C55C78" w14:textId="77777777" w:rsidR="005F7658" w:rsidRDefault="005F7658" w:rsidP="005F7658">
      <w:pPr>
        <w:spacing w:after="0" w:line="240" w:lineRule="auto"/>
        <w:ind w:firstLine="567"/>
        <w:jc w:val="both"/>
        <w:rPr>
          <w:rFonts w:ascii="Times New Roman" w:hAnsi="Times New Roman" w:cs="Times New Roman"/>
          <w:sz w:val="24"/>
          <w:szCs w:val="24"/>
        </w:rPr>
      </w:pPr>
    </w:p>
    <w:p w14:paraId="1279275C" w14:textId="77777777" w:rsidR="005F7658" w:rsidRDefault="005F7658" w:rsidP="005F7658">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__________________________</w:t>
      </w:r>
    </w:p>
    <w:p w14:paraId="4CE7BE00" w14:textId="77777777" w:rsidR="005F7658" w:rsidRPr="003E6E51" w:rsidRDefault="005F7658" w:rsidP="005F7658">
      <w:p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 xml:space="preserve">                                                                                                            </w:t>
      </w:r>
      <w:r w:rsidRPr="003E6E51">
        <w:rPr>
          <w:rFonts w:ascii="Times New Roman" w:hAnsi="Times New Roman" w:cs="Times New Roman"/>
          <w:sz w:val="20"/>
          <w:szCs w:val="20"/>
        </w:rPr>
        <w:t>(paraksts, atšifrējums</w:t>
      </w:r>
      <w:r>
        <w:rPr>
          <w:rFonts w:ascii="Times New Roman" w:hAnsi="Times New Roman" w:cs="Times New Roman"/>
          <w:sz w:val="20"/>
          <w:szCs w:val="20"/>
        </w:rPr>
        <w:t>*</w:t>
      </w:r>
      <w:r w:rsidRPr="003E6E51">
        <w:rPr>
          <w:rFonts w:ascii="Times New Roman" w:hAnsi="Times New Roman" w:cs="Times New Roman"/>
          <w:sz w:val="20"/>
          <w:szCs w:val="20"/>
        </w:rPr>
        <w:t>)</w:t>
      </w:r>
    </w:p>
    <w:p w14:paraId="7170EE13" w14:textId="77777777" w:rsidR="005F7658" w:rsidRPr="003E6E51" w:rsidRDefault="005F7658" w:rsidP="005F7658">
      <w:pPr>
        <w:spacing w:after="0" w:line="240" w:lineRule="auto"/>
        <w:ind w:firstLine="567"/>
        <w:jc w:val="both"/>
        <w:rPr>
          <w:rFonts w:ascii="Times New Roman" w:hAnsi="Times New Roman" w:cs="Times New Roman"/>
          <w:sz w:val="24"/>
          <w:szCs w:val="24"/>
        </w:rPr>
      </w:pPr>
    </w:p>
    <w:p w14:paraId="146A3435" w14:textId="77777777" w:rsidR="005F7658" w:rsidRDefault="005F7658" w:rsidP="005F7658">
      <w:pPr>
        <w:spacing w:after="0" w:line="240" w:lineRule="auto"/>
        <w:rPr>
          <w:rFonts w:ascii="Times New Roman" w:hAnsi="Times New Roman" w:cs="Times New Roman"/>
          <w:sz w:val="24"/>
          <w:szCs w:val="24"/>
        </w:rPr>
      </w:pPr>
      <w:r>
        <w:rPr>
          <w:rFonts w:ascii="Times New Roman" w:hAnsi="Times New Roman" w:cs="Times New Roman"/>
          <w:sz w:val="24"/>
          <w:szCs w:val="24"/>
        </w:rPr>
        <w:t>* Nenorāda gadījumā, kad saskaņojums tiek parakstīts ar drošu elektronisko parakstu</w:t>
      </w:r>
    </w:p>
    <w:p w14:paraId="49619EE8" w14:textId="77777777" w:rsidR="005F7658" w:rsidRDefault="005F7658" w:rsidP="005F7658">
      <w:pPr>
        <w:spacing w:after="0" w:line="240" w:lineRule="auto"/>
        <w:jc w:val="right"/>
        <w:rPr>
          <w:rFonts w:ascii="Times New Roman" w:hAnsi="Times New Roman" w:cs="Times New Roman"/>
          <w:sz w:val="24"/>
          <w:szCs w:val="24"/>
        </w:rPr>
      </w:pPr>
    </w:p>
    <w:p w14:paraId="411A1953" w14:textId="77777777" w:rsidR="005F7658" w:rsidRDefault="005F7658" w:rsidP="005F7658">
      <w:pPr>
        <w:spacing w:before="130" w:after="0" w:line="260" w:lineRule="atLeast"/>
        <w:ind w:firstLine="539"/>
        <w:jc w:val="both"/>
        <w:rPr>
          <w:rFonts w:ascii="Times New Roman" w:hAnsi="Times New Roman" w:cs="Times New Roman"/>
          <w:sz w:val="24"/>
          <w:szCs w:val="24"/>
        </w:rPr>
      </w:pPr>
      <w:r w:rsidRPr="00C9400A">
        <w:rPr>
          <w:rFonts w:ascii="Cambria" w:hAnsi="Cambria"/>
          <w:i/>
          <w:iCs/>
          <w:sz w:val="19"/>
        </w:rPr>
        <w:t>Pēc nepieciešamības tiek pievienota pilnvara pārstāvēt juridisku vai fizisku personu atsevišķi.</w:t>
      </w:r>
    </w:p>
    <w:p w14:paraId="52E99BD5" w14:textId="77777777" w:rsidR="005F7658" w:rsidRDefault="005F7658" w:rsidP="00B16027">
      <w:pPr>
        <w:spacing w:after="0" w:line="240" w:lineRule="auto"/>
        <w:jc w:val="right"/>
        <w:rPr>
          <w:rFonts w:ascii="Times New Roman" w:hAnsi="Times New Roman" w:cs="Times New Roman"/>
        </w:rPr>
      </w:pPr>
    </w:p>
    <w:p w14:paraId="6E98447C" w14:textId="2EA278C4" w:rsidR="00B16027" w:rsidRPr="00B16027" w:rsidRDefault="0020027C" w:rsidP="00B16027">
      <w:pPr>
        <w:spacing w:after="0" w:line="240" w:lineRule="auto"/>
        <w:jc w:val="right"/>
        <w:rPr>
          <w:rFonts w:ascii="Times New Roman" w:hAnsi="Times New Roman" w:cs="Times New Roman"/>
        </w:rPr>
      </w:pPr>
      <w:r w:rsidRPr="00B16027">
        <w:rPr>
          <w:rFonts w:ascii="Times New Roman" w:hAnsi="Times New Roman" w:cs="Times New Roman"/>
        </w:rPr>
        <w:lastRenderedPageBreak/>
        <w:t>2.pielikums</w:t>
      </w:r>
    </w:p>
    <w:p w14:paraId="628840C8" w14:textId="77777777" w:rsidR="00B16027" w:rsidRPr="00B16027" w:rsidRDefault="0020027C" w:rsidP="00B16027">
      <w:pPr>
        <w:spacing w:after="0" w:line="240" w:lineRule="auto"/>
        <w:jc w:val="right"/>
        <w:rPr>
          <w:rFonts w:ascii="Times New Roman" w:hAnsi="Times New Roman" w:cs="Times New Roman"/>
          <w:i/>
        </w:rPr>
      </w:pPr>
      <w:r w:rsidRPr="00B16027">
        <w:rPr>
          <w:rFonts w:ascii="Times New Roman" w:hAnsi="Times New Roman" w:cs="Times New Roman"/>
          <w:i/>
        </w:rPr>
        <w:t>Rēzeknes novada domes 2024.gada 3.oktobra</w:t>
      </w:r>
    </w:p>
    <w:p w14:paraId="202A1CB0" w14:textId="77777777" w:rsidR="00B16027" w:rsidRPr="00B16027" w:rsidRDefault="0020027C" w:rsidP="00B16027">
      <w:pPr>
        <w:spacing w:after="0" w:line="240" w:lineRule="auto"/>
        <w:jc w:val="right"/>
        <w:rPr>
          <w:rFonts w:ascii="Times New Roman" w:hAnsi="Times New Roman" w:cs="Times New Roman"/>
          <w:i/>
        </w:rPr>
      </w:pPr>
      <w:r w:rsidRPr="00B16027">
        <w:rPr>
          <w:rFonts w:ascii="Times New Roman" w:hAnsi="Times New Roman" w:cs="Times New Roman"/>
          <w:i/>
        </w:rPr>
        <w:t>saistošajiem noteikumiem Nr.42</w:t>
      </w:r>
    </w:p>
    <w:p w14:paraId="0A9B5239" w14:textId="77777777" w:rsidR="00B16027" w:rsidRPr="00B16027" w:rsidRDefault="00B16027" w:rsidP="00B16027">
      <w:pPr>
        <w:spacing w:after="0" w:line="240" w:lineRule="auto"/>
        <w:jc w:val="right"/>
        <w:rPr>
          <w:rFonts w:ascii="Times New Roman" w:hAnsi="Times New Roman" w:cs="Times New Roman"/>
        </w:rPr>
      </w:pPr>
    </w:p>
    <w:p w14:paraId="03AE16B9"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b/>
          <w:bCs/>
        </w:rPr>
        <w:t xml:space="preserve">Rēzeknes novada pašvaldība, </w:t>
      </w:r>
      <w:r w:rsidRPr="00B16027">
        <w:rPr>
          <w:rFonts w:ascii="Times New Roman" w:hAnsi="Times New Roman" w:cs="Times New Roman"/>
        </w:rPr>
        <w:t>reģistrācijas Nr.90009112679</w:t>
      </w:r>
    </w:p>
    <w:p w14:paraId="48AA6BA8" w14:textId="77777777" w:rsidR="00B16027" w:rsidRPr="00B16027" w:rsidRDefault="00B16027" w:rsidP="00B16027">
      <w:pPr>
        <w:spacing w:after="0" w:line="240" w:lineRule="auto"/>
        <w:jc w:val="center"/>
        <w:rPr>
          <w:rFonts w:ascii="Times New Roman" w:hAnsi="Times New Roman" w:cs="Times New Roman"/>
        </w:rPr>
      </w:pPr>
    </w:p>
    <w:p w14:paraId="4CF0EB90" w14:textId="77777777" w:rsidR="00B16027" w:rsidRPr="00B16027" w:rsidRDefault="0020027C" w:rsidP="00B16027">
      <w:pPr>
        <w:spacing w:after="0" w:line="240" w:lineRule="auto"/>
        <w:jc w:val="center"/>
        <w:rPr>
          <w:rFonts w:ascii="Times New Roman" w:hAnsi="Times New Roman" w:cs="Times New Roman"/>
          <w:b/>
          <w:bCs/>
        </w:rPr>
      </w:pPr>
      <w:r w:rsidRPr="00B16027">
        <w:rPr>
          <w:rFonts w:ascii="Times New Roman" w:hAnsi="Times New Roman" w:cs="Times New Roman"/>
          <w:b/>
          <w:bCs/>
        </w:rPr>
        <w:t xml:space="preserve">Līdzdalības budžeta projektu konkursa </w:t>
      </w:r>
    </w:p>
    <w:p w14:paraId="5189E3DB" w14:textId="77777777" w:rsidR="00B16027" w:rsidRPr="00B16027" w:rsidRDefault="00B16027" w:rsidP="00B16027">
      <w:pPr>
        <w:spacing w:after="0" w:line="240" w:lineRule="auto"/>
        <w:jc w:val="center"/>
        <w:rPr>
          <w:rFonts w:ascii="Times New Roman" w:hAnsi="Times New Roman" w:cs="Times New Roman"/>
          <w:b/>
          <w:bCs/>
        </w:rPr>
      </w:pPr>
    </w:p>
    <w:p w14:paraId="31F71BA8" w14:textId="77777777" w:rsidR="00B16027" w:rsidRPr="00B16027" w:rsidRDefault="0020027C" w:rsidP="00B16027">
      <w:pPr>
        <w:spacing w:after="0" w:line="240" w:lineRule="auto"/>
        <w:jc w:val="center"/>
        <w:rPr>
          <w:rFonts w:ascii="Times New Roman" w:hAnsi="Times New Roman" w:cs="Times New Roman"/>
          <w:b/>
        </w:rPr>
      </w:pPr>
      <w:r w:rsidRPr="00B16027">
        <w:rPr>
          <w:rFonts w:ascii="Times New Roman" w:hAnsi="Times New Roman" w:cs="Times New Roman"/>
          <w:b/>
        </w:rPr>
        <w:t>komisijas locekļa un/vai konkursa komisijas ______________</w:t>
      </w:r>
    </w:p>
    <w:p w14:paraId="6FECC05D" w14:textId="77777777" w:rsidR="00B16027" w:rsidRPr="00B16027" w:rsidRDefault="00B16027" w:rsidP="00B16027">
      <w:pPr>
        <w:spacing w:after="0" w:line="240" w:lineRule="auto"/>
        <w:jc w:val="center"/>
        <w:rPr>
          <w:rFonts w:ascii="Times New Roman" w:hAnsi="Times New Roman" w:cs="Times New Roman"/>
        </w:rPr>
      </w:pPr>
    </w:p>
    <w:p w14:paraId="689CA2CC" w14:textId="77777777" w:rsidR="00B16027" w:rsidRPr="00B16027" w:rsidRDefault="00B16027" w:rsidP="00B16027">
      <w:pPr>
        <w:spacing w:after="0" w:line="240" w:lineRule="auto"/>
        <w:jc w:val="center"/>
        <w:rPr>
          <w:rFonts w:ascii="Times New Roman" w:hAnsi="Times New Roman" w:cs="Times New Roman"/>
          <w:b/>
        </w:rPr>
      </w:pPr>
    </w:p>
    <w:p w14:paraId="5C1E656B" w14:textId="77777777" w:rsidR="00B16027" w:rsidRPr="00B16027" w:rsidRDefault="00B16027" w:rsidP="00B16027">
      <w:pPr>
        <w:spacing w:after="0" w:line="240" w:lineRule="auto"/>
        <w:jc w:val="center"/>
        <w:rPr>
          <w:rFonts w:ascii="Times New Roman" w:hAnsi="Times New Roman" w:cs="Times New Roman"/>
          <w:b/>
        </w:rPr>
      </w:pPr>
    </w:p>
    <w:p w14:paraId="152596A3" w14:textId="77777777" w:rsidR="00B16027" w:rsidRPr="00B16027" w:rsidRDefault="00B16027" w:rsidP="00B16027">
      <w:pPr>
        <w:spacing w:after="0" w:line="240" w:lineRule="auto"/>
        <w:jc w:val="center"/>
        <w:rPr>
          <w:rFonts w:ascii="Times New Roman" w:hAnsi="Times New Roman" w:cs="Times New Roman"/>
          <w:b/>
        </w:rPr>
      </w:pPr>
    </w:p>
    <w:p w14:paraId="5E1099BE" w14:textId="77777777" w:rsidR="00B16027" w:rsidRPr="00B16027" w:rsidRDefault="0020027C" w:rsidP="00B16027">
      <w:pPr>
        <w:spacing w:after="0" w:line="240" w:lineRule="auto"/>
        <w:jc w:val="center"/>
        <w:rPr>
          <w:rFonts w:ascii="Times New Roman" w:hAnsi="Times New Roman" w:cs="Times New Roman"/>
          <w:b/>
        </w:rPr>
      </w:pPr>
      <w:r w:rsidRPr="00B16027">
        <w:rPr>
          <w:rFonts w:ascii="Times New Roman" w:hAnsi="Times New Roman" w:cs="Times New Roman"/>
          <w:b/>
        </w:rPr>
        <w:t>APLIECINĀJUMS</w:t>
      </w:r>
    </w:p>
    <w:p w14:paraId="3DE70682" w14:textId="77777777" w:rsidR="00B16027" w:rsidRPr="00B16027" w:rsidRDefault="00B16027" w:rsidP="00B16027">
      <w:pPr>
        <w:spacing w:after="0" w:line="240" w:lineRule="auto"/>
        <w:jc w:val="center"/>
        <w:rPr>
          <w:rFonts w:ascii="Times New Roman" w:hAnsi="Times New Roman" w:cs="Times New Roman"/>
          <w:b/>
        </w:rPr>
      </w:pPr>
    </w:p>
    <w:p w14:paraId="62F18610"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 xml:space="preserve">             Ar šo es, </w:t>
      </w:r>
      <w:r w:rsidRPr="00B16027">
        <w:rPr>
          <w:rFonts w:ascii="Times New Roman" w:hAnsi="Times New Roman" w:cs="Times New Roman"/>
          <w:b/>
          <w:bCs/>
        </w:rPr>
        <w:t>____________________________________</w:t>
      </w:r>
      <w:r w:rsidRPr="00B16027">
        <w:rPr>
          <w:rFonts w:ascii="Times New Roman" w:hAnsi="Times New Roman" w:cs="Times New Roman"/>
          <w:bCs/>
        </w:rPr>
        <w:t>,</w:t>
      </w:r>
      <w:r w:rsidRPr="00B16027">
        <w:rPr>
          <w:rFonts w:ascii="Times New Roman" w:hAnsi="Times New Roman" w:cs="Times New Roman"/>
          <w:b/>
          <w:bCs/>
        </w:rPr>
        <w:t xml:space="preserve"> </w:t>
      </w:r>
      <w:r w:rsidRPr="00B16027">
        <w:rPr>
          <w:rFonts w:ascii="Times New Roman" w:hAnsi="Times New Roman" w:cs="Times New Roman"/>
        </w:rPr>
        <w:t>apliecinu, ka nav tādu apstākļu, kuru dēļ varētu uzskatīt, ka es esmu ieinteresēta/-</w:t>
      </w:r>
      <w:proofErr w:type="spellStart"/>
      <w:r w:rsidRPr="00B16027">
        <w:rPr>
          <w:rFonts w:ascii="Times New Roman" w:hAnsi="Times New Roman" w:cs="Times New Roman"/>
        </w:rPr>
        <w:t>ts</w:t>
      </w:r>
      <w:proofErr w:type="spellEnd"/>
      <w:r w:rsidRPr="00B16027">
        <w:rPr>
          <w:rFonts w:ascii="Times New Roman" w:hAnsi="Times New Roman" w:cs="Times New Roman"/>
        </w:rPr>
        <w:t xml:space="preserve"> konkrēta projekta izvēlē un/vai, ka es esmu saistīta/-</w:t>
      </w:r>
      <w:proofErr w:type="spellStart"/>
      <w:r w:rsidRPr="00B16027">
        <w:rPr>
          <w:rFonts w:ascii="Times New Roman" w:hAnsi="Times New Roman" w:cs="Times New Roman"/>
        </w:rPr>
        <w:t>ts</w:t>
      </w:r>
      <w:proofErr w:type="spellEnd"/>
      <w:r w:rsidRPr="00B16027">
        <w:rPr>
          <w:rFonts w:ascii="Times New Roman" w:hAnsi="Times New Roman" w:cs="Times New Roman"/>
        </w:rPr>
        <w:t xml:space="preserve"> ar konkrētu projekta pieteikuma iesniedzēju </w:t>
      </w:r>
      <w:r w:rsidRPr="00B16027">
        <w:rPr>
          <w:rFonts w:ascii="Times New Roman" w:eastAsia="Calibri" w:hAnsi="Times New Roman" w:cs="Times New Roman"/>
          <w:spacing w:val="-1"/>
        </w:rPr>
        <w:t xml:space="preserve">likuma “Par interešu konflikta novēršanu valsts amatpersonu darbībā” </w:t>
      </w:r>
      <w:r w:rsidRPr="00B16027">
        <w:rPr>
          <w:rFonts w:ascii="Times New Roman" w:hAnsi="Times New Roman" w:cs="Times New Roman"/>
        </w:rPr>
        <w:t>izpratnē.</w:t>
      </w:r>
    </w:p>
    <w:p w14:paraId="66B0EFAC" w14:textId="77777777" w:rsidR="00B16027" w:rsidRPr="00B16027" w:rsidRDefault="0020027C" w:rsidP="00B16027">
      <w:pPr>
        <w:spacing w:after="0" w:line="240" w:lineRule="auto"/>
        <w:ind w:firstLine="720"/>
        <w:jc w:val="both"/>
        <w:rPr>
          <w:rFonts w:ascii="Times New Roman" w:hAnsi="Times New Roman" w:cs="Times New Roman"/>
        </w:rPr>
      </w:pPr>
      <w:r w:rsidRPr="00B16027">
        <w:rPr>
          <w:rFonts w:ascii="Times New Roman" w:hAnsi="Times New Roman" w:cs="Times New Roman"/>
        </w:rPr>
        <w:t>Ja vērtēšanas procesā izrādīsies, ka šādi apstākļi eksistē vai ir izveidojušies, es nekavējoties pārtraukšu savu dalību konkursa komisijas darbā.</w:t>
      </w:r>
    </w:p>
    <w:p w14:paraId="2CE78DD9" w14:textId="77777777" w:rsidR="00B16027" w:rsidRPr="00B16027" w:rsidRDefault="0020027C" w:rsidP="00B16027">
      <w:pPr>
        <w:spacing w:after="0" w:line="240" w:lineRule="auto"/>
        <w:ind w:firstLine="720"/>
        <w:jc w:val="both"/>
        <w:rPr>
          <w:rFonts w:ascii="Times New Roman" w:hAnsi="Times New Roman" w:cs="Times New Roman"/>
        </w:rPr>
      </w:pPr>
      <w:r w:rsidRPr="00B16027">
        <w:rPr>
          <w:rFonts w:ascii="Times New Roman" w:hAnsi="Times New Roman" w:cs="Times New Roman"/>
        </w:rPr>
        <w:t>Būdama/-s konkursa komisijas locekle/-</w:t>
      </w:r>
      <w:proofErr w:type="spellStart"/>
      <w:r w:rsidRPr="00B16027">
        <w:rPr>
          <w:rFonts w:ascii="Times New Roman" w:hAnsi="Times New Roman" w:cs="Times New Roman"/>
        </w:rPr>
        <w:t>is</w:t>
      </w:r>
      <w:proofErr w:type="spellEnd"/>
      <w:r w:rsidRPr="00B16027">
        <w:rPr>
          <w:rFonts w:ascii="Times New Roman" w:hAnsi="Times New Roman" w:cs="Times New Roman"/>
        </w:rPr>
        <w:t xml:space="preserve"> un/vai konkursa komisijas ________________, darbošos tikai savu </w:t>
      </w:r>
      <w:smartTag w:uri="schemas-tilde-lv/tildestengine" w:element="veidnes">
        <w:smartTagPr>
          <w:attr w:name="baseform" w:val="pilnvar|a"/>
          <w:attr w:name="id" w:val="-1"/>
          <w:attr w:name="text" w:val="pilnvaru"/>
        </w:smartTagPr>
        <w:r w:rsidRPr="00B16027">
          <w:rPr>
            <w:rFonts w:ascii="Times New Roman" w:hAnsi="Times New Roman" w:cs="Times New Roman"/>
          </w:rPr>
          <w:t>pilnvaru</w:t>
        </w:r>
      </w:smartTag>
      <w:r w:rsidRPr="00B16027">
        <w:rPr>
          <w:rFonts w:ascii="Times New Roman" w:hAnsi="Times New Roman" w:cs="Times New Roman"/>
        </w:rPr>
        <w:t xml:space="preserve"> ietvaros, nenonākot interešu konfliktā. </w:t>
      </w:r>
    </w:p>
    <w:p w14:paraId="4A399B0B" w14:textId="77777777" w:rsidR="00B16027" w:rsidRPr="00B16027" w:rsidRDefault="0020027C" w:rsidP="00B16027">
      <w:pPr>
        <w:spacing w:after="0" w:line="240" w:lineRule="auto"/>
        <w:ind w:firstLine="720"/>
        <w:jc w:val="both"/>
        <w:rPr>
          <w:rFonts w:ascii="Times New Roman" w:hAnsi="Times New Roman" w:cs="Times New Roman"/>
        </w:rPr>
      </w:pPr>
      <w:r w:rsidRPr="00B16027">
        <w:rPr>
          <w:rFonts w:ascii="Times New Roman" w:hAnsi="Times New Roman" w:cs="Times New Roman"/>
        </w:rPr>
        <w:t>Apņemos līdz konkursa procedūras rezultātu paziņošanai neizpaust jebkādu informāciju par projektu pieteikumu un dokumentu vērtēšanu, un projektu pieteikumu vērtēšanas procesu.</w:t>
      </w:r>
    </w:p>
    <w:p w14:paraId="1EFDCD57" w14:textId="77777777" w:rsidR="00B16027" w:rsidRPr="00B16027" w:rsidRDefault="0020027C" w:rsidP="00B16027">
      <w:pPr>
        <w:spacing w:after="0" w:line="240" w:lineRule="auto"/>
        <w:ind w:firstLine="720"/>
        <w:jc w:val="both"/>
        <w:rPr>
          <w:rFonts w:ascii="Times New Roman" w:hAnsi="Times New Roman" w:cs="Times New Roman"/>
        </w:rPr>
      </w:pPr>
      <w:r w:rsidRPr="00B16027">
        <w:rPr>
          <w:rFonts w:ascii="Times New Roman" w:hAnsi="Times New Roman" w:cs="Times New Roman"/>
        </w:rPr>
        <w:t>Apņemos neizpaust konkursa ietvaros iegūto informāciju, kas saskaņā ar normatīvajiem aktiem ir neizpaužama.</w:t>
      </w:r>
    </w:p>
    <w:p w14:paraId="09BB3C01" w14:textId="77777777" w:rsidR="00B16027" w:rsidRPr="00B16027" w:rsidRDefault="0020027C" w:rsidP="00B16027">
      <w:pPr>
        <w:spacing w:after="0" w:line="240" w:lineRule="auto"/>
        <w:ind w:firstLine="720"/>
        <w:jc w:val="both"/>
        <w:rPr>
          <w:rFonts w:ascii="Times New Roman" w:hAnsi="Times New Roman" w:cs="Times New Roman"/>
        </w:rPr>
      </w:pPr>
      <w:r w:rsidRPr="00B16027">
        <w:rPr>
          <w:rFonts w:ascii="Times New Roman" w:hAnsi="Times New Roman" w:cs="Times New Roman"/>
        </w:rPr>
        <w:t>Apliecinu, ka visa konfidenciālā informācija, kas nonāks manā rīcībā konkursa procedūras laikā, tiks izmantota tikai projektu pieteikumu un dokumentu vērtēšanai.</w:t>
      </w:r>
    </w:p>
    <w:p w14:paraId="6EF9AB15" w14:textId="77777777" w:rsidR="00B16027" w:rsidRPr="00B16027" w:rsidRDefault="00B16027" w:rsidP="00B16027">
      <w:pPr>
        <w:spacing w:after="0" w:line="240" w:lineRule="auto"/>
        <w:rPr>
          <w:rFonts w:ascii="Times New Roman" w:hAnsi="Times New Roman" w:cs="Times New Roman"/>
        </w:rPr>
      </w:pPr>
    </w:p>
    <w:p w14:paraId="7B2531B9" w14:textId="77777777" w:rsidR="00B16027" w:rsidRPr="00B16027" w:rsidRDefault="00B16027" w:rsidP="00B16027">
      <w:pPr>
        <w:spacing w:after="0" w:line="240" w:lineRule="auto"/>
        <w:rPr>
          <w:rFonts w:ascii="Times New Roman" w:hAnsi="Times New Roman" w:cs="Times New Roman"/>
        </w:rPr>
      </w:pPr>
    </w:p>
    <w:p w14:paraId="5CF17207" w14:textId="77777777" w:rsidR="00B16027" w:rsidRPr="00B16027" w:rsidRDefault="00B16027" w:rsidP="00B16027">
      <w:pPr>
        <w:spacing w:after="0" w:line="240" w:lineRule="auto"/>
        <w:rPr>
          <w:rFonts w:ascii="Times New Roman" w:hAnsi="Times New Roman" w:cs="Times New Roman"/>
        </w:rPr>
      </w:pPr>
    </w:p>
    <w:tbl>
      <w:tblPr>
        <w:tblW w:w="53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4097"/>
      </w:tblGrid>
      <w:tr w:rsidR="00156317" w14:paraId="7F859164" w14:textId="77777777" w:rsidTr="00D05A6E">
        <w:tc>
          <w:tcPr>
            <w:tcW w:w="1260" w:type="dxa"/>
          </w:tcPr>
          <w:p w14:paraId="35B05F12" w14:textId="77777777" w:rsidR="00B16027" w:rsidRDefault="00B16027" w:rsidP="00B16027">
            <w:pPr>
              <w:spacing w:after="0" w:line="240" w:lineRule="auto"/>
              <w:rPr>
                <w:rFonts w:ascii="Times New Roman" w:hAnsi="Times New Roman" w:cs="Times New Roman"/>
              </w:rPr>
            </w:pPr>
          </w:p>
          <w:p w14:paraId="4A3BF7ED"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Paraksts</w:t>
            </w:r>
          </w:p>
        </w:tc>
        <w:tc>
          <w:tcPr>
            <w:tcW w:w="4097" w:type="dxa"/>
          </w:tcPr>
          <w:p w14:paraId="79A31663" w14:textId="77777777" w:rsidR="00B16027" w:rsidRDefault="00B16027" w:rsidP="00B16027">
            <w:pPr>
              <w:spacing w:after="0" w:line="240" w:lineRule="auto"/>
              <w:rPr>
                <w:rFonts w:ascii="Times New Roman" w:hAnsi="Times New Roman" w:cs="Times New Roman"/>
              </w:rPr>
            </w:pPr>
          </w:p>
          <w:p w14:paraId="009EC543" w14:textId="77777777" w:rsidR="00B16027" w:rsidRDefault="00B16027" w:rsidP="00B16027">
            <w:pPr>
              <w:spacing w:after="0" w:line="240" w:lineRule="auto"/>
              <w:rPr>
                <w:rFonts w:ascii="Times New Roman" w:hAnsi="Times New Roman" w:cs="Times New Roman"/>
              </w:rPr>
            </w:pPr>
          </w:p>
          <w:p w14:paraId="66024107" w14:textId="77777777" w:rsidR="00B16027" w:rsidRPr="00B16027" w:rsidRDefault="00B16027" w:rsidP="00B16027">
            <w:pPr>
              <w:spacing w:after="0" w:line="240" w:lineRule="auto"/>
              <w:rPr>
                <w:rFonts w:ascii="Times New Roman" w:hAnsi="Times New Roman" w:cs="Times New Roman"/>
              </w:rPr>
            </w:pPr>
          </w:p>
        </w:tc>
      </w:tr>
      <w:tr w:rsidR="00156317" w14:paraId="2F0E8520" w14:textId="77777777" w:rsidTr="00D05A6E">
        <w:tc>
          <w:tcPr>
            <w:tcW w:w="1260" w:type="dxa"/>
          </w:tcPr>
          <w:p w14:paraId="4227AB8E" w14:textId="77777777" w:rsidR="00B16027" w:rsidRDefault="00B16027" w:rsidP="00B16027">
            <w:pPr>
              <w:spacing w:after="0" w:line="240" w:lineRule="auto"/>
              <w:rPr>
                <w:rFonts w:ascii="Times New Roman" w:hAnsi="Times New Roman" w:cs="Times New Roman"/>
              </w:rPr>
            </w:pPr>
          </w:p>
          <w:p w14:paraId="06ED34BD" w14:textId="77777777" w:rsidR="00B16027" w:rsidRPr="00B16027" w:rsidRDefault="0020027C" w:rsidP="00B16027">
            <w:pPr>
              <w:spacing w:after="0" w:line="240" w:lineRule="auto"/>
              <w:rPr>
                <w:rFonts w:ascii="Times New Roman" w:hAnsi="Times New Roman" w:cs="Times New Roman"/>
              </w:rPr>
            </w:pPr>
            <w:r w:rsidRPr="00B16027">
              <w:rPr>
                <w:rFonts w:ascii="Times New Roman" w:hAnsi="Times New Roman" w:cs="Times New Roman"/>
              </w:rPr>
              <w:t>Datums</w:t>
            </w:r>
          </w:p>
        </w:tc>
        <w:tc>
          <w:tcPr>
            <w:tcW w:w="4097" w:type="dxa"/>
          </w:tcPr>
          <w:p w14:paraId="550CFB72" w14:textId="77777777" w:rsidR="00B16027" w:rsidRDefault="00B16027" w:rsidP="00B16027">
            <w:pPr>
              <w:spacing w:after="0" w:line="240" w:lineRule="auto"/>
              <w:rPr>
                <w:rFonts w:ascii="Times New Roman" w:hAnsi="Times New Roman" w:cs="Times New Roman"/>
              </w:rPr>
            </w:pPr>
          </w:p>
          <w:p w14:paraId="6E171483" w14:textId="77777777" w:rsidR="00B16027" w:rsidRDefault="00B16027" w:rsidP="00B16027">
            <w:pPr>
              <w:spacing w:after="0" w:line="240" w:lineRule="auto"/>
              <w:rPr>
                <w:rFonts w:ascii="Times New Roman" w:hAnsi="Times New Roman" w:cs="Times New Roman"/>
              </w:rPr>
            </w:pPr>
          </w:p>
          <w:p w14:paraId="067AC61A" w14:textId="77777777" w:rsidR="00B16027" w:rsidRPr="00B16027" w:rsidRDefault="00B16027" w:rsidP="00B16027">
            <w:pPr>
              <w:spacing w:after="0" w:line="240" w:lineRule="auto"/>
              <w:rPr>
                <w:rFonts w:ascii="Times New Roman" w:hAnsi="Times New Roman" w:cs="Times New Roman"/>
              </w:rPr>
            </w:pPr>
          </w:p>
        </w:tc>
      </w:tr>
    </w:tbl>
    <w:p w14:paraId="5B15E082" w14:textId="77777777" w:rsidR="00B16027" w:rsidRPr="00B16027" w:rsidRDefault="00B16027" w:rsidP="00B16027">
      <w:pPr>
        <w:spacing w:after="0" w:line="240" w:lineRule="auto"/>
        <w:jc w:val="right"/>
        <w:rPr>
          <w:rFonts w:ascii="Times New Roman" w:hAnsi="Times New Roman" w:cs="Times New Roman"/>
        </w:rPr>
      </w:pPr>
    </w:p>
    <w:p w14:paraId="7152CACB" w14:textId="77777777" w:rsidR="00B16027" w:rsidRPr="00B16027" w:rsidRDefault="00B16027" w:rsidP="00B16027">
      <w:pPr>
        <w:spacing w:after="0" w:line="240" w:lineRule="auto"/>
        <w:jc w:val="right"/>
        <w:rPr>
          <w:rFonts w:ascii="Times New Roman" w:hAnsi="Times New Roman" w:cs="Times New Roman"/>
        </w:rPr>
      </w:pPr>
    </w:p>
    <w:p w14:paraId="103AB959" w14:textId="77777777" w:rsidR="00B16027" w:rsidRPr="00B16027" w:rsidRDefault="00B16027" w:rsidP="00B16027">
      <w:pPr>
        <w:spacing w:after="0" w:line="240" w:lineRule="auto"/>
        <w:jc w:val="right"/>
        <w:rPr>
          <w:rFonts w:ascii="Times New Roman" w:hAnsi="Times New Roman" w:cs="Times New Roman"/>
        </w:rPr>
      </w:pPr>
    </w:p>
    <w:p w14:paraId="37E53884" w14:textId="77777777" w:rsidR="00B16027" w:rsidRPr="00B16027" w:rsidRDefault="00B16027" w:rsidP="00B16027">
      <w:pPr>
        <w:spacing w:after="0" w:line="240" w:lineRule="auto"/>
        <w:jc w:val="right"/>
        <w:rPr>
          <w:rFonts w:ascii="Times New Roman" w:hAnsi="Times New Roman" w:cs="Times New Roman"/>
        </w:rPr>
      </w:pPr>
    </w:p>
    <w:p w14:paraId="6FB5E7BB" w14:textId="77777777" w:rsidR="00B16027" w:rsidRPr="00B16027" w:rsidRDefault="00B16027" w:rsidP="00B16027">
      <w:pPr>
        <w:spacing w:after="0" w:line="240" w:lineRule="auto"/>
        <w:jc w:val="right"/>
        <w:rPr>
          <w:rFonts w:ascii="Times New Roman" w:hAnsi="Times New Roman" w:cs="Times New Roman"/>
        </w:rPr>
      </w:pPr>
    </w:p>
    <w:p w14:paraId="3087F196" w14:textId="77777777" w:rsidR="00B16027" w:rsidRPr="00B16027" w:rsidRDefault="00B16027" w:rsidP="00B16027">
      <w:pPr>
        <w:spacing w:after="0" w:line="240" w:lineRule="auto"/>
        <w:jc w:val="right"/>
        <w:rPr>
          <w:rFonts w:ascii="Times New Roman" w:hAnsi="Times New Roman" w:cs="Times New Roman"/>
        </w:rPr>
      </w:pPr>
    </w:p>
    <w:p w14:paraId="6A4BDCAF" w14:textId="77777777" w:rsidR="00B16027" w:rsidRPr="00B16027" w:rsidRDefault="00B16027" w:rsidP="00B16027">
      <w:pPr>
        <w:spacing w:after="0" w:line="240" w:lineRule="auto"/>
        <w:jc w:val="right"/>
        <w:rPr>
          <w:rFonts w:ascii="Times New Roman" w:hAnsi="Times New Roman" w:cs="Times New Roman"/>
        </w:rPr>
      </w:pPr>
    </w:p>
    <w:p w14:paraId="7B5E1391" w14:textId="77777777" w:rsidR="00B16027" w:rsidRPr="00B16027" w:rsidRDefault="00B16027" w:rsidP="00B16027">
      <w:pPr>
        <w:spacing w:after="0" w:line="240" w:lineRule="auto"/>
        <w:jc w:val="right"/>
        <w:rPr>
          <w:rFonts w:ascii="Times New Roman" w:hAnsi="Times New Roman" w:cs="Times New Roman"/>
        </w:rPr>
      </w:pPr>
    </w:p>
    <w:p w14:paraId="63219464" w14:textId="77777777" w:rsidR="00B16027" w:rsidRPr="00B16027" w:rsidRDefault="00B16027" w:rsidP="00B16027">
      <w:pPr>
        <w:spacing w:after="0" w:line="240" w:lineRule="auto"/>
        <w:jc w:val="right"/>
        <w:rPr>
          <w:rFonts w:ascii="Times New Roman" w:hAnsi="Times New Roman" w:cs="Times New Roman"/>
        </w:rPr>
      </w:pPr>
    </w:p>
    <w:p w14:paraId="1A469DC4" w14:textId="77777777" w:rsidR="00B16027" w:rsidRPr="00B16027" w:rsidRDefault="00B16027" w:rsidP="00B16027">
      <w:pPr>
        <w:spacing w:after="0" w:line="240" w:lineRule="auto"/>
        <w:jc w:val="right"/>
        <w:rPr>
          <w:rFonts w:ascii="Times New Roman" w:hAnsi="Times New Roman" w:cs="Times New Roman"/>
        </w:rPr>
      </w:pPr>
    </w:p>
    <w:p w14:paraId="221F2F16" w14:textId="77777777" w:rsidR="00B16027" w:rsidRPr="00B16027" w:rsidRDefault="00B16027" w:rsidP="00B16027">
      <w:pPr>
        <w:spacing w:after="0" w:line="240" w:lineRule="auto"/>
        <w:jc w:val="right"/>
        <w:rPr>
          <w:rFonts w:ascii="Times New Roman" w:hAnsi="Times New Roman" w:cs="Times New Roman"/>
        </w:rPr>
      </w:pPr>
    </w:p>
    <w:p w14:paraId="215E3264" w14:textId="77777777" w:rsidR="00B16027" w:rsidRPr="00B16027" w:rsidRDefault="00B16027" w:rsidP="00B16027">
      <w:pPr>
        <w:spacing w:after="0" w:line="240" w:lineRule="auto"/>
        <w:jc w:val="right"/>
        <w:rPr>
          <w:rFonts w:ascii="Times New Roman" w:hAnsi="Times New Roman" w:cs="Times New Roman"/>
        </w:rPr>
      </w:pPr>
    </w:p>
    <w:p w14:paraId="35BFE02C" w14:textId="77777777" w:rsidR="00B16027" w:rsidRPr="00B16027" w:rsidRDefault="00B16027" w:rsidP="00B16027">
      <w:pPr>
        <w:spacing w:after="0" w:line="240" w:lineRule="auto"/>
        <w:jc w:val="right"/>
        <w:rPr>
          <w:rFonts w:ascii="Times New Roman" w:hAnsi="Times New Roman" w:cs="Times New Roman"/>
        </w:rPr>
      </w:pPr>
    </w:p>
    <w:p w14:paraId="1D07DA84" w14:textId="77777777" w:rsidR="00B16027" w:rsidRPr="00B16027" w:rsidRDefault="00B16027" w:rsidP="00B16027">
      <w:pPr>
        <w:spacing w:after="0" w:line="240" w:lineRule="auto"/>
        <w:jc w:val="right"/>
        <w:rPr>
          <w:rFonts w:ascii="Times New Roman" w:hAnsi="Times New Roman" w:cs="Times New Roman"/>
        </w:rPr>
      </w:pPr>
    </w:p>
    <w:p w14:paraId="5156CE52" w14:textId="77777777" w:rsidR="00B16027" w:rsidRPr="00B16027" w:rsidRDefault="00B16027" w:rsidP="00B16027">
      <w:pPr>
        <w:spacing w:after="0" w:line="240" w:lineRule="auto"/>
        <w:jc w:val="right"/>
        <w:rPr>
          <w:rFonts w:ascii="Times New Roman" w:hAnsi="Times New Roman" w:cs="Times New Roman"/>
        </w:rPr>
      </w:pPr>
    </w:p>
    <w:p w14:paraId="0A360DDD" w14:textId="77777777" w:rsidR="00B16027" w:rsidRPr="00B16027" w:rsidRDefault="0020027C" w:rsidP="00B16027">
      <w:pPr>
        <w:spacing w:after="0" w:line="240" w:lineRule="auto"/>
        <w:jc w:val="right"/>
        <w:rPr>
          <w:rFonts w:ascii="Times New Roman" w:hAnsi="Times New Roman" w:cs="Times New Roman"/>
        </w:rPr>
      </w:pPr>
      <w:r w:rsidRPr="00B16027">
        <w:rPr>
          <w:rFonts w:ascii="Times New Roman" w:hAnsi="Times New Roman" w:cs="Times New Roman"/>
        </w:rPr>
        <w:lastRenderedPageBreak/>
        <w:t>3.pielikums</w:t>
      </w:r>
    </w:p>
    <w:p w14:paraId="56BE843E" w14:textId="77777777" w:rsidR="00B16027" w:rsidRPr="00B16027" w:rsidRDefault="0020027C" w:rsidP="00B16027">
      <w:pPr>
        <w:spacing w:after="0" w:line="240" w:lineRule="auto"/>
        <w:jc w:val="right"/>
        <w:rPr>
          <w:rFonts w:ascii="Times New Roman" w:hAnsi="Times New Roman" w:cs="Times New Roman"/>
          <w:i/>
        </w:rPr>
      </w:pPr>
      <w:r w:rsidRPr="00B16027">
        <w:rPr>
          <w:rFonts w:ascii="Times New Roman" w:hAnsi="Times New Roman" w:cs="Times New Roman"/>
          <w:i/>
        </w:rPr>
        <w:t>Rēzeknes novada domes 2024.gada 3.oktobra</w:t>
      </w:r>
    </w:p>
    <w:p w14:paraId="65E417C3" w14:textId="77777777" w:rsidR="00B16027" w:rsidRDefault="0020027C" w:rsidP="00B16027">
      <w:pPr>
        <w:spacing w:after="0" w:line="240" w:lineRule="auto"/>
        <w:jc w:val="right"/>
        <w:rPr>
          <w:rFonts w:ascii="Times New Roman" w:hAnsi="Times New Roman" w:cs="Times New Roman"/>
          <w:i/>
        </w:rPr>
      </w:pPr>
      <w:r w:rsidRPr="00B16027">
        <w:rPr>
          <w:rFonts w:ascii="Times New Roman" w:hAnsi="Times New Roman" w:cs="Times New Roman"/>
          <w:i/>
        </w:rPr>
        <w:t>saistošajiem noteikumiem Nr.42</w:t>
      </w:r>
    </w:p>
    <w:p w14:paraId="1A535154" w14:textId="77777777" w:rsidR="005F7658" w:rsidRPr="00B16027" w:rsidRDefault="005F7658" w:rsidP="005F7658">
      <w:pPr>
        <w:spacing w:after="0" w:line="240" w:lineRule="auto"/>
        <w:jc w:val="right"/>
        <w:rPr>
          <w:rFonts w:ascii="Times New Roman" w:hAnsi="Times New Roman" w:cs="Times New Roman"/>
          <w:i/>
        </w:rPr>
      </w:pPr>
      <w:r w:rsidRPr="00EA785B">
        <w:rPr>
          <w:rFonts w:ascii="Times New Roman" w:hAnsi="Times New Roman" w:cs="Times New Roman"/>
          <w:i/>
          <w:color w:val="0000FF"/>
        </w:rPr>
        <w:t>Grozīts ar Rēzeknes novada pašvaldības domes 05.03.2026. saistošajiem noteikumiem Nr.67</w:t>
      </w:r>
    </w:p>
    <w:p w14:paraId="481807C5" w14:textId="77777777" w:rsidR="00B16027" w:rsidRPr="00B16027" w:rsidRDefault="00B16027" w:rsidP="00B16027">
      <w:pPr>
        <w:spacing w:after="0" w:line="240" w:lineRule="auto"/>
        <w:jc w:val="center"/>
        <w:rPr>
          <w:rFonts w:ascii="Times New Roman" w:hAnsi="Times New Roman" w:cs="Times New Roman"/>
          <w:b/>
        </w:rPr>
      </w:pPr>
    </w:p>
    <w:p w14:paraId="5CEEDBDE" w14:textId="77777777" w:rsidR="00B16027" w:rsidRPr="00B16027" w:rsidRDefault="0020027C" w:rsidP="00B16027">
      <w:pPr>
        <w:spacing w:after="0" w:line="240" w:lineRule="auto"/>
        <w:jc w:val="center"/>
        <w:rPr>
          <w:rFonts w:ascii="Times New Roman" w:hAnsi="Times New Roman" w:cs="Times New Roman"/>
          <w:b/>
        </w:rPr>
      </w:pPr>
      <w:r w:rsidRPr="00B16027">
        <w:rPr>
          <w:rFonts w:ascii="Times New Roman" w:hAnsi="Times New Roman" w:cs="Times New Roman"/>
          <w:b/>
        </w:rPr>
        <w:t>Rēzeknes novada pašvaldības līdzdalības budžeta projektu pieteikumu</w:t>
      </w:r>
    </w:p>
    <w:p w14:paraId="5275C28B"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b/>
        </w:rPr>
        <w:t>pirmās kārtas vērtēšanas kritēriji</w:t>
      </w:r>
    </w:p>
    <w:p w14:paraId="0AB521BF" w14:textId="77777777" w:rsidR="00B16027" w:rsidRPr="00B16027" w:rsidRDefault="00B16027" w:rsidP="00B16027">
      <w:pPr>
        <w:spacing w:after="0" w:line="24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6007"/>
        <w:gridCol w:w="1265"/>
        <w:gridCol w:w="1141"/>
      </w:tblGrid>
      <w:tr w:rsidR="00156317" w14:paraId="2DFE74DB" w14:textId="77777777" w:rsidTr="00D05A6E">
        <w:tc>
          <w:tcPr>
            <w:tcW w:w="934" w:type="dxa"/>
          </w:tcPr>
          <w:p w14:paraId="61DC484B" w14:textId="77777777" w:rsidR="00B16027" w:rsidRPr="00B16027" w:rsidRDefault="0020027C" w:rsidP="00B16027">
            <w:pPr>
              <w:spacing w:after="0" w:line="240" w:lineRule="auto"/>
              <w:jc w:val="center"/>
              <w:rPr>
                <w:rFonts w:ascii="Times New Roman" w:hAnsi="Times New Roman" w:cs="Times New Roman"/>
              </w:rPr>
            </w:pPr>
            <w:proofErr w:type="spellStart"/>
            <w:r w:rsidRPr="00B16027">
              <w:rPr>
                <w:rFonts w:ascii="Times New Roman" w:hAnsi="Times New Roman" w:cs="Times New Roman"/>
              </w:rPr>
              <w:t>Nr.p.k</w:t>
            </w:r>
            <w:proofErr w:type="spellEnd"/>
            <w:r w:rsidRPr="00B16027">
              <w:rPr>
                <w:rFonts w:ascii="Times New Roman" w:hAnsi="Times New Roman" w:cs="Times New Roman"/>
              </w:rPr>
              <w:t>.</w:t>
            </w:r>
          </w:p>
        </w:tc>
        <w:tc>
          <w:tcPr>
            <w:tcW w:w="6120" w:type="dxa"/>
          </w:tcPr>
          <w:p w14:paraId="5ACE5005"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Kritērijs</w:t>
            </w:r>
          </w:p>
        </w:tc>
        <w:tc>
          <w:tcPr>
            <w:tcW w:w="1276" w:type="dxa"/>
          </w:tcPr>
          <w:p w14:paraId="37E0A370"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Atbilst</w:t>
            </w:r>
          </w:p>
        </w:tc>
        <w:tc>
          <w:tcPr>
            <w:tcW w:w="1144" w:type="dxa"/>
          </w:tcPr>
          <w:p w14:paraId="3FEACE70"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Neatbilst</w:t>
            </w:r>
          </w:p>
        </w:tc>
      </w:tr>
      <w:tr w:rsidR="00156317" w14:paraId="29A3DF92" w14:textId="77777777" w:rsidTr="00D05A6E">
        <w:tc>
          <w:tcPr>
            <w:tcW w:w="934" w:type="dxa"/>
          </w:tcPr>
          <w:p w14:paraId="15D5CB0E"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1.</w:t>
            </w:r>
          </w:p>
        </w:tc>
        <w:tc>
          <w:tcPr>
            <w:tcW w:w="6120" w:type="dxa"/>
          </w:tcPr>
          <w:p w14:paraId="45DB953A"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 xml:space="preserve">Projekta pieteikums iesniegts noteikumu 12.punktā noteiktajā termiņā un noteikumu 17.punktā noteiktajā kārtībā, iesniedzot projekta pieteikumu dokumentu kopumu </w:t>
            </w:r>
          </w:p>
        </w:tc>
        <w:tc>
          <w:tcPr>
            <w:tcW w:w="1276" w:type="dxa"/>
          </w:tcPr>
          <w:p w14:paraId="13F8B44E"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4729CCD5" w14:textId="77777777" w:rsidR="00B16027" w:rsidRPr="00B16027" w:rsidRDefault="00B16027" w:rsidP="00B16027">
            <w:pPr>
              <w:spacing w:after="0" w:line="240" w:lineRule="auto"/>
              <w:jc w:val="center"/>
              <w:rPr>
                <w:rFonts w:ascii="Times New Roman" w:hAnsi="Times New Roman" w:cs="Times New Roman"/>
              </w:rPr>
            </w:pPr>
          </w:p>
        </w:tc>
      </w:tr>
      <w:tr w:rsidR="00156317" w14:paraId="56BED5E8" w14:textId="77777777" w:rsidTr="00D05A6E">
        <w:tc>
          <w:tcPr>
            <w:tcW w:w="934" w:type="dxa"/>
          </w:tcPr>
          <w:p w14:paraId="0EC4B5DD"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2.</w:t>
            </w:r>
          </w:p>
        </w:tc>
        <w:tc>
          <w:tcPr>
            <w:tcW w:w="6120" w:type="dxa"/>
          </w:tcPr>
          <w:p w14:paraId="2B81A040"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Projekta pieteikuma iesniedzējs atbilst noteikumu 14.punktā noteiktajiem kritērijiem</w:t>
            </w:r>
          </w:p>
        </w:tc>
        <w:tc>
          <w:tcPr>
            <w:tcW w:w="1276" w:type="dxa"/>
          </w:tcPr>
          <w:p w14:paraId="26ED7D3C"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7FEA334C" w14:textId="77777777" w:rsidR="00B16027" w:rsidRPr="00B16027" w:rsidRDefault="00B16027" w:rsidP="00B16027">
            <w:pPr>
              <w:spacing w:after="0" w:line="240" w:lineRule="auto"/>
              <w:jc w:val="center"/>
              <w:rPr>
                <w:rFonts w:ascii="Times New Roman" w:hAnsi="Times New Roman" w:cs="Times New Roman"/>
              </w:rPr>
            </w:pPr>
          </w:p>
        </w:tc>
      </w:tr>
      <w:tr w:rsidR="00156317" w14:paraId="3F08E053" w14:textId="77777777" w:rsidTr="00D05A6E">
        <w:tc>
          <w:tcPr>
            <w:tcW w:w="934" w:type="dxa"/>
          </w:tcPr>
          <w:p w14:paraId="72210350"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3.</w:t>
            </w:r>
          </w:p>
        </w:tc>
        <w:tc>
          <w:tcPr>
            <w:tcW w:w="6120" w:type="dxa"/>
          </w:tcPr>
          <w:p w14:paraId="778912B0"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Projekts paredz ieguldījumus pašvaldībai piederošā īpašumā, savukārt ieguldījumus citai publiskai personai vai privātpersonai piederošā īpašumā – tikai gadījumā, ja ir saņemts attiecīgā īpašnieka saskaņojums un ieguldījums nepieciešams, lai īstenotu pašvaldības autonomās funkcijas vai brīvprātīgās iniciatīvas</w:t>
            </w:r>
          </w:p>
        </w:tc>
        <w:tc>
          <w:tcPr>
            <w:tcW w:w="1276" w:type="dxa"/>
          </w:tcPr>
          <w:p w14:paraId="609EE93D"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4B66BA60" w14:textId="77777777" w:rsidR="00B16027" w:rsidRPr="00B16027" w:rsidRDefault="00B16027" w:rsidP="00B16027">
            <w:pPr>
              <w:spacing w:after="0" w:line="240" w:lineRule="auto"/>
              <w:jc w:val="center"/>
              <w:rPr>
                <w:rFonts w:ascii="Times New Roman" w:hAnsi="Times New Roman" w:cs="Times New Roman"/>
              </w:rPr>
            </w:pPr>
          </w:p>
        </w:tc>
      </w:tr>
      <w:tr w:rsidR="00156317" w14:paraId="1D932397" w14:textId="77777777" w:rsidTr="00D05A6E">
        <w:tc>
          <w:tcPr>
            <w:tcW w:w="934" w:type="dxa"/>
          </w:tcPr>
          <w:p w14:paraId="529295C3"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4.</w:t>
            </w:r>
          </w:p>
        </w:tc>
        <w:tc>
          <w:tcPr>
            <w:tcW w:w="6120" w:type="dxa"/>
          </w:tcPr>
          <w:p w14:paraId="5C8829DD"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Projekts paredz citu pašvaldības rīcību (aktivitāti), kuras rezultātā tiek uzlabota pašvaldības autonomo funkciju īstenošanu atbilstoši Pašvaldību likuma 4.pantam vai brīvprātīgo iniciatīvu īstenošanu</w:t>
            </w:r>
          </w:p>
        </w:tc>
        <w:tc>
          <w:tcPr>
            <w:tcW w:w="1276" w:type="dxa"/>
          </w:tcPr>
          <w:p w14:paraId="6EBADCD2"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11B666D1" w14:textId="77777777" w:rsidR="00B16027" w:rsidRPr="00B16027" w:rsidRDefault="00B16027" w:rsidP="00B16027">
            <w:pPr>
              <w:spacing w:after="0" w:line="240" w:lineRule="auto"/>
              <w:jc w:val="center"/>
              <w:rPr>
                <w:rFonts w:ascii="Times New Roman" w:hAnsi="Times New Roman" w:cs="Times New Roman"/>
              </w:rPr>
            </w:pPr>
          </w:p>
        </w:tc>
      </w:tr>
      <w:tr w:rsidR="00156317" w14:paraId="2E0F033A" w14:textId="77777777" w:rsidTr="00D05A6E">
        <w:tc>
          <w:tcPr>
            <w:tcW w:w="934" w:type="dxa"/>
          </w:tcPr>
          <w:p w14:paraId="30C90C28"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5.</w:t>
            </w:r>
          </w:p>
        </w:tc>
        <w:tc>
          <w:tcPr>
            <w:tcW w:w="6120" w:type="dxa"/>
          </w:tcPr>
          <w:p w14:paraId="2BE42C21"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Projektā paredzētie ieguldījumi ir ekonomiski pamatoti, tostarp izvērtējot investīciju uzturēšanu un ilgtspējai nepieciešamo finansējumu, kā arī projekta rezultāts ir publiski pieejams pēc iespējas plašākam iedzīvotāju lokam</w:t>
            </w:r>
          </w:p>
        </w:tc>
        <w:tc>
          <w:tcPr>
            <w:tcW w:w="1276" w:type="dxa"/>
          </w:tcPr>
          <w:p w14:paraId="6B7DC068"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524B4E7D" w14:textId="77777777" w:rsidR="00B16027" w:rsidRPr="00B16027" w:rsidRDefault="00B16027" w:rsidP="00B16027">
            <w:pPr>
              <w:spacing w:after="0" w:line="240" w:lineRule="auto"/>
              <w:jc w:val="center"/>
              <w:rPr>
                <w:rFonts w:ascii="Times New Roman" w:hAnsi="Times New Roman" w:cs="Times New Roman"/>
              </w:rPr>
            </w:pPr>
          </w:p>
        </w:tc>
      </w:tr>
      <w:tr w:rsidR="00156317" w14:paraId="1B426151" w14:textId="77777777" w:rsidTr="00D05A6E">
        <w:tc>
          <w:tcPr>
            <w:tcW w:w="934" w:type="dxa"/>
          </w:tcPr>
          <w:p w14:paraId="10FB9E8A"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6.</w:t>
            </w:r>
          </w:p>
        </w:tc>
        <w:tc>
          <w:tcPr>
            <w:tcW w:w="6120" w:type="dxa"/>
          </w:tcPr>
          <w:p w14:paraId="1FFDDF23"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Projekta rezultātu neizmanto komercdarbībai un peļņas gūšanai, tam nav politisks raksturs</w:t>
            </w:r>
          </w:p>
        </w:tc>
        <w:tc>
          <w:tcPr>
            <w:tcW w:w="1276" w:type="dxa"/>
          </w:tcPr>
          <w:p w14:paraId="696614BC"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0C365408" w14:textId="77777777" w:rsidR="00B16027" w:rsidRPr="00B16027" w:rsidRDefault="00B16027" w:rsidP="00B16027">
            <w:pPr>
              <w:spacing w:after="0" w:line="240" w:lineRule="auto"/>
              <w:jc w:val="center"/>
              <w:rPr>
                <w:rFonts w:ascii="Times New Roman" w:hAnsi="Times New Roman" w:cs="Times New Roman"/>
              </w:rPr>
            </w:pPr>
          </w:p>
        </w:tc>
      </w:tr>
      <w:tr w:rsidR="00156317" w14:paraId="5841A9FF" w14:textId="77777777" w:rsidTr="00D05A6E">
        <w:tc>
          <w:tcPr>
            <w:tcW w:w="934" w:type="dxa"/>
          </w:tcPr>
          <w:p w14:paraId="5C9C32EC"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7.</w:t>
            </w:r>
          </w:p>
        </w:tc>
        <w:tc>
          <w:tcPr>
            <w:tcW w:w="6120" w:type="dxa"/>
          </w:tcPr>
          <w:p w14:paraId="6F5A610C"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Projektu nav plānots realizēt citos projektos, tā īstenošanai nav paredzēts piešķirt finansējumu no kāda cita ārējā finanšu avota, un par to iesniegts projekta pieteikuma iesniedzēja apliecinājums</w:t>
            </w:r>
          </w:p>
        </w:tc>
        <w:tc>
          <w:tcPr>
            <w:tcW w:w="1276" w:type="dxa"/>
          </w:tcPr>
          <w:p w14:paraId="7949F6FA"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2594CB22" w14:textId="77777777" w:rsidR="00B16027" w:rsidRPr="00B16027" w:rsidRDefault="00B16027" w:rsidP="00B16027">
            <w:pPr>
              <w:spacing w:after="0" w:line="240" w:lineRule="auto"/>
              <w:jc w:val="center"/>
              <w:rPr>
                <w:rFonts w:ascii="Times New Roman" w:hAnsi="Times New Roman" w:cs="Times New Roman"/>
              </w:rPr>
            </w:pPr>
          </w:p>
        </w:tc>
      </w:tr>
      <w:tr w:rsidR="00156317" w14:paraId="0A41E46E" w14:textId="77777777" w:rsidTr="00D05A6E">
        <w:tc>
          <w:tcPr>
            <w:tcW w:w="934" w:type="dxa"/>
          </w:tcPr>
          <w:p w14:paraId="6A2382E3"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8.</w:t>
            </w:r>
          </w:p>
        </w:tc>
        <w:tc>
          <w:tcPr>
            <w:tcW w:w="6120" w:type="dxa"/>
          </w:tcPr>
          <w:p w14:paraId="6F6123D7"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Projekta īstenošanai nav paredzēts piešķirt finansējumu no pašvaldības kārtējā gada budžeta</w:t>
            </w:r>
          </w:p>
        </w:tc>
        <w:tc>
          <w:tcPr>
            <w:tcW w:w="1276" w:type="dxa"/>
          </w:tcPr>
          <w:p w14:paraId="7CA8E617"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768FEB46" w14:textId="77777777" w:rsidR="00B16027" w:rsidRPr="00B16027" w:rsidRDefault="00B16027" w:rsidP="00B16027">
            <w:pPr>
              <w:spacing w:after="0" w:line="240" w:lineRule="auto"/>
              <w:jc w:val="center"/>
              <w:rPr>
                <w:rFonts w:ascii="Times New Roman" w:hAnsi="Times New Roman" w:cs="Times New Roman"/>
              </w:rPr>
            </w:pPr>
          </w:p>
        </w:tc>
      </w:tr>
      <w:tr w:rsidR="00156317" w14:paraId="42A4349F" w14:textId="77777777" w:rsidTr="00D05A6E">
        <w:tc>
          <w:tcPr>
            <w:tcW w:w="934" w:type="dxa"/>
          </w:tcPr>
          <w:p w14:paraId="1CE4F727"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9.</w:t>
            </w:r>
          </w:p>
        </w:tc>
        <w:tc>
          <w:tcPr>
            <w:tcW w:w="6120" w:type="dxa"/>
          </w:tcPr>
          <w:p w14:paraId="16EA4692"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Iesniegtais projekts paredz pilnīgu tā realizāciju, realizējot projektu, tas būs pilnībā pabeigts un netiks īstenots vairākās kārtās.</w:t>
            </w:r>
          </w:p>
        </w:tc>
        <w:tc>
          <w:tcPr>
            <w:tcW w:w="1276" w:type="dxa"/>
          </w:tcPr>
          <w:p w14:paraId="34A219BE"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49C26B89" w14:textId="77777777" w:rsidR="00B16027" w:rsidRPr="00B16027" w:rsidRDefault="00B16027" w:rsidP="00B16027">
            <w:pPr>
              <w:spacing w:after="0" w:line="240" w:lineRule="auto"/>
              <w:jc w:val="center"/>
              <w:rPr>
                <w:rFonts w:ascii="Times New Roman" w:hAnsi="Times New Roman" w:cs="Times New Roman"/>
              </w:rPr>
            </w:pPr>
          </w:p>
        </w:tc>
      </w:tr>
      <w:tr w:rsidR="00156317" w14:paraId="74FC8478" w14:textId="77777777" w:rsidTr="00D05A6E">
        <w:tc>
          <w:tcPr>
            <w:tcW w:w="934" w:type="dxa"/>
          </w:tcPr>
          <w:p w14:paraId="3083870A"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10.</w:t>
            </w:r>
          </w:p>
        </w:tc>
        <w:tc>
          <w:tcPr>
            <w:tcW w:w="6120" w:type="dxa"/>
          </w:tcPr>
          <w:p w14:paraId="40E044DA"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Ir iesniegta projekta ietvaros plānoto izmaksu tāme, un iesniegtā tāme atbilst realizējamajām projekta iespējām un tajā iekļautas visas iespējamās izmaksas</w:t>
            </w:r>
          </w:p>
        </w:tc>
        <w:tc>
          <w:tcPr>
            <w:tcW w:w="1276" w:type="dxa"/>
          </w:tcPr>
          <w:p w14:paraId="76BE3E34"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7B653704" w14:textId="77777777" w:rsidR="00B16027" w:rsidRPr="00B16027" w:rsidRDefault="00B16027" w:rsidP="00B16027">
            <w:pPr>
              <w:spacing w:after="0" w:line="240" w:lineRule="auto"/>
              <w:jc w:val="center"/>
              <w:rPr>
                <w:rFonts w:ascii="Times New Roman" w:hAnsi="Times New Roman" w:cs="Times New Roman"/>
              </w:rPr>
            </w:pPr>
          </w:p>
        </w:tc>
      </w:tr>
      <w:tr w:rsidR="00156317" w14:paraId="4E31A864" w14:textId="77777777" w:rsidTr="00D05A6E">
        <w:tc>
          <w:tcPr>
            <w:tcW w:w="934" w:type="dxa"/>
          </w:tcPr>
          <w:p w14:paraId="1672DEB7"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11.</w:t>
            </w:r>
          </w:p>
        </w:tc>
        <w:tc>
          <w:tcPr>
            <w:tcW w:w="6120" w:type="dxa"/>
          </w:tcPr>
          <w:p w14:paraId="4FD6D458" w14:textId="3B016B4E"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 xml:space="preserve">Projekta realizācijai piešķiramo finanšu līdzekļu apjoms ir ne vairāk kā </w:t>
            </w:r>
            <w:r w:rsidR="005F7658" w:rsidRPr="005F7658">
              <w:rPr>
                <w:rFonts w:ascii="Times New Roman" w:hAnsi="Times New Roman" w:cs="Times New Roman"/>
              </w:rPr>
              <w:t>noteikumu 7.punktā paredzētā finansējuma apmērā</w:t>
            </w:r>
          </w:p>
        </w:tc>
        <w:tc>
          <w:tcPr>
            <w:tcW w:w="1276" w:type="dxa"/>
          </w:tcPr>
          <w:p w14:paraId="7F9D00D7"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4536463F" w14:textId="77777777" w:rsidR="00B16027" w:rsidRPr="00B16027" w:rsidRDefault="00B16027" w:rsidP="00B16027">
            <w:pPr>
              <w:spacing w:after="0" w:line="240" w:lineRule="auto"/>
              <w:jc w:val="center"/>
              <w:rPr>
                <w:rFonts w:ascii="Times New Roman" w:hAnsi="Times New Roman" w:cs="Times New Roman"/>
              </w:rPr>
            </w:pPr>
          </w:p>
        </w:tc>
      </w:tr>
      <w:tr w:rsidR="00156317" w14:paraId="66695756" w14:textId="77777777" w:rsidTr="00D05A6E">
        <w:tc>
          <w:tcPr>
            <w:tcW w:w="934" w:type="dxa"/>
          </w:tcPr>
          <w:p w14:paraId="6215E56F" w14:textId="77777777" w:rsidR="00B16027" w:rsidRPr="00B16027" w:rsidRDefault="0020027C" w:rsidP="00B16027">
            <w:pPr>
              <w:spacing w:after="0" w:line="240" w:lineRule="auto"/>
              <w:jc w:val="center"/>
              <w:rPr>
                <w:rFonts w:ascii="Times New Roman" w:hAnsi="Times New Roman" w:cs="Times New Roman"/>
              </w:rPr>
            </w:pPr>
            <w:r w:rsidRPr="00B16027">
              <w:rPr>
                <w:rFonts w:ascii="Times New Roman" w:hAnsi="Times New Roman" w:cs="Times New Roman"/>
              </w:rPr>
              <w:t xml:space="preserve">12. </w:t>
            </w:r>
          </w:p>
        </w:tc>
        <w:tc>
          <w:tcPr>
            <w:tcW w:w="6120" w:type="dxa"/>
          </w:tcPr>
          <w:p w14:paraId="7D0FBCBF" w14:textId="77777777" w:rsidR="00B16027" w:rsidRPr="00B16027" w:rsidRDefault="0020027C" w:rsidP="00B16027">
            <w:pPr>
              <w:spacing w:after="0" w:line="240" w:lineRule="auto"/>
              <w:jc w:val="both"/>
              <w:rPr>
                <w:rFonts w:ascii="Times New Roman" w:hAnsi="Times New Roman" w:cs="Times New Roman"/>
              </w:rPr>
            </w:pPr>
            <w:r w:rsidRPr="00B16027">
              <w:rPr>
                <w:rFonts w:ascii="Times New Roman" w:hAnsi="Times New Roman" w:cs="Times New Roman"/>
              </w:rPr>
              <w:t xml:space="preserve">Projekta pieteikumam pievienotā projekta skice vai </w:t>
            </w:r>
            <w:proofErr w:type="spellStart"/>
            <w:r w:rsidRPr="00B16027">
              <w:rPr>
                <w:rFonts w:ascii="Times New Roman" w:hAnsi="Times New Roman" w:cs="Times New Roman"/>
              </w:rPr>
              <w:t>vizualizācija</w:t>
            </w:r>
            <w:proofErr w:type="spellEnd"/>
            <w:r w:rsidRPr="00B16027">
              <w:rPr>
                <w:rFonts w:ascii="Times New Roman" w:hAnsi="Times New Roman" w:cs="Times New Roman"/>
              </w:rPr>
              <w:t xml:space="preserve">, kurā uzskatāmi attēlots projekta īstenošanas rezultāts, atbilst noteikumu prasībām </w:t>
            </w:r>
          </w:p>
        </w:tc>
        <w:tc>
          <w:tcPr>
            <w:tcW w:w="1276" w:type="dxa"/>
          </w:tcPr>
          <w:p w14:paraId="5FC8DB07" w14:textId="77777777" w:rsidR="00B16027" w:rsidRPr="00B16027" w:rsidRDefault="00B16027" w:rsidP="00B16027">
            <w:pPr>
              <w:spacing w:after="0" w:line="240" w:lineRule="auto"/>
              <w:jc w:val="center"/>
              <w:rPr>
                <w:rFonts w:ascii="Times New Roman" w:hAnsi="Times New Roman" w:cs="Times New Roman"/>
              </w:rPr>
            </w:pPr>
          </w:p>
        </w:tc>
        <w:tc>
          <w:tcPr>
            <w:tcW w:w="1144" w:type="dxa"/>
          </w:tcPr>
          <w:p w14:paraId="37878E42" w14:textId="77777777" w:rsidR="00B16027" w:rsidRPr="00B16027" w:rsidRDefault="00B16027" w:rsidP="00B16027">
            <w:pPr>
              <w:spacing w:after="0" w:line="240" w:lineRule="auto"/>
              <w:jc w:val="center"/>
              <w:rPr>
                <w:rFonts w:ascii="Times New Roman" w:hAnsi="Times New Roman" w:cs="Times New Roman"/>
              </w:rPr>
            </w:pPr>
          </w:p>
        </w:tc>
      </w:tr>
    </w:tbl>
    <w:p w14:paraId="72486484" w14:textId="77777777" w:rsidR="00B16027" w:rsidRPr="006F718C" w:rsidRDefault="00B16027" w:rsidP="00B16027">
      <w:pPr>
        <w:ind w:right="44"/>
        <w:jc w:val="center"/>
      </w:pPr>
    </w:p>
    <w:p w14:paraId="5E4519D5" w14:textId="77777777" w:rsidR="00B52250" w:rsidRPr="00B52250" w:rsidRDefault="00B52250" w:rsidP="00B52250">
      <w:pPr>
        <w:pStyle w:val="ListParagraph"/>
        <w:spacing w:after="0" w:line="240" w:lineRule="auto"/>
        <w:ind w:left="360"/>
        <w:contextualSpacing w:val="0"/>
        <w:jc w:val="both"/>
        <w:rPr>
          <w:rFonts w:ascii="Times New Roman" w:hAnsi="Times New Roman" w:cs="Times New Roman"/>
          <w:sz w:val="24"/>
          <w:szCs w:val="24"/>
        </w:rPr>
      </w:pPr>
    </w:p>
    <w:p w14:paraId="09D64E62" w14:textId="77777777" w:rsidR="0020027C" w:rsidRDefault="0020027C" w:rsidP="008A6826">
      <w:pPr>
        <w:spacing w:after="0" w:line="240" w:lineRule="auto"/>
        <w:rPr>
          <w:rFonts w:ascii="Times New Roman" w:hAnsi="Times New Roman" w:cs="Times New Roman"/>
          <w:sz w:val="24"/>
          <w:szCs w:val="24"/>
        </w:rPr>
      </w:pPr>
    </w:p>
    <w:p w14:paraId="522DDDD0" w14:textId="77777777" w:rsidR="0020027C" w:rsidRDefault="0020027C" w:rsidP="008A6826">
      <w:pPr>
        <w:spacing w:after="0" w:line="240" w:lineRule="auto"/>
        <w:rPr>
          <w:rFonts w:ascii="Times New Roman" w:hAnsi="Times New Roman" w:cs="Times New Roman"/>
          <w:sz w:val="24"/>
          <w:szCs w:val="24"/>
        </w:rPr>
      </w:pPr>
    </w:p>
    <w:p w14:paraId="4990453E" w14:textId="77777777" w:rsidR="0020027C" w:rsidRDefault="0020027C" w:rsidP="008A6826">
      <w:pPr>
        <w:spacing w:after="0" w:line="240" w:lineRule="auto"/>
        <w:rPr>
          <w:rFonts w:ascii="Times New Roman" w:hAnsi="Times New Roman" w:cs="Times New Roman"/>
          <w:sz w:val="24"/>
          <w:szCs w:val="24"/>
        </w:rPr>
      </w:pPr>
    </w:p>
    <w:p w14:paraId="4AAFEAE0" w14:textId="77777777" w:rsidR="005F7658" w:rsidRDefault="005F7658" w:rsidP="008A6826">
      <w:pPr>
        <w:spacing w:after="0" w:line="240" w:lineRule="auto"/>
        <w:rPr>
          <w:rFonts w:ascii="Times New Roman" w:hAnsi="Times New Roman" w:cs="Times New Roman"/>
          <w:sz w:val="24"/>
          <w:szCs w:val="24"/>
        </w:rPr>
      </w:pPr>
    </w:p>
    <w:p w14:paraId="7CA67797" w14:textId="77777777" w:rsidR="0020027C" w:rsidRDefault="0020027C" w:rsidP="008A6826">
      <w:pPr>
        <w:spacing w:after="0" w:line="240" w:lineRule="auto"/>
        <w:rPr>
          <w:rFonts w:ascii="Times New Roman" w:hAnsi="Times New Roman" w:cs="Times New Roman"/>
          <w:sz w:val="24"/>
          <w:szCs w:val="24"/>
        </w:rPr>
      </w:pPr>
    </w:p>
    <w:p w14:paraId="2900D542" w14:textId="77777777" w:rsidR="0020027C" w:rsidRDefault="0020027C" w:rsidP="008A6826">
      <w:pPr>
        <w:spacing w:after="0" w:line="240" w:lineRule="auto"/>
        <w:rPr>
          <w:rFonts w:ascii="Times New Roman" w:hAnsi="Times New Roman" w:cs="Times New Roman"/>
          <w:sz w:val="24"/>
          <w:szCs w:val="24"/>
        </w:rPr>
      </w:pPr>
    </w:p>
    <w:p w14:paraId="4EEB9EE0" w14:textId="77777777" w:rsidR="002843A9" w:rsidRDefault="002843A9" w:rsidP="0020027C">
      <w:pPr>
        <w:spacing w:after="0" w:line="240" w:lineRule="auto"/>
        <w:jc w:val="right"/>
        <w:rPr>
          <w:rFonts w:ascii="Times New Roman" w:hAnsi="Times New Roman" w:cs="Times New Roman"/>
        </w:rPr>
      </w:pPr>
    </w:p>
    <w:p w14:paraId="1BA9963B" w14:textId="5DA64681" w:rsidR="0020027C" w:rsidRPr="00B16027" w:rsidRDefault="0020027C" w:rsidP="0020027C">
      <w:pPr>
        <w:spacing w:after="0" w:line="240" w:lineRule="auto"/>
        <w:jc w:val="right"/>
        <w:rPr>
          <w:rFonts w:ascii="Times New Roman" w:hAnsi="Times New Roman" w:cs="Times New Roman"/>
        </w:rPr>
      </w:pPr>
      <w:r>
        <w:rPr>
          <w:rFonts w:ascii="Times New Roman" w:hAnsi="Times New Roman" w:cs="Times New Roman"/>
        </w:rPr>
        <w:lastRenderedPageBreak/>
        <w:t>4</w:t>
      </w:r>
      <w:r w:rsidRPr="00B16027">
        <w:rPr>
          <w:rFonts w:ascii="Times New Roman" w:hAnsi="Times New Roman" w:cs="Times New Roman"/>
        </w:rPr>
        <w:t>.pielikums</w:t>
      </w:r>
    </w:p>
    <w:p w14:paraId="53F50982" w14:textId="77777777" w:rsidR="0020027C" w:rsidRPr="00B16027" w:rsidRDefault="0020027C" w:rsidP="0020027C">
      <w:pPr>
        <w:spacing w:after="0" w:line="240" w:lineRule="auto"/>
        <w:jc w:val="right"/>
        <w:rPr>
          <w:rFonts w:ascii="Times New Roman" w:hAnsi="Times New Roman" w:cs="Times New Roman"/>
          <w:i/>
        </w:rPr>
      </w:pPr>
      <w:r w:rsidRPr="00B16027">
        <w:rPr>
          <w:rFonts w:ascii="Times New Roman" w:hAnsi="Times New Roman" w:cs="Times New Roman"/>
          <w:i/>
        </w:rPr>
        <w:t>Rēzeknes novada domes 2024.gada 3.oktobra</w:t>
      </w:r>
    </w:p>
    <w:p w14:paraId="7A7AA347" w14:textId="77777777" w:rsidR="0020027C" w:rsidRDefault="0020027C" w:rsidP="0020027C">
      <w:pPr>
        <w:spacing w:after="0" w:line="240" w:lineRule="auto"/>
        <w:jc w:val="right"/>
        <w:rPr>
          <w:rFonts w:ascii="Times New Roman" w:hAnsi="Times New Roman" w:cs="Times New Roman"/>
          <w:i/>
        </w:rPr>
      </w:pPr>
      <w:r w:rsidRPr="00B16027">
        <w:rPr>
          <w:rFonts w:ascii="Times New Roman" w:hAnsi="Times New Roman" w:cs="Times New Roman"/>
          <w:i/>
        </w:rPr>
        <w:t>saistošajiem noteikumiem Nr.42</w:t>
      </w:r>
    </w:p>
    <w:p w14:paraId="1EFD8871" w14:textId="172A6602" w:rsidR="0020027C" w:rsidRPr="0020027C" w:rsidRDefault="005F7658" w:rsidP="0020027C">
      <w:pPr>
        <w:spacing w:after="0" w:line="240" w:lineRule="auto"/>
        <w:ind w:left="-426"/>
        <w:jc w:val="right"/>
        <w:rPr>
          <w:rFonts w:ascii="Times New Roman" w:hAnsi="Times New Roman" w:cs="Times New Roman"/>
          <w:i/>
        </w:rPr>
      </w:pPr>
      <w:r>
        <w:rPr>
          <w:rFonts w:ascii="Times New Roman" w:hAnsi="Times New Roman" w:cs="Times New Roman"/>
          <w:bCs/>
          <w:i/>
          <w:iCs/>
          <w:color w:val="0000FF"/>
        </w:rPr>
        <w:t>Svītrots</w:t>
      </w:r>
      <w:r w:rsidR="0020027C" w:rsidRPr="0020027C">
        <w:rPr>
          <w:rFonts w:ascii="Times New Roman" w:hAnsi="Times New Roman" w:cs="Times New Roman"/>
          <w:bCs/>
          <w:i/>
          <w:iCs/>
          <w:color w:val="0000FF"/>
        </w:rPr>
        <w:t xml:space="preserve"> ar Rēzeknes novada pašvaldības domes </w:t>
      </w:r>
      <w:r w:rsidR="0020027C" w:rsidRPr="0020027C">
        <w:rPr>
          <w:rFonts w:ascii="Times New Roman" w:hAnsi="Times New Roman" w:cs="Times New Roman"/>
          <w:i/>
          <w:color w:val="0000FF"/>
        </w:rPr>
        <w:t>05.0</w:t>
      </w:r>
      <w:r>
        <w:rPr>
          <w:rFonts w:ascii="Times New Roman" w:hAnsi="Times New Roman" w:cs="Times New Roman"/>
          <w:i/>
          <w:color w:val="0000FF"/>
        </w:rPr>
        <w:t>3</w:t>
      </w:r>
      <w:r w:rsidR="0020027C" w:rsidRPr="0020027C">
        <w:rPr>
          <w:rFonts w:ascii="Times New Roman" w:hAnsi="Times New Roman" w:cs="Times New Roman"/>
          <w:i/>
          <w:color w:val="0000FF"/>
        </w:rPr>
        <w:t>.202</w:t>
      </w:r>
      <w:r>
        <w:rPr>
          <w:rFonts w:ascii="Times New Roman" w:hAnsi="Times New Roman" w:cs="Times New Roman"/>
          <w:i/>
          <w:color w:val="0000FF"/>
        </w:rPr>
        <w:t>6</w:t>
      </w:r>
      <w:r w:rsidR="0020027C" w:rsidRPr="0020027C">
        <w:rPr>
          <w:rFonts w:ascii="Times New Roman" w:hAnsi="Times New Roman" w:cs="Times New Roman"/>
          <w:i/>
          <w:color w:val="0000FF"/>
        </w:rPr>
        <w:t>. saistošajiem noteikumiem Nr.6</w:t>
      </w:r>
      <w:r>
        <w:rPr>
          <w:rFonts w:ascii="Times New Roman" w:hAnsi="Times New Roman" w:cs="Times New Roman"/>
          <w:i/>
          <w:color w:val="0000FF"/>
        </w:rPr>
        <w:t>7</w:t>
      </w:r>
    </w:p>
    <w:p w14:paraId="7FA5EE08" w14:textId="77777777" w:rsidR="0020027C" w:rsidRDefault="0020027C" w:rsidP="008A6826">
      <w:pPr>
        <w:spacing w:after="0" w:line="240" w:lineRule="auto"/>
        <w:rPr>
          <w:rFonts w:ascii="Times New Roman" w:hAnsi="Times New Roman" w:cs="Times New Roman"/>
          <w:sz w:val="24"/>
          <w:szCs w:val="24"/>
        </w:rPr>
      </w:pPr>
    </w:p>
    <w:p w14:paraId="4E413F86" w14:textId="77777777" w:rsidR="0020027C" w:rsidRDefault="0020027C" w:rsidP="0020027C">
      <w:pPr>
        <w:spacing w:after="0" w:line="240" w:lineRule="auto"/>
        <w:jc w:val="center"/>
        <w:rPr>
          <w:rFonts w:ascii="Times New Roman" w:hAnsi="Times New Roman" w:cs="Times New Roman"/>
          <w:b/>
          <w:bCs/>
          <w:sz w:val="24"/>
          <w:szCs w:val="24"/>
        </w:rPr>
      </w:pPr>
    </w:p>
    <w:sectPr w:rsidR="0020027C" w:rsidSect="00EA785B">
      <w:footerReference w:type="default" r:id="rId18"/>
      <w:footerReference w:type="first" r:id="rId19"/>
      <w:pgSz w:w="11906" w:h="16838"/>
      <w:pgMar w:top="1077" w:right="85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DE93" w14:textId="77777777" w:rsidR="0020027C" w:rsidRDefault="0020027C">
      <w:pPr>
        <w:spacing w:after="0" w:line="240" w:lineRule="auto"/>
      </w:pPr>
      <w:r>
        <w:separator/>
      </w:r>
    </w:p>
  </w:endnote>
  <w:endnote w:type="continuationSeparator" w:id="0">
    <w:p w14:paraId="3146EC0F" w14:textId="77777777" w:rsidR="0020027C" w:rsidRDefault="0020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55777"/>
      <w:docPartObj>
        <w:docPartGallery w:val="Page Numbers (Bottom of Page)"/>
        <w:docPartUnique/>
      </w:docPartObj>
    </w:sdtPr>
    <w:sdtEndPr>
      <w:rPr>
        <w:noProof/>
        <w:sz w:val="18"/>
        <w:szCs w:val="18"/>
      </w:rPr>
    </w:sdtEndPr>
    <w:sdtContent>
      <w:p w14:paraId="49A07E52" w14:textId="77777777" w:rsidR="000555C0" w:rsidRPr="00F576A5" w:rsidRDefault="0020027C">
        <w:pPr>
          <w:pStyle w:val="Footer"/>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14:paraId="2D1AE296" w14:textId="77777777" w:rsidR="000555C0" w:rsidRDefault="000555C0">
    <w:pPr>
      <w:pStyle w:val="Footer"/>
    </w:pPr>
  </w:p>
  <w:p w14:paraId="7B736350" w14:textId="77777777" w:rsidR="00223FB6" w:rsidRDefault="0020027C">
    <w:r>
      <w:t xml:space="preserve">          </w:t>
    </w:r>
  </w:p>
  <w:p w14:paraId="14B5F791" w14:textId="77777777" w:rsidR="0061458A" w:rsidRDefault="0020027C">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53BD" w14:textId="77777777" w:rsidR="00223FB6" w:rsidRDefault="0020027C">
    <w:r>
      <w:t xml:space="preserve">          </w:t>
    </w:r>
    <w:r>
      <w:t>Šis dokuments ir parakstīts ar drošu elektronisko parakstu un satur laika zīmogu</w:t>
    </w:r>
  </w:p>
  <w:p w14:paraId="6F996AB9" w14:textId="77777777" w:rsidR="0061458A" w:rsidRDefault="0020027C">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C404" w14:textId="77777777" w:rsidR="0020027C" w:rsidRDefault="0020027C">
      <w:pPr>
        <w:spacing w:after="0" w:line="240" w:lineRule="auto"/>
      </w:pPr>
      <w:r>
        <w:separator/>
      </w:r>
    </w:p>
  </w:footnote>
  <w:footnote w:type="continuationSeparator" w:id="0">
    <w:p w14:paraId="1441CB91" w14:textId="77777777" w:rsidR="0020027C" w:rsidRDefault="00200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245B8"/>
    <w:multiLevelType w:val="hybridMultilevel"/>
    <w:tmpl w:val="C950A8F0"/>
    <w:lvl w:ilvl="0" w:tplc="A802FBB0">
      <w:start w:val="14"/>
      <w:numFmt w:val="upperRoman"/>
      <w:lvlText w:val="%1."/>
      <w:lvlJc w:val="left"/>
      <w:pPr>
        <w:ind w:left="1080" w:hanging="720"/>
      </w:pPr>
      <w:rPr>
        <w:rFonts w:hint="default"/>
      </w:rPr>
    </w:lvl>
    <w:lvl w:ilvl="1" w:tplc="378080F2">
      <w:start w:val="1"/>
      <w:numFmt w:val="lowerLetter"/>
      <w:lvlText w:val="%2."/>
      <w:lvlJc w:val="left"/>
      <w:pPr>
        <w:ind w:left="1440" w:hanging="360"/>
      </w:pPr>
    </w:lvl>
    <w:lvl w:ilvl="2" w:tplc="24A41F58" w:tentative="1">
      <w:start w:val="1"/>
      <w:numFmt w:val="lowerRoman"/>
      <w:lvlText w:val="%3."/>
      <w:lvlJc w:val="right"/>
      <w:pPr>
        <w:ind w:left="2160" w:hanging="180"/>
      </w:pPr>
    </w:lvl>
    <w:lvl w:ilvl="3" w:tplc="CDE8D69C" w:tentative="1">
      <w:start w:val="1"/>
      <w:numFmt w:val="decimal"/>
      <w:lvlText w:val="%4."/>
      <w:lvlJc w:val="left"/>
      <w:pPr>
        <w:ind w:left="2880" w:hanging="360"/>
      </w:pPr>
    </w:lvl>
    <w:lvl w:ilvl="4" w:tplc="C310E728" w:tentative="1">
      <w:start w:val="1"/>
      <w:numFmt w:val="lowerLetter"/>
      <w:lvlText w:val="%5."/>
      <w:lvlJc w:val="left"/>
      <w:pPr>
        <w:ind w:left="3600" w:hanging="360"/>
      </w:pPr>
    </w:lvl>
    <w:lvl w:ilvl="5" w:tplc="6C1E2EFC" w:tentative="1">
      <w:start w:val="1"/>
      <w:numFmt w:val="lowerRoman"/>
      <w:lvlText w:val="%6."/>
      <w:lvlJc w:val="right"/>
      <w:pPr>
        <w:ind w:left="4320" w:hanging="180"/>
      </w:pPr>
    </w:lvl>
    <w:lvl w:ilvl="6" w:tplc="CA7C9D52" w:tentative="1">
      <w:start w:val="1"/>
      <w:numFmt w:val="decimal"/>
      <w:lvlText w:val="%7."/>
      <w:lvlJc w:val="left"/>
      <w:pPr>
        <w:ind w:left="5040" w:hanging="360"/>
      </w:pPr>
    </w:lvl>
    <w:lvl w:ilvl="7" w:tplc="F5DCA784" w:tentative="1">
      <w:start w:val="1"/>
      <w:numFmt w:val="lowerLetter"/>
      <w:lvlText w:val="%8."/>
      <w:lvlJc w:val="left"/>
      <w:pPr>
        <w:ind w:left="5760" w:hanging="360"/>
      </w:pPr>
    </w:lvl>
    <w:lvl w:ilvl="8" w:tplc="2362DCCC" w:tentative="1">
      <w:start w:val="1"/>
      <w:numFmt w:val="lowerRoman"/>
      <w:lvlText w:val="%9."/>
      <w:lvlJc w:val="right"/>
      <w:pPr>
        <w:ind w:left="6480" w:hanging="180"/>
      </w:pPr>
    </w:lvl>
  </w:abstractNum>
  <w:abstractNum w:abstractNumId="2" w15:restartNumberingAfterBreak="0">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A530E3"/>
    <w:multiLevelType w:val="hybridMultilevel"/>
    <w:tmpl w:val="27A43664"/>
    <w:lvl w:ilvl="0" w:tplc="C7465BCE">
      <w:start w:val="8"/>
      <w:numFmt w:val="upperRoman"/>
      <w:lvlText w:val="%1."/>
      <w:lvlJc w:val="left"/>
      <w:pPr>
        <w:ind w:left="1080" w:hanging="720"/>
      </w:pPr>
      <w:rPr>
        <w:rFonts w:hint="default"/>
        <w:b/>
        <w:bCs/>
      </w:rPr>
    </w:lvl>
    <w:lvl w:ilvl="1" w:tplc="80EE8F92" w:tentative="1">
      <w:start w:val="1"/>
      <w:numFmt w:val="lowerLetter"/>
      <w:lvlText w:val="%2."/>
      <w:lvlJc w:val="left"/>
      <w:pPr>
        <w:ind w:left="1440" w:hanging="360"/>
      </w:pPr>
    </w:lvl>
    <w:lvl w:ilvl="2" w:tplc="76287BAA" w:tentative="1">
      <w:start w:val="1"/>
      <w:numFmt w:val="lowerRoman"/>
      <w:lvlText w:val="%3."/>
      <w:lvlJc w:val="right"/>
      <w:pPr>
        <w:ind w:left="2160" w:hanging="180"/>
      </w:pPr>
    </w:lvl>
    <w:lvl w:ilvl="3" w:tplc="99748E2E" w:tentative="1">
      <w:start w:val="1"/>
      <w:numFmt w:val="decimal"/>
      <w:lvlText w:val="%4."/>
      <w:lvlJc w:val="left"/>
      <w:pPr>
        <w:ind w:left="2880" w:hanging="360"/>
      </w:pPr>
    </w:lvl>
    <w:lvl w:ilvl="4" w:tplc="17CAE1B6" w:tentative="1">
      <w:start w:val="1"/>
      <w:numFmt w:val="lowerLetter"/>
      <w:lvlText w:val="%5."/>
      <w:lvlJc w:val="left"/>
      <w:pPr>
        <w:ind w:left="3600" w:hanging="360"/>
      </w:pPr>
    </w:lvl>
    <w:lvl w:ilvl="5" w:tplc="B71AF868" w:tentative="1">
      <w:start w:val="1"/>
      <w:numFmt w:val="lowerRoman"/>
      <w:lvlText w:val="%6."/>
      <w:lvlJc w:val="right"/>
      <w:pPr>
        <w:ind w:left="4320" w:hanging="180"/>
      </w:pPr>
    </w:lvl>
    <w:lvl w:ilvl="6" w:tplc="6FCC7348" w:tentative="1">
      <w:start w:val="1"/>
      <w:numFmt w:val="decimal"/>
      <w:lvlText w:val="%7."/>
      <w:lvlJc w:val="left"/>
      <w:pPr>
        <w:ind w:left="5040" w:hanging="360"/>
      </w:pPr>
    </w:lvl>
    <w:lvl w:ilvl="7" w:tplc="0CD835CA" w:tentative="1">
      <w:start w:val="1"/>
      <w:numFmt w:val="lowerLetter"/>
      <w:lvlText w:val="%8."/>
      <w:lvlJc w:val="left"/>
      <w:pPr>
        <w:ind w:left="5760" w:hanging="360"/>
      </w:pPr>
    </w:lvl>
    <w:lvl w:ilvl="8" w:tplc="CEECE6D6" w:tentative="1">
      <w:start w:val="1"/>
      <w:numFmt w:val="lowerRoman"/>
      <w:lvlText w:val="%9."/>
      <w:lvlJc w:val="right"/>
      <w:pPr>
        <w:ind w:left="6480" w:hanging="180"/>
      </w:pPr>
    </w:lvl>
  </w:abstractNum>
  <w:abstractNum w:abstractNumId="4" w15:restartNumberingAfterBreak="0">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6" w15:restartNumberingAfterBreak="0">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3941F2"/>
    <w:multiLevelType w:val="multilevel"/>
    <w:tmpl w:val="EAE2A11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513AB5"/>
    <w:multiLevelType w:val="hybridMultilevel"/>
    <w:tmpl w:val="A5E26056"/>
    <w:lvl w:ilvl="0" w:tplc="CC820B98">
      <w:start w:val="1"/>
      <w:numFmt w:val="upperRoman"/>
      <w:lvlText w:val="%1."/>
      <w:lvlJc w:val="right"/>
      <w:pPr>
        <w:ind w:left="3479" w:hanging="360"/>
      </w:pPr>
      <w:rPr>
        <w:b/>
        <w:bCs/>
      </w:rPr>
    </w:lvl>
    <w:lvl w:ilvl="1" w:tplc="38FEC9BC">
      <w:start w:val="1"/>
      <w:numFmt w:val="lowerLetter"/>
      <w:lvlText w:val="%2."/>
      <w:lvlJc w:val="left"/>
      <w:pPr>
        <w:ind w:left="1440" w:hanging="360"/>
      </w:pPr>
    </w:lvl>
    <w:lvl w:ilvl="2" w:tplc="E87C9468" w:tentative="1">
      <w:start w:val="1"/>
      <w:numFmt w:val="lowerRoman"/>
      <w:lvlText w:val="%3."/>
      <w:lvlJc w:val="right"/>
      <w:pPr>
        <w:ind w:left="2160" w:hanging="180"/>
      </w:pPr>
    </w:lvl>
    <w:lvl w:ilvl="3" w:tplc="D97C08DC" w:tentative="1">
      <w:start w:val="1"/>
      <w:numFmt w:val="decimal"/>
      <w:lvlText w:val="%4."/>
      <w:lvlJc w:val="left"/>
      <w:pPr>
        <w:ind w:left="2880" w:hanging="360"/>
      </w:pPr>
    </w:lvl>
    <w:lvl w:ilvl="4" w:tplc="21F2C046" w:tentative="1">
      <w:start w:val="1"/>
      <w:numFmt w:val="lowerLetter"/>
      <w:lvlText w:val="%5."/>
      <w:lvlJc w:val="left"/>
      <w:pPr>
        <w:ind w:left="3600" w:hanging="360"/>
      </w:pPr>
    </w:lvl>
    <w:lvl w:ilvl="5" w:tplc="C79A1694" w:tentative="1">
      <w:start w:val="1"/>
      <w:numFmt w:val="lowerRoman"/>
      <w:lvlText w:val="%6."/>
      <w:lvlJc w:val="right"/>
      <w:pPr>
        <w:ind w:left="4320" w:hanging="180"/>
      </w:pPr>
    </w:lvl>
    <w:lvl w:ilvl="6" w:tplc="AF9A3BEE" w:tentative="1">
      <w:start w:val="1"/>
      <w:numFmt w:val="decimal"/>
      <w:lvlText w:val="%7."/>
      <w:lvlJc w:val="left"/>
      <w:pPr>
        <w:ind w:left="5040" w:hanging="360"/>
      </w:pPr>
    </w:lvl>
    <w:lvl w:ilvl="7" w:tplc="687E29D2" w:tentative="1">
      <w:start w:val="1"/>
      <w:numFmt w:val="lowerLetter"/>
      <w:lvlText w:val="%8."/>
      <w:lvlJc w:val="left"/>
      <w:pPr>
        <w:ind w:left="5760" w:hanging="360"/>
      </w:pPr>
    </w:lvl>
    <w:lvl w:ilvl="8" w:tplc="BD748DA4" w:tentative="1">
      <w:start w:val="1"/>
      <w:numFmt w:val="lowerRoman"/>
      <w:lvlText w:val="%9."/>
      <w:lvlJc w:val="right"/>
      <w:pPr>
        <w:ind w:left="6480" w:hanging="180"/>
      </w:pPr>
    </w:lvl>
  </w:abstractNum>
  <w:abstractNum w:abstractNumId="14" w15:restartNumberingAfterBreak="0">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1A2DB9"/>
    <w:multiLevelType w:val="hybridMultilevel"/>
    <w:tmpl w:val="9AE85D70"/>
    <w:lvl w:ilvl="0" w:tplc="0790A1AC">
      <w:start w:val="1"/>
      <w:numFmt w:val="upperRoman"/>
      <w:lvlText w:val="%1."/>
      <w:lvlJc w:val="left"/>
      <w:pPr>
        <w:ind w:left="720" w:hanging="360"/>
      </w:pPr>
      <w:rPr>
        <w:rFonts w:hint="default"/>
        <w:b/>
        <w:bCs/>
        <w:color w:val="auto"/>
      </w:rPr>
    </w:lvl>
    <w:lvl w:ilvl="1" w:tplc="B674F3DC">
      <w:start w:val="1"/>
      <w:numFmt w:val="lowerLetter"/>
      <w:lvlText w:val="%2."/>
      <w:lvlJc w:val="left"/>
      <w:pPr>
        <w:ind w:left="1440" w:hanging="360"/>
      </w:pPr>
    </w:lvl>
    <w:lvl w:ilvl="2" w:tplc="F176EFA8">
      <w:start w:val="1"/>
      <w:numFmt w:val="lowerRoman"/>
      <w:lvlText w:val="%3."/>
      <w:lvlJc w:val="right"/>
      <w:pPr>
        <w:ind w:left="2160" w:hanging="180"/>
      </w:pPr>
    </w:lvl>
    <w:lvl w:ilvl="3" w:tplc="A9BE49CE" w:tentative="1">
      <w:start w:val="1"/>
      <w:numFmt w:val="decimal"/>
      <w:lvlText w:val="%4."/>
      <w:lvlJc w:val="left"/>
      <w:pPr>
        <w:ind w:left="2880" w:hanging="360"/>
      </w:pPr>
    </w:lvl>
    <w:lvl w:ilvl="4" w:tplc="F060573E" w:tentative="1">
      <w:start w:val="1"/>
      <w:numFmt w:val="lowerLetter"/>
      <w:lvlText w:val="%5."/>
      <w:lvlJc w:val="left"/>
      <w:pPr>
        <w:ind w:left="3600" w:hanging="360"/>
      </w:pPr>
    </w:lvl>
    <w:lvl w:ilvl="5" w:tplc="71F4FDA8" w:tentative="1">
      <w:start w:val="1"/>
      <w:numFmt w:val="lowerRoman"/>
      <w:lvlText w:val="%6."/>
      <w:lvlJc w:val="right"/>
      <w:pPr>
        <w:ind w:left="4320" w:hanging="180"/>
      </w:pPr>
    </w:lvl>
    <w:lvl w:ilvl="6" w:tplc="A6046A58" w:tentative="1">
      <w:start w:val="1"/>
      <w:numFmt w:val="decimal"/>
      <w:lvlText w:val="%7."/>
      <w:lvlJc w:val="left"/>
      <w:pPr>
        <w:ind w:left="5040" w:hanging="360"/>
      </w:pPr>
    </w:lvl>
    <w:lvl w:ilvl="7" w:tplc="262E0816" w:tentative="1">
      <w:start w:val="1"/>
      <w:numFmt w:val="lowerLetter"/>
      <w:lvlText w:val="%8."/>
      <w:lvlJc w:val="left"/>
      <w:pPr>
        <w:ind w:left="5760" w:hanging="360"/>
      </w:pPr>
    </w:lvl>
    <w:lvl w:ilvl="8" w:tplc="ACF47868" w:tentative="1">
      <w:start w:val="1"/>
      <w:numFmt w:val="lowerRoman"/>
      <w:lvlText w:val="%9."/>
      <w:lvlJc w:val="right"/>
      <w:pPr>
        <w:ind w:left="6480" w:hanging="180"/>
      </w:pPr>
    </w:lvl>
  </w:abstractNum>
  <w:abstractNum w:abstractNumId="21"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1F1763"/>
    <w:multiLevelType w:val="hybridMultilevel"/>
    <w:tmpl w:val="82FC8A7E"/>
    <w:lvl w:ilvl="0" w:tplc="47281954">
      <w:start w:val="13"/>
      <w:numFmt w:val="upperRoman"/>
      <w:lvlText w:val="%1."/>
      <w:lvlJc w:val="left"/>
      <w:pPr>
        <w:ind w:left="1080" w:hanging="720"/>
      </w:pPr>
      <w:rPr>
        <w:rFonts w:hint="default"/>
      </w:rPr>
    </w:lvl>
    <w:lvl w:ilvl="1" w:tplc="F200A22E" w:tentative="1">
      <w:start w:val="1"/>
      <w:numFmt w:val="lowerLetter"/>
      <w:lvlText w:val="%2."/>
      <w:lvlJc w:val="left"/>
      <w:pPr>
        <w:ind w:left="1440" w:hanging="360"/>
      </w:pPr>
    </w:lvl>
    <w:lvl w:ilvl="2" w:tplc="4CFE2052" w:tentative="1">
      <w:start w:val="1"/>
      <w:numFmt w:val="lowerRoman"/>
      <w:lvlText w:val="%3."/>
      <w:lvlJc w:val="right"/>
      <w:pPr>
        <w:ind w:left="2160" w:hanging="180"/>
      </w:pPr>
    </w:lvl>
    <w:lvl w:ilvl="3" w:tplc="3F5C118E" w:tentative="1">
      <w:start w:val="1"/>
      <w:numFmt w:val="decimal"/>
      <w:lvlText w:val="%4."/>
      <w:lvlJc w:val="left"/>
      <w:pPr>
        <w:ind w:left="2880" w:hanging="360"/>
      </w:pPr>
    </w:lvl>
    <w:lvl w:ilvl="4" w:tplc="D0B663B8" w:tentative="1">
      <w:start w:val="1"/>
      <w:numFmt w:val="lowerLetter"/>
      <w:lvlText w:val="%5."/>
      <w:lvlJc w:val="left"/>
      <w:pPr>
        <w:ind w:left="3600" w:hanging="360"/>
      </w:pPr>
    </w:lvl>
    <w:lvl w:ilvl="5" w:tplc="1DF00128" w:tentative="1">
      <w:start w:val="1"/>
      <w:numFmt w:val="lowerRoman"/>
      <w:lvlText w:val="%6."/>
      <w:lvlJc w:val="right"/>
      <w:pPr>
        <w:ind w:left="4320" w:hanging="180"/>
      </w:pPr>
    </w:lvl>
    <w:lvl w:ilvl="6" w:tplc="A332551A" w:tentative="1">
      <w:start w:val="1"/>
      <w:numFmt w:val="decimal"/>
      <w:lvlText w:val="%7."/>
      <w:lvlJc w:val="left"/>
      <w:pPr>
        <w:ind w:left="5040" w:hanging="360"/>
      </w:pPr>
    </w:lvl>
    <w:lvl w:ilvl="7" w:tplc="31D4F06C" w:tentative="1">
      <w:start w:val="1"/>
      <w:numFmt w:val="lowerLetter"/>
      <w:lvlText w:val="%8."/>
      <w:lvlJc w:val="left"/>
      <w:pPr>
        <w:ind w:left="5760" w:hanging="360"/>
      </w:pPr>
    </w:lvl>
    <w:lvl w:ilvl="8" w:tplc="0BB6B7D4" w:tentative="1">
      <w:start w:val="1"/>
      <w:numFmt w:val="lowerRoman"/>
      <w:lvlText w:val="%9."/>
      <w:lvlJc w:val="right"/>
      <w:pPr>
        <w:ind w:left="6480" w:hanging="180"/>
      </w:pPr>
    </w:lvl>
  </w:abstractNum>
  <w:num w:numId="1" w16cid:durableId="2060206728">
    <w:abstractNumId w:val="13"/>
  </w:num>
  <w:num w:numId="2" w16cid:durableId="1605527649">
    <w:abstractNumId w:val="21"/>
  </w:num>
  <w:num w:numId="3" w16cid:durableId="206729139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355607">
    <w:abstractNumId w:val="18"/>
  </w:num>
  <w:num w:numId="5" w16cid:durableId="1185243420">
    <w:abstractNumId w:val="20"/>
  </w:num>
  <w:num w:numId="6" w16cid:durableId="24867057">
    <w:abstractNumId w:val="8"/>
  </w:num>
  <w:num w:numId="7" w16cid:durableId="1418668420">
    <w:abstractNumId w:val="10"/>
  </w:num>
  <w:num w:numId="8" w16cid:durableId="822045032">
    <w:abstractNumId w:val="14"/>
  </w:num>
  <w:num w:numId="9" w16cid:durableId="407307453">
    <w:abstractNumId w:val="1"/>
  </w:num>
  <w:num w:numId="10" w16cid:durableId="1321537608">
    <w:abstractNumId w:val="3"/>
  </w:num>
  <w:num w:numId="11" w16cid:durableId="1343894577">
    <w:abstractNumId w:val="15"/>
  </w:num>
  <w:num w:numId="12" w16cid:durableId="18556165">
    <w:abstractNumId w:val="11"/>
  </w:num>
  <w:num w:numId="13" w16cid:durableId="1908802760">
    <w:abstractNumId w:val="23"/>
  </w:num>
  <w:num w:numId="14" w16cid:durableId="1094086598">
    <w:abstractNumId w:val="22"/>
  </w:num>
  <w:num w:numId="15" w16cid:durableId="1251818767">
    <w:abstractNumId w:val="0"/>
  </w:num>
  <w:num w:numId="16" w16cid:durableId="1375154240">
    <w:abstractNumId w:val="6"/>
  </w:num>
  <w:num w:numId="17" w16cid:durableId="1361516465">
    <w:abstractNumId w:val="17"/>
  </w:num>
  <w:num w:numId="18" w16cid:durableId="765882306">
    <w:abstractNumId w:val="4"/>
  </w:num>
  <w:num w:numId="19" w16cid:durableId="2030835143">
    <w:abstractNumId w:val="19"/>
  </w:num>
  <w:num w:numId="20" w16cid:durableId="709233135">
    <w:abstractNumId w:val="9"/>
  </w:num>
  <w:num w:numId="21" w16cid:durableId="560017417">
    <w:abstractNumId w:val="2"/>
  </w:num>
  <w:num w:numId="22" w16cid:durableId="472866825">
    <w:abstractNumId w:val="16"/>
  </w:num>
  <w:num w:numId="23" w16cid:durableId="407967188">
    <w:abstractNumId w:val="12"/>
  </w:num>
  <w:num w:numId="24" w16cid:durableId="846596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04C67"/>
    <w:rsid w:val="00013DED"/>
    <w:rsid w:val="000153F9"/>
    <w:rsid w:val="000333AC"/>
    <w:rsid w:val="000555C0"/>
    <w:rsid w:val="00076939"/>
    <w:rsid w:val="000833B2"/>
    <w:rsid w:val="000B1849"/>
    <w:rsid w:val="000E0633"/>
    <w:rsid w:val="000E17CB"/>
    <w:rsid w:val="000E40B6"/>
    <w:rsid w:val="000E6A6D"/>
    <w:rsid w:val="000F1B8D"/>
    <w:rsid w:val="0010265E"/>
    <w:rsid w:val="00113B9E"/>
    <w:rsid w:val="001309AC"/>
    <w:rsid w:val="00134042"/>
    <w:rsid w:val="00142BA5"/>
    <w:rsid w:val="00156317"/>
    <w:rsid w:val="0016354B"/>
    <w:rsid w:val="00163D6E"/>
    <w:rsid w:val="001773FE"/>
    <w:rsid w:val="00192994"/>
    <w:rsid w:val="001C4108"/>
    <w:rsid w:val="001C607F"/>
    <w:rsid w:val="001C7510"/>
    <w:rsid w:val="001E0B80"/>
    <w:rsid w:val="001E5324"/>
    <w:rsid w:val="001F56E0"/>
    <w:rsid w:val="0020027C"/>
    <w:rsid w:val="00223FB6"/>
    <w:rsid w:val="00236A02"/>
    <w:rsid w:val="002373D6"/>
    <w:rsid w:val="00254212"/>
    <w:rsid w:val="00263665"/>
    <w:rsid w:val="002843A9"/>
    <w:rsid w:val="00293677"/>
    <w:rsid w:val="002A4C03"/>
    <w:rsid w:val="002A7630"/>
    <w:rsid w:val="002B069E"/>
    <w:rsid w:val="002B5C02"/>
    <w:rsid w:val="002C3DBB"/>
    <w:rsid w:val="002F09E9"/>
    <w:rsid w:val="003039FB"/>
    <w:rsid w:val="00304237"/>
    <w:rsid w:val="0031286C"/>
    <w:rsid w:val="00312FBD"/>
    <w:rsid w:val="003346CB"/>
    <w:rsid w:val="00341582"/>
    <w:rsid w:val="003542BF"/>
    <w:rsid w:val="003665E2"/>
    <w:rsid w:val="003726CD"/>
    <w:rsid w:val="003975F2"/>
    <w:rsid w:val="003A560C"/>
    <w:rsid w:val="003E1F26"/>
    <w:rsid w:val="003E205D"/>
    <w:rsid w:val="00403141"/>
    <w:rsid w:val="00422866"/>
    <w:rsid w:val="00431B4C"/>
    <w:rsid w:val="00447097"/>
    <w:rsid w:val="00447460"/>
    <w:rsid w:val="00454CEF"/>
    <w:rsid w:val="00457133"/>
    <w:rsid w:val="00463F5A"/>
    <w:rsid w:val="004640A5"/>
    <w:rsid w:val="00474F07"/>
    <w:rsid w:val="00482706"/>
    <w:rsid w:val="004B404F"/>
    <w:rsid w:val="004E7D8E"/>
    <w:rsid w:val="004F03B8"/>
    <w:rsid w:val="00511914"/>
    <w:rsid w:val="00516D47"/>
    <w:rsid w:val="0052069F"/>
    <w:rsid w:val="005433DB"/>
    <w:rsid w:val="00547B04"/>
    <w:rsid w:val="005615F9"/>
    <w:rsid w:val="00573D1C"/>
    <w:rsid w:val="00573F21"/>
    <w:rsid w:val="00586E65"/>
    <w:rsid w:val="005A731D"/>
    <w:rsid w:val="005B15AA"/>
    <w:rsid w:val="005C4C83"/>
    <w:rsid w:val="005E4F2B"/>
    <w:rsid w:val="005F2319"/>
    <w:rsid w:val="005F6A0E"/>
    <w:rsid w:val="005F7658"/>
    <w:rsid w:val="00613882"/>
    <w:rsid w:val="0061458A"/>
    <w:rsid w:val="00632105"/>
    <w:rsid w:val="00642F14"/>
    <w:rsid w:val="00647630"/>
    <w:rsid w:val="00653375"/>
    <w:rsid w:val="0066587E"/>
    <w:rsid w:val="006712A7"/>
    <w:rsid w:val="00692C09"/>
    <w:rsid w:val="006A6C8E"/>
    <w:rsid w:val="006A6D08"/>
    <w:rsid w:val="006C29D6"/>
    <w:rsid w:val="006C6F79"/>
    <w:rsid w:val="006F3708"/>
    <w:rsid w:val="006F38C3"/>
    <w:rsid w:val="006F5D20"/>
    <w:rsid w:val="006F718C"/>
    <w:rsid w:val="007132AD"/>
    <w:rsid w:val="007205FC"/>
    <w:rsid w:val="00745B3A"/>
    <w:rsid w:val="0074669D"/>
    <w:rsid w:val="00766F4D"/>
    <w:rsid w:val="00766FF6"/>
    <w:rsid w:val="007B71D1"/>
    <w:rsid w:val="007C1E25"/>
    <w:rsid w:val="007D5E9F"/>
    <w:rsid w:val="007E6E16"/>
    <w:rsid w:val="008311E0"/>
    <w:rsid w:val="00856FF4"/>
    <w:rsid w:val="00890B82"/>
    <w:rsid w:val="008A04D0"/>
    <w:rsid w:val="008A3F69"/>
    <w:rsid w:val="008A6826"/>
    <w:rsid w:val="008E1B0C"/>
    <w:rsid w:val="00913893"/>
    <w:rsid w:val="00916DED"/>
    <w:rsid w:val="009243B2"/>
    <w:rsid w:val="00926ECC"/>
    <w:rsid w:val="00930DB2"/>
    <w:rsid w:val="00937C75"/>
    <w:rsid w:val="00951DE4"/>
    <w:rsid w:val="00954F66"/>
    <w:rsid w:val="00962430"/>
    <w:rsid w:val="009626EB"/>
    <w:rsid w:val="009739FD"/>
    <w:rsid w:val="0099123E"/>
    <w:rsid w:val="009A16FE"/>
    <w:rsid w:val="009A7C33"/>
    <w:rsid w:val="009B21BC"/>
    <w:rsid w:val="009B2C1C"/>
    <w:rsid w:val="009B551B"/>
    <w:rsid w:val="009C07CF"/>
    <w:rsid w:val="009D6835"/>
    <w:rsid w:val="00A37345"/>
    <w:rsid w:val="00A55F4B"/>
    <w:rsid w:val="00A73FA4"/>
    <w:rsid w:val="00A74091"/>
    <w:rsid w:val="00A8252E"/>
    <w:rsid w:val="00A82808"/>
    <w:rsid w:val="00A84DB0"/>
    <w:rsid w:val="00A872D0"/>
    <w:rsid w:val="00AA0885"/>
    <w:rsid w:val="00AB1855"/>
    <w:rsid w:val="00AB39D5"/>
    <w:rsid w:val="00AB6651"/>
    <w:rsid w:val="00AC0B9F"/>
    <w:rsid w:val="00AC64EC"/>
    <w:rsid w:val="00AD550D"/>
    <w:rsid w:val="00AD68A3"/>
    <w:rsid w:val="00AE4F91"/>
    <w:rsid w:val="00AF0624"/>
    <w:rsid w:val="00AF6F45"/>
    <w:rsid w:val="00B12632"/>
    <w:rsid w:val="00B12B29"/>
    <w:rsid w:val="00B16027"/>
    <w:rsid w:val="00B256C1"/>
    <w:rsid w:val="00B41ED0"/>
    <w:rsid w:val="00B47B1A"/>
    <w:rsid w:val="00B50753"/>
    <w:rsid w:val="00B52250"/>
    <w:rsid w:val="00B54DD6"/>
    <w:rsid w:val="00B57287"/>
    <w:rsid w:val="00B76F1F"/>
    <w:rsid w:val="00B7702C"/>
    <w:rsid w:val="00B92905"/>
    <w:rsid w:val="00BB363C"/>
    <w:rsid w:val="00BE0FB8"/>
    <w:rsid w:val="00C222EB"/>
    <w:rsid w:val="00C41415"/>
    <w:rsid w:val="00C56513"/>
    <w:rsid w:val="00C624E4"/>
    <w:rsid w:val="00C667D7"/>
    <w:rsid w:val="00C93467"/>
    <w:rsid w:val="00C937AB"/>
    <w:rsid w:val="00C9508C"/>
    <w:rsid w:val="00C976F3"/>
    <w:rsid w:val="00CC1FBC"/>
    <w:rsid w:val="00CE27D6"/>
    <w:rsid w:val="00CE2913"/>
    <w:rsid w:val="00CE342E"/>
    <w:rsid w:val="00D079CE"/>
    <w:rsid w:val="00D46007"/>
    <w:rsid w:val="00D76BF7"/>
    <w:rsid w:val="00D82E5A"/>
    <w:rsid w:val="00D835CF"/>
    <w:rsid w:val="00D971CB"/>
    <w:rsid w:val="00D97312"/>
    <w:rsid w:val="00DB042B"/>
    <w:rsid w:val="00DB3790"/>
    <w:rsid w:val="00DB557A"/>
    <w:rsid w:val="00DF26EA"/>
    <w:rsid w:val="00E04508"/>
    <w:rsid w:val="00E2648F"/>
    <w:rsid w:val="00E34A12"/>
    <w:rsid w:val="00E50BB3"/>
    <w:rsid w:val="00E62A73"/>
    <w:rsid w:val="00E72024"/>
    <w:rsid w:val="00E77645"/>
    <w:rsid w:val="00E80309"/>
    <w:rsid w:val="00E85523"/>
    <w:rsid w:val="00E85E87"/>
    <w:rsid w:val="00EA785B"/>
    <w:rsid w:val="00EB72CD"/>
    <w:rsid w:val="00ED4B4D"/>
    <w:rsid w:val="00ED7CB9"/>
    <w:rsid w:val="00F01617"/>
    <w:rsid w:val="00F12584"/>
    <w:rsid w:val="00F27B49"/>
    <w:rsid w:val="00F334A0"/>
    <w:rsid w:val="00F34FE0"/>
    <w:rsid w:val="00F43C7F"/>
    <w:rsid w:val="00F44D47"/>
    <w:rsid w:val="00F46195"/>
    <w:rsid w:val="00F55064"/>
    <w:rsid w:val="00F576A5"/>
    <w:rsid w:val="00F71C83"/>
    <w:rsid w:val="00F728C1"/>
    <w:rsid w:val="00F72B6F"/>
    <w:rsid w:val="00F77912"/>
    <w:rsid w:val="00FB3692"/>
    <w:rsid w:val="00FB6581"/>
    <w:rsid w:val="00FC0422"/>
    <w:rsid w:val="00FC1336"/>
    <w:rsid w:val="00FC38CA"/>
    <w:rsid w:val="00FD6624"/>
    <w:rsid w:val="00FD74FC"/>
    <w:rsid w:val="00FE0DA9"/>
    <w:rsid w:val="00FE5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E1A689"/>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47460"/>
    <w:pPr>
      <w:ind w:left="720"/>
      <w:contextualSpacing/>
    </w:pPr>
  </w:style>
  <w:style w:type="paragraph" w:styleId="BodyTextIndent3">
    <w:name w:val="Body Text Indent 3"/>
    <w:basedOn w:val="Normal"/>
    <w:link w:val="BodyTextIndent3Char"/>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BodyTextIndent3Char">
    <w:name w:val="Body Text Indent 3 Char"/>
    <w:basedOn w:val="DefaultParagraphFont"/>
    <w:link w:val="BodyTextIndent3"/>
    <w:uiPriority w:val="99"/>
    <w:rsid w:val="00447460"/>
    <w:rPr>
      <w:rFonts w:ascii="Times New Roman" w:eastAsia="Calibri" w:hAnsi="Times New Roman" w:cs="Times New Roman"/>
      <w:sz w:val="16"/>
      <w:szCs w:val="16"/>
      <w:lang w:val="en-GB" w:eastAsia="lv-LV"/>
    </w:rPr>
  </w:style>
  <w:style w:type="paragraph" w:customStyle="1" w:styleId="tv2131">
    <w:name w:val="tv2131"/>
    <w:basedOn w:val="Normal"/>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DefaultParagraphFont"/>
    <w:rsid w:val="00447460"/>
  </w:style>
  <w:style w:type="character" w:styleId="Hyperlink">
    <w:name w:val="Hyperlink"/>
    <w:basedOn w:val="DefaultParagraphFont"/>
    <w:uiPriority w:val="99"/>
    <w:unhideWhenUsed/>
    <w:rsid w:val="001E5324"/>
    <w:rPr>
      <w:color w:val="0000FF"/>
      <w:u w:val="single"/>
    </w:rPr>
  </w:style>
  <w:style w:type="paragraph" w:styleId="NormalWeb">
    <w:name w:val="Normal (Web)"/>
    <w:basedOn w:val="Normal"/>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Normal"/>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Header">
    <w:name w:val="header"/>
    <w:basedOn w:val="Normal"/>
    <w:link w:val="HeaderChar"/>
    <w:uiPriority w:val="99"/>
    <w:unhideWhenUsed/>
    <w:rsid w:val="000555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55C0"/>
  </w:style>
  <w:style w:type="paragraph" w:styleId="Footer">
    <w:name w:val="footer"/>
    <w:basedOn w:val="Normal"/>
    <w:link w:val="FooterChar"/>
    <w:uiPriority w:val="99"/>
    <w:unhideWhenUsed/>
    <w:rsid w:val="000555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55C0"/>
  </w:style>
  <w:style w:type="paragraph" w:styleId="BalloonText">
    <w:name w:val="Balloon Text"/>
    <w:basedOn w:val="Normal"/>
    <w:link w:val="BalloonTextChar"/>
    <w:uiPriority w:val="99"/>
    <w:semiHidden/>
    <w:unhideWhenUsed/>
    <w:rsid w:val="00B4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B1A"/>
    <w:rPr>
      <w:rFonts w:ascii="Tahoma" w:hAnsi="Tahoma" w:cs="Tahoma"/>
      <w:sz w:val="16"/>
      <w:szCs w:val="16"/>
    </w:rPr>
  </w:style>
  <w:style w:type="character" w:styleId="UnresolvedMention">
    <w:name w:val="Unresolved Mention"/>
    <w:basedOn w:val="DefaultParagraphFont"/>
    <w:uiPriority w:val="99"/>
    <w:semiHidden/>
    <w:unhideWhenUsed/>
    <w:rsid w:val="00312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8562">
      <w:bodyDiv w:val="1"/>
      <w:marLeft w:val="0"/>
      <w:marRight w:val="0"/>
      <w:marTop w:val="0"/>
      <w:marBottom w:val="0"/>
      <w:divBdr>
        <w:top w:val="none" w:sz="0" w:space="0" w:color="auto"/>
        <w:left w:val="none" w:sz="0" w:space="0" w:color="auto"/>
        <w:bottom w:val="none" w:sz="0" w:space="0" w:color="auto"/>
        <w:right w:val="none" w:sz="0" w:space="0" w:color="auto"/>
      </w:divBdr>
    </w:div>
    <w:div w:id="130889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eolatvija.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ezeknesnovads.lv" TargetMode="External"/><Relationship Id="rId17" Type="http://schemas.openxmlformats.org/officeDocument/2006/relationships/hyperlink" Target="mailto:raivis@cyberaudit.lv" TargetMode="External"/><Relationship Id="rId2" Type="http://schemas.openxmlformats.org/officeDocument/2006/relationships/customXml" Target="../customXml/item2.xml"/><Relationship Id="rId16" Type="http://schemas.openxmlformats.org/officeDocument/2006/relationships/hyperlink" Target="http://www.rezeknesnovad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dc.lv" TargetMode="External"/><Relationship Id="rId5" Type="http://schemas.openxmlformats.org/officeDocument/2006/relationships/styles" Target="styles.xml"/><Relationship Id="rId15" Type="http://schemas.openxmlformats.org/officeDocument/2006/relationships/hyperlink" Target="http://www.kadastrs.lv"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opograf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Props1.xml><?xml version="1.0" encoding="utf-8"?>
<ds:datastoreItem xmlns:ds="http://schemas.openxmlformats.org/officeDocument/2006/customXml" ds:itemID="{4FE1208C-85E8-4CC1-825A-651A0709E536}">
  <ds:schemaRefs>
    <ds:schemaRef ds:uri="http://schemas.microsoft.com/sharepoint/v3/contenttype/forms"/>
  </ds:schemaRefs>
</ds:datastoreItem>
</file>

<file path=customXml/itemProps2.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20758</Words>
  <Characters>11833</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Iveta Ladnā</cp:lastModifiedBy>
  <cp:revision>2</cp:revision>
  <cp:lastPrinted>2024-03-21T12:48:00Z</cp:lastPrinted>
  <dcterms:created xsi:type="dcterms:W3CDTF">2026-03-09T07:33:00Z</dcterms:created>
  <dcterms:modified xsi:type="dcterms:W3CDTF">2026-03-09T07:33:00Z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