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7F" w:rsidRDefault="00263C7F" w:rsidP="00263C7F">
      <w:pPr>
        <w:pStyle w:val="Standard"/>
        <w:ind w:right="101"/>
        <w:jc w:val="right"/>
        <w:rPr>
          <w:b/>
          <w:color w:val="000000"/>
        </w:rPr>
      </w:pPr>
    </w:p>
    <w:p w:rsidR="00263C7F" w:rsidRDefault="00263C7F" w:rsidP="00263C7F">
      <w:pPr>
        <w:pStyle w:val="Standard"/>
        <w:ind w:right="101"/>
        <w:jc w:val="right"/>
        <w:rPr>
          <w:b/>
          <w:color w:val="000000"/>
        </w:rPr>
      </w:pPr>
      <w:r>
        <w:rPr>
          <w:b/>
          <w:color w:val="000000"/>
        </w:rPr>
        <w:t>APSTIPRINU: ___________</w:t>
      </w:r>
    </w:p>
    <w:p w:rsidR="002E38BA" w:rsidRDefault="002E38BA" w:rsidP="002E38BA">
      <w:pPr>
        <w:pStyle w:val="Standard"/>
        <w:rPr>
          <w:b/>
          <w:color w:val="000000"/>
        </w:rPr>
      </w:pPr>
    </w:p>
    <w:p w:rsidR="00A11CCF" w:rsidRDefault="00A11CCF" w:rsidP="002E38BA">
      <w:pPr>
        <w:pStyle w:val="Standard"/>
        <w:rPr>
          <w:b/>
          <w:color w:val="000000"/>
        </w:rPr>
      </w:pPr>
    </w:p>
    <w:p w:rsidR="00A11CCF" w:rsidRDefault="00A11CCF" w:rsidP="002E38BA">
      <w:pPr>
        <w:pStyle w:val="Standard"/>
        <w:rPr>
          <w:b/>
          <w:color w:val="000000"/>
        </w:rPr>
      </w:pPr>
    </w:p>
    <w:p w:rsidR="00A11CCF" w:rsidRPr="002E38BA" w:rsidRDefault="00A11CCF" w:rsidP="002E38BA">
      <w:pPr>
        <w:pStyle w:val="Standard"/>
      </w:pPr>
    </w:p>
    <w:p w:rsidR="002E38BA" w:rsidRPr="002E38BA" w:rsidRDefault="002E38BA" w:rsidP="002E38BA">
      <w:pPr>
        <w:pStyle w:val="Standard"/>
        <w:ind w:left="207" w:right="101"/>
        <w:jc w:val="center"/>
        <w:rPr>
          <w:b/>
          <w:color w:val="000000"/>
          <w:sz w:val="44"/>
          <w:szCs w:val="44"/>
        </w:rPr>
      </w:pPr>
      <w:r w:rsidRPr="002E38BA">
        <w:rPr>
          <w:b/>
          <w:color w:val="000000"/>
          <w:sz w:val="44"/>
          <w:szCs w:val="44"/>
        </w:rPr>
        <w:t xml:space="preserve">Volejbola turnīra </w:t>
      </w:r>
    </w:p>
    <w:p w:rsidR="00263C7F" w:rsidRDefault="001D50D5" w:rsidP="002E38BA">
      <w:pPr>
        <w:pStyle w:val="Standard"/>
        <w:ind w:left="207" w:right="101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„LATVIJAI 106</w:t>
      </w:r>
      <w:bookmarkStart w:id="0" w:name="_GoBack"/>
      <w:bookmarkEnd w:id="0"/>
      <w:r w:rsidR="002E38BA" w:rsidRPr="002E38BA">
        <w:rPr>
          <w:b/>
          <w:color w:val="000000"/>
          <w:sz w:val="44"/>
          <w:szCs w:val="44"/>
        </w:rPr>
        <w:t>”</w:t>
      </w:r>
    </w:p>
    <w:p w:rsidR="00263C7F" w:rsidRDefault="00263C7F" w:rsidP="00263C7F">
      <w:pPr>
        <w:pStyle w:val="Standard"/>
        <w:ind w:left="207" w:right="101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Nolikums</w:t>
      </w:r>
    </w:p>
    <w:p w:rsidR="00263C7F" w:rsidRDefault="00263C7F" w:rsidP="00263C7F">
      <w:pPr>
        <w:pStyle w:val="Standard"/>
        <w:tabs>
          <w:tab w:val="left" w:pos="5400"/>
        </w:tabs>
        <w:spacing w:line="360" w:lineRule="auto"/>
        <w:ind w:right="101"/>
        <w:jc w:val="both"/>
      </w:pPr>
      <w:r>
        <w:rPr>
          <w:b/>
          <w:bCs/>
          <w:iCs/>
          <w:color w:val="000000"/>
          <w:sz w:val="28"/>
          <w:szCs w:val="28"/>
          <w:u w:val="single"/>
        </w:rPr>
        <w:t>Mērķis:</w:t>
      </w:r>
    </w:p>
    <w:p w:rsidR="00263C7F" w:rsidRDefault="00263C7F" w:rsidP="00263C7F">
      <w:pPr>
        <w:pStyle w:val="Standard"/>
        <w:numPr>
          <w:ilvl w:val="0"/>
          <w:numId w:val="5"/>
        </w:numPr>
        <w:tabs>
          <w:tab w:val="left" w:pos="-5400"/>
        </w:tabs>
        <w:spacing w:line="360" w:lineRule="auto"/>
        <w:ind w:right="101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Sekmēt volejbola attīstību un popularitāti Bērzgales un blakus pagastos.</w:t>
      </w:r>
    </w:p>
    <w:p w:rsidR="00263C7F" w:rsidRDefault="00263C7F" w:rsidP="00263C7F">
      <w:pPr>
        <w:pStyle w:val="Standard"/>
        <w:numPr>
          <w:ilvl w:val="0"/>
          <w:numId w:val="1"/>
        </w:numPr>
        <w:tabs>
          <w:tab w:val="left" w:pos="-5400"/>
        </w:tabs>
        <w:spacing w:line="360" w:lineRule="auto"/>
        <w:ind w:right="101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Stiprināt draudzības saites starp Latgales reģiona volejbola aktīvistiem.</w:t>
      </w:r>
    </w:p>
    <w:p w:rsidR="00263C7F" w:rsidRDefault="00263C7F" w:rsidP="00263C7F">
      <w:pPr>
        <w:pStyle w:val="Standard"/>
        <w:numPr>
          <w:ilvl w:val="0"/>
          <w:numId w:val="1"/>
        </w:numPr>
        <w:tabs>
          <w:tab w:val="left" w:pos="-5400"/>
        </w:tabs>
        <w:spacing w:line="360" w:lineRule="auto"/>
        <w:ind w:right="101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Noskaidrot labākās volejbola komandas vīriešiem.</w:t>
      </w:r>
    </w:p>
    <w:p w:rsidR="00263C7F" w:rsidRDefault="00263C7F" w:rsidP="00263C7F">
      <w:pPr>
        <w:pStyle w:val="Standard"/>
        <w:spacing w:line="360" w:lineRule="auto"/>
        <w:ind w:right="101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Laiks un  vieta:</w:t>
      </w:r>
    </w:p>
    <w:p w:rsidR="00263C7F" w:rsidRDefault="001D50D5" w:rsidP="00263C7F">
      <w:pPr>
        <w:pStyle w:val="Standard"/>
        <w:spacing w:line="360" w:lineRule="auto"/>
        <w:ind w:right="101"/>
      </w:pPr>
      <w:r>
        <w:rPr>
          <w:color w:val="000000"/>
          <w:sz w:val="28"/>
          <w:szCs w:val="28"/>
        </w:rPr>
        <w:tab/>
        <w:t>2024</w:t>
      </w:r>
      <w:r w:rsidR="002E38BA">
        <w:rPr>
          <w:color w:val="000000"/>
          <w:sz w:val="28"/>
          <w:szCs w:val="28"/>
        </w:rPr>
        <w:t>. gada 18.novembrī</w:t>
      </w:r>
      <w:r w:rsidR="00263C7F">
        <w:rPr>
          <w:color w:val="000000"/>
          <w:sz w:val="28"/>
          <w:szCs w:val="28"/>
        </w:rPr>
        <w:t xml:space="preserve">, Bērzgales pagasts, Bērzgale, Bērzgales pamatskolas sporta zalē. Sacensību sākums pl. 10 </w:t>
      </w:r>
      <w:r w:rsidR="00263C7F">
        <w:rPr>
          <w:color w:val="000000"/>
          <w:sz w:val="28"/>
          <w:szCs w:val="28"/>
          <w:u w:val="single"/>
          <w:vertAlign w:val="superscript"/>
        </w:rPr>
        <w:t>00</w:t>
      </w:r>
      <w:r w:rsidR="00263C7F">
        <w:rPr>
          <w:color w:val="000000"/>
          <w:sz w:val="28"/>
          <w:szCs w:val="28"/>
        </w:rPr>
        <w:t>.</w:t>
      </w:r>
    </w:p>
    <w:p w:rsidR="00263C7F" w:rsidRDefault="00263C7F" w:rsidP="00263C7F">
      <w:pPr>
        <w:pStyle w:val="Standard"/>
        <w:tabs>
          <w:tab w:val="left" w:pos="5400"/>
        </w:tabs>
        <w:spacing w:line="360" w:lineRule="auto"/>
        <w:ind w:right="101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Sacensību organizatori un vadība:</w:t>
      </w:r>
    </w:p>
    <w:p w:rsidR="00263C7F" w:rsidRDefault="00263C7F" w:rsidP="00263C7F">
      <w:pPr>
        <w:pStyle w:val="Standard"/>
        <w:tabs>
          <w:tab w:val="left" w:pos="5400"/>
        </w:tabs>
        <w:spacing w:line="360" w:lineRule="auto"/>
        <w:ind w:right="10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Sacensības organizē un vada Bērzgales pagasta pārvalde. Sacensību galvenais tiesnesis O. Žukovs.</w:t>
      </w:r>
    </w:p>
    <w:p w:rsidR="00263C7F" w:rsidRDefault="00263C7F" w:rsidP="00263C7F">
      <w:pPr>
        <w:pStyle w:val="Standard"/>
        <w:spacing w:line="360" w:lineRule="auto"/>
        <w:ind w:right="101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Dalībnieki:</w:t>
      </w:r>
    </w:p>
    <w:p w:rsidR="00263C7F" w:rsidRDefault="00263C7F" w:rsidP="00263C7F">
      <w:pPr>
        <w:pStyle w:val="Standard"/>
        <w:numPr>
          <w:ilvl w:val="0"/>
          <w:numId w:val="6"/>
        </w:numPr>
        <w:spacing w:line="360" w:lineRule="auto"/>
        <w:ind w:left="0" w:right="101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Sacensībās var piedalīties jebkura vīriešu komanda, kas apņemas ievērot un pildīt nolikumu.</w:t>
      </w:r>
    </w:p>
    <w:p w:rsidR="00263C7F" w:rsidRDefault="00263C7F" w:rsidP="00263C7F">
      <w:pPr>
        <w:pStyle w:val="Standard"/>
        <w:numPr>
          <w:ilvl w:val="0"/>
          <w:numId w:val="2"/>
        </w:numPr>
        <w:spacing w:line="360" w:lineRule="auto"/>
        <w:ind w:left="0" w:right="101"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Katrs sacensību dalībnieks personīgi uzņemas atbildību par savu veselības stāvokli un spējām piedalīties sacensībās!</w:t>
      </w:r>
    </w:p>
    <w:p w:rsidR="00263C7F" w:rsidRDefault="00263C7F" w:rsidP="00263C7F">
      <w:pPr>
        <w:pStyle w:val="Standard"/>
        <w:tabs>
          <w:tab w:val="left" w:pos="5400"/>
        </w:tabs>
        <w:spacing w:line="360" w:lineRule="auto"/>
        <w:ind w:right="101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Sacensību norise:</w:t>
      </w:r>
    </w:p>
    <w:p w:rsidR="00263C7F" w:rsidRDefault="00263C7F" w:rsidP="00263C7F">
      <w:pPr>
        <w:pStyle w:val="Standard"/>
        <w:numPr>
          <w:ilvl w:val="0"/>
          <w:numId w:val="7"/>
        </w:numPr>
        <w:tabs>
          <w:tab w:val="left" w:pos="-5580"/>
        </w:tabs>
        <w:spacing w:line="360" w:lineRule="auto"/>
        <w:ind w:left="0" w:right="101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Spēles notiek pēc volejbola noteikumiem līdz divu setu uzvarai, katru setu spēlējot līdz 25 punktiem vai divu punktu pārsvaram. Trešai sets tiek izspēlēts līdz 15 punktiem.</w:t>
      </w:r>
    </w:p>
    <w:p w:rsidR="00263C7F" w:rsidRDefault="00263C7F" w:rsidP="00263C7F">
      <w:pPr>
        <w:pStyle w:val="Standard"/>
        <w:numPr>
          <w:ilvl w:val="0"/>
          <w:numId w:val="3"/>
        </w:numPr>
        <w:tabs>
          <w:tab w:val="left" w:pos="-5580"/>
        </w:tabs>
        <w:spacing w:line="360" w:lineRule="auto"/>
        <w:ind w:left="0" w:right="101" w:firstLine="360"/>
        <w:jc w:val="both"/>
        <w:rPr>
          <w:sz w:val="28"/>
          <w:szCs w:val="28"/>
        </w:rPr>
      </w:pPr>
      <w:r>
        <w:rPr>
          <w:sz w:val="28"/>
          <w:szCs w:val="28"/>
        </w:rPr>
        <w:t>Sacensību sistēma tiks noteikta pirms spēļu izlozes, atkarībā no pieteikto komandu skaita.</w:t>
      </w:r>
    </w:p>
    <w:p w:rsidR="00263C7F" w:rsidRDefault="00263C7F" w:rsidP="00263C7F">
      <w:pPr>
        <w:pStyle w:val="Standard"/>
        <w:numPr>
          <w:ilvl w:val="0"/>
          <w:numId w:val="3"/>
        </w:numPr>
        <w:spacing w:line="360" w:lineRule="auto"/>
        <w:ind w:right="1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Vienāda punktu skaita gadījumā vietu sadalījumu noteiks:</w:t>
      </w:r>
    </w:p>
    <w:p w:rsidR="00263C7F" w:rsidRDefault="00263C7F" w:rsidP="00263C7F">
      <w:pPr>
        <w:pStyle w:val="Standard"/>
        <w:autoSpaceDE w:val="0"/>
        <w:spacing w:line="360" w:lineRule="auto"/>
        <w:ind w:right="101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pēc savstarpējo spēļu uzvarēto un zaudēto setu attiecības;</w:t>
      </w:r>
    </w:p>
    <w:p w:rsidR="00263C7F" w:rsidRDefault="00263C7F" w:rsidP="00263C7F">
      <w:pPr>
        <w:pStyle w:val="Standard"/>
        <w:autoSpaceDE w:val="0"/>
        <w:spacing w:line="360" w:lineRule="auto"/>
        <w:ind w:right="101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pēc savstarpējo spēļu iegūto un zaudēto punktu attiecības;</w:t>
      </w:r>
    </w:p>
    <w:p w:rsidR="00263C7F" w:rsidRDefault="00263C7F" w:rsidP="00263C7F">
      <w:pPr>
        <w:pStyle w:val="Standard"/>
        <w:autoSpaceDE w:val="0"/>
        <w:spacing w:line="360" w:lineRule="auto"/>
        <w:ind w:right="101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pēc visu spēļu uzvarēto un zaudēto setu attiecības;</w:t>
      </w:r>
    </w:p>
    <w:p w:rsidR="00263C7F" w:rsidRDefault="00263C7F" w:rsidP="00263C7F">
      <w:pPr>
        <w:pStyle w:val="Standard"/>
        <w:autoSpaceDE w:val="0"/>
        <w:spacing w:line="360" w:lineRule="auto"/>
        <w:ind w:right="101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pēc visu spēļu iegūto un zaudēto punktu attiecības.</w:t>
      </w:r>
    </w:p>
    <w:p w:rsidR="00263C7F" w:rsidRDefault="00263C7F" w:rsidP="00263C7F">
      <w:pPr>
        <w:pStyle w:val="Standard"/>
        <w:spacing w:line="360" w:lineRule="auto"/>
        <w:ind w:right="101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Pieteikumi:</w:t>
      </w:r>
    </w:p>
    <w:p w:rsidR="00263C7F" w:rsidRDefault="00263C7F" w:rsidP="00263C7F">
      <w:pPr>
        <w:pStyle w:val="Standard"/>
        <w:tabs>
          <w:tab w:val="left" w:pos="-5580"/>
        </w:tabs>
        <w:spacing w:line="360" w:lineRule="auto"/>
        <w:ind w:right="101" w:firstLine="720"/>
        <w:jc w:val="both"/>
      </w:pPr>
      <w:r>
        <w:rPr>
          <w:bCs/>
          <w:color w:val="000000"/>
          <w:sz w:val="28"/>
          <w:szCs w:val="28"/>
        </w:rPr>
        <w:t>Komandas jāpie</w:t>
      </w:r>
      <w:r w:rsidR="002E38BA">
        <w:rPr>
          <w:bCs/>
          <w:color w:val="000000"/>
          <w:sz w:val="28"/>
          <w:szCs w:val="28"/>
        </w:rPr>
        <w:t>saka iepriekš līdz š.g. 15.novembrim</w:t>
      </w:r>
      <w:r>
        <w:rPr>
          <w:bCs/>
          <w:color w:val="000000"/>
          <w:sz w:val="28"/>
          <w:szCs w:val="28"/>
        </w:rPr>
        <w:t xml:space="preserve"> rakstiski (sk. pielikumu 1.), pa e-pastu </w:t>
      </w:r>
      <w:hyperlink r:id="rId5" w:history="1">
        <w:r>
          <w:rPr>
            <w:rStyle w:val="Internetlink"/>
            <w:bCs/>
            <w:color w:val="000000"/>
            <w:sz w:val="28"/>
            <w:szCs w:val="28"/>
          </w:rPr>
          <w:t>olegzuk@inbox.lv</w:t>
        </w:r>
      </w:hyperlink>
      <w:r>
        <w:rPr>
          <w:bCs/>
          <w:color w:val="000000"/>
          <w:sz w:val="28"/>
          <w:szCs w:val="28"/>
        </w:rPr>
        <w:t xml:space="preserve">  vai mutiski pa tel.: 28313957. Komandu skaits ierobežots. Pieteikumā jānorāda komandas nosaukums, dalībnieku vārds, uzvārds, dzimšanas gads un tās pārstāvja kontakttelefonu un e-pasts, </w:t>
      </w:r>
      <w:r>
        <w:rPr>
          <w:color w:val="000000"/>
          <w:sz w:val="28"/>
          <w:szCs w:val="28"/>
        </w:rPr>
        <w:t>pretējā gadījumā komanda netiek pielaista sacensībām. Pilni rakstiskie pieteikumi jāiesniedz līdz pirmās spēles sākumam</w:t>
      </w:r>
      <w:r>
        <w:rPr>
          <w:bCs/>
          <w:color w:val="000000"/>
          <w:sz w:val="28"/>
          <w:szCs w:val="28"/>
        </w:rPr>
        <w:t>.</w:t>
      </w:r>
    </w:p>
    <w:p w:rsidR="00263C7F" w:rsidRDefault="00263C7F" w:rsidP="00263C7F">
      <w:pPr>
        <w:pStyle w:val="Standard"/>
        <w:tabs>
          <w:tab w:val="left" w:pos="-5580"/>
        </w:tabs>
        <w:spacing w:line="360" w:lineRule="auto"/>
        <w:ind w:right="10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Finansiālie noteikumi:</w:t>
      </w:r>
    </w:p>
    <w:p w:rsidR="00263C7F" w:rsidRDefault="00263C7F" w:rsidP="00263C7F">
      <w:pPr>
        <w:pStyle w:val="Standard"/>
        <w:tabs>
          <w:tab w:val="left" w:pos="-4820"/>
        </w:tabs>
        <w:spacing w:line="360" w:lineRule="auto"/>
        <w:ind w:right="101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Ceļa izdevumus sedz komandējošā organizācija vai pati komanda. </w:t>
      </w:r>
    </w:p>
    <w:p w:rsidR="00263C7F" w:rsidRDefault="00263C7F" w:rsidP="00263C7F">
      <w:pPr>
        <w:pStyle w:val="Standard"/>
        <w:tabs>
          <w:tab w:val="left" w:pos="-5580"/>
        </w:tabs>
        <w:spacing w:line="360" w:lineRule="auto"/>
        <w:ind w:right="101" w:firstLine="720"/>
        <w:jc w:val="both"/>
        <w:rPr>
          <w:bCs/>
          <w:color w:val="000000"/>
          <w:sz w:val="28"/>
          <w:szCs w:val="28"/>
        </w:rPr>
      </w:pPr>
    </w:p>
    <w:p w:rsidR="00263C7F" w:rsidRDefault="00263C7F" w:rsidP="00263C7F">
      <w:pPr>
        <w:pStyle w:val="Standard"/>
        <w:spacing w:line="360" w:lineRule="auto"/>
        <w:ind w:left="207" w:right="101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Uzvarētāju apbalvošana:</w:t>
      </w:r>
    </w:p>
    <w:p w:rsidR="00263C7F" w:rsidRDefault="00263C7F" w:rsidP="00263C7F">
      <w:pPr>
        <w:pStyle w:val="Standard"/>
        <w:spacing w:line="360" w:lineRule="auto"/>
        <w:ind w:right="101"/>
        <w:rPr>
          <w:sz w:val="28"/>
          <w:szCs w:val="28"/>
        </w:rPr>
      </w:pPr>
      <w:r>
        <w:rPr>
          <w:sz w:val="28"/>
          <w:szCs w:val="28"/>
        </w:rPr>
        <w:t>Turnīra uzvaretājus apbalvos ar kausiem, medaļām un vērtīgām balvām.</w:t>
      </w:r>
    </w:p>
    <w:p w:rsidR="00263C7F" w:rsidRDefault="00263C7F" w:rsidP="00263C7F">
      <w:pPr>
        <w:pStyle w:val="Standard"/>
        <w:spacing w:line="360" w:lineRule="auto"/>
        <w:ind w:left="360" w:right="101"/>
        <w:jc w:val="right"/>
        <w:rPr>
          <w:sz w:val="28"/>
          <w:szCs w:val="28"/>
        </w:rPr>
      </w:pPr>
    </w:p>
    <w:p w:rsidR="00263C7F" w:rsidRDefault="00263C7F" w:rsidP="00263C7F">
      <w:pPr>
        <w:pStyle w:val="Standard"/>
        <w:spacing w:line="360" w:lineRule="auto"/>
        <w:ind w:right="101"/>
        <w:rPr>
          <w:sz w:val="28"/>
          <w:szCs w:val="28"/>
        </w:rPr>
      </w:pPr>
    </w:p>
    <w:p w:rsidR="00263C7F" w:rsidRDefault="00263C7F" w:rsidP="00263C7F">
      <w:pPr>
        <w:pStyle w:val="Standard"/>
        <w:spacing w:line="360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Bērzgales pagasta sporta </w:t>
      </w:r>
      <w:r w:rsidR="00A11CCF">
        <w:rPr>
          <w:sz w:val="28"/>
          <w:szCs w:val="28"/>
        </w:rPr>
        <w:t xml:space="preserve">pasākumu </w:t>
      </w:r>
      <w:r>
        <w:rPr>
          <w:sz w:val="28"/>
          <w:szCs w:val="28"/>
        </w:rPr>
        <w:t xml:space="preserve">organizators:      </w:t>
      </w:r>
      <w:r w:rsidR="00A11CC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O. Žukovs</w:t>
      </w:r>
    </w:p>
    <w:p w:rsidR="00263C7F" w:rsidRDefault="00263C7F" w:rsidP="00263C7F">
      <w:pPr>
        <w:pStyle w:val="Standard"/>
        <w:ind w:right="101"/>
        <w:rPr>
          <w:sz w:val="28"/>
          <w:szCs w:val="28"/>
        </w:rPr>
      </w:pPr>
    </w:p>
    <w:p w:rsidR="00263C7F" w:rsidRDefault="00263C7F" w:rsidP="00263C7F">
      <w:pPr>
        <w:pStyle w:val="Standard"/>
        <w:pageBreakBefore/>
        <w:ind w:right="101"/>
        <w:jc w:val="right"/>
        <w:rPr>
          <w:color w:val="A6A6A6"/>
          <w:sz w:val="20"/>
          <w:szCs w:val="20"/>
        </w:rPr>
      </w:pPr>
      <w:r>
        <w:rPr>
          <w:color w:val="A6A6A6"/>
          <w:sz w:val="20"/>
          <w:szCs w:val="20"/>
        </w:rPr>
        <w:lastRenderedPageBreak/>
        <w:t>Pielikums 1.</w:t>
      </w:r>
    </w:p>
    <w:p w:rsidR="00263C7F" w:rsidRDefault="00263C7F" w:rsidP="00263C7F">
      <w:pPr>
        <w:pStyle w:val="Standard"/>
        <w:jc w:val="right"/>
        <w:rPr>
          <w:color w:val="A6A6A6"/>
          <w:sz w:val="20"/>
          <w:szCs w:val="20"/>
        </w:rPr>
      </w:pPr>
    </w:p>
    <w:p w:rsidR="00263C7F" w:rsidRDefault="00263C7F" w:rsidP="00263C7F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 komandas</w:t>
      </w:r>
    </w:p>
    <w:p w:rsidR="00263C7F" w:rsidRDefault="00263C7F" w:rsidP="00263C7F">
      <w:pPr>
        <w:pStyle w:val="Standard"/>
        <w:jc w:val="right"/>
        <w:rPr>
          <w:sz w:val="28"/>
          <w:szCs w:val="28"/>
        </w:rPr>
      </w:pPr>
    </w:p>
    <w:p w:rsidR="00263C7F" w:rsidRDefault="00263C7F" w:rsidP="00263C7F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PIETEIKUMS</w:t>
      </w:r>
    </w:p>
    <w:p w:rsidR="00263C7F" w:rsidRDefault="00263C7F" w:rsidP="00263C7F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Volejbola turnīram</w:t>
      </w:r>
    </w:p>
    <w:p w:rsidR="00263C7F" w:rsidRDefault="00263C7F" w:rsidP="00263C7F">
      <w:pPr>
        <w:pStyle w:val="Standard"/>
        <w:jc w:val="center"/>
        <w:rPr>
          <w:sz w:val="28"/>
          <w:szCs w:val="28"/>
        </w:rPr>
      </w:pPr>
      <w:r w:rsidRPr="00263C7F">
        <w:rPr>
          <w:b/>
          <w:sz w:val="44"/>
          <w:szCs w:val="44"/>
        </w:rPr>
        <w:t>„</w:t>
      </w:r>
      <w:r w:rsidR="00A11CCF" w:rsidRPr="00A11CCF">
        <w:t xml:space="preserve"> </w:t>
      </w:r>
      <w:r w:rsidR="00A11CCF" w:rsidRPr="00A11CCF">
        <w:rPr>
          <w:b/>
          <w:sz w:val="44"/>
          <w:szCs w:val="44"/>
        </w:rPr>
        <w:t>LATVIJAI 105</w:t>
      </w:r>
      <w:r w:rsidRPr="00263C7F">
        <w:rPr>
          <w:b/>
          <w:sz w:val="44"/>
          <w:szCs w:val="44"/>
        </w:rPr>
        <w:t>”</w:t>
      </w:r>
    </w:p>
    <w:tbl>
      <w:tblPr>
        <w:tblW w:w="940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3739"/>
        <w:gridCol w:w="1931"/>
        <w:gridCol w:w="2777"/>
      </w:tblGrid>
      <w:tr w:rsidR="00263C7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N.p.k.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Vārds, uzvārds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Dzimšanas gads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Paraksts par veselības stāvokli</w:t>
            </w:r>
          </w:p>
        </w:tc>
      </w:tr>
      <w:tr w:rsidR="00263C7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3C7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3C7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3C7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3C7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3C7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3C7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11CC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CF" w:rsidRDefault="00A11CCF" w:rsidP="00F668B3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CF" w:rsidRDefault="00A11CC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CF" w:rsidRDefault="00A11CC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CF" w:rsidRDefault="00A11CC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11CC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CF" w:rsidRDefault="00A11CCF" w:rsidP="00F668B3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CF" w:rsidRDefault="00A11CC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CF" w:rsidRDefault="00A11CC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CF" w:rsidRDefault="00A11CC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63C7F" w:rsidRDefault="00263C7F" w:rsidP="00263C7F">
      <w:pPr>
        <w:pStyle w:val="Standard"/>
        <w:jc w:val="center"/>
      </w:pPr>
    </w:p>
    <w:p w:rsidR="00263C7F" w:rsidRDefault="00263C7F" w:rsidP="00263C7F">
      <w:pPr>
        <w:pStyle w:val="Standard"/>
      </w:pPr>
    </w:p>
    <w:p w:rsidR="00263C7F" w:rsidRDefault="00263C7F" w:rsidP="00263C7F">
      <w:pPr>
        <w:pStyle w:val="Standard"/>
      </w:pPr>
      <w:r>
        <w:t>_____________________________________________________</w:t>
      </w:r>
    </w:p>
    <w:p w:rsidR="00263C7F" w:rsidRDefault="00263C7F" w:rsidP="00263C7F">
      <w:pPr>
        <w:pStyle w:val="Standard"/>
      </w:pPr>
      <w:r>
        <w:rPr>
          <w:sz w:val="28"/>
          <w:szCs w:val="28"/>
        </w:rPr>
        <w:t xml:space="preserve">Komandas pārstāvja vārds, uzvārds, </w:t>
      </w:r>
      <w:r>
        <w:rPr>
          <w:bCs/>
          <w:sz w:val="28"/>
          <w:szCs w:val="28"/>
        </w:rPr>
        <w:t>kontakttelefons un e-pasts.</w:t>
      </w:r>
    </w:p>
    <w:p w:rsidR="00263C7F" w:rsidRDefault="00263C7F" w:rsidP="00263C7F">
      <w:pPr>
        <w:pStyle w:val="Standard"/>
        <w:jc w:val="right"/>
        <w:rPr>
          <w:sz w:val="28"/>
          <w:szCs w:val="28"/>
        </w:rPr>
      </w:pPr>
    </w:p>
    <w:p w:rsidR="00A11CCF" w:rsidRDefault="00A11CCF" w:rsidP="00263C7F">
      <w:pPr>
        <w:pStyle w:val="Standard"/>
        <w:jc w:val="right"/>
        <w:rPr>
          <w:sz w:val="28"/>
          <w:szCs w:val="28"/>
        </w:rPr>
      </w:pPr>
    </w:p>
    <w:p w:rsidR="00A11CCF" w:rsidRDefault="00A11CCF" w:rsidP="00263C7F">
      <w:pPr>
        <w:pStyle w:val="Standard"/>
        <w:jc w:val="right"/>
        <w:rPr>
          <w:sz w:val="28"/>
          <w:szCs w:val="28"/>
        </w:rPr>
      </w:pPr>
    </w:p>
    <w:p w:rsidR="00263C7F" w:rsidRDefault="00263C7F" w:rsidP="00263C7F">
      <w:pPr>
        <w:pStyle w:val="Standard"/>
        <w:jc w:val="right"/>
        <w:rPr>
          <w:sz w:val="28"/>
          <w:szCs w:val="28"/>
        </w:rPr>
      </w:pPr>
    </w:p>
    <w:p w:rsidR="00263C7F" w:rsidRDefault="00263C7F" w:rsidP="00263C7F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 komandas</w:t>
      </w:r>
    </w:p>
    <w:p w:rsidR="00263C7F" w:rsidRDefault="00263C7F" w:rsidP="00263C7F">
      <w:pPr>
        <w:pStyle w:val="Standard"/>
        <w:jc w:val="right"/>
        <w:rPr>
          <w:sz w:val="28"/>
          <w:szCs w:val="28"/>
        </w:rPr>
      </w:pPr>
    </w:p>
    <w:p w:rsidR="00263C7F" w:rsidRDefault="00263C7F" w:rsidP="00263C7F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PIETEIKUMS</w:t>
      </w:r>
    </w:p>
    <w:p w:rsidR="00263C7F" w:rsidRDefault="00263C7F" w:rsidP="00263C7F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Volejbola turnīram</w:t>
      </w:r>
    </w:p>
    <w:p w:rsidR="00263C7F" w:rsidRDefault="00263C7F" w:rsidP="00263C7F">
      <w:pPr>
        <w:pStyle w:val="Standard"/>
        <w:jc w:val="center"/>
        <w:rPr>
          <w:sz w:val="28"/>
          <w:szCs w:val="28"/>
        </w:rPr>
      </w:pPr>
      <w:r w:rsidRPr="00263C7F">
        <w:rPr>
          <w:b/>
          <w:sz w:val="44"/>
          <w:szCs w:val="44"/>
        </w:rPr>
        <w:t>„</w:t>
      </w:r>
      <w:r w:rsidR="00A11CCF" w:rsidRPr="00A11CCF">
        <w:t xml:space="preserve"> </w:t>
      </w:r>
      <w:r w:rsidR="00A11CCF" w:rsidRPr="00A11CCF">
        <w:rPr>
          <w:b/>
          <w:sz w:val="44"/>
          <w:szCs w:val="44"/>
        </w:rPr>
        <w:t>LATVIJAI 105</w:t>
      </w:r>
      <w:r w:rsidRPr="00263C7F">
        <w:rPr>
          <w:b/>
          <w:sz w:val="44"/>
          <w:szCs w:val="44"/>
        </w:rPr>
        <w:t>”</w:t>
      </w:r>
    </w:p>
    <w:tbl>
      <w:tblPr>
        <w:tblW w:w="940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3739"/>
        <w:gridCol w:w="1931"/>
        <w:gridCol w:w="2777"/>
      </w:tblGrid>
      <w:tr w:rsidR="00263C7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N.p.k.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Vārds, uzvārds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Dzimšanas gads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Paraksts par veselības stāvokli</w:t>
            </w:r>
          </w:p>
        </w:tc>
      </w:tr>
      <w:tr w:rsidR="00263C7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numPr>
                <w:ilvl w:val="0"/>
                <w:numId w:val="9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3C7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numPr>
                <w:ilvl w:val="0"/>
                <w:numId w:val="9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3C7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numPr>
                <w:ilvl w:val="0"/>
                <w:numId w:val="9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3C7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numPr>
                <w:ilvl w:val="0"/>
                <w:numId w:val="9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3C7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numPr>
                <w:ilvl w:val="0"/>
                <w:numId w:val="9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3C7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numPr>
                <w:ilvl w:val="0"/>
                <w:numId w:val="9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3C7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numPr>
                <w:ilvl w:val="0"/>
                <w:numId w:val="9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7F" w:rsidRDefault="00263C7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11CC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CF" w:rsidRDefault="00A11CCF" w:rsidP="00F668B3">
            <w:pPr>
              <w:pStyle w:val="Standard"/>
              <w:numPr>
                <w:ilvl w:val="0"/>
                <w:numId w:val="9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CF" w:rsidRDefault="00A11CC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CF" w:rsidRDefault="00A11CC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CF" w:rsidRDefault="00A11CC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11CCF" w:rsidTr="00F6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CF" w:rsidRDefault="00A11CCF" w:rsidP="00F668B3">
            <w:pPr>
              <w:pStyle w:val="Standard"/>
              <w:numPr>
                <w:ilvl w:val="0"/>
                <w:numId w:val="9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CF" w:rsidRDefault="00A11CC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CF" w:rsidRDefault="00A11CC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CF" w:rsidRDefault="00A11CCF" w:rsidP="00F668B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63C7F" w:rsidRDefault="00263C7F" w:rsidP="00263C7F">
      <w:pPr>
        <w:pStyle w:val="Standard"/>
        <w:jc w:val="center"/>
      </w:pPr>
    </w:p>
    <w:p w:rsidR="00263C7F" w:rsidRDefault="00263C7F" w:rsidP="00263C7F">
      <w:pPr>
        <w:pStyle w:val="Standard"/>
      </w:pPr>
    </w:p>
    <w:p w:rsidR="00263C7F" w:rsidRDefault="00263C7F" w:rsidP="00263C7F">
      <w:pPr>
        <w:pStyle w:val="Standard"/>
      </w:pPr>
      <w:r>
        <w:t>_____________________________________________________</w:t>
      </w:r>
    </w:p>
    <w:p w:rsidR="00263C7F" w:rsidRDefault="00263C7F" w:rsidP="00263C7F">
      <w:pPr>
        <w:pStyle w:val="Standard"/>
      </w:pPr>
      <w:r>
        <w:rPr>
          <w:bCs/>
          <w:sz w:val="28"/>
          <w:szCs w:val="28"/>
        </w:rPr>
        <w:t>Komandas pārstāvja vārds, uzvārds, kontakttelefons un e-pasts.</w:t>
      </w:r>
      <w:r>
        <w:t xml:space="preserve"> </w:t>
      </w:r>
    </w:p>
    <w:p w:rsidR="00263C7F" w:rsidRDefault="00263C7F" w:rsidP="00263C7F">
      <w:pPr>
        <w:pStyle w:val="Standard"/>
      </w:pPr>
    </w:p>
    <w:p w:rsidR="00263C7F" w:rsidRDefault="00263C7F" w:rsidP="00263C7F">
      <w:pPr>
        <w:pStyle w:val="Standard"/>
      </w:pPr>
    </w:p>
    <w:p w:rsidR="00D91C1F" w:rsidRDefault="00D91C1F"/>
    <w:sectPr w:rsidR="00D91C1F" w:rsidSect="00A11CCF">
      <w:pgSz w:w="11906" w:h="16838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24996"/>
    <w:multiLevelType w:val="multilevel"/>
    <w:tmpl w:val="6F5A666E"/>
    <w:styleLink w:val="WW8Num4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1CB46C19"/>
    <w:multiLevelType w:val="multilevel"/>
    <w:tmpl w:val="A6D4BCB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328FC"/>
    <w:multiLevelType w:val="multilevel"/>
    <w:tmpl w:val="F8D24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0D0636B"/>
    <w:multiLevelType w:val="multilevel"/>
    <w:tmpl w:val="7D3E33B0"/>
    <w:styleLink w:val="WW8Num2"/>
    <w:lvl w:ilvl="0">
      <w:numFmt w:val="bullet"/>
      <w:lvlText w:val=""/>
      <w:lvlJc w:val="left"/>
      <w:pPr>
        <w:ind w:left="180" w:hanging="360"/>
      </w:pPr>
      <w:rPr>
        <w:rFonts w:ascii="Symbol" w:hAnsi="Symbol" w:cs="Symbol"/>
        <w:color w:val="000000"/>
        <w:sz w:val="28"/>
        <w:szCs w:val="28"/>
        <w:lang w:val="lv-LV"/>
      </w:rPr>
    </w:lvl>
    <w:lvl w:ilvl="1">
      <w:numFmt w:val="bullet"/>
      <w:lvlText w:val="o"/>
      <w:lvlJc w:val="left"/>
      <w:pPr>
        <w:ind w:left="9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6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340" w:hanging="360"/>
      </w:pPr>
      <w:rPr>
        <w:rFonts w:ascii="Symbol" w:hAnsi="Symbol" w:cs="Symbol"/>
        <w:color w:val="000000"/>
        <w:sz w:val="28"/>
        <w:szCs w:val="28"/>
        <w:lang w:val="lv-LV"/>
      </w:rPr>
    </w:lvl>
    <w:lvl w:ilvl="4">
      <w:numFmt w:val="bullet"/>
      <w:lvlText w:val="o"/>
      <w:lvlJc w:val="left"/>
      <w:pPr>
        <w:ind w:left="30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500" w:hanging="360"/>
      </w:pPr>
      <w:rPr>
        <w:rFonts w:ascii="Symbol" w:hAnsi="Symbol" w:cs="Symbol"/>
        <w:color w:val="000000"/>
        <w:sz w:val="28"/>
        <w:szCs w:val="28"/>
        <w:lang w:val="lv-LV"/>
      </w:rPr>
    </w:lvl>
    <w:lvl w:ilvl="7">
      <w:numFmt w:val="bullet"/>
      <w:lvlText w:val="o"/>
      <w:lvlJc w:val="left"/>
      <w:pPr>
        <w:ind w:left="52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40" w:hanging="360"/>
      </w:pPr>
      <w:rPr>
        <w:rFonts w:ascii="Wingdings" w:hAnsi="Wingdings" w:cs="Wingdings"/>
      </w:rPr>
    </w:lvl>
  </w:abstractNum>
  <w:abstractNum w:abstractNumId="4" w15:restartNumberingAfterBreak="0">
    <w:nsid w:val="7B7D4EF8"/>
    <w:multiLevelType w:val="multilevel"/>
    <w:tmpl w:val="727A16C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8"/>
        <w:szCs w:val="28"/>
        <w:lang w:val="lv-LV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8"/>
        <w:szCs w:val="28"/>
        <w:lang w:val="lv-LV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8"/>
        <w:szCs w:val="28"/>
        <w:lang w:val="lv-LV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7F"/>
    <w:rsid w:val="001D50D5"/>
    <w:rsid w:val="00263C7F"/>
    <w:rsid w:val="002E38BA"/>
    <w:rsid w:val="00490247"/>
    <w:rsid w:val="00A11CCF"/>
    <w:rsid w:val="00D00223"/>
    <w:rsid w:val="00D9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31777-6F4E-4DD5-8897-7C102405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lv-LV" w:eastAsia="zh-CN" w:bidi="hi-IN"/>
    </w:rPr>
  </w:style>
  <w:style w:type="paragraph" w:styleId="3">
    <w:name w:val="heading 3"/>
    <w:basedOn w:val="Standard"/>
    <w:next w:val="Standard"/>
    <w:link w:val="30"/>
    <w:rsid w:val="00263C7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3C7F"/>
    <w:rPr>
      <w:rFonts w:ascii="Cambria" w:eastAsia="SimSun" w:hAnsi="Cambria" w:cs="Cambria"/>
      <w:b/>
      <w:bCs/>
      <w:color w:val="4F81BD"/>
      <w:kern w:val="3"/>
      <w:sz w:val="24"/>
      <w:szCs w:val="24"/>
      <w:lang w:val="lv-LV" w:eastAsia="zh-CN" w:bidi="hi-IN"/>
    </w:rPr>
  </w:style>
  <w:style w:type="paragraph" w:customStyle="1" w:styleId="Standard">
    <w:name w:val="Standard"/>
    <w:rsid w:val="00263C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lv-LV" w:eastAsia="zh-CN" w:bidi="hi-IN"/>
    </w:rPr>
  </w:style>
  <w:style w:type="character" w:customStyle="1" w:styleId="Internetlink">
    <w:name w:val="Internet link"/>
    <w:rsid w:val="00263C7F"/>
    <w:rPr>
      <w:color w:val="0000FF"/>
      <w:u w:val="single"/>
    </w:rPr>
  </w:style>
  <w:style w:type="numbering" w:customStyle="1" w:styleId="WW8Num2">
    <w:name w:val="WW8Num2"/>
    <w:basedOn w:val="a2"/>
    <w:rsid w:val="00263C7F"/>
    <w:pPr>
      <w:numPr>
        <w:numId w:val="1"/>
      </w:numPr>
    </w:pPr>
  </w:style>
  <w:style w:type="numbering" w:customStyle="1" w:styleId="WW8Num4">
    <w:name w:val="WW8Num4"/>
    <w:basedOn w:val="a2"/>
    <w:rsid w:val="00263C7F"/>
    <w:pPr>
      <w:numPr>
        <w:numId w:val="2"/>
      </w:numPr>
    </w:pPr>
  </w:style>
  <w:style w:type="numbering" w:customStyle="1" w:styleId="WW8Num1">
    <w:name w:val="WW8Num1"/>
    <w:basedOn w:val="a2"/>
    <w:rsid w:val="00263C7F"/>
    <w:pPr>
      <w:numPr>
        <w:numId w:val="3"/>
      </w:numPr>
    </w:pPr>
  </w:style>
  <w:style w:type="numbering" w:customStyle="1" w:styleId="WW8Num3">
    <w:name w:val="WW8Num3"/>
    <w:basedOn w:val="a2"/>
    <w:rsid w:val="00263C7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gzuk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2024-10-28T16:55:00Z</dcterms:created>
  <dcterms:modified xsi:type="dcterms:W3CDTF">2024-10-28T16:55:00Z</dcterms:modified>
</cp:coreProperties>
</file>