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4E5A07" w:rsidRPr="00283684" w:rsidP="004E5A07" w14:paraId="4EF7FE30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283684">
        <w:rPr>
          <w:rFonts w:eastAsia="Calibri"/>
          <w:b w:val="0"/>
          <w:bCs/>
          <w:sz w:val="24"/>
          <w:szCs w:val="24"/>
        </w:rPr>
        <w:t>APSTIPRINĀTS</w:t>
      </w:r>
    </w:p>
    <w:p w:rsidR="00DB7B56" w:rsidP="004E5A07" w14:paraId="4EF7FE31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283684">
        <w:rPr>
          <w:rFonts w:eastAsia="Calibri"/>
          <w:b w:val="0"/>
          <w:bCs/>
          <w:sz w:val="24"/>
          <w:szCs w:val="24"/>
        </w:rPr>
        <w:t>Rēzeknes novada domes</w:t>
      </w:r>
      <w:r w:rsidRPr="00283684" w:rsidR="00F05392">
        <w:rPr>
          <w:rFonts w:eastAsia="Calibri"/>
          <w:b w:val="0"/>
          <w:bCs/>
          <w:sz w:val="24"/>
          <w:szCs w:val="24"/>
        </w:rPr>
        <w:t xml:space="preserve"> </w:t>
      </w:r>
    </w:p>
    <w:p w:rsidR="004E5A07" w:rsidRPr="00283684" w:rsidP="004E5A07" w14:paraId="4EF7FE32" w14:textId="61D30146">
      <w:pPr>
        <w:jc w:val="right"/>
        <w:rPr>
          <w:rFonts w:eastAsia="Calibri"/>
          <w:b w:val="0"/>
          <w:bCs/>
          <w:sz w:val="24"/>
          <w:szCs w:val="24"/>
        </w:rPr>
      </w:pPr>
      <w:r w:rsidRPr="00FC60C3">
        <w:rPr>
          <w:rFonts w:eastAsia="Calibri"/>
          <w:b w:val="0"/>
          <w:bCs/>
          <w:sz w:val="24"/>
          <w:szCs w:val="24"/>
        </w:rPr>
        <w:t>202</w:t>
      </w:r>
      <w:r w:rsidR="00FC60C3">
        <w:rPr>
          <w:rFonts w:eastAsia="Calibri"/>
          <w:b w:val="0"/>
          <w:bCs/>
          <w:sz w:val="24"/>
          <w:szCs w:val="24"/>
        </w:rPr>
        <w:t>4</w:t>
      </w:r>
      <w:r w:rsidRPr="00FC60C3">
        <w:rPr>
          <w:rFonts w:eastAsia="Calibri"/>
          <w:b w:val="0"/>
          <w:bCs/>
          <w:sz w:val="24"/>
          <w:szCs w:val="24"/>
        </w:rPr>
        <w:t xml:space="preserve">.gada </w:t>
      </w:r>
      <w:r>
        <w:rPr>
          <w:rFonts w:eastAsia="Calibri"/>
          <w:b w:val="0"/>
          <w:bCs/>
          <w:sz w:val="24"/>
          <w:szCs w:val="24"/>
        </w:rPr>
        <w:t>5.decembra</w:t>
      </w:r>
      <w:r w:rsidRPr="00FC60C3">
        <w:rPr>
          <w:rFonts w:eastAsia="Calibri"/>
          <w:b w:val="0"/>
          <w:bCs/>
          <w:sz w:val="24"/>
          <w:szCs w:val="24"/>
        </w:rPr>
        <w:t xml:space="preserve"> sēdē</w:t>
      </w:r>
    </w:p>
    <w:p w:rsidR="004E5A07" w:rsidRPr="00283684" w:rsidP="004E5A07" w14:paraId="4EF7FE33" w14:textId="78321DA6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 xml:space="preserve">(protokols </w:t>
      </w:r>
      <w:r w:rsidRPr="00935166" w:rsidR="00935166">
        <w:rPr>
          <w:rFonts w:eastAsia="Calibri"/>
          <w:b w:val="0"/>
          <w:bCs/>
          <w:sz w:val="24"/>
          <w:szCs w:val="24"/>
        </w:rPr>
        <w:t>Nr.2024/DS-2</w:t>
      </w:r>
      <w:r w:rsidR="001371F8">
        <w:rPr>
          <w:rFonts w:eastAsia="Calibri"/>
          <w:b w:val="0"/>
          <w:bCs/>
          <w:sz w:val="24"/>
          <w:szCs w:val="24"/>
        </w:rPr>
        <w:t>5</w:t>
      </w:r>
      <w:r w:rsidRPr="00935166" w:rsidR="00935166">
        <w:rPr>
          <w:rFonts w:eastAsia="Calibri"/>
          <w:b w:val="0"/>
          <w:bCs/>
          <w:sz w:val="24"/>
          <w:szCs w:val="24"/>
        </w:rPr>
        <w:t>, 5.§</w:t>
      </w:r>
      <w:r w:rsidRPr="00283684" w:rsidR="00205E7F">
        <w:rPr>
          <w:rFonts w:eastAsia="Calibri"/>
          <w:b w:val="0"/>
          <w:bCs/>
          <w:sz w:val="24"/>
          <w:szCs w:val="24"/>
        </w:rPr>
        <w:t>)</w:t>
      </w:r>
    </w:p>
    <w:p w:rsidR="004E5A07" w:rsidRPr="00283684" w:rsidP="004E5A07" w14:paraId="4EF7FE34" w14:textId="77777777">
      <w:pPr>
        <w:jc w:val="right"/>
        <w:rPr>
          <w:rFonts w:eastAsia="TimesNewRoman"/>
          <w:b w:val="0"/>
          <w:bCs/>
          <w:sz w:val="24"/>
          <w:szCs w:val="24"/>
        </w:rPr>
      </w:pPr>
    </w:p>
    <w:p w:rsidR="004E5A07" w:rsidRPr="00283684" w:rsidP="004E5A07" w14:paraId="4EF7FE35" w14:textId="77777777">
      <w:pPr>
        <w:jc w:val="center"/>
        <w:rPr>
          <w:rFonts w:eastAsia="TimesNewRoman"/>
          <w:color w:val="auto"/>
          <w:sz w:val="24"/>
          <w:szCs w:val="24"/>
        </w:rPr>
      </w:pPr>
    </w:p>
    <w:p w:rsidR="004E5A07" w:rsidRPr="00283684" w:rsidP="00320BAF" w14:paraId="4EF7FE36" w14:textId="77777777">
      <w:pPr>
        <w:spacing w:after="120"/>
        <w:jc w:val="center"/>
        <w:rPr>
          <w:rFonts w:eastAsia="TimesNewRoman"/>
          <w:color w:val="auto"/>
          <w:sz w:val="24"/>
          <w:szCs w:val="24"/>
        </w:rPr>
      </w:pPr>
      <w:r w:rsidRPr="00283684">
        <w:rPr>
          <w:rFonts w:eastAsia="TimesNewRoman"/>
          <w:color w:val="auto"/>
          <w:sz w:val="24"/>
          <w:szCs w:val="24"/>
        </w:rPr>
        <w:t>P</w:t>
      </w:r>
      <w:r w:rsidR="00320BAF">
        <w:rPr>
          <w:rFonts w:eastAsia="TimesNewRoman"/>
          <w:color w:val="auto"/>
          <w:sz w:val="24"/>
          <w:szCs w:val="24"/>
        </w:rPr>
        <w:t>IRKUMA LĪGUMS Nr. ___________________</w:t>
      </w:r>
      <w:r w:rsidRPr="00283684" w:rsidR="00F05392">
        <w:rPr>
          <w:rFonts w:eastAsia="Calibri"/>
          <w:b w:val="0"/>
          <w:bCs/>
          <w:sz w:val="24"/>
          <w:szCs w:val="24"/>
        </w:rPr>
        <w:t xml:space="preserve"> </w:t>
      </w:r>
    </w:p>
    <w:p w:rsidR="004E5A07" w:rsidRPr="00283684" w:rsidP="00320BAF" w14:paraId="4EF7FE37" w14:textId="77777777">
      <w:pPr>
        <w:spacing w:after="120"/>
        <w:rPr>
          <w:rFonts w:eastAsia="TimesNewRoman"/>
          <w:b w:val="0"/>
          <w:bCs/>
          <w:color w:val="auto"/>
          <w:sz w:val="24"/>
          <w:szCs w:val="24"/>
        </w:rPr>
      </w:pPr>
      <w:r w:rsidRPr="00283684">
        <w:rPr>
          <w:rFonts w:eastAsia="TimesNewRoman"/>
          <w:b w:val="0"/>
          <w:bCs/>
          <w:color w:val="auto"/>
          <w:sz w:val="24"/>
          <w:szCs w:val="24"/>
        </w:rPr>
        <w:t xml:space="preserve">Rēzeknes novada </w:t>
      </w:r>
      <w:r w:rsidR="00D27D4B">
        <w:rPr>
          <w:rFonts w:eastAsia="TimesNewRoman"/>
          <w:b w:val="0"/>
          <w:bCs/>
          <w:color w:val="auto"/>
          <w:sz w:val="24"/>
          <w:szCs w:val="24"/>
        </w:rPr>
        <w:t>Maltas</w:t>
      </w:r>
      <w:r w:rsidR="00733A4F">
        <w:rPr>
          <w:rFonts w:eastAsia="TimesNewRoman"/>
          <w:b w:val="0"/>
          <w:bCs/>
          <w:color w:val="auto"/>
          <w:sz w:val="24"/>
          <w:szCs w:val="24"/>
        </w:rPr>
        <w:t xml:space="preserve"> pagastā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 xml:space="preserve">                                             </w:t>
      </w:r>
      <w:r w:rsidR="00320BAF">
        <w:rPr>
          <w:rFonts w:eastAsia="TimesNewRoman"/>
          <w:b w:val="0"/>
          <w:bCs/>
          <w:color w:val="auto"/>
          <w:sz w:val="24"/>
          <w:szCs w:val="24"/>
        </w:rPr>
        <w:t xml:space="preserve">             2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>02</w:t>
      </w:r>
      <w:r w:rsidR="00542438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283684" w:rsidR="00DA422D">
        <w:rPr>
          <w:rFonts w:eastAsia="TimesNewRoman"/>
          <w:b w:val="0"/>
          <w:bCs/>
          <w:color w:val="auto"/>
          <w:sz w:val="24"/>
          <w:szCs w:val="24"/>
        </w:rPr>
        <w:t>.</w:t>
      </w:r>
      <w:r w:rsidRPr="00371FF4">
        <w:rPr>
          <w:rFonts w:eastAsia="TimesNewRoman"/>
          <w:b w:val="0"/>
          <w:bCs/>
          <w:color w:val="auto"/>
          <w:sz w:val="24"/>
          <w:szCs w:val="24"/>
        </w:rPr>
        <w:t>gada ___</w:t>
      </w:r>
      <w:r w:rsidRPr="00371FF4" w:rsidR="00320BAF">
        <w:rPr>
          <w:rFonts w:eastAsia="TimesNewRoman"/>
          <w:b w:val="0"/>
          <w:bCs/>
          <w:color w:val="auto"/>
          <w:sz w:val="24"/>
          <w:szCs w:val="24"/>
        </w:rPr>
        <w:t>.</w:t>
      </w:r>
      <w:r w:rsidR="00636F90">
        <w:rPr>
          <w:rFonts w:eastAsia="TimesNewRoman"/>
          <w:b w:val="0"/>
          <w:bCs/>
          <w:color w:val="auto"/>
          <w:sz w:val="24"/>
          <w:szCs w:val="24"/>
        </w:rPr>
        <w:t>augustā</w:t>
      </w:r>
    </w:p>
    <w:p w:rsidR="004E5A07" w:rsidRPr="00283684" w:rsidP="00320BAF" w14:paraId="4EF7FE38" w14:textId="77777777">
      <w:pPr>
        <w:tabs>
          <w:tab w:val="left" w:pos="3336"/>
        </w:tabs>
        <w:spacing w:after="120"/>
        <w:jc w:val="both"/>
        <w:rPr>
          <w:rFonts w:eastAsia="TimesNewRoman"/>
          <w:b w:val="0"/>
          <w:bCs/>
          <w:color w:val="auto"/>
          <w:sz w:val="24"/>
          <w:szCs w:val="24"/>
        </w:rPr>
      </w:pPr>
      <w:r>
        <w:rPr>
          <w:rFonts w:eastAsia="TimesNewRoman"/>
          <w:color w:val="auto"/>
          <w:sz w:val="24"/>
          <w:szCs w:val="24"/>
        </w:rPr>
        <w:t>Maltas</w:t>
      </w:r>
      <w:r w:rsidRPr="00320BAF" w:rsidR="00DA422D">
        <w:rPr>
          <w:rFonts w:eastAsia="TimesNewRoman"/>
          <w:color w:val="auto"/>
          <w:sz w:val="24"/>
          <w:szCs w:val="24"/>
        </w:rPr>
        <w:t xml:space="preserve"> apvienības pārvalde</w:t>
      </w:r>
      <w:r w:rsidR="00320BAF">
        <w:rPr>
          <w:rFonts w:eastAsia="TimesNewRoman"/>
          <w:b w:val="0"/>
          <w:bCs/>
          <w:color w:val="auto"/>
          <w:sz w:val="24"/>
          <w:szCs w:val="24"/>
        </w:rPr>
        <w:t>,</w:t>
      </w:r>
      <w:r w:rsidRPr="00320BAF" w:rsidR="00320BAF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283684" w:rsidR="00320BAF">
        <w:rPr>
          <w:rFonts w:eastAsia="TimesNewRoman"/>
          <w:b w:val="0"/>
          <w:bCs/>
          <w:color w:val="auto"/>
          <w:sz w:val="24"/>
          <w:szCs w:val="24"/>
        </w:rPr>
        <w:t>reģistrācijas Nr.</w:t>
      </w:r>
      <w:r w:rsidR="00320BAF">
        <w:rPr>
          <w:rFonts w:eastAsia="TimesNewRoman"/>
          <w:b w:val="0"/>
          <w:bCs/>
          <w:color w:val="auto"/>
          <w:sz w:val="24"/>
          <w:szCs w:val="24"/>
        </w:rPr>
        <w:t>40</w:t>
      </w:r>
      <w:r w:rsidRPr="00283684" w:rsidR="00320BAF">
        <w:rPr>
          <w:rFonts w:eastAsia="TimesNewRoman"/>
          <w:b w:val="0"/>
          <w:bCs/>
          <w:color w:val="auto"/>
          <w:sz w:val="24"/>
          <w:szCs w:val="24"/>
        </w:rPr>
        <w:t>9000</w:t>
      </w:r>
      <w:r w:rsidR="00320BAF">
        <w:rPr>
          <w:rFonts w:eastAsia="TimesNewRoman"/>
          <w:b w:val="0"/>
          <w:bCs/>
          <w:color w:val="auto"/>
          <w:sz w:val="24"/>
          <w:szCs w:val="24"/>
        </w:rPr>
        <w:t>274</w:t>
      </w:r>
      <w:r>
        <w:rPr>
          <w:rFonts w:eastAsia="TimesNewRoman"/>
          <w:b w:val="0"/>
          <w:bCs/>
          <w:color w:val="auto"/>
          <w:sz w:val="24"/>
          <w:szCs w:val="24"/>
        </w:rPr>
        <w:t>26</w:t>
      </w:r>
      <w:r w:rsidRPr="00283684" w:rsidR="00320BAF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="00542438">
        <w:rPr>
          <w:rFonts w:eastAsia="TimesNewRoman"/>
          <w:b w:val="0"/>
          <w:bCs/>
          <w:color w:val="auto"/>
          <w:sz w:val="24"/>
          <w:szCs w:val="24"/>
        </w:rPr>
        <w:t>pārvalde</w:t>
      </w:r>
      <w:r w:rsidR="00320BAF">
        <w:rPr>
          <w:rFonts w:eastAsia="TimesNewRoman"/>
          <w:b w:val="0"/>
          <w:bCs/>
          <w:color w:val="auto"/>
          <w:sz w:val="24"/>
          <w:szCs w:val="24"/>
        </w:rPr>
        <w:t xml:space="preserve">s </w:t>
      </w:r>
      <w:r w:rsidRPr="00283684" w:rsidR="00DA422D">
        <w:rPr>
          <w:rFonts w:eastAsia="TimesNewRoman"/>
          <w:b w:val="0"/>
          <w:bCs/>
          <w:color w:val="auto"/>
          <w:sz w:val="24"/>
          <w:szCs w:val="24"/>
        </w:rPr>
        <w:t xml:space="preserve">vadītāja </w:t>
      </w:r>
      <w:r>
        <w:rPr>
          <w:rFonts w:eastAsia="TimesNewRoman"/>
          <w:b w:val="0"/>
          <w:bCs/>
          <w:color w:val="auto"/>
          <w:sz w:val="24"/>
          <w:szCs w:val="24"/>
        </w:rPr>
        <w:t xml:space="preserve">Edgara </w:t>
      </w:r>
      <w:r>
        <w:rPr>
          <w:rFonts w:eastAsia="TimesNewRoman"/>
          <w:b w:val="0"/>
          <w:bCs/>
          <w:color w:val="auto"/>
          <w:sz w:val="24"/>
          <w:szCs w:val="24"/>
        </w:rPr>
        <w:t>Blinova</w:t>
      </w:r>
      <w:r w:rsidRPr="00283684" w:rsidR="00DA422D">
        <w:rPr>
          <w:rFonts w:eastAsia="TimesNewRoman"/>
          <w:b w:val="0"/>
          <w:bCs/>
          <w:color w:val="auto"/>
          <w:sz w:val="24"/>
          <w:szCs w:val="24"/>
        </w:rPr>
        <w:t xml:space="preserve"> personā, kurš rīkojas uz </w:t>
      </w:r>
      <w:r w:rsidR="00542438">
        <w:rPr>
          <w:rFonts w:eastAsia="TimesNewRoman"/>
          <w:b w:val="0"/>
          <w:bCs/>
          <w:color w:val="auto"/>
          <w:sz w:val="24"/>
          <w:szCs w:val="24"/>
        </w:rPr>
        <w:t>pārvalde</w:t>
      </w:r>
      <w:r w:rsidR="00320BAF">
        <w:rPr>
          <w:rFonts w:eastAsia="TimesNewRoman"/>
          <w:b w:val="0"/>
          <w:bCs/>
          <w:color w:val="auto"/>
          <w:sz w:val="24"/>
          <w:szCs w:val="24"/>
        </w:rPr>
        <w:t>s N</w:t>
      </w:r>
      <w:r w:rsidRPr="00283684" w:rsidR="00DA422D">
        <w:rPr>
          <w:rFonts w:eastAsia="TimesNewRoman"/>
          <w:b w:val="0"/>
          <w:bCs/>
          <w:color w:val="auto"/>
          <w:sz w:val="24"/>
          <w:szCs w:val="24"/>
        </w:rPr>
        <w:t xml:space="preserve">olikuma pamata, turpmāk </w:t>
      </w:r>
      <w:r w:rsidR="00320BAF">
        <w:rPr>
          <w:rFonts w:eastAsia="TimesNewRoman"/>
          <w:b w:val="0"/>
          <w:bCs/>
          <w:color w:val="auto"/>
          <w:sz w:val="24"/>
          <w:szCs w:val="24"/>
        </w:rPr>
        <w:t xml:space="preserve">– </w:t>
      </w:r>
      <w:r w:rsidRPr="00283684" w:rsidR="00DA422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="00320BAF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320BAF" w:rsidR="00DA422D">
        <w:rPr>
          <w:rFonts w:eastAsia="TimesNewRoman"/>
          <w:bCs/>
          <w:i/>
          <w:iCs/>
          <w:color w:val="auto"/>
          <w:sz w:val="24"/>
          <w:szCs w:val="24"/>
        </w:rPr>
        <w:t>P</w:t>
      </w:r>
      <w:r w:rsidRPr="00320BAF" w:rsidR="00320BAF">
        <w:rPr>
          <w:rFonts w:eastAsia="TimesNewRoman"/>
          <w:bCs/>
          <w:i/>
          <w:iCs/>
          <w:color w:val="auto"/>
          <w:sz w:val="24"/>
          <w:szCs w:val="24"/>
        </w:rPr>
        <w:t>ārdevējs</w:t>
      </w:r>
      <w:r w:rsidRPr="00283684" w:rsidR="00DA422D">
        <w:rPr>
          <w:rFonts w:eastAsia="TimesNewRoman"/>
          <w:b w:val="0"/>
          <w:bCs/>
          <w:color w:val="auto"/>
          <w:sz w:val="24"/>
          <w:szCs w:val="24"/>
        </w:rPr>
        <w:t xml:space="preserve">, no vienas puses, un </w:t>
      </w:r>
      <w:r w:rsidRPr="00283684" w:rsidR="006B0EB6">
        <w:rPr>
          <w:rFonts w:eastAsia="TimesNewRoman"/>
          <w:b w:val="0"/>
          <w:bCs/>
          <w:color w:val="auto"/>
          <w:sz w:val="24"/>
          <w:szCs w:val="24"/>
        </w:rPr>
        <w:t>___________________________________</w:t>
      </w:r>
      <w:r w:rsidR="00320BAF">
        <w:rPr>
          <w:rFonts w:eastAsia="TimesNewRoman"/>
          <w:b w:val="0"/>
          <w:bCs/>
          <w:color w:val="auto"/>
          <w:sz w:val="24"/>
          <w:szCs w:val="24"/>
        </w:rPr>
        <w:t>,</w:t>
      </w:r>
      <w:r w:rsidRPr="00283684" w:rsidR="006B0EB6">
        <w:rPr>
          <w:rFonts w:eastAsia="TimesNewRoman"/>
          <w:b w:val="0"/>
          <w:bCs/>
          <w:color w:val="auto"/>
          <w:sz w:val="24"/>
          <w:szCs w:val="24"/>
        </w:rPr>
        <w:t xml:space="preserve"> turpmāk</w:t>
      </w:r>
      <w:r w:rsidR="00320BAF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283684" w:rsidR="006B0EB6">
        <w:rPr>
          <w:rFonts w:eastAsia="TimesNewRoman"/>
          <w:b w:val="0"/>
          <w:bCs/>
          <w:color w:val="auto"/>
          <w:sz w:val="24"/>
          <w:szCs w:val="24"/>
        </w:rPr>
        <w:t xml:space="preserve">– </w:t>
      </w:r>
      <w:r w:rsidRPr="00320BAF" w:rsidR="006B0EB6">
        <w:rPr>
          <w:rFonts w:eastAsia="TimesNewRoman"/>
          <w:i/>
          <w:iCs/>
          <w:color w:val="auto"/>
          <w:sz w:val="24"/>
          <w:szCs w:val="24"/>
        </w:rPr>
        <w:t>Pircējs</w:t>
      </w:r>
      <w:r w:rsidRPr="00283684" w:rsidR="006B0EB6">
        <w:rPr>
          <w:rFonts w:eastAsia="TimesNewRoman"/>
          <w:b w:val="0"/>
          <w:bCs/>
          <w:color w:val="auto"/>
          <w:sz w:val="24"/>
          <w:szCs w:val="24"/>
        </w:rPr>
        <w:t>, no otras puses, abi kopā turpmāk</w:t>
      </w:r>
      <w:r w:rsidR="00320BAF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Pr="00283684" w:rsidR="006B0EB6">
        <w:rPr>
          <w:rFonts w:eastAsia="TimesNewRoman"/>
          <w:b w:val="0"/>
          <w:bCs/>
          <w:color w:val="auto"/>
          <w:sz w:val="24"/>
          <w:szCs w:val="24"/>
        </w:rPr>
        <w:t xml:space="preserve">– </w:t>
      </w:r>
      <w:r w:rsidRPr="00320BAF" w:rsidR="006B0EB6">
        <w:rPr>
          <w:rFonts w:eastAsia="TimesNewRoman"/>
          <w:i/>
          <w:iCs/>
          <w:color w:val="auto"/>
          <w:sz w:val="24"/>
          <w:szCs w:val="24"/>
        </w:rPr>
        <w:t>Puses</w:t>
      </w:r>
      <w:r w:rsidRPr="00283684" w:rsidR="006B0EB6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="00320BAF">
        <w:rPr>
          <w:rFonts w:eastAsia="TimesNewRoman"/>
          <w:b w:val="0"/>
          <w:bCs/>
          <w:color w:val="auto"/>
          <w:sz w:val="24"/>
          <w:szCs w:val="24"/>
        </w:rPr>
        <w:t xml:space="preserve">vai katrs atsevišķi arī </w:t>
      </w:r>
      <w:r w:rsidRPr="00320BAF" w:rsidR="00320BAF">
        <w:rPr>
          <w:rFonts w:eastAsia="TimesNewRoman"/>
          <w:i/>
          <w:iCs/>
          <w:color w:val="auto"/>
          <w:sz w:val="24"/>
          <w:szCs w:val="24"/>
        </w:rPr>
        <w:t>Puse</w:t>
      </w:r>
      <w:r w:rsidR="00320BAF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283684" w:rsidR="006B0EB6">
        <w:rPr>
          <w:rFonts w:eastAsia="TimesNewRoman"/>
          <w:b w:val="0"/>
          <w:bCs/>
          <w:color w:val="auto"/>
          <w:sz w:val="24"/>
          <w:szCs w:val="24"/>
        </w:rPr>
        <w:t>pamatojoties uz 202</w:t>
      </w:r>
      <w:r w:rsidR="00E76AB8"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283684" w:rsidR="006B0EB6">
        <w:rPr>
          <w:rFonts w:eastAsia="TimesNewRoman"/>
          <w:b w:val="0"/>
          <w:bCs/>
          <w:color w:val="auto"/>
          <w:sz w:val="24"/>
          <w:szCs w:val="24"/>
        </w:rPr>
        <w:t>.gada _____ izsoles rezultātiem, noslēdz šo līgumu</w:t>
      </w:r>
      <w:r w:rsidR="00320BAF">
        <w:rPr>
          <w:rFonts w:eastAsia="TimesNewRoman"/>
          <w:b w:val="0"/>
          <w:bCs/>
          <w:color w:val="auto"/>
          <w:sz w:val="24"/>
          <w:szCs w:val="24"/>
        </w:rPr>
        <w:t xml:space="preserve">, turpmāk – </w:t>
      </w:r>
      <w:r w:rsidRPr="00320BAF" w:rsidR="00320BAF">
        <w:rPr>
          <w:rFonts w:eastAsia="TimesNewRoman"/>
          <w:i/>
          <w:iCs/>
          <w:color w:val="auto"/>
          <w:sz w:val="24"/>
          <w:szCs w:val="24"/>
        </w:rPr>
        <w:t>Līgums</w:t>
      </w:r>
      <w:r w:rsidR="00320BAF">
        <w:rPr>
          <w:rFonts w:eastAsia="TimesNewRoman"/>
          <w:b w:val="0"/>
          <w:bCs/>
          <w:color w:val="auto"/>
          <w:sz w:val="24"/>
          <w:szCs w:val="24"/>
        </w:rPr>
        <w:t>,</w:t>
      </w:r>
      <w:r w:rsidRPr="00283684" w:rsidR="006B0EB6">
        <w:rPr>
          <w:rFonts w:eastAsia="TimesNewRoman"/>
          <w:b w:val="0"/>
          <w:bCs/>
          <w:color w:val="auto"/>
          <w:sz w:val="24"/>
          <w:szCs w:val="24"/>
        </w:rPr>
        <w:t xml:space="preserve"> par sekojošo:</w:t>
      </w:r>
    </w:p>
    <w:p w:rsidR="004E5A07" w:rsidRPr="00320BAF" w:rsidP="00320BAF" w14:paraId="4EF7FE39" w14:textId="77777777">
      <w:pPr>
        <w:jc w:val="center"/>
        <w:rPr>
          <w:rFonts w:eastAsia="TimesNewRoman"/>
          <w:color w:val="auto"/>
          <w:sz w:val="24"/>
          <w:szCs w:val="24"/>
        </w:rPr>
      </w:pPr>
      <w:r w:rsidRPr="00320BAF">
        <w:rPr>
          <w:rFonts w:eastAsia="TimesNewRoman"/>
          <w:color w:val="auto"/>
          <w:sz w:val="24"/>
          <w:szCs w:val="24"/>
        </w:rPr>
        <w:t xml:space="preserve">1. </w:t>
      </w:r>
      <w:r w:rsidRPr="00320BAF" w:rsidR="006B0EB6">
        <w:rPr>
          <w:rFonts w:eastAsia="TimesNewRoman"/>
          <w:color w:val="auto"/>
          <w:sz w:val="24"/>
          <w:szCs w:val="24"/>
        </w:rPr>
        <w:t>L</w:t>
      </w:r>
      <w:r w:rsidRPr="00320BAF">
        <w:rPr>
          <w:rFonts w:eastAsia="TimesNewRoman"/>
          <w:color w:val="auto"/>
          <w:sz w:val="24"/>
          <w:szCs w:val="24"/>
        </w:rPr>
        <w:t>īguma priekšmets</w:t>
      </w:r>
    </w:p>
    <w:p w:rsidR="00DD5375" w:rsidRPr="00DD5375" w:rsidP="00DD5375" w14:paraId="4EF7FE3A" w14:textId="77777777">
      <w:pPr>
        <w:pStyle w:val="ListParagraph"/>
        <w:numPr>
          <w:ilvl w:val="1"/>
          <w:numId w:val="6"/>
        </w:numPr>
        <w:tabs>
          <w:tab w:val="clear" w:pos="435"/>
          <w:tab w:val="left" w:pos="993"/>
        </w:tabs>
        <w:suppressAutoHyphens w:val="0"/>
        <w:spacing w:after="120"/>
        <w:ind w:left="0" w:firstLine="567"/>
        <w:jc w:val="both"/>
        <w:rPr>
          <w:b w:val="0"/>
          <w:bCs/>
          <w:sz w:val="24"/>
          <w:szCs w:val="24"/>
        </w:rPr>
      </w:pPr>
      <w:r w:rsidRPr="00DD5375">
        <w:rPr>
          <w:b w:val="0"/>
          <w:bCs/>
          <w:sz w:val="24"/>
          <w:szCs w:val="24"/>
        </w:rPr>
        <w:t xml:space="preserve">Pārdevējs pārdod, un Pircējs pērk </w:t>
      </w:r>
      <w:r w:rsidRPr="00DD5375">
        <w:rPr>
          <w:b w:val="0"/>
          <w:bCs/>
          <w:sz w:val="24"/>
          <w:szCs w:val="24"/>
          <w:lang w:eastAsia="ar-SA"/>
        </w:rPr>
        <w:t xml:space="preserve">pašvaldības kustamo mantu – </w:t>
      </w:r>
      <w:r w:rsidRPr="00DD5375">
        <w:rPr>
          <w:sz w:val="24"/>
          <w:szCs w:val="24"/>
        </w:rPr>
        <w:t xml:space="preserve">lauksaimniecības zemes tīrīšanas rezultātā </w:t>
      </w:r>
      <w:r w:rsidRPr="00DD5375">
        <w:rPr>
          <w:iCs/>
          <w:sz w:val="24"/>
          <w:szCs w:val="24"/>
        </w:rPr>
        <w:t>Rēzeknes novada</w:t>
      </w:r>
      <w:r w:rsidRPr="00DD5375">
        <w:rPr>
          <w:i/>
          <w:sz w:val="24"/>
          <w:szCs w:val="24"/>
        </w:rPr>
        <w:t xml:space="preserve"> </w:t>
      </w:r>
      <w:r w:rsidRPr="00D27D4B" w:rsidR="00D27D4B">
        <w:rPr>
          <w:iCs/>
          <w:sz w:val="24"/>
          <w:szCs w:val="24"/>
        </w:rPr>
        <w:t>Maltas</w:t>
      </w:r>
      <w:r w:rsidRPr="00DD5375">
        <w:rPr>
          <w:iCs/>
          <w:sz w:val="24"/>
          <w:szCs w:val="24"/>
        </w:rPr>
        <w:t xml:space="preserve"> </w:t>
      </w:r>
      <w:r w:rsidR="00E76AB8">
        <w:rPr>
          <w:iCs/>
          <w:sz w:val="24"/>
          <w:szCs w:val="24"/>
        </w:rPr>
        <w:t>apvienības teri</w:t>
      </w:r>
      <w:r w:rsidRPr="00DD5375">
        <w:rPr>
          <w:iCs/>
          <w:sz w:val="24"/>
          <w:szCs w:val="24"/>
        </w:rPr>
        <w:t>t</w:t>
      </w:r>
      <w:r w:rsidR="00E76AB8">
        <w:rPr>
          <w:iCs/>
          <w:sz w:val="24"/>
          <w:szCs w:val="24"/>
        </w:rPr>
        <w:t>orij</w:t>
      </w:r>
      <w:r w:rsidRPr="00DD5375">
        <w:rPr>
          <w:iCs/>
          <w:sz w:val="24"/>
          <w:szCs w:val="24"/>
        </w:rPr>
        <w:t xml:space="preserve">ā </w:t>
      </w:r>
      <w:r w:rsidRPr="00DD5375">
        <w:rPr>
          <w:sz w:val="24"/>
          <w:szCs w:val="24"/>
        </w:rPr>
        <w:t>sagatavotus materiālus</w:t>
      </w:r>
      <w:r w:rsidRPr="00DD5375">
        <w:rPr>
          <w:b w:val="0"/>
          <w:bCs/>
          <w:sz w:val="24"/>
          <w:szCs w:val="24"/>
        </w:rPr>
        <w:t xml:space="preserve"> – </w:t>
      </w:r>
      <w:r w:rsidRPr="00DD5375">
        <w:rPr>
          <w:b w:val="0"/>
          <w:bCs/>
          <w:iCs/>
          <w:sz w:val="24"/>
          <w:szCs w:val="24"/>
        </w:rPr>
        <w:t>koku zarus un izcirstos krūmus</w:t>
      </w:r>
      <w:r w:rsidR="00A77E80">
        <w:rPr>
          <w:b w:val="0"/>
          <w:bCs/>
          <w:iCs/>
          <w:sz w:val="24"/>
          <w:szCs w:val="24"/>
        </w:rPr>
        <w:t xml:space="preserve">, kas atrodas </w:t>
      </w:r>
      <w:r w:rsidRPr="00636F5E" w:rsidR="00A77E80">
        <w:rPr>
          <w:iCs/>
          <w:sz w:val="24"/>
          <w:szCs w:val="24"/>
        </w:rPr>
        <w:t>1</w:t>
      </w:r>
      <w:r w:rsidR="00636F5E">
        <w:rPr>
          <w:iCs/>
          <w:sz w:val="24"/>
          <w:szCs w:val="24"/>
        </w:rPr>
        <w:t>2</w:t>
      </w:r>
      <w:r w:rsidRPr="00636F5E" w:rsidR="00A77E80">
        <w:rPr>
          <w:bCs/>
          <w:iCs/>
          <w:sz w:val="24"/>
          <w:szCs w:val="24"/>
        </w:rPr>
        <w:t xml:space="preserve"> (</w:t>
      </w:r>
      <w:r w:rsidRPr="00636F5E" w:rsidR="00636F5E">
        <w:rPr>
          <w:bCs/>
          <w:iCs/>
          <w:sz w:val="24"/>
          <w:szCs w:val="24"/>
        </w:rPr>
        <w:t>divpa</w:t>
      </w:r>
      <w:r w:rsidRPr="00636F5E" w:rsidR="00A77E80">
        <w:rPr>
          <w:bCs/>
          <w:iCs/>
          <w:sz w:val="24"/>
          <w:szCs w:val="24"/>
        </w:rPr>
        <w:t>dsmit</w:t>
      </w:r>
      <w:r w:rsidRPr="00636F5E" w:rsidR="00A77E80">
        <w:rPr>
          <w:b w:val="0"/>
          <w:iCs/>
          <w:sz w:val="24"/>
          <w:szCs w:val="24"/>
        </w:rPr>
        <w:t>)</w:t>
      </w:r>
      <w:r w:rsidR="00A77E80">
        <w:rPr>
          <w:bCs/>
          <w:iCs/>
          <w:sz w:val="24"/>
          <w:szCs w:val="24"/>
        </w:rPr>
        <w:t xml:space="preserve"> krautuvēs</w:t>
      </w:r>
      <w:r>
        <w:rPr>
          <w:b w:val="0"/>
          <w:bCs/>
          <w:iCs/>
          <w:sz w:val="24"/>
          <w:szCs w:val="24"/>
        </w:rPr>
        <w:t xml:space="preserve">, turpmāk – </w:t>
      </w:r>
      <w:r>
        <w:rPr>
          <w:i/>
          <w:sz w:val="24"/>
          <w:szCs w:val="24"/>
        </w:rPr>
        <w:t>Kustamā m</w:t>
      </w:r>
      <w:r w:rsidRPr="00DD5375">
        <w:rPr>
          <w:i/>
          <w:sz w:val="24"/>
          <w:szCs w:val="24"/>
        </w:rPr>
        <w:t>anta</w:t>
      </w:r>
      <w:r>
        <w:rPr>
          <w:b w:val="0"/>
          <w:bCs/>
          <w:iCs/>
          <w:sz w:val="24"/>
          <w:szCs w:val="24"/>
        </w:rPr>
        <w:t>.</w:t>
      </w:r>
    </w:p>
    <w:p w:rsidR="004E5A07" w:rsidRPr="00DD5375" w:rsidP="004E5A07" w14:paraId="4EF7FE3B" w14:textId="7777777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D5375">
        <w:rPr>
          <w:rFonts w:ascii="Times New Roman" w:hAnsi="Times New Roman" w:cs="Times New Roman"/>
          <w:b/>
          <w:bCs/>
        </w:rPr>
        <w:t>2. P</w:t>
      </w:r>
      <w:r w:rsidRPr="00DD5375" w:rsidR="00DD5375">
        <w:rPr>
          <w:rFonts w:ascii="Times New Roman" w:hAnsi="Times New Roman" w:cs="Times New Roman"/>
          <w:b/>
          <w:bCs/>
        </w:rPr>
        <w:t>irkuma maksa un samaksas kārtība</w:t>
      </w:r>
    </w:p>
    <w:p w:rsidR="004E5A07" w:rsidRPr="00283684" w:rsidP="00520C2C" w14:paraId="4EF7FE3C" w14:textId="47FCB45E">
      <w:pPr>
        <w:pStyle w:val="Default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Mantas</w:t>
      </w:r>
      <w:r w:rsidRPr="00B05871" w:rsidR="00130478">
        <w:t xml:space="preserve"> </w:t>
      </w:r>
      <w:r w:rsidRPr="00283684" w:rsidR="006B0EB6">
        <w:rPr>
          <w:rFonts w:ascii="Times New Roman" w:hAnsi="Times New Roman" w:cs="Times New Roman"/>
        </w:rPr>
        <w:t>pirkuma maksa, saskaņā ar 202</w:t>
      </w:r>
      <w:r w:rsidR="00E76AB8">
        <w:rPr>
          <w:rFonts w:ascii="Times New Roman" w:hAnsi="Times New Roman" w:cs="Times New Roman"/>
        </w:rPr>
        <w:t>4</w:t>
      </w:r>
      <w:r w:rsidRPr="00283684" w:rsidR="006B0EB6">
        <w:rPr>
          <w:rFonts w:ascii="Times New Roman" w:hAnsi="Times New Roman" w:cs="Times New Roman"/>
        </w:rPr>
        <w:t>.gada _____ izsoles rezultātiem noteikta EUR _______</w:t>
      </w:r>
      <w:r>
        <w:rPr>
          <w:rFonts w:ascii="Times New Roman" w:hAnsi="Times New Roman" w:cs="Times New Roman"/>
        </w:rPr>
        <w:t>.</w:t>
      </w:r>
    </w:p>
    <w:p w:rsidR="004E5A07" w:rsidRPr="00283684" w:rsidP="00DD5375" w14:paraId="4EF7FE3D" w14:textId="77777777">
      <w:pPr>
        <w:pStyle w:val="Default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Pirms izsoles Pircējs, kā izsoles dalībnieks, ir iemaksājis Pārdevēja kontā nodrošinājuma naudu </w:t>
      </w:r>
      <w:r w:rsidRPr="00DD5375" w:rsidR="00DD5375">
        <w:rPr>
          <w:rFonts w:ascii="Times New Roman" w:hAnsi="Times New Roman" w:cs="Times New Roman"/>
          <w:color w:val="auto"/>
        </w:rPr>
        <w:t>EUR</w:t>
      </w:r>
      <w:r w:rsidRPr="00DD5375" w:rsidR="00DD5375">
        <w:rPr>
          <w:rFonts w:ascii="Times New Roman" w:eastAsia="Calibri" w:hAnsi="Times New Roman" w:cs="Times New Roman"/>
          <w:color w:val="auto"/>
        </w:rPr>
        <w:t xml:space="preserve"> </w:t>
      </w:r>
      <w:r w:rsidR="00D27D4B">
        <w:rPr>
          <w:rFonts w:ascii="Times New Roman" w:eastAsia="Calibri" w:hAnsi="Times New Roman" w:cs="Times New Roman"/>
          <w:color w:val="auto"/>
        </w:rPr>
        <w:t>235</w:t>
      </w:r>
      <w:r w:rsidRPr="00E76AB8" w:rsidR="00E76AB8">
        <w:rPr>
          <w:rFonts w:ascii="Times New Roman" w:eastAsia="Calibri" w:hAnsi="Times New Roman" w:cs="Times New Roman"/>
          <w:color w:val="auto"/>
        </w:rPr>
        <w:t>,</w:t>
      </w:r>
      <w:r w:rsidR="00D27D4B">
        <w:rPr>
          <w:rFonts w:ascii="Times New Roman" w:eastAsia="Calibri" w:hAnsi="Times New Roman" w:cs="Times New Roman"/>
          <w:color w:val="auto"/>
        </w:rPr>
        <w:t>2</w:t>
      </w:r>
      <w:r w:rsidRPr="00E76AB8" w:rsidR="00E76AB8">
        <w:rPr>
          <w:rFonts w:ascii="Times New Roman" w:eastAsia="Calibri" w:hAnsi="Times New Roman" w:cs="Times New Roman"/>
          <w:color w:val="auto"/>
        </w:rPr>
        <w:t>0 (</w:t>
      </w:r>
      <w:r w:rsidR="00D27D4B">
        <w:rPr>
          <w:rFonts w:ascii="Times New Roman" w:eastAsia="Calibri" w:hAnsi="Times New Roman" w:cs="Times New Roman"/>
          <w:color w:val="auto"/>
        </w:rPr>
        <w:t>divi</w:t>
      </w:r>
      <w:r w:rsidRPr="00E76AB8" w:rsidR="00E76AB8">
        <w:rPr>
          <w:rFonts w:ascii="Times New Roman" w:eastAsia="Calibri" w:hAnsi="Times New Roman" w:cs="Times New Roman"/>
          <w:color w:val="auto"/>
        </w:rPr>
        <w:t xml:space="preserve"> simti </w:t>
      </w:r>
      <w:r w:rsidR="00D27D4B">
        <w:rPr>
          <w:rFonts w:ascii="Times New Roman" w:eastAsia="Calibri" w:hAnsi="Times New Roman" w:cs="Times New Roman"/>
          <w:color w:val="auto"/>
        </w:rPr>
        <w:t>trīsdesmit pieci</w:t>
      </w:r>
      <w:r w:rsidRPr="00E76AB8" w:rsidR="00E76AB8">
        <w:rPr>
          <w:rFonts w:ascii="Times New Roman" w:eastAsia="Calibri" w:hAnsi="Times New Roman" w:cs="Times New Roman"/>
          <w:color w:val="auto"/>
        </w:rPr>
        <w:t xml:space="preserve"> </w:t>
      </w:r>
      <w:r w:rsidRPr="00E76AB8" w:rsidR="00E76AB8">
        <w:rPr>
          <w:rFonts w:ascii="Times New Roman" w:eastAsia="Calibri" w:hAnsi="Times New Roman" w:cs="Times New Roman"/>
          <w:i/>
          <w:color w:val="auto"/>
        </w:rPr>
        <w:t>euro</w:t>
      </w:r>
      <w:r w:rsidRPr="00E76AB8" w:rsidR="00E76AB8">
        <w:rPr>
          <w:rFonts w:ascii="Times New Roman" w:eastAsia="Calibri" w:hAnsi="Times New Roman" w:cs="Times New Roman"/>
          <w:color w:val="auto"/>
        </w:rPr>
        <w:t xml:space="preserve">, </w:t>
      </w:r>
      <w:r w:rsidR="00D27D4B">
        <w:rPr>
          <w:rFonts w:ascii="Times New Roman" w:eastAsia="Calibri" w:hAnsi="Times New Roman" w:cs="Times New Roman"/>
          <w:color w:val="auto"/>
        </w:rPr>
        <w:t>2</w:t>
      </w:r>
      <w:r w:rsidRPr="00E76AB8" w:rsidR="00E76AB8">
        <w:rPr>
          <w:rFonts w:ascii="Times New Roman" w:eastAsia="Calibri" w:hAnsi="Times New Roman" w:cs="Times New Roman"/>
          <w:color w:val="auto"/>
        </w:rPr>
        <w:t>0 centi)</w:t>
      </w:r>
      <w:r w:rsidRPr="00DD5375" w:rsidR="00DD5375">
        <w:rPr>
          <w:rFonts w:eastAsia="Calibri"/>
          <w:color w:val="auto"/>
        </w:rPr>
        <w:t xml:space="preserve"> </w:t>
      </w:r>
      <w:r w:rsidRPr="00283684">
        <w:rPr>
          <w:rFonts w:ascii="Times New Roman" w:hAnsi="Times New Roman" w:cs="Times New Roman"/>
        </w:rPr>
        <w:t xml:space="preserve">apmērā. Pircēja pirms izsoles iemaksātā nodrošinājuma summa ir ieskaitīta pirkuma maksā. </w:t>
      </w:r>
    </w:p>
    <w:p w:rsidR="00130478" w:rsidRPr="00E76AB8" w:rsidP="00E76AB8" w14:paraId="4EF7FE3E" w14:textId="44A061A0">
      <w:pPr>
        <w:spacing w:after="120"/>
        <w:ind w:firstLine="567"/>
        <w:jc w:val="both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2.3. </w:t>
      </w:r>
      <w:r w:rsidRPr="00E76AB8">
        <w:rPr>
          <w:b w:val="0"/>
          <w:bCs/>
          <w:color w:val="auto"/>
          <w:sz w:val="24"/>
          <w:szCs w:val="24"/>
        </w:rPr>
        <w:t xml:space="preserve">Puses apliecina, ka līdz </w:t>
      </w:r>
      <w:r w:rsidRPr="00E76AB8" w:rsidR="00DD5375">
        <w:rPr>
          <w:b w:val="0"/>
          <w:bCs/>
          <w:color w:val="auto"/>
          <w:sz w:val="24"/>
          <w:szCs w:val="24"/>
        </w:rPr>
        <w:t>L</w:t>
      </w:r>
      <w:r w:rsidRPr="00E76AB8">
        <w:rPr>
          <w:b w:val="0"/>
          <w:bCs/>
          <w:color w:val="auto"/>
          <w:sz w:val="24"/>
          <w:szCs w:val="24"/>
        </w:rPr>
        <w:t>īguma parakstīšanai P</w:t>
      </w:r>
      <w:r w:rsidRPr="00E76AB8" w:rsidR="00DD5375">
        <w:rPr>
          <w:b w:val="0"/>
          <w:bCs/>
          <w:color w:val="auto"/>
          <w:sz w:val="24"/>
          <w:szCs w:val="24"/>
        </w:rPr>
        <w:t>ircējs</w:t>
      </w:r>
      <w:r w:rsidRPr="00E76AB8">
        <w:rPr>
          <w:b w:val="0"/>
          <w:bCs/>
          <w:color w:val="auto"/>
          <w:sz w:val="24"/>
          <w:szCs w:val="24"/>
        </w:rPr>
        <w:t xml:space="preserve"> ir veicis pilnu samaksu par </w:t>
      </w:r>
      <w:r w:rsidRPr="00E76AB8" w:rsidR="00DD5375">
        <w:rPr>
          <w:b w:val="0"/>
          <w:bCs/>
          <w:color w:val="auto"/>
          <w:sz w:val="24"/>
          <w:szCs w:val="24"/>
        </w:rPr>
        <w:t>K</w:t>
      </w:r>
      <w:r w:rsidRPr="00E76AB8">
        <w:rPr>
          <w:b w:val="0"/>
          <w:bCs/>
          <w:color w:val="auto"/>
          <w:sz w:val="24"/>
          <w:szCs w:val="24"/>
        </w:rPr>
        <w:t xml:space="preserve">ustamo mantu, tas ir, EUR ______, iemaksājot to </w:t>
      </w:r>
      <w:r w:rsidR="00D27D4B">
        <w:rPr>
          <w:b w:val="0"/>
          <w:bCs/>
          <w:color w:val="auto"/>
          <w:sz w:val="24"/>
          <w:szCs w:val="24"/>
        </w:rPr>
        <w:t>Maltas</w:t>
      </w:r>
      <w:r w:rsidRPr="00E76AB8" w:rsidR="00DD5375">
        <w:rPr>
          <w:b w:val="0"/>
          <w:bCs/>
          <w:color w:val="auto"/>
          <w:sz w:val="24"/>
          <w:szCs w:val="24"/>
        </w:rPr>
        <w:t xml:space="preserve"> apvienības pārvalde</w:t>
      </w:r>
      <w:r w:rsidRPr="00E76AB8">
        <w:rPr>
          <w:b w:val="0"/>
          <w:bCs/>
          <w:color w:val="auto"/>
          <w:sz w:val="24"/>
          <w:szCs w:val="24"/>
        </w:rPr>
        <w:t>s</w:t>
      </w:r>
      <w:r w:rsidRPr="00E76AB8" w:rsidR="00DD5375">
        <w:rPr>
          <w:b w:val="0"/>
          <w:bCs/>
          <w:color w:val="auto"/>
          <w:sz w:val="24"/>
          <w:szCs w:val="24"/>
        </w:rPr>
        <w:t>, reģ.Nr.409000274</w:t>
      </w:r>
      <w:r w:rsidR="00D27D4B">
        <w:rPr>
          <w:b w:val="0"/>
          <w:bCs/>
          <w:color w:val="auto"/>
          <w:sz w:val="24"/>
          <w:szCs w:val="24"/>
        </w:rPr>
        <w:t>26</w:t>
      </w:r>
      <w:r w:rsidRPr="00E76AB8" w:rsidR="00DD5375">
        <w:rPr>
          <w:b w:val="0"/>
          <w:bCs/>
          <w:color w:val="auto"/>
          <w:sz w:val="24"/>
          <w:szCs w:val="24"/>
        </w:rPr>
        <w:t>, k</w:t>
      </w:r>
      <w:r w:rsidRPr="00E76AB8">
        <w:rPr>
          <w:b w:val="0"/>
          <w:bCs/>
          <w:color w:val="auto"/>
          <w:sz w:val="24"/>
          <w:szCs w:val="24"/>
        </w:rPr>
        <w:t>ont</w:t>
      </w:r>
      <w:r w:rsidRPr="00E76AB8" w:rsidR="00DD5375">
        <w:rPr>
          <w:b w:val="0"/>
          <w:bCs/>
          <w:color w:val="auto"/>
          <w:sz w:val="24"/>
          <w:szCs w:val="24"/>
        </w:rPr>
        <w:t>ā</w:t>
      </w:r>
      <w:r w:rsidRPr="00E76AB8">
        <w:rPr>
          <w:b w:val="0"/>
          <w:bCs/>
          <w:color w:val="auto"/>
          <w:sz w:val="24"/>
          <w:szCs w:val="24"/>
        </w:rPr>
        <w:t xml:space="preserve"> Nr. LV</w:t>
      </w:r>
      <w:r w:rsidR="00D27D4B">
        <w:rPr>
          <w:b w:val="0"/>
          <w:bCs/>
          <w:color w:val="auto"/>
          <w:sz w:val="24"/>
          <w:szCs w:val="24"/>
        </w:rPr>
        <w:t>93</w:t>
      </w:r>
      <w:r w:rsidRPr="00E76AB8">
        <w:rPr>
          <w:b w:val="0"/>
          <w:bCs/>
          <w:color w:val="auto"/>
          <w:sz w:val="24"/>
          <w:szCs w:val="24"/>
        </w:rPr>
        <w:t>TREL981476</w:t>
      </w:r>
      <w:r w:rsidR="00D27D4B">
        <w:rPr>
          <w:b w:val="0"/>
          <w:bCs/>
          <w:color w:val="auto"/>
          <w:sz w:val="24"/>
          <w:szCs w:val="24"/>
        </w:rPr>
        <w:t>7</w:t>
      </w:r>
      <w:r w:rsidRPr="00E76AB8">
        <w:rPr>
          <w:b w:val="0"/>
          <w:bCs/>
          <w:color w:val="auto"/>
          <w:sz w:val="24"/>
          <w:szCs w:val="24"/>
        </w:rPr>
        <w:t>0</w:t>
      </w:r>
      <w:r w:rsidR="00D27D4B">
        <w:rPr>
          <w:b w:val="0"/>
          <w:bCs/>
          <w:color w:val="auto"/>
          <w:sz w:val="24"/>
          <w:szCs w:val="24"/>
        </w:rPr>
        <w:t>10</w:t>
      </w:r>
      <w:r w:rsidRPr="00E76AB8">
        <w:rPr>
          <w:b w:val="0"/>
          <w:bCs/>
          <w:color w:val="auto"/>
          <w:sz w:val="24"/>
          <w:szCs w:val="24"/>
        </w:rPr>
        <w:t xml:space="preserve">00B </w:t>
      </w:r>
      <w:r>
        <w:rPr>
          <w:b w:val="0"/>
          <w:bCs/>
          <w:color w:val="auto"/>
          <w:sz w:val="24"/>
          <w:szCs w:val="24"/>
        </w:rPr>
        <w:t>Valsts kasē</w:t>
      </w:r>
      <w:r w:rsidRPr="00E76AB8">
        <w:rPr>
          <w:b w:val="0"/>
          <w:bCs/>
          <w:color w:val="auto"/>
          <w:sz w:val="24"/>
          <w:szCs w:val="24"/>
        </w:rPr>
        <w:t>,</w:t>
      </w:r>
      <w:r w:rsidRPr="00E76AB8" w:rsidR="00FE6155">
        <w:rPr>
          <w:b w:val="0"/>
          <w:bCs/>
          <w:color w:val="auto"/>
          <w:sz w:val="24"/>
          <w:szCs w:val="24"/>
        </w:rPr>
        <w:t xml:space="preserve"> kods: </w:t>
      </w:r>
      <w:r>
        <w:rPr>
          <w:b w:val="0"/>
          <w:bCs/>
          <w:color w:val="auto"/>
          <w:sz w:val="24"/>
          <w:szCs w:val="24"/>
        </w:rPr>
        <w:t>TREL</w:t>
      </w:r>
      <w:r w:rsidRPr="00E76AB8">
        <w:rPr>
          <w:b w:val="0"/>
          <w:bCs/>
          <w:color w:val="auto"/>
          <w:sz w:val="24"/>
          <w:szCs w:val="24"/>
        </w:rPr>
        <w:t>LV22</w:t>
      </w:r>
      <w:r w:rsidRPr="00E76AB8">
        <w:rPr>
          <w:rFonts w:eastAsia="Calibri"/>
          <w:b w:val="0"/>
          <w:bCs/>
          <w:color w:val="auto"/>
          <w:sz w:val="24"/>
          <w:szCs w:val="24"/>
        </w:rPr>
        <w:t>, ar maksājuma</w:t>
      </w:r>
      <w:r w:rsidRPr="00E76AB8">
        <w:rPr>
          <w:rFonts w:ascii="Times New Roman,Bold" w:eastAsia="Calibri" w:hAnsi="Times New Roman,Bold" w:cs="Times New Roman,Bold"/>
          <w:b w:val="0"/>
          <w:bCs/>
          <w:color w:val="auto"/>
          <w:sz w:val="24"/>
          <w:szCs w:val="24"/>
        </w:rPr>
        <w:t xml:space="preserve"> </w:t>
      </w:r>
      <w:r w:rsidRPr="00E76AB8">
        <w:rPr>
          <w:rFonts w:eastAsia="Calibri"/>
          <w:b w:val="0"/>
          <w:bCs/>
          <w:color w:val="auto"/>
          <w:sz w:val="24"/>
          <w:szCs w:val="24"/>
        </w:rPr>
        <w:t xml:space="preserve">mērķī „Pirkuma maksa par </w:t>
      </w:r>
      <w:r w:rsidRPr="00E76AB8" w:rsidR="00FE6155">
        <w:rPr>
          <w:rFonts w:eastAsia="Calibri"/>
          <w:b w:val="0"/>
          <w:bCs/>
          <w:color w:val="auto"/>
          <w:sz w:val="24"/>
          <w:szCs w:val="24"/>
        </w:rPr>
        <w:t>Kustamās mantas – sagatavotu materiālu – koku zaru un izcirsto krūmu ieg</w:t>
      </w:r>
      <w:r w:rsidRPr="00E76AB8">
        <w:rPr>
          <w:b w:val="0"/>
          <w:bCs/>
          <w:color w:val="auto"/>
          <w:sz w:val="24"/>
          <w:szCs w:val="24"/>
        </w:rPr>
        <w:t>ā</w:t>
      </w:r>
      <w:r w:rsidRPr="00E76AB8" w:rsidR="00FE6155">
        <w:rPr>
          <w:b w:val="0"/>
          <w:bCs/>
          <w:color w:val="auto"/>
          <w:sz w:val="24"/>
          <w:szCs w:val="24"/>
        </w:rPr>
        <w:t>di</w:t>
      </w:r>
      <w:r w:rsidRPr="00E76AB8">
        <w:rPr>
          <w:rFonts w:eastAsia="Calibri"/>
          <w:b w:val="0"/>
          <w:bCs/>
          <w:color w:val="auto"/>
          <w:sz w:val="24"/>
          <w:szCs w:val="24"/>
        </w:rPr>
        <w:t xml:space="preserve"> </w:t>
      </w:r>
      <w:r w:rsidR="00BA106A">
        <w:rPr>
          <w:rFonts w:eastAsia="Calibri"/>
          <w:b w:val="0"/>
          <w:bCs/>
          <w:color w:val="auto"/>
          <w:sz w:val="24"/>
          <w:szCs w:val="24"/>
        </w:rPr>
        <w:t xml:space="preserve">atkārtotā </w:t>
      </w:r>
      <w:r w:rsidRPr="00E76AB8">
        <w:rPr>
          <w:rFonts w:eastAsia="Calibri"/>
          <w:b w:val="0"/>
          <w:bCs/>
          <w:color w:val="auto"/>
          <w:sz w:val="24"/>
          <w:szCs w:val="24"/>
        </w:rPr>
        <w:t>izsol</w:t>
      </w:r>
      <w:r w:rsidRPr="00E76AB8" w:rsidR="00FE6155">
        <w:rPr>
          <w:rFonts w:eastAsia="Calibri"/>
          <w:b w:val="0"/>
          <w:bCs/>
          <w:color w:val="auto"/>
          <w:sz w:val="24"/>
          <w:szCs w:val="24"/>
        </w:rPr>
        <w:t>ē</w:t>
      </w:r>
      <w:r w:rsidRPr="00E76AB8">
        <w:rPr>
          <w:rFonts w:eastAsia="Calibri"/>
          <w:b w:val="0"/>
          <w:bCs/>
          <w:color w:val="auto"/>
          <w:sz w:val="24"/>
          <w:szCs w:val="24"/>
        </w:rPr>
        <w:t>”.</w:t>
      </w:r>
    </w:p>
    <w:p w:rsidR="004E5A07" w:rsidRPr="00DA2707" w:rsidP="004E5A07" w14:paraId="4EF7FE3F" w14:textId="77777777">
      <w:pPr>
        <w:jc w:val="center"/>
        <w:rPr>
          <w:rFonts w:eastAsia="TimesNewRoman"/>
          <w:color w:val="auto"/>
          <w:sz w:val="24"/>
          <w:szCs w:val="24"/>
        </w:rPr>
      </w:pPr>
      <w:r w:rsidRPr="00DA2707">
        <w:rPr>
          <w:rFonts w:eastAsia="TimesNewRoman"/>
          <w:color w:val="auto"/>
          <w:sz w:val="24"/>
          <w:szCs w:val="24"/>
        </w:rPr>
        <w:t>3.</w:t>
      </w:r>
      <w:r w:rsidRPr="00DA2707" w:rsidR="00DA2707">
        <w:rPr>
          <w:rFonts w:eastAsia="TimesNewRoman"/>
          <w:color w:val="auto"/>
          <w:sz w:val="24"/>
          <w:szCs w:val="24"/>
        </w:rPr>
        <w:t xml:space="preserve"> </w:t>
      </w:r>
      <w:r w:rsidRPr="00DA2707">
        <w:rPr>
          <w:rFonts w:eastAsia="TimesNewRoman"/>
          <w:color w:val="auto"/>
          <w:sz w:val="24"/>
          <w:szCs w:val="24"/>
        </w:rPr>
        <w:t>P</w:t>
      </w:r>
      <w:r w:rsidRPr="00DA2707" w:rsidR="00DA2707">
        <w:rPr>
          <w:rFonts w:eastAsia="TimesNewRoman"/>
          <w:color w:val="auto"/>
          <w:sz w:val="24"/>
          <w:szCs w:val="24"/>
        </w:rPr>
        <w:t>ušu tiesības un pienākumi</w:t>
      </w:r>
      <w:r w:rsidRPr="00DA2707" w:rsidR="00B3180F">
        <w:rPr>
          <w:rFonts w:eastAsia="TimesNewRoman"/>
          <w:color w:val="auto"/>
          <w:sz w:val="24"/>
          <w:szCs w:val="24"/>
        </w:rPr>
        <w:t xml:space="preserve"> </w:t>
      </w:r>
    </w:p>
    <w:p w:rsidR="004E5A07" w:rsidRPr="00283684" w:rsidP="00DA2707" w14:paraId="4EF7FE40" w14:textId="77777777">
      <w:pPr>
        <w:pStyle w:val="Default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Pārdevējs garantē, ka ir tiesīgs slēgt </w:t>
      </w:r>
      <w:r w:rsidR="00DA2707">
        <w:rPr>
          <w:rFonts w:ascii="Times New Roman" w:hAnsi="Times New Roman" w:cs="Times New Roman"/>
        </w:rPr>
        <w:t>L</w:t>
      </w:r>
      <w:r w:rsidRPr="00283684">
        <w:rPr>
          <w:rFonts w:ascii="Times New Roman" w:hAnsi="Times New Roman" w:cs="Times New Roman"/>
        </w:rPr>
        <w:t xml:space="preserve">īgumu un uzņemties tajā noteiktās saistības. </w:t>
      </w:r>
    </w:p>
    <w:p w:rsidR="004E5A07" w:rsidRPr="00283684" w:rsidP="0019158D" w14:paraId="4EF7FE41" w14:textId="77777777">
      <w:pPr>
        <w:pStyle w:val="Default"/>
        <w:numPr>
          <w:ilvl w:val="1"/>
          <w:numId w:val="3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Pircējs apņemas 30 </w:t>
      </w:r>
      <w:r w:rsidR="0019158D">
        <w:rPr>
          <w:rFonts w:ascii="Times New Roman" w:hAnsi="Times New Roman" w:cs="Times New Roman"/>
        </w:rPr>
        <w:t>(trīsdesmit)</w:t>
      </w:r>
      <w:r w:rsidRPr="00283684">
        <w:rPr>
          <w:rFonts w:ascii="Times New Roman" w:hAnsi="Times New Roman" w:cs="Times New Roman"/>
        </w:rPr>
        <w:t xml:space="preserve"> dienu laikā no </w:t>
      </w:r>
      <w:r w:rsidR="0019158D">
        <w:rPr>
          <w:rFonts w:ascii="Times New Roman" w:hAnsi="Times New Roman" w:cs="Times New Roman"/>
        </w:rPr>
        <w:t>L</w:t>
      </w:r>
      <w:r w:rsidRPr="00283684">
        <w:rPr>
          <w:rFonts w:ascii="Times New Roman" w:hAnsi="Times New Roman" w:cs="Times New Roman"/>
        </w:rPr>
        <w:t xml:space="preserve">īguma </w:t>
      </w:r>
      <w:r w:rsidR="0019158D">
        <w:rPr>
          <w:rFonts w:ascii="Times New Roman" w:hAnsi="Times New Roman" w:cs="Times New Roman"/>
        </w:rPr>
        <w:t>noslēg</w:t>
      </w:r>
      <w:r w:rsidRPr="00283684">
        <w:rPr>
          <w:rFonts w:ascii="Times New Roman" w:hAnsi="Times New Roman" w:cs="Times New Roman"/>
        </w:rPr>
        <w:t xml:space="preserve">šanas </w:t>
      </w:r>
      <w:r w:rsidRPr="00283684" w:rsidR="002E4917">
        <w:rPr>
          <w:rFonts w:ascii="Times New Roman" w:hAnsi="Times New Roman" w:cs="Times New Roman"/>
        </w:rPr>
        <w:t xml:space="preserve">veikt </w:t>
      </w:r>
      <w:r w:rsidR="0019158D">
        <w:rPr>
          <w:rFonts w:ascii="Times New Roman" w:hAnsi="Times New Roman" w:cs="Times New Roman"/>
        </w:rPr>
        <w:t>Kustamās mantas izvešanu no krautuv</w:t>
      </w:r>
      <w:r w:rsidR="00E76AB8">
        <w:rPr>
          <w:rFonts w:ascii="Times New Roman" w:hAnsi="Times New Roman" w:cs="Times New Roman"/>
        </w:rPr>
        <w:t>ēm</w:t>
      </w:r>
      <w:r w:rsidR="0019158D">
        <w:rPr>
          <w:rFonts w:ascii="Times New Roman" w:hAnsi="Times New Roman" w:cs="Times New Roman"/>
        </w:rPr>
        <w:t xml:space="preserve"> Rēzeknes novada </w:t>
      </w:r>
      <w:r w:rsidR="00D27D4B">
        <w:rPr>
          <w:rFonts w:ascii="Times New Roman" w:hAnsi="Times New Roman" w:cs="Times New Roman"/>
        </w:rPr>
        <w:t>Silmalas</w:t>
      </w:r>
      <w:r w:rsidR="00E76AB8">
        <w:rPr>
          <w:rFonts w:ascii="Times New Roman" w:hAnsi="Times New Roman" w:cs="Times New Roman"/>
        </w:rPr>
        <w:t xml:space="preserve"> un </w:t>
      </w:r>
      <w:r w:rsidR="00D27D4B">
        <w:rPr>
          <w:rFonts w:ascii="Times New Roman" w:hAnsi="Times New Roman" w:cs="Times New Roman"/>
        </w:rPr>
        <w:t>Ozolaines</w:t>
      </w:r>
      <w:r w:rsidR="0019158D">
        <w:rPr>
          <w:rFonts w:ascii="Times New Roman" w:hAnsi="Times New Roman" w:cs="Times New Roman"/>
        </w:rPr>
        <w:t xml:space="preserve"> pagast</w:t>
      </w:r>
      <w:r w:rsidR="00E76AB8">
        <w:rPr>
          <w:rFonts w:ascii="Times New Roman" w:hAnsi="Times New Roman" w:cs="Times New Roman"/>
        </w:rPr>
        <w:t>os</w:t>
      </w:r>
      <w:r w:rsidRPr="00283684">
        <w:rPr>
          <w:rFonts w:ascii="Times New Roman" w:hAnsi="Times New Roman" w:cs="Times New Roman"/>
        </w:rPr>
        <w:t>.</w:t>
      </w:r>
    </w:p>
    <w:p w:rsidR="004E5A07" w:rsidRPr="0019158D" w:rsidP="0019158D" w14:paraId="4EF7FE42" w14:textId="77777777">
      <w:pPr>
        <w:jc w:val="center"/>
        <w:rPr>
          <w:rFonts w:eastAsia="TimesNewRoman"/>
          <w:color w:val="auto"/>
          <w:sz w:val="24"/>
          <w:szCs w:val="24"/>
        </w:rPr>
      </w:pPr>
      <w:r w:rsidRPr="0019158D">
        <w:rPr>
          <w:rFonts w:eastAsia="TimesNewRoman"/>
          <w:color w:val="auto"/>
          <w:sz w:val="24"/>
          <w:szCs w:val="24"/>
        </w:rPr>
        <w:t>4. Pušu atbildība</w:t>
      </w:r>
    </w:p>
    <w:p w:rsidR="004E5A07" w:rsidRPr="00283684" w:rsidP="0019158D" w14:paraId="4EF7FE43" w14:textId="77777777">
      <w:pPr>
        <w:pStyle w:val="Default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>Puses ir atbildīgas par uzņemto saistību pilnīgu izpildi L</w:t>
      </w:r>
      <w:r w:rsidR="0019158D">
        <w:rPr>
          <w:rFonts w:ascii="Times New Roman" w:hAnsi="Times New Roman" w:cs="Times New Roman"/>
        </w:rPr>
        <w:t xml:space="preserve">atvijas </w:t>
      </w:r>
      <w:r w:rsidRPr="00283684">
        <w:rPr>
          <w:rFonts w:ascii="Times New Roman" w:hAnsi="Times New Roman" w:cs="Times New Roman"/>
        </w:rPr>
        <w:t>R</w:t>
      </w:r>
      <w:r w:rsidR="0019158D">
        <w:rPr>
          <w:rFonts w:ascii="Times New Roman" w:hAnsi="Times New Roman" w:cs="Times New Roman"/>
        </w:rPr>
        <w:t xml:space="preserve">epublikas </w:t>
      </w:r>
      <w:r w:rsidRPr="00283684">
        <w:rPr>
          <w:rFonts w:ascii="Times New Roman" w:hAnsi="Times New Roman" w:cs="Times New Roman"/>
        </w:rPr>
        <w:t xml:space="preserve">normatīvajos aktos paredzētajā kārtībā. </w:t>
      </w:r>
    </w:p>
    <w:p w:rsidR="004E5A07" w:rsidRPr="00283684" w:rsidP="0019158D" w14:paraId="4EF7FE44" w14:textId="77777777">
      <w:pPr>
        <w:pStyle w:val="Default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Par katru </w:t>
      </w:r>
      <w:r w:rsidR="00C85C22">
        <w:rPr>
          <w:rFonts w:ascii="Times New Roman" w:hAnsi="Times New Roman" w:cs="Times New Roman"/>
        </w:rPr>
        <w:t>L</w:t>
      </w:r>
      <w:r w:rsidRPr="00283684">
        <w:rPr>
          <w:rFonts w:ascii="Times New Roman" w:hAnsi="Times New Roman" w:cs="Times New Roman"/>
        </w:rPr>
        <w:t xml:space="preserve">īguma </w:t>
      </w:r>
      <w:r w:rsidR="00C85C22">
        <w:rPr>
          <w:rFonts w:ascii="Times New Roman" w:hAnsi="Times New Roman" w:cs="Times New Roman"/>
        </w:rPr>
        <w:t xml:space="preserve">noteikumu </w:t>
      </w:r>
      <w:r w:rsidRPr="00283684">
        <w:rPr>
          <w:rFonts w:ascii="Times New Roman" w:hAnsi="Times New Roman" w:cs="Times New Roman"/>
        </w:rPr>
        <w:t xml:space="preserve">pārkāpumu vainīgā </w:t>
      </w:r>
      <w:r w:rsidR="00C85C22">
        <w:rPr>
          <w:rFonts w:ascii="Times New Roman" w:hAnsi="Times New Roman" w:cs="Times New Roman"/>
        </w:rPr>
        <w:t>P</w:t>
      </w:r>
      <w:r w:rsidRPr="00283684">
        <w:rPr>
          <w:rFonts w:ascii="Times New Roman" w:hAnsi="Times New Roman" w:cs="Times New Roman"/>
        </w:rPr>
        <w:t xml:space="preserve">use ir atbildīga par otrai </w:t>
      </w:r>
      <w:r w:rsidR="00C85C22">
        <w:rPr>
          <w:rFonts w:ascii="Times New Roman" w:hAnsi="Times New Roman" w:cs="Times New Roman"/>
        </w:rPr>
        <w:t>P</w:t>
      </w:r>
      <w:r w:rsidRPr="00283684">
        <w:rPr>
          <w:rFonts w:ascii="Times New Roman" w:hAnsi="Times New Roman" w:cs="Times New Roman"/>
        </w:rPr>
        <w:t xml:space="preserve">usei radītajiem zaudējumiem. </w:t>
      </w:r>
    </w:p>
    <w:p w:rsidR="004E5A07" w:rsidRPr="00C85C22" w:rsidP="00C85C22" w14:paraId="4EF7FE45" w14:textId="77777777">
      <w:pPr>
        <w:jc w:val="center"/>
        <w:rPr>
          <w:rFonts w:eastAsia="TimesNewRoman"/>
          <w:sz w:val="24"/>
          <w:szCs w:val="24"/>
        </w:rPr>
      </w:pPr>
      <w:r w:rsidRPr="00C85C22">
        <w:rPr>
          <w:rFonts w:eastAsia="TimesNewRoman"/>
          <w:sz w:val="24"/>
          <w:szCs w:val="24"/>
        </w:rPr>
        <w:t xml:space="preserve">5. </w:t>
      </w:r>
      <w:r w:rsidRPr="00C85C22" w:rsidR="006B0EB6">
        <w:rPr>
          <w:rFonts w:eastAsia="TimesNewRoman"/>
          <w:sz w:val="24"/>
          <w:szCs w:val="24"/>
        </w:rPr>
        <w:t>P</w:t>
      </w:r>
      <w:r w:rsidRPr="00C85C22">
        <w:rPr>
          <w:rFonts w:eastAsia="TimesNewRoman"/>
          <w:sz w:val="24"/>
          <w:szCs w:val="24"/>
        </w:rPr>
        <w:t>ārējie noteikumi</w:t>
      </w:r>
    </w:p>
    <w:p w:rsidR="004E5A07" w:rsidRPr="00283684" w:rsidP="00520C2C" w14:paraId="4EF7FE46" w14:textId="77777777">
      <w:pPr>
        <w:pStyle w:val="Default"/>
        <w:numPr>
          <w:ilvl w:val="1"/>
          <w:numId w:val="5"/>
        </w:numPr>
        <w:tabs>
          <w:tab w:val="left" w:pos="993"/>
        </w:tabs>
        <w:ind w:hanging="153"/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Pircējs iegūst īpašuma tiesības uz </w:t>
      </w:r>
      <w:r w:rsidR="00520C2C">
        <w:rPr>
          <w:rFonts w:ascii="Times New Roman" w:hAnsi="Times New Roman" w:cs="Times New Roman"/>
        </w:rPr>
        <w:t xml:space="preserve">Kustamo mantu </w:t>
      </w:r>
      <w:r w:rsidRPr="00283684">
        <w:rPr>
          <w:rFonts w:ascii="Times New Roman" w:hAnsi="Times New Roman" w:cs="Times New Roman"/>
        </w:rPr>
        <w:t xml:space="preserve">pēc </w:t>
      </w:r>
      <w:r w:rsidR="00520C2C">
        <w:rPr>
          <w:rFonts w:ascii="Times New Roman" w:hAnsi="Times New Roman" w:cs="Times New Roman"/>
        </w:rPr>
        <w:t>Līguma s</w:t>
      </w:r>
      <w:r w:rsidRPr="00283684">
        <w:rPr>
          <w:rFonts w:ascii="Times New Roman" w:hAnsi="Times New Roman" w:cs="Times New Roman"/>
        </w:rPr>
        <w:t>t</w:t>
      </w:r>
      <w:r w:rsidRPr="00283684" w:rsidR="00481BA6">
        <w:rPr>
          <w:rFonts w:ascii="Times New Roman" w:hAnsi="Times New Roman" w:cs="Times New Roman"/>
        </w:rPr>
        <w:t>ā</w:t>
      </w:r>
      <w:r w:rsidR="00520C2C">
        <w:rPr>
          <w:rFonts w:ascii="Times New Roman" w:hAnsi="Times New Roman" w:cs="Times New Roman"/>
        </w:rPr>
        <w:t xml:space="preserve">šanās </w:t>
      </w:r>
      <w:r w:rsidRPr="00283684" w:rsidR="00481BA6">
        <w:rPr>
          <w:rFonts w:ascii="Times New Roman" w:hAnsi="Times New Roman" w:cs="Times New Roman"/>
        </w:rPr>
        <w:t>s</w:t>
      </w:r>
      <w:r w:rsidR="00520C2C">
        <w:rPr>
          <w:rFonts w:ascii="Times New Roman" w:hAnsi="Times New Roman" w:cs="Times New Roman"/>
        </w:rPr>
        <w:t>pēkā</w:t>
      </w:r>
      <w:r w:rsidRPr="00283684">
        <w:rPr>
          <w:rFonts w:ascii="Times New Roman" w:hAnsi="Times New Roman" w:cs="Times New Roman"/>
        </w:rPr>
        <w:t xml:space="preserve">. </w:t>
      </w:r>
    </w:p>
    <w:p w:rsidR="004E5A07" w:rsidRPr="00283684" w:rsidP="00520C2C" w14:paraId="4EF7FE47" w14:textId="77777777">
      <w:pPr>
        <w:pStyle w:val="Default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Līgums stājas spēkā ar </w:t>
      </w:r>
      <w:r w:rsidR="006F7510">
        <w:rPr>
          <w:rFonts w:ascii="Times New Roman" w:hAnsi="Times New Roman" w:cs="Times New Roman"/>
        </w:rPr>
        <w:t xml:space="preserve">abu Pušu </w:t>
      </w:r>
      <w:r w:rsidRPr="00283684">
        <w:rPr>
          <w:rFonts w:ascii="Times New Roman" w:hAnsi="Times New Roman" w:cs="Times New Roman"/>
        </w:rPr>
        <w:t xml:space="preserve">parakstīšanas brīdi un </w:t>
      </w:r>
      <w:r w:rsidR="00520C2C">
        <w:rPr>
          <w:rFonts w:ascii="Times New Roman" w:hAnsi="Times New Roman" w:cs="Times New Roman"/>
        </w:rPr>
        <w:t>ir spēkā l</w:t>
      </w:r>
      <w:r w:rsidRPr="00283684">
        <w:rPr>
          <w:rFonts w:ascii="Times New Roman" w:hAnsi="Times New Roman" w:cs="Times New Roman"/>
        </w:rPr>
        <w:t xml:space="preserve">īdz Pušu saistību pilnīgai izpildei. </w:t>
      </w:r>
    </w:p>
    <w:p w:rsidR="004E5A07" w:rsidRPr="00283684" w:rsidP="00520C2C" w14:paraId="4EF7FE48" w14:textId="77777777">
      <w:pPr>
        <w:pStyle w:val="Default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Pircējs apliecina, ka </w:t>
      </w:r>
      <w:r w:rsidR="00520C2C">
        <w:rPr>
          <w:rFonts w:ascii="Times New Roman" w:hAnsi="Times New Roman" w:cs="Times New Roman"/>
        </w:rPr>
        <w:t xml:space="preserve">tam </w:t>
      </w:r>
      <w:r w:rsidRPr="00283684">
        <w:rPr>
          <w:rFonts w:ascii="Times New Roman" w:hAnsi="Times New Roman" w:cs="Times New Roman"/>
        </w:rPr>
        <w:t>ir zin</w:t>
      </w:r>
      <w:r w:rsidR="00520C2C">
        <w:rPr>
          <w:rFonts w:ascii="Times New Roman" w:hAnsi="Times New Roman" w:cs="Times New Roman"/>
        </w:rPr>
        <w:t>āma Kustāmās manta</w:t>
      </w:r>
      <w:r w:rsidRPr="00283684">
        <w:rPr>
          <w:rFonts w:ascii="Times New Roman" w:hAnsi="Times New Roman" w:cs="Times New Roman"/>
        </w:rPr>
        <w:t>s a</w:t>
      </w:r>
      <w:r w:rsidR="00520C2C">
        <w:rPr>
          <w:rFonts w:ascii="Times New Roman" w:hAnsi="Times New Roman" w:cs="Times New Roman"/>
        </w:rPr>
        <w:t>t</w:t>
      </w:r>
      <w:r w:rsidRPr="00283684">
        <w:rPr>
          <w:rFonts w:ascii="Times New Roman" w:hAnsi="Times New Roman" w:cs="Times New Roman"/>
        </w:rPr>
        <w:t>r</w:t>
      </w:r>
      <w:r w:rsidR="00520C2C">
        <w:rPr>
          <w:rFonts w:ascii="Times New Roman" w:hAnsi="Times New Roman" w:cs="Times New Roman"/>
        </w:rPr>
        <w:t xml:space="preserve">ašanās vieta un </w:t>
      </w:r>
      <w:r w:rsidRPr="00283684">
        <w:rPr>
          <w:rFonts w:ascii="Times New Roman" w:hAnsi="Times New Roman" w:cs="Times New Roman"/>
        </w:rPr>
        <w:t>faktisk</w:t>
      </w:r>
      <w:r w:rsidR="00520C2C">
        <w:rPr>
          <w:rFonts w:ascii="Times New Roman" w:hAnsi="Times New Roman" w:cs="Times New Roman"/>
        </w:rPr>
        <w:t xml:space="preserve">ais </w:t>
      </w:r>
      <w:r w:rsidRPr="00283684">
        <w:rPr>
          <w:rFonts w:ascii="Times New Roman" w:hAnsi="Times New Roman" w:cs="Times New Roman"/>
        </w:rPr>
        <w:t xml:space="preserve"> stāvokli, un </w:t>
      </w:r>
      <w:r w:rsidR="00520C2C">
        <w:rPr>
          <w:rFonts w:ascii="Times New Roman" w:hAnsi="Times New Roman" w:cs="Times New Roman"/>
        </w:rPr>
        <w:t xml:space="preserve">tas </w:t>
      </w:r>
      <w:r w:rsidRPr="00283684">
        <w:rPr>
          <w:rFonts w:ascii="Times New Roman" w:hAnsi="Times New Roman" w:cs="Times New Roman"/>
        </w:rPr>
        <w:t xml:space="preserve">piekrīt to pirkt tādā stāvoklī, kāds tas ir </w:t>
      </w:r>
      <w:r w:rsidR="00520C2C">
        <w:rPr>
          <w:rFonts w:ascii="Times New Roman" w:hAnsi="Times New Roman" w:cs="Times New Roman"/>
        </w:rPr>
        <w:t>L</w:t>
      </w:r>
      <w:r w:rsidRPr="00283684">
        <w:rPr>
          <w:rFonts w:ascii="Times New Roman" w:hAnsi="Times New Roman" w:cs="Times New Roman"/>
        </w:rPr>
        <w:t xml:space="preserve">īguma noslēgšanas dienā. </w:t>
      </w:r>
    </w:p>
    <w:p w:rsidR="004E5A07" w:rsidRPr="00283684" w:rsidP="00520C2C" w14:paraId="4EF7FE49" w14:textId="77777777">
      <w:pPr>
        <w:pStyle w:val="Default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Pārdevējs un Pircējs apliecina, ka noslēdzot </w:t>
      </w:r>
      <w:r w:rsidR="00520C2C">
        <w:rPr>
          <w:rFonts w:ascii="Times New Roman" w:hAnsi="Times New Roman" w:cs="Times New Roman"/>
        </w:rPr>
        <w:t>L</w:t>
      </w:r>
      <w:r w:rsidRPr="00283684">
        <w:rPr>
          <w:rFonts w:ascii="Times New Roman" w:hAnsi="Times New Roman" w:cs="Times New Roman"/>
        </w:rPr>
        <w:t xml:space="preserve">īgumu, labi apzinās </w:t>
      </w:r>
      <w:r w:rsidR="00520C2C">
        <w:rPr>
          <w:rFonts w:ascii="Times New Roman" w:hAnsi="Times New Roman" w:cs="Times New Roman"/>
        </w:rPr>
        <w:t xml:space="preserve">Kustamās mantas </w:t>
      </w:r>
      <w:r w:rsidRPr="00283684">
        <w:rPr>
          <w:rFonts w:ascii="Times New Roman" w:hAnsi="Times New Roman" w:cs="Times New Roman"/>
        </w:rPr>
        <w:t xml:space="preserve">vērtību, pirkuma summu un samaksas kārtību, un atsakās celt prasību par </w:t>
      </w:r>
      <w:r w:rsidR="00E376BE">
        <w:rPr>
          <w:rFonts w:ascii="Times New Roman" w:hAnsi="Times New Roman" w:cs="Times New Roman"/>
        </w:rPr>
        <w:t>L</w:t>
      </w:r>
      <w:r w:rsidRPr="00283684">
        <w:rPr>
          <w:rFonts w:ascii="Times New Roman" w:hAnsi="Times New Roman" w:cs="Times New Roman"/>
        </w:rPr>
        <w:t xml:space="preserve">īguma </w:t>
      </w:r>
      <w:r w:rsidR="00E376BE">
        <w:rPr>
          <w:rFonts w:ascii="Times New Roman" w:hAnsi="Times New Roman" w:cs="Times New Roman"/>
        </w:rPr>
        <w:t>izbeig</w:t>
      </w:r>
      <w:r w:rsidRPr="00283684">
        <w:rPr>
          <w:rFonts w:ascii="Times New Roman" w:hAnsi="Times New Roman" w:cs="Times New Roman"/>
        </w:rPr>
        <w:t xml:space="preserve">šanu un pirkuma summas </w:t>
      </w:r>
      <w:r w:rsidR="006712FE">
        <w:rPr>
          <w:rFonts w:ascii="Times New Roman" w:hAnsi="Times New Roman" w:cs="Times New Roman"/>
        </w:rPr>
        <w:t>grozīš</w:t>
      </w:r>
      <w:r w:rsidRPr="00283684">
        <w:rPr>
          <w:rFonts w:ascii="Times New Roman" w:hAnsi="Times New Roman" w:cs="Times New Roman"/>
        </w:rPr>
        <w:t>a</w:t>
      </w:r>
      <w:r w:rsidR="006712FE">
        <w:rPr>
          <w:rFonts w:ascii="Times New Roman" w:hAnsi="Times New Roman" w:cs="Times New Roman"/>
        </w:rPr>
        <w:t>n</w:t>
      </w:r>
      <w:r w:rsidRPr="00283684">
        <w:rPr>
          <w:rFonts w:ascii="Times New Roman" w:hAnsi="Times New Roman" w:cs="Times New Roman"/>
        </w:rPr>
        <w:t xml:space="preserve">u pārmērīgu zaudējumu dēļ. </w:t>
      </w:r>
    </w:p>
    <w:p w:rsidR="004E5A07" w:rsidRPr="00283684" w:rsidP="002D533A" w14:paraId="4EF7FE4A" w14:textId="77777777">
      <w:pPr>
        <w:pStyle w:val="Default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Jautājumi</w:t>
      </w:r>
      <w:r w:rsidRPr="00283684" w:rsidR="006B0EB6">
        <w:rPr>
          <w:rFonts w:ascii="Times New Roman" w:hAnsi="Times New Roman" w:cs="Times New Roman"/>
        </w:rPr>
        <w:t>, kas nav atrunāt</w:t>
      </w:r>
      <w:r>
        <w:rPr>
          <w:rFonts w:ascii="Times New Roman" w:hAnsi="Times New Roman" w:cs="Times New Roman"/>
        </w:rPr>
        <w:t>i</w:t>
      </w:r>
      <w:r w:rsidRPr="00283684" w:rsidR="006B0EB6">
        <w:rPr>
          <w:rFonts w:ascii="Times New Roman" w:hAnsi="Times New Roman" w:cs="Times New Roman"/>
        </w:rPr>
        <w:t xml:space="preserve"> Līgumā, tiek regulēt</w:t>
      </w:r>
      <w:r>
        <w:rPr>
          <w:rFonts w:ascii="Times New Roman" w:hAnsi="Times New Roman" w:cs="Times New Roman"/>
        </w:rPr>
        <w:t>i</w:t>
      </w:r>
      <w:r w:rsidRPr="00283684" w:rsidR="006B0EB6">
        <w:rPr>
          <w:rFonts w:ascii="Times New Roman" w:hAnsi="Times New Roman" w:cs="Times New Roman"/>
        </w:rPr>
        <w:t xml:space="preserve"> saskaņā ar Latvijas Republikas normatīvajiem aktiem. </w:t>
      </w:r>
    </w:p>
    <w:p w:rsidR="004E5A07" w:rsidRPr="00283684" w:rsidP="00E345E6" w14:paraId="4EF7FE4B" w14:textId="77777777">
      <w:pPr>
        <w:pStyle w:val="Default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eastAsia="TimesNewRoman" w:hAnsi="Times New Roman" w:cs="Times New Roman"/>
          <w:bCs/>
        </w:rPr>
        <w:t xml:space="preserve">Visi strīdi, kas radušies starp Pusēm, tiek atrisināti savstarpēji vienojoties vai, ja šāda vienošanās nav iespējama, strīdi tiek risināti </w:t>
      </w:r>
      <w:r w:rsidR="00E345E6">
        <w:rPr>
          <w:rFonts w:ascii="Times New Roman" w:eastAsia="TimesNewRoman" w:hAnsi="Times New Roman" w:cs="Times New Roman"/>
          <w:bCs/>
        </w:rPr>
        <w:t xml:space="preserve">vispārējās jurisdikcijas tiesā </w:t>
      </w:r>
      <w:r w:rsidRPr="00283684">
        <w:rPr>
          <w:rFonts w:ascii="Times New Roman" w:eastAsia="TimesNewRoman" w:hAnsi="Times New Roman" w:cs="Times New Roman"/>
          <w:bCs/>
        </w:rPr>
        <w:t>Civil</w:t>
      </w:r>
      <w:r w:rsidR="00E345E6">
        <w:rPr>
          <w:rFonts w:ascii="Times New Roman" w:eastAsia="TimesNewRoman" w:hAnsi="Times New Roman" w:cs="Times New Roman"/>
          <w:bCs/>
        </w:rPr>
        <w:t xml:space="preserve">procesa </w:t>
      </w:r>
      <w:r w:rsidRPr="00283684">
        <w:rPr>
          <w:rFonts w:ascii="Times New Roman" w:eastAsia="TimesNewRoman" w:hAnsi="Times New Roman" w:cs="Times New Roman"/>
          <w:bCs/>
        </w:rPr>
        <w:t>likumā noteiktajā kārtībā.</w:t>
      </w:r>
    </w:p>
    <w:p w:rsidR="004E5A07" w:rsidRPr="00283684" w:rsidP="006F7510" w14:paraId="4EF7FE4C" w14:textId="77777777">
      <w:pPr>
        <w:pStyle w:val="Default"/>
        <w:numPr>
          <w:ilvl w:val="1"/>
          <w:numId w:val="5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NewRoman" w:hAnsi="Times New Roman" w:cs="Times New Roman"/>
          <w:bCs/>
        </w:rPr>
        <w:t>L</w:t>
      </w:r>
      <w:r w:rsidRPr="00283684" w:rsidR="006B0EB6">
        <w:rPr>
          <w:rFonts w:ascii="Times New Roman" w:eastAsia="TimesNewRoman" w:hAnsi="Times New Roman" w:cs="Times New Roman"/>
          <w:bCs/>
        </w:rPr>
        <w:t xml:space="preserve">īgums sastādīts </w:t>
      </w:r>
      <w:r w:rsidRPr="00283684">
        <w:rPr>
          <w:rFonts w:ascii="Times New Roman" w:eastAsia="TimesNewRoman" w:hAnsi="Times New Roman" w:cs="Times New Roman"/>
          <w:bCs/>
        </w:rPr>
        <w:t xml:space="preserve">uz 2 (divām) lapām </w:t>
      </w:r>
      <w:r>
        <w:rPr>
          <w:rFonts w:ascii="Times New Roman" w:eastAsia="TimesNewRoman" w:hAnsi="Times New Roman" w:cs="Times New Roman"/>
          <w:bCs/>
        </w:rPr>
        <w:t>2</w:t>
      </w:r>
      <w:r w:rsidRPr="00283684" w:rsidR="006B0EB6">
        <w:rPr>
          <w:rFonts w:ascii="Times New Roman" w:eastAsia="TimesNewRoman" w:hAnsi="Times New Roman" w:cs="Times New Roman"/>
          <w:bCs/>
        </w:rPr>
        <w:t xml:space="preserve"> (</w:t>
      </w:r>
      <w:r>
        <w:rPr>
          <w:rFonts w:ascii="Times New Roman" w:eastAsia="TimesNewRoman" w:hAnsi="Times New Roman" w:cs="Times New Roman"/>
          <w:bCs/>
        </w:rPr>
        <w:t>divos</w:t>
      </w:r>
      <w:r w:rsidRPr="00283684" w:rsidR="006B0EB6">
        <w:rPr>
          <w:rFonts w:ascii="Times New Roman" w:eastAsia="TimesNewRoman" w:hAnsi="Times New Roman" w:cs="Times New Roman"/>
          <w:bCs/>
        </w:rPr>
        <w:t xml:space="preserve">) eksemplāros, </w:t>
      </w:r>
      <w:r>
        <w:rPr>
          <w:rFonts w:ascii="Times New Roman" w:eastAsia="TimesNewRoman" w:hAnsi="Times New Roman" w:cs="Times New Roman"/>
          <w:bCs/>
        </w:rPr>
        <w:t>pa vienam katrai Pusei. Ab</w:t>
      </w:r>
      <w:r w:rsidRPr="00283684" w:rsidR="006B0EB6">
        <w:rPr>
          <w:rFonts w:ascii="Times New Roman" w:eastAsia="TimesNewRoman" w:hAnsi="Times New Roman" w:cs="Times New Roman"/>
          <w:bCs/>
        </w:rPr>
        <w:t xml:space="preserve">iem </w:t>
      </w:r>
      <w:r>
        <w:rPr>
          <w:rFonts w:ascii="Times New Roman" w:eastAsia="TimesNewRoman" w:hAnsi="Times New Roman" w:cs="Times New Roman"/>
          <w:bCs/>
        </w:rPr>
        <w:t>L</w:t>
      </w:r>
      <w:r w:rsidRPr="00283684" w:rsidR="006B0EB6">
        <w:rPr>
          <w:rFonts w:ascii="Times New Roman" w:eastAsia="TimesNewRoman" w:hAnsi="Times New Roman" w:cs="Times New Roman"/>
          <w:bCs/>
        </w:rPr>
        <w:t>īguma eksemplāriem ir vienāds juridisks spēks.</w:t>
      </w:r>
    </w:p>
    <w:p w:rsidR="004E5A07" w:rsidRPr="006F7510" w:rsidP="004E5A07" w14:paraId="4EF7FE4D" w14:textId="77777777">
      <w:pPr>
        <w:jc w:val="center"/>
        <w:rPr>
          <w:rFonts w:eastAsia="TimesNewRoman"/>
          <w:sz w:val="24"/>
          <w:szCs w:val="24"/>
        </w:rPr>
      </w:pPr>
      <w:r w:rsidRPr="006F7510">
        <w:rPr>
          <w:rFonts w:eastAsia="TimesNewRoman"/>
          <w:sz w:val="24"/>
          <w:szCs w:val="24"/>
        </w:rPr>
        <w:t>P</w:t>
      </w:r>
      <w:r w:rsidRPr="006F7510" w:rsidR="006F7510">
        <w:rPr>
          <w:rFonts w:eastAsia="TimesNewRoman"/>
          <w:sz w:val="24"/>
          <w:szCs w:val="24"/>
        </w:rPr>
        <w:t>ušu rekvizīti un paraksti</w:t>
      </w:r>
    </w:p>
    <w:p w:rsidR="002A5192" w:rsidRPr="00283684" w:rsidP="006F7510" w14:paraId="4EF7FE4E" w14:textId="77777777">
      <w:pPr>
        <w:spacing w:after="120"/>
        <w:ind w:firstLine="567"/>
        <w:jc w:val="both"/>
        <w:rPr>
          <w:rFonts w:eastAsia="TimesNewRoman"/>
          <w:b w:val="0"/>
          <w:bCs/>
          <w:sz w:val="24"/>
          <w:szCs w:val="24"/>
        </w:rPr>
      </w:pPr>
      <w:r w:rsidRPr="006F7510">
        <w:rPr>
          <w:rFonts w:eastAsia="TimesNewRoman"/>
          <w:bCs/>
          <w:i/>
          <w:iCs/>
          <w:sz w:val="24"/>
          <w:szCs w:val="24"/>
        </w:rPr>
        <w:t>P</w:t>
      </w:r>
      <w:r w:rsidRPr="006F7510" w:rsidR="006F7510">
        <w:rPr>
          <w:rFonts w:eastAsia="TimesNewRoman"/>
          <w:bCs/>
          <w:i/>
          <w:iCs/>
          <w:sz w:val="24"/>
          <w:szCs w:val="24"/>
        </w:rPr>
        <w:t>ārdevējs</w:t>
      </w:r>
      <w:r w:rsidRPr="006F7510">
        <w:rPr>
          <w:rFonts w:eastAsia="TimesNewRoman"/>
          <w:b w:val="0"/>
          <w:sz w:val="24"/>
          <w:szCs w:val="24"/>
        </w:rPr>
        <w:t>:</w:t>
      </w:r>
      <w:r w:rsidRPr="0043087C">
        <w:rPr>
          <w:rFonts w:eastAsia="TimesNewRoman"/>
          <w:sz w:val="24"/>
          <w:szCs w:val="24"/>
        </w:rPr>
        <w:t xml:space="preserve"> </w:t>
      </w:r>
      <w:r w:rsidRPr="0043087C" w:rsidR="00D27D4B">
        <w:rPr>
          <w:rFonts w:eastAsia="TimesNewRoman"/>
          <w:sz w:val="24"/>
          <w:szCs w:val="24"/>
        </w:rPr>
        <w:t>Maltas</w:t>
      </w:r>
      <w:r w:rsidRPr="006F7510">
        <w:rPr>
          <w:rFonts w:eastAsia="TimesNewRoman"/>
          <w:color w:val="auto"/>
          <w:sz w:val="24"/>
          <w:szCs w:val="24"/>
        </w:rPr>
        <w:t xml:space="preserve"> apvienības pārvalde</w:t>
      </w:r>
      <w:r w:rsidR="006F7510">
        <w:rPr>
          <w:b w:val="0"/>
          <w:bCs/>
          <w:color w:val="auto"/>
          <w:sz w:val="24"/>
          <w:szCs w:val="24"/>
        </w:rPr>
        <w:t>,</w:t>
      </w:r>
      <w:r w:rsidRPr="006F7510" w:rsidR="006F7510">
        <w:rPr>
          <w:rFonts w:eastAsia="TimesNewRoman"/>
          <w:b w:val="0"/>
          <w:bCs/>
          <w:sz w:val="24"/>
          <w:szCs w:val="24"/>
        </w:rPr>
        <w:t xml:space="preserve"> </w:t>
      </w:r>
      <w:r w:rsidRPr="00283684" w:rsidR="006F7510">
        <w:rPr>
          <w:rFonts w:eastAsia="TimesNewRoman"/>
          <w:b w:val="0"/>
          <w:bCs/>
          <w:sz w:val="24"/>
          <w:szCs w:val="24"/>
        </w:rPr>
        <w:t>reģistrācijas Nr.</w:t>
      </w:r>
      <w:r w:rsidR="006F7510">
        <w:rPr>
          <w:rFonts w:eastAsia="TimesNewRoman"/>
          <w:b w:val="0"/>
          <w:bCs/>
          <w:sz w:val="24"/>
          <w:szCs w:val="24"/>
        </w:rPr>
        <w:t>40</w:t>
      </w:r>
      <w:r w:rsidRPr="00283684" w:rsidR="006F7510">
        <w:rPr>
          <w:rFonts w:eastAsia="TimesNewRoman"/>
          <w:b w:val="0"/>
          <w:bCs/>
          <w:sz w:val="24"/>
          <w:szCs w:val="24"/>
        </w:rPr>
        <w:t>9000</w:t>
      </w:r>
      <w:r w:rsidR="006F7510">
        <w:rPr>
          <w:rFonts w:eastAsia="TimesNewRoman"/>
          <w:b w:val="0"/>
          <w:bCs/>
          <w:sz w:val="24"/>
          <w:szCs w:val="24"/>
        </w:rPr>
        <w:t>274</w:t>
      </w:r>
      <w:r w:rsidR="0043087C">
        <w:rPr>
          <w:rFonts w:eastAsia="TimesNewRoman"/>
          <w:b w:val="0"/>
          <w:bCs/>
          <w:sz w:val="24"/>
          <w:szCs w:val="24"/>
        </w:rPr>
        <w:t>26</w:t>
      </w:r>
      <w:r w:rsidR="006F7510">
        <w:rPr>
          <w:rFonts w:eastAsia="TimesNewRoman"/>
          <w:b w:val="0"/>
          <w:bCs/>
          <w:sz w:val="24"/>
          <w:szCs w:val="24"/>
        </w:rPr>
        <w:t>,</w:t>
      </w:r>
      <w:r w:rsidRPr="00283684">
        <w:rPr>
          <w:b w:val="0"/>
          <w:bCs/>
          <w:color w:val="auto"/>
          <w:sz w:val="24"/>
          <w:szCs w:val="24"/>
        </w:rPr>
        <w:t xml:space="preserve"> </w:t>
      </w:r>
      <w:r w:rsidRPr="00283684" w:rsidR="006F7510">
        <w:rPr>
          <w:rFonts w:eastAsia="TimesNewRoman"/>
          <w:b w:val="0"/>
          <w:bCs/>
          <w:sz w:val="24"/>
          <w:szCs w:val="24"/>
        </w:rPr>
        <w:t xml:space="preserve">juridiskā adrese: </w:t>
      </w:r>
      <w:r w:rsidR="0043087C">
        <w:rPr>
          <w:rFonts w:eastAsia="TimesNewRoman"/>
          <w:b w:val="0"/>
          <w:bCs/>
          <w:sz w:val="24"/>
          <w:szCs w:val="24"/>
        </w:rPr>
        <w:t>Brīvības</w:t>
      </w:r>
      <w:r w:rsidR="006F7510">
        <w:rPr>
          <w:rFonts w:eastAsia="TimesNewRoman"/>
          <w:b w:val="0"/>
          <w:bCs/>
          <w:sz w:val="24"/>
          <w:szCs w:val="24"/>
        </w:rPr>
        <w:t xml:space="preserve"> ie</w:t>
      </w:r>
      <w:r w:rsidRPr="00283684" w:rsidR="006F7510">
        <w:rPr>
          <w:rFonts w:eastAsia="TimesNewRoman"/>
          <w:b w:val="0"/>
          <w:bCs/>
          <w:color w:val="auto"/>
          <w:sz w:val="24"/>
          <w:szCs w:val="24"/>
        </w:rPr>
        <w:t xml:space="preserve">la </w:t>
      </w:r>
      <w:r w:rsidR="0043087C">
        <w:rPr>
          <w:rFonts w:eastAsia="TimesNewRoman"/>
          <w:b w:val="0"/>
          <w:bCs/>
          <w:color w:val="auto"/>
          <w:sz w:val="24"/>
          <w:szCs w:val="24"/>
        </w:rPr>
        <w:t>6</w:t>
      </w:r>
      <w:r w:rsidRPr="00283684" w:rsidR="006F7510">
        <w:rPr>
          <w:rFonts w:eastAsia="TimesNewRoman"/>
          <w:b w:val="0"/>
          <w:bCs/>
          <w:color w:val="auto"/>
          <w:sz w:val="24"/>
          <w:szCs w:val="24"/>
        </w:rPr>
        <w:t>,</w:t>
      </w:r>
      <w:r w:rsidRPr="00283684" w:rsidR="006F7510">
        <w:rPr>
          <w:b w:val="0"/>
          <w:bCs/>
          <w:color w:val="auto"/>
          <w:sz w:val="24"/>
          <w:szCs w:val="24"/>
        </w:rPr>
        <w:t xml:space="preserve"> </w:t>
      </w:r>
      <w:r w:rsidR="0043087C">
        <w:rPr>
          <w:b w:val="0"/>
          <w:bCs/>
          <w:color w:val="auto"/>
          <w:sz w:val="24"/>
          <w:szCs w:val="24"/>
        </w:rPr>
        <w:t>Malta</w:t>
      </w:r>
      <w:r w:rsidR="006F7510">
        <w:rPr>
          <w:b w:val="0"/>
          <w:bCs/>
          <w:color w:val="auto"/>
          <w:sz w:val="24"/>
          <w:szCs w:val="24"/>
        </w:rPr>
        <w:t xml:space="preserve">, </w:t>
      </w:r>
      <w:r w:rsidR="0043087C">
        <w:rPr>
          <w:b w:val="0"/>
          <w:bCs/>
          <w:color w:val="auto"/>
          <w:sz w:val="24"/>
          <w:szCs w:val="24"/>
        </w:rPr>
        <w:t>Maltas</w:t>
      </w:r>
      <w:r w:rsidR="006F7510">
        <w:rPr>
          <w:b w:val="0"/>
          <w:bCs/>
          <w:color w:val="auto"/>
          <w:sz w:val="24"/>
          <w:szCs w:val="24"/>
        </w:rPr>
        <w:t xml:space="preserve"> pagasts, </w:t>
      </w:r>
      <w:r w:rsidRPr="00283684" w:rsidR="006F7510">
        <w:rPr>
          <w:b w:val="0"/>
          <w:bCs/>
          <w:color w:val="auto"/>
          <w:sz w:val="24"/>
          <w:szCs w:val="24"/>
        </w:rPr>
        <w:t>Rēzeknes</w:t>
      </w:r>
      <w:r w:rsidRPr="006F7510" w:rsidR="006F7510">
        <w:rPr>
          <w:rFonts w:eastAsia="TimesNewRoman"/>
          <w:b w:val="0"/>
          <w:bCs/>
          <w:sz w:val="24"/>
          <w:szCs w:val="24"/>
        </w:rPr>
        <w:t xml:space="preserve"> </w:t>
      </w:r>
      <w:r w:rsidR="006F7510">
        <w:rPr>
          <w:rFonts w:eastAsia="TimesNewRoman"/>
          <w:b w:val="0"/>
          <w:bCs/>
          <w:sz w:val="24"/>
          <w:szCs w:val="24"/>
        </w:rPr>
        <w:t>novads, LV-46</w:t>
      </w:r>
      <w:r w:rsidR="0043087C">
        <w:rPr>
          <w:rFonts w:eastAsia="TimesNewRoman"/>
          <w:b w:val="0"/>
          <w:bCs/>
          <w:sz w:val="24"/>
          <w:szCs w:val="24"/>
        </w:rPr>
        <w:t>30.</w:t>
      </w:r>
    </w:p>
    <w:p w:rsidR="002A5192" w:rsidRPr="00283684" w:rsidP="00716951" w14:paraId="4EF7FE4F" w14:textId="77777777">
      <w:pPr>
        <w:ind w:firstLine="567"/>
        <w:jc w:val="both"/>
        <w:rPr>
          <w:rFonts w:eastAsia="TimesNewRoman"/>
          <w:b w:val="0"/>
          <w:bCs/>
          <w:sz w:val="24"/>
          <w:szCs w:val="24"/>
        </w:rPr>
      </w:pPr>
      <w:r w:rsidRPr="00716951">
        <w:rPr>
          <w:rFonts w:eastAsia="TimesNewRoman"/>
          <w:bCs/>
          <w:i/>
          <w:iCs/>
          <w:sz w:val="24"/>
          <w:szCs w:val="24"/>
        </w:rPr>
        <w:t>P</w:t>
      </w:r>
      <w:r w:rsidRPr="00716951" w:rsidR="00716951">
        <w:rPr>
          <w:rFonts w:eastAsia="TimesNewRoman"/>
          <w:bCs/>
          <w:i/>
          <w:iCs/>
          <w:sz w:val="24"/>
          <w:szCs w:val="24"/>
        </w:rPr>
        <w:t>ircējs</w:t>
      </w:r>
      <w:r w:rsidRPr="00716951">
        <w:rPr>
          <w:rFonts w:eastAsia="TimesNewRoman"/>
          <w:b w:val="0"/>
          <w:sz w:val="24"/>
          <w:szCs w:val="24"/>
        </w:rPr>
        <w:t>:</w:t>
      </w:r>
      <w:r w:rsidRPr="00283684">
        <w:rPr>
          <w:rFonts w:eastAsia="TimesNewRoman"/>
          <w:b w:val="0"/>
          <w:bCs/>
          <w:sz w:val="24"/>
          <w:szCs w:val="24"/>
        </w:rPr>
        <w:t xml:space="preserve"> </w:t>
      </w:r>
      <w:r w:rsidR="00E03910">
        <w:rPr>
          <w:rFonts w:eastAsia="TimesNewRoman"/>
          <w:b w:val="0"/>
          <w:bCs/>
          <w:sz w:val="24"/>
          <w:szCs w:val="24"/>
        </w:rPr>
        <w:t>________________________________________________________________</w:t>
      </w:r>
    </w:p>
    <w:p w:rsidR="002A5192" w:rsidRPr="00283684" w:rsidP="002A5192" w14:paraId="4EF7FE50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2A5192" w:rsidRPr="00283684" w:rsidP="002A5192" w14:paraId="4EF7FE51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2A5192" w:rsidRPr="00283684" w:rsidP="002A5192" w14:paraId="4EF7FE52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2A5192" w:rsidRPr="00283684" w:rsidP="002A5192" w14:paraId="4EF7FE53" w14:textId="77777777">
      <w:pPr>
        <w:rPr>
          <w:rFonts w:eastAsia="TimesNewRoman"/>
          <w:b w:val="0"/>
          <w:bCs/>
          <w:sz w:val="24"/>
          <w:szCs w:val="24"/>
        </w:rPr>
      </w:pPr>
      <w:r w:rsidRPr="00716951">
        <w:rPr>
          <w:rFonts w:eastAsia="TimesNewRoman"/>
          <w:b w:val="0"/>
          <w:sz w:val="24"/>
          <w:szCs w:val="24"/>
        </w:rPr>
        <w:t>PĀDEVĒJS</w:t>
      </w:r>
      <w:r w:rsidRPr="00283684">
        <w:rPr>
          <w:rFonts w:eastAsia="TimesNewRoman"/>
          <w:b w:val="0"/>
          <w:bCs/>
          <w:sz w:val="24"/>
          <w:szCs w:val="24"/>
        </w:rPr>
        <w:t>:</w:t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716951">
        <w:rPr>
          <w:rFonts w:eastAsia="TimesNewRoman"/>
          <w:b w:val="0"/>
          <w:sz w:val="24"/>
          <w:szCs w:val="24"/>
        </w:rPr>
        <w:t>PIRCĒJS</w:t>
      </w:r>
      <w:r w:rsidRPr="00283684">
        <w:rPr>
          <w:rFonts w:eastAsia="TimesNewRoman"/>
          <w:b w:val="0"/>
          <w:bCs/>
          <w:sz w:val="24"/>
          <w:szCs w:val="24"/>
        </w:rPr>
        <w:t>:</w:t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</w:p>
    <w:p w:rsidR="002A5192" w:rsidRPr="00283684" w:rsidP="002A5192" w14:paraId="4EF7FE54" w14:textId="77777777">
      <w:pPr>
        <w:ind w:left="720" w:firstLine="720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Edgars </w:t>
      </w:r>
      <w:r>
        <w:rPr>
          <w:rFonts w:eastAsia="TimesNewRoman"/>
          <w:b w:val="0"/>
          <w:bCs/>
          <w:sz w:val="24"/>
          <w:szCs w:val="24"/>
        </w:rPr>
        <w:t>Blinovs</w:t>
      </w:r>
      <w:r w:rsidRPr="00283684" w:rsidR="006B0EB6">
        <w:rPr>
          <w:rFonts w:eastAsia="TimesNewRoman"/>
          <w:b w:val="0"/>
          <w:bCs/>
          <w:sz w:val="24"/>
          <w:szCs w:val="24"/>
        </w:rPr>
        <w:tab/>
      </w:r>
      <w:r w:rsidRPr="00283684" w:rsidR="006B0EB6">
        <w:rPr>
          <w:rFonts w:eastAsia="TimesNewRoman"/>
          <w:b w:val="0"/>
          <w:bCs/>
          <w:sz w:val="24"/>
          <w:szCs w:val="24"/>
        </w:rPr>
        <w:tab/>
      </w:r>
      <w:r w:rsidRPr="00283684" w:rsidR="006B0EB6">
        <w:rPr>
          <w:rFonts w:eastAsia="TimesNewRoman"/>
          <w:b w:val="0"/>
          <w:bCs/>
          <w:sz w:val="24"/>
          <w:szCs w:val="24"/>
        </w:rPr>
        <w:tab/>
      </w:r>
      <w:r w:rsidRPr="00283684" w:rsidR="006B0EB6">
        <w:rPr>
          <w:rFonts w:eastAsia="TimesNewRoman"/>
          <w:b w:val="0"/>
          <w:bCs/>
          <w:sz w:val="24"/>
          <w:szCs w:val="24"/>
        </w:rPr>
        <w:tab/>
      </w:r>
      <w:r w:rsidR="00BE7FBC">
        <w:rPr>
          <w:rFonts w:eastAsia="TimesNewRoman"/>
          <w:b w:val="0"/>
          <w:bCs/>
          <w:sz w:val="24"/>
          <w:szCs w:val="24"/>
        </w:rPr>
        <w:t xml:space="preserve">    </w:t>
      </w:r>
      <w:r w:rsidR="00E76AB8">
        <w:rPr>
          <w:rFonts w:eastAsia="TimesNewRoman"/>
          <w:b w:val="0"/>
          <w:bCs/>
          <w:sz w:val="24"/>
          <w:szCs w:val="24"/>
        </w:rPr>
        <w:t xml:space="preserve">       </w:t>
      </w:r>
      <w:r w:rsidR="00716951">
        <w:rPr>
          <w:rFonts w:eastAsia="TimesNewRoman"/>
          <w:b w:val="0"/>
          <w:bCs/>
          <w:sz w:val="24"/>
          <w:szCs w:val="24"/>
        </w:rPr>
        <w:t>(</w:t>
      </w:r>
      <w:r w:rsidRPr="00716951" w:rsidR="00716951">
        <w:rPr>
          <w:rFonts w:eastAsia="TimesNewRoman"/>
          <w:b w:val="0"/>
          <w:bCs/>
          <w:i/>
          <w:iCs/>
          <w:sz w:val="24"/>
          <w:szCs w:val="24"/>
        </w:rPr>
        <w:t>vārds</w:t>
      </w:r>
      <w:r w:rsidR="00716951">
        <w:rPr>
          <w:rFonts w:eastAsia="TimesNewRoman"/>
          <w:b w:val="0"/>
          <w:bCs/>
          <w:sz w:val="24"/>
          <w:szCs w:val="24"/>
        </w:rPr>
        <w:t xml:space="preserve">, </w:t>
      </w:r>
      <w:r w:rsidRPr="00716951" w:rsidR="00716951">
        <w:rPr>
          <w:rFonts w:eastAsia="TimesNewRoman"/>
          <w:b w:val="0"/>
          <w:bCs/>
          <w:i/>
          <w:iCs/>
          <w:sz w:val="24"/>
          <w:szCs w:val="24"/>
        </w:rPr>
        <w:t>u</w:t>
      </w:r>
      <w:r w:rsidRPr="00716951" w:rsidR="006B0EB6">
        <w:rPr>
          <w:rFonts w:eastAsia="TimesNewRoman"/>
          <w:b w:val="0"/>
          <w:bCs/>
          <w:i/>
          <w:iCs/>
          <w:sz w:val="24"/>
          <w:szCs w:val="24"/>
        </w:rPr>
        <w:t>zvārds</w:t>
      </w:r>
      <w:r w:rsidR="00716951">
        <w:rPr>
          <w:rFonts w:eastAsia="TimesNewRoman"/>
          <w:b w:val="0"/>
          <w:bCs/>
          <w:sz w:val="24"/>
          <w:szCs w:val="24"/>
        </w:rPr>
        <w:t>)</w:t>
      </w:r>
    </w:p>
    <w:p w:rsidR="004E5A07" w:rsidRPr="00283684" w:rsidP="004E5A07" w14:paraId="4EF7FE55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4E5A07" w:rsidRPr="00283684" w:rsidP="004E5A07" w14:paraId="4EF7FE56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E10C09" w:rsidRPr="00283684" w14:paraId="4EF7FE57" w14:textId="77777777">
      <w:pPr>
        <w:rPr>
          <w:sz w:val="24"/>
          <w:szCs w:val="24"/>
        </w:rPr>
      </w:pPr>
    </w:p>
    <w:sectPr w:rsidSect="0011418B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633905122"/>
      <w:docPartObj>
        <w:docPartGallery w:val="Page Numbers (Bottom of Page)"/>
        <w:docPartUnique/>
      </w:docPartObj>
    </w:sdtPr>
    <w:sdtEndPr>
      <w:rPr>
        <w:b w:val="0"/>
        <w:bCs/>
        <w:noProof/>
        <w:sz w:val="24"/>
        <w:szCs w:val="24"/>
      </w:rPr>
    </w:sdtEndPr>
    <w:sdtContent>
      <w:p w:rsidR="00C85C22" w:rsidRPr="00C85C22" w14:paraId="4EF7FE5C" w14:textId="77777777">
        <w:pPr>
          <w:pStyle w:val="Footer"/>
          <w:jc w:val="center"/>
          <w:rPr>
            <w:b w:val="0"/>
            <w:bCs/>
            <w:sz w:val="24"/>
            <w:szCs w:val="24"/>
          </w:rPr>
        </w:pPr>
        <w:r w:rsidRPr="00C85C22">
          <w:rPr>
            <w:b w:val="0"/>
            <w:bCs/>
            <w:sz w:val="24"/>
            <w:szCs w:val="24"/>
          </w:rPr>
          <w:fldChar w:fldCharType="begin"/>
        </w:r>
        <w:r w:rsidRPr="00C85C22">
          <w:rPr>
            <w:b w:val="0"/>
            <w:bCs/>
            <w:sz w:val="24"/>
            <w:szCs w:val="24"/>
          </w:rPr>
          <w:instrText xml:space="preserve"> PAGE   \* MERGEFORMAT </w:instrText>
        </w:r>
        <w:r w:rsidRPr="00C85C22">
          <w:rPr>
            <w:b w:val="0"/>
            <w:bCs/>
            <w:sz w:val="24"/>
            <w:szCs w:val="24"/>
          </w:rPr>
          <w:fldChar w:fldCharType="separate"/>
        </w:r>
        <w:r w:rsidRPr="00C85C22">
          <w:rPr>
            <w:b w:val="0"/>
            <w:bCs/>
            <w:noProof/>
            <w:sz w:val="24"/>
            <w:szCs w:val="24"/>
          </w:rPr>
          <w:t>2</w:t>
        </w:r>
        <w:r w:rsidRPr="00C85C22">
          <w:rPr>
            <w:b w:val="0"/>
            <w:bCs/>
            <w:noProof/>
            <w:sz w:val="24"/>
            <w:szCs w:val="24"/>
          </w:rPr>
          <w:fldChar w:fldCharType="end"/>
        </w:r>
      </w:p>
    </w:sdtContent>
  </w:sdt>
  <w:p w:rsidR="00C85C22" w14:paraId="4EF7FE5D" w14:textId="77777777">
    <w:pPr>
      <w:pStyle w:val="Foo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5688" w14:paraId="4EF7FE5F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A77756"/>
    <w:multiLevelType w:val="hybridMultilevel"/>
    <w:tmpl w:val="D34820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B363D23"/>
    <w:multiLevelType w:val="multilevel"/>
    <w:tmpl w:val="CCFC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61290518">
    <w:abstractNumId w:val="5"/>
  </w:num>
  <w:num w:numId="2" w16cid:durableId="458956671">
    <w:abstractNumId w:val="2"/>
  </w:num>
  <w:num w:numId="3" w16cid:durableId="1222055962">
    <w:abstractNumId w:val="3"/>
  </w:num>
  <w:num w:numId="4" w16cid:durableId="1783721049">
    <w:abstractNumId w:val="0"/>
  </w:num>
  <w:num w:numId="5" w16cid:durableId="1390298421">
    <w:abstractNumId w:val="4"/>
  </w:num>
  <w:num w:numId="6" w16cid:durableId="1841462305">
    <w:abstractNumId w:val="6"/>
  </w:num>
  <w:num w:numId="7" w16cid:durableId="39744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07"/>
    <w:rsid w:val="00066953"/>
    <w:rsid w:val="000939FA"/>
    <w:rsid w:val="000B6C93"/>
    <w:rsid w:val="000F6003"/>
    <w:rsid w:val="0011418B"/>
    <w:rsid w:val="00124C21"/>
    <w:rsid w:val="00125DFF"/>
    <w:rsid w:val="00130478"/>
    <w:rsid w:val="001371F8"/>
    <w:rsid w:val="001612BA"/>
    <w:rsid w:val="0019158D"/>
    <w:rsid w:val="001C4787"/>
    <w:rsid w:val="00205E7F"/>
    <w:rsid w:val="0023285B"/>
    <w:rsid w:val="00245837"/>
    <w:rsid w:val="00283684"/>
    <w:rsid w:val="002935E1"/>
    <w:rsid w:val="002A5192"/>
    <w:rsid w:val="002B246E"/>
    <w:rsid w:val="002D2DAC"/>
    <w:rsid w:val="002D533A"/>
    <w:rsid w:val="002E4917"/>
    <w:rsid w:val="002F1071"/>
    <w:rsid w:val="00306C41"/>
    <w:rsid w:val="00320BAF"/>
    <w:rsid w:val="00344F16"/>
    <w:rsid w:val="00346A50"/>
    <w:rsid w:val="00365D4D"/>
    <w:rsid w:val="00371FF4"/>
    <w:rsid w:val="003E312A"/>
    <w:rsid w:val="003E7A6C"/>
    <w:rsid w:val="003F6B01"/>
    <w:rsid w:val="0040030C"/>
    <w:rsid w:val="0043087C"/>
    <w:rsid w:val="004546D6"/>
    <w:rsid w:val="00481BA6"/>
    <w:rsid w:val="00481F1F"/>
    <w:rsid w:val="004863D8"/>
    <w:rsid w:val="004E5A07"/>
    <w:rsid w:val="004F1075"/>
    <w:rsid w:val="0050750A"/>
    <w:rsid w:val="00510FBF"/>
    <w:rsid w:val="00520C2C"/>
    <w:rsid w:val="00542438"/>
    <w:rsid w:val="005504F5"/>
    <w:rsid w:val="005637C7"/>
    <w:rsid w:val="00590E84"/>
    <w:rsid w:val="005B27DE"/>
    <w:rsid w:val="0061769D"/>
    <w:rsid w:val="006206E2"/>
    <w:rsid w:val="00625B19"/>
    <w:rsid w:val="00636F5E"/>
    <w:rsid w:val="00636F90"/>
    <w:rsid w:val="0064163E"/>
    <w:rsid w:val="00651516"/>
    <w:rsid w:val="006712FE"/>
    <w:rsid w:val="00674008"/>
    <w:rsid w:val="006741D2"/>
    <w:rsid w:val="006B0A8D"/>
    <w:rsid w:val="006B0EB6"/>
    <w:rsid w:val="006B1A06"/>
    <w:rsid w:val="006E190E"/>
    <w:rsid w:val="006F69C8"/>
    <w:rsid w:val="006F7510"/>
    <w:rsid w:val="00716951"/>
    <w:rsid w:val="00733A4F"/>
    <w:rsid w:val="00752755"/>
    <w:rsid w:val="00787A95"/>
    <w:rsid w:val="007E652D"/>
    <w:rsid w:val="007F5725"/>
    <w:rsid w:val="008029EB"/>
    <w:rsid w:val="00824FD6"/>
    <w:rsid w:val="00835CE2"/>
    <w:rsid w:val="00865EF5"/>
    <w:rsid w:val="008A4CCB"/>
    <w:rsid w:val="008A4CCC"/>
    <w:rsid w:val="008B71BD"/>
    <w:rsid w:val="008C648E"/>
    <w:rsid w:val="008F2016"/>
    <w:rsid w:val="008F7236"/>
    <w:rsid w:val="0093031F"/>
    <w:rsid w:val="00935166"/>
    <w:rsid w:val="00992147"/>
    <w:rsid w:val="009D364A"/>
    <w:rsid w:val="009D3CC1"/>
    <w:rsid w:val="00A06E14"/>
    <w:rsid w:val="00A204EE"/>
    <w:rsid w:val="00A257A2"/>
    <w:rsid w:val="00A72BB9"/>
    <w:rsid w:val="00A77E80"/>
    <w:rsid w:val="00A96522"/>
    <w:rsid w:val="00AE0F2E"/>
    <w:rsid w:val="00AE5D49"/>
    <w:rsid w:val="00AF4AFC"/>
    <w:rsid w:val="00B05871"/>
    <w:rsid w:val="00B13C9A"/>
    <w:rsid w:val="00B20EE7"/>
    <w:rsid w:val="00B21B66"/>
    <w:rsid w:val="00B3180F"/>
    <w:rsid w:val="00B33036"/>
    <w:rsid w:val="00B55582"/>
    <w:rsid w:val="00B743B7"/>
    <w:rsid w:val="00B779D1"/>
    <w:rsid w:val="00BA106A"/>
    <w:rsid w:val="00BD0F96"/>
    <w:rsid w:val="00BE7FBC"/>
    <w:rsid w:val="00C30CD7"/>
    <w:rsid w:val="00C33C31"/>
    <w:rsid w:val="00C477FE"/>
    <w:rsid w:val="00C60257"/>
    <w:rsid w:val="00C85C22"/>
    <w:rsid w:val="00CC6944"/>
    <w:rsid w:val="00CF20DA"/>
    <w:rsid w:val="00D01CF6"/>
    <w:rsid w:val="00D15688"/>
    <w:rsid w:val="00D27D4B"/>
    <w:rsid w:val="00D61957"/>
    <w:rsid w:val="00DA1F2B"/>
    <w:rsid w:val="00DA2707"/>
    <w:rsid w:val="00DA422D"/>
    <w:rsid w:val="00DB0360"/>
    <w:rsid w:val="00DB7B56"/>
    <w:rsid w:val="00DD5375"/>
    <w:rsid w:val="00DD5F0A"/>
    <w:rsid w:val="00E03910"/>
    <w:rsid w:val="00E10C09"/>
    <w:rsid w:val="00E27D7D"/>
    <w:rsid w:val="00E345E6"/>
    <w:rsid w:val="00E376BE"/>
    <w:rsid w:val="00E76AB8"/>
    <w:rsid w:val="00EB0952"/>
    <w:rsid w:val="00ED7924"/>
    <w:rsid w:val="00F05392"/>
    <w:rsid w:val="00F30C80"/>
    <w:rsid w:val="00F77164"/>
    <w:rsid w:val="00FC60C3"/>
    <w:rsid w:val="00FE615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F7FE30"/>
  <w15:docId w15:val="{40A1842A-A777-4C0D-A0DF-A5DDF28B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A07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A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aliases w:val="H&amp;P List Paragraph,2,Strip"/>
    <w:basedOn w:val="Normal"/>
    <w:link w:val="SarakstarindkopaRakstz"/>
    <w:uiPriority w:val="34"/>
    <w:qFormat/>
    <w:rsid w:val="004E5A07"/>
    <w:pPr>
      <w:ind w:left="720"/>
      <w:contextualSpacing/>
    </w:pPr>
  </w:style>
  <w:style w:type="paragraph" w:styleId="Header">
    <w:name w:val="header"/>
    <w:basedOn w:val="Normal"/>
    <w:link w:val="GalveneRakstz"/>
    <w:uiPriority w:val="99"/>
    <w:unhideWhenUsed/>
    <w:rsid w:val="00F30C8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F30C80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KjeneRakstz"/>
    <w:uiPriority w:val="99"/>
    <w:unhideWhenUsed/>
    <w:rsid w:val="00F30C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F30C80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customStyle="1" w:styleId="SarakstarindkopaRakstz">
    <w:name w:val="Saraksta rindkopa Rakstz."/>
    <w:aliases w:val="H&amp;P List Paragraph Rakstz.,2 Rakstz.,Strip Rakstz."/>
    <w:link w:val="ListParagraph"/>
    <w:uiPriority w:val="34"/>
    <w:qFormat/>
    <w:locked/>
    <w:rsid w:val="00DD5375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2294</Words>
  <Characters>1309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Natālija Zvīdriņa</cp:lastModifiedBy>
  <cp:revision>5</cp:revision>
  <cp:lastPrinted>2024-03-15T07:42:00Z</cp:lastPrinted>
  <dcterms:created xsi:type="dcterms:W3CDTF">2024-11-14T13:32:00Z</dcterms:created>
  <dcterms:modified xsi:type="dcterms:W3CDTF">2024-12-04T06:30:00Z</dcterms:modified>
</cp:coreProperties>
</file>