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2A7C" w14:textId="77777777" w:rsidR="005E034F" w:rsidRPr="00651516" w:rsidRDefault="00000000" w:rsidP="005E034F">
      <w:pPr>
        <w:jc w:val="right"/>
        <w:rPr>
          <w:rFonts w:eastAsia="Calibri"/>
          <w:b w:val="0"/>
          <w:bCs/>
          <w:sz w:val="24"/>
          <w:szCs w:val="24"/>
        </w:rPr>
      </w:pPr>
      <w:r>
        <w:rPr>
          <w:rFonts w:eastAsia="Calibri"/>
          <w:b w:val="0"/>
          <w:bCs/>
          <w:sz w:val="24"/>
          <w:szCs w:val="24"/>
        </w:rPr>
        <w:t>APSTIPRINĀTS</w:t>
      </w:r>
    </w:p>
    <w:p w14:paraId="4993CB1C" w14:textId="77777777" w:rsidR="005E034F" w:rsidRPr="00651516" w:rsidRDefault="00000000" w:rsidP="005E034F">
      <w:pPr>
        <w:jc w:val="right"/>
        <w:rPr>
          <w:rFonts w:eastAsia="Calibri"/>
          <w:b w:val="0"/>
          <w:bCs/>
          <w:sz w:val="24"/>
          <w:szCs w:val="24"/>
        </w:rPr>
      </w:pPr>
      <w:r w:rsidRPr="00651516">
        <w:rPr>
          <w:rFonts w:eastAsia="Calibri"/>
          <w:b w:val="0"/>
          <w:bCs/>
          <w:sz w:val="24"/>
          <w:szCs w:val="24"/>
        </w:rPr>
        <w:t xml:space="preserve">Rēzeknes novada domes </w:t>
      </w:r>
    </w:p>
    <w:p w14:paraId="45E3D8DF" w14:textId="77777777" w:rsidR="005E034F" w:rsidRPr="004E54B9" w:rsidRDefault="00000000" w:rsidP="005E034F">
      <w:pPr>
        <w:jc w:val="right"/>
        <w:rPr>
          <w:rFonts w:eastAsia="Calibri"/>
          <w:b w:val="0"/>
          <w:bCs/>
          <w:sz w:val="24"/>
          <w:szCs w:val="24"/>
        </w:rPr>
      </w:pPr>
      <w:r w:rsidRPr="004E54B9">
        <w:rPr>
          <w:rFonts w:eastAsia="Calibri"/>
          <w:b w:val="0"/>
          <w:bCs/>
          <w:sz w:val="24"/>
          <w:szCs w:val="24"/>
        </w:rPr>
        <w:t>202</w:t>
      </w:r>
      <w:r>
        <w:rPr>
          <w:rFonts w:eastAsia="Calibri"/>
          <w:b w:val="0"/>
          <w:bCs/>
          <w:sz w:val="24"/>
          <w:szCs w:val="24"/>
        </w:rPr>
        <w:t>5</w:t>
      </w:r>
      <w:r w:rsidRPr="004E54B9">
        <w:rPr>
          <w:rFonts w:eastAsia="Calibri"/>
          <w:b w:val="0"/>
          <w:bCs/>
          <w:sz w:val="24"/>
          <w:szCs w:val="24"/>
        </w:rPr>
        <w:t xml:space="preserve">.gada </w:t>
      </w:r>
      <w:r w:rsidR="000622F5">
        <w:rPr>
          <w:rFonts w:eastAsia="Calibri"/>
          <w:b w:val="0"/>
          <w:bCs/>
          <w:sz w:val="24"/>
          <w:szCs w:val="24"/>
        </w:rPr>
        <w:t xml:space="preserve">20.februāra </w:t>
      </w:r>
      <w:r w:rsidRPr="004E54B9">
        <w:rPr>
          <w:rFonts w:eastAsia="Calibri"/>
          <w:b w:val="0"/>
          <w:bCs/>
          <w:sz w:val="24"/>
          <w:szCs w:val="24"/>
        </w:rPr>
        <w:t>sēdē</w:t>
      </w:r>
    </w:p>
    <w:p w14:paraId="5103CBD6" w14:textId="77777777" w:rsidR="005E034F" w:rsidRPr="00651516" w:rsidRDefault="00000000" w:rsidP="005E034F">
      <w:pPr>
        <w:jc w:val="right"/>
        <w:rPr>
          <w:rFonts w:eastAsia="Calibri"/>
          <w:b w:val="0"/>
          <w:bCs/>
          <w:sz w:val="24"/>
          <w:szCs w:val="24"/>
        </w:rPr>
      </w:pPr>
      <w:r w:rsidRPr="004E54B9">
        <w:rPr>
          <w:rFonts w:eastAsia="Calibri"/>
          <w:b w:val="0"/>
          <w:bCs/>
          <w:sz w:val="24"/>
          <w:szCs w:val="24"/>
        </w:rPr>
        <w:t>(protokols Nr.</w:t>
      </w:r>
      <w:r w:rsidR="00F13CD4">
        <w:rPr>
          <w:rFonts w:eastAsia="Calibri"/>
          <w:b w:val="0"/>
          <w:bCs/>
          <w:sz w:val="24"/>
          <w:szCs w:val="24"/>
        </w:rPr>
        <w:t>2025/DS-</w:t>
      </w:r>
      <w:r w:rsidR="004B7C02">
        <w:rPr>
          <w:rFonts w:eastAsia="Calibri"/>
          <w:b w:val="0"/>
          <w:bCs/>
          <w:sz w:val="24"/>
          <w:szCs w:val="24"/>
        </w:rPr>
        <w:t>5</w:t>
      </w:r>
      <w:r w:rsidRPr="004E54B9">
        <w:rPr>
          <w:rFonts w:eastAsia="Calibri"/>
          <w:b w:val="0"/>
          <w:bCs/>
          <w:sz w:val="24"/>
          <w:szCs w:val="24"/>
        </w:rPr>
        <w:t>,</w:t>
      </w:r>
      <w:r w:rsidR="004B7C02">
        <w:rPr>
          <w:rFonts w:eastAsia="Calibri"/>
          <w:b w:val="0"/>
          <w:bCs/>
          <w:sz w:val="24"/>
          <w:szCs w:val="24"/>
        </w:rPr>
        <w:t xml:space="preserve"> 18</w:t>
      </w:r>
      <w:r w:rsidRPr="004E54B9">
        <w:rPr>
          <w:rFonts w:eastAsia="Calibri"/>
          <w:b w:val="0"/>
          <w:bCs/>
          <w:sz w:val="24"/>
          <w:szCs w:val="24"/>
        </w:rPr>
        <w:t>.§</w:t>
      </w:r>
      <w:r>
        <w:rPr>
          <w:rFonts w:eastAsia="Calibri"/>
          <w:b w:val="0"/>
          <w:bCs/>
          <w:sz w:val="24"/>
          <w:szCs w:val="24"/>
        </w:rPr>
        <w:t xml:space="preserve">, </w:t>
      </w:r>
      <w:r w:rsidR="000622F5">
        <w:rPr>
          <w:rFonts w:eastAsia="Calibri"/>
          <w:b w:val="0"/>
          <w:bCs/>
          <w:sz w:val="24"/>
          <w:szCs w:val="24"/>
        </w:rPr>
        <w:t>4</w:t>
      </w:r>
      <w:r w:rsidRPr="004E54B9">
        <w:rPr>
          <w:rFonts w:eastAsia="Calibri"/>
          <w:b w:val="0"/>
          <w:bCs/>
          <w:sz w:val="24"/>
          <w:szCs w:val="24"/>
        </w:rPr>
        <w:t>.punkts)</w:t>
      </w:r>
    </w:p>
    <w:p w14:paraId="19AFAF01" w14:textId="77777777" w:rsidR="005E034F" w:rsidRPr="00C30CD7" w:rsidRDefault="005E034F" w:rsidP="005E034F">
      <w:pPr>
        <w:jc w:val="right"/>
        <w:rPr>
          <w:rFonts w:eastAsia="TimesNewRoman"/>
          <w:b w:val="0"/>
          <w:bCs/>
          <w:sz w:val="24"/>
          <w:szCs w:val="24"/>
        </w:rPr>
      </w:pPr>
    </w:p>
    <w:p w14:paraId="03D9802D" w14:textId="77777777" w:rsidR="005E034F" w:rsidRPr="00E27D7D" w:rsidRDefault="005E034F" w:rsidP="005E034F">
      <w:pPr>
        <w:jc w:val="center"/>
        <w:rPr>
          <w:rFonts w:eastAsia="TimesNewRoman"/>
          <w:color w:val="auto"/>
          <w:sz w:val="24"/>
          <w:szCs w:val="24"/>
        </w:rPr>
      </w:pPr>
    </w:p>
    <w:p w14:paraId="4A16E469" w14:textId="77777777" w:rsidR="005E034F" w:rsidRPr="00E27D7D" w:rsidRDefault="00000000" w:rsidP="005E034F">
      <w:pPr>
        <w:jc w:val="center"/>
        <w:rPr>
          <w:rFonts w:eastAsia="TimesNewRoman"/>
          <w:color w:val="auto"/>
          <w:sz w:val="24"/>
          <w:szCs w:val="24"/>
        </w:rPr>
      </w:pPr>
      <w:r w:rsidRPr="00E27D7D">
        <w:rPr>
          <w:rFonts w:eastAsia="TimesNewRoman"/>
          <w:color w:val="auto"/>
          <w:sz w:val="24"/>
          <w:szCs w:val="24"/>
        </w:rPr>
        <w:t>Pirkuma līgums</w:t>
      </w:r>
    </w:p>
    <w:p w14:paraId="6B457479" w14:textId="77777777" w:rsidR="005E034F" w:rsidRPr="00E27D7D" w:rsidRDefault="005E034F" w:rsidP="005E034F">
      <w:pPr>
        <w:jc w:val="center"/>
        <w:rPr>
          <w:rFonts w:eastAsia="TimesNewRoman"/>
          <w:b w:val="0"/>
          <w:bCs/>
          <w:color w:val="auto"/>
          <w:sz w:val="24"/>
          <w:szCs w:val="24"/>
        </w:rPr>
      </w:pPr>
    </w:p>
    <w:p w14:paraId="6292281C" w14:textId="77777777" w:rsidR="005E034F" w:rsidRPr="00E27D7D" w:rsidRDefault="00000000" w:rsidP="005E034F">
      <w:pPr>
        <w:rPr>
          <w:rFonts w:eastAsia="TimesNewRoman"/>
          <w:b w:val="0"/>
          <w:bCs/>
          <w:color w:val="auto"/>
          <w:sz w:val="24"/>
          <w:szCs w:val="24"/>
        </w:rPr>
      </w:pPr>
      <w:r w:rsidRPr="00E27D7D">
        <w:rPr>
          <w:rFonts w:eastAsia="TimesNewRoman"/>
          <w:b w:val="0"/>
          <w:bCs/>
          <w:color w:val="auto"/>
          <w:sz w:val="24"/>
          <w:szCs w:val="24"/>
        </w:rPr>
        <w:t>Rēzekne</w:t>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Pr>
          <w:rFonts w:eastAsia="TimesNewRoman"/>
          <w:b w:val="0"/>
          <w:bCs/>
          <w:color w:val="auto"/>
          <w:sz w:val="24"/>
          <w:szCs w:val="24"/>
        </w:rPr>
        <w:t>5.</w:t>
      </w:r>
      <w:r w:rsidRPr="00E27D7D">
        <w:rPr>
          <w:rFonts w:eastAsia="TimesNewRoman"/>
          <w:b w:val="0"/>
          <w:bCs/>
          <w:color w:val="auto"/>
          <w:sz w:val="24"/>
          <w:szCs w:val="24"/>
        </w:rPr>
        <w:t xml:space="preserve"> gada _______</w:t>
      </w:r>
    </w:p>
    <w:p w14:paraId="1C19B894" w14:textId="77777777" w:rsidR="005E034F" w:rsidRPr="00E27D7D" w:rsidRDefault="005E034F" w:rsidP="005E034F">
      <w:pPr>
        <w:rPr>
          <w:rFonts w:eastAsia="TimesNewRoman"/>
          <w:b w:val="0"/>
          <w:bCs/>
          <w:color w:val="auto"/>
          <w:sz w:val="24"/>
          <w:szCs w:val="24"/>
        </w:rPr>
      </w:pPr>
    </w:p>
    <w:p w14:paraId="21CAC9A7" w14:textId="77777777" w:rsidR="005E034F" w:rsidRDefault="00000000" w:rsidP="005E034F">
      <w:pPr>
        <w:jc w:val="both"/>
        <w:rPr>
          <w:rFonts w:eastAsia="TimesNewRoman"/>
          <w:b w:val="0"/>
          <w:bCs/>
          <w:color w:val="auto"/>
          <w:sz w:val="23"/>
          <w:szCs w:val="23"/>
        </w:rPr>
      </w:pPr>
      <w:bookmarkStart w:id="0" w:name="_Hlk115539648"/>
      <w:r w:rsidRPr="00550544">
        <w:rPr>
          <w:rFonts w:eastAsia="TimesNewRoman"/>
          <w:color w:val="auto"/>
          <w:sz w:val="23"/>
          <w:szCs w:val="23"/>
        </w:rPr>
        <w:t>Rēzeknes novada pašvaldība</w:t>
      </w:r>
      <w:r w:rsidRPr="002D2DAC">
        <w:rPr>
          <w:rFonts w:eastAsia="TimesNewRoman"/>
          <w:b w:val="0"/>
          <w:bCs/>
          <w:color w:val="auto"/>
          <w:sz w:val="23"/>
          <w:szCs w:val="23"/>
        </w:rPr>
        <w:t xml:space="preserve">, reģistrācijas Nr.90009112679, juridiskā adrese: Atbrīvošanas aleja </w:t>
      </w:r>
      <w:r>
        <w:rPr>
          <w:rFonts w:eastAsia="TimesNewRoman"/>
          <w:b w:val="0"/>
          <w:bCs/>
          <w:color w:val="auto"/>
          <w:sz w:val="23"/>
          <w:szCs w:val="23"/>
        </w:rPr>
        <w:t>95A, Rēzekne</w:t>
      </w:r>
      <w:bookmarkEnd w:id="0"/>
      <w:r>
        <w:rPr>
          <w:rFonts w:eastAsia="TimesNewRoman"/>
          <w:b w:val="0"/>
          <w:bCs/>
          <w:color w:val="auto"/>
          <w:sz w:val="23"/>
          <w:szCs w:val="23"/>
        </w:rPr>
        <w:t xml:space="preserve">, </w:t>
      </w:r>
      <w:r w:rsidRPr="00550544">
        <w:rPr>
          <w:b w:val="0"/>
          <w:color w:val="auto"/>
          <w:sz w:val="24"/>
          <w:szCs w:val="24"/>
          <w:lang w:eastAsia="en-US" w:bidi="ar-SA"/>
        </w:rPr>
        <w:t>domes priekšsēdētāja</w:t>
      </w:r>
      <w:r>
        <w:rPr>
          <w:b w:val="0"/>
          <w:color w:val="auto"/>
          <w:sz w:val="24"/>
          <w:szCs w:val="24"/>
          <w:lang w:eastAsia="en-US" w:bidi="ar-SA"/>
        </w:rPr>
        <w:t xml:space="preserve"> Monvīda Švarca </w:t>
      </w:r>
      <w:r w:rsidRPr="002D2DAC">
        <w:rPr>
          <w:rFonts w:eastAsia="TimesNewRoman"/>
          <w:b w:val="0"/>
          <w:bCs/>
          <w:color w:val="auto"/>
          <w:sz w:val="23"/>
          <w:szCs w:val="23"/>
        </w:rPr>
        <w:t>personā, kur</w:t>
      </w:r>
      <w:r>
        <w:rPr>
          <w:rFonts w:eastAsia="TimesNewRoman"/>
          <w:b w:val="0"/>
          <w:bCs/>
          <w:color w:val="auto"/>
          <w:sz w:val="23"/>
          <w:szCs w:val="23"/>
        </w:rPr>
        <w:t>a</w:t>
      </w:r>
      <w:r w:rsidRPr="002D2DAC">
        <w:rPr>
          <w:rFonts w:eastAsia="TimesNewRoman"/>
          <w:b w:val="0"/>
          <w:bCs/>
          <w:color w:val="auto"/>
          <w:sz w:val="23"/>
          <w:szCs w:val="23"/>
        </w:rPr>
        <w:t xml:space="preserve"> rīkojas uz Rēzeknes n</w:t>
      </w:r>
      <w:r>
        <w:rPr>
          <w:rFonts w:eastAsia="TimesNewRoman"/>
          <w:b w:val="0"/>
          <w:bCs/>
          <w:color w:val="auto"/>
          <w:sz w:val="23"/>
          <w:szCs w:val="23"/>
        </w:rPr>
        <w:t>ovada pašvaldības 2025</w:t>
      </w:r>
      <w:r w:rsidRPr="004E54B9">
        <w:rPr>
          <w:rFonts w:eastAsia="TimesNewRoman"/>
          <w:b w:val="0"/>
          <w:bCs/>
          <w:color w:val="auto"/>
          <w:sz w:val="23"/>
          <w:szCs w:val="23"/>
        </w:rPr>
        <w:t xml:space="preserve">.gada </w:t>
      </w:r>
      <w:r w:rsidR="00511780">
        <w:rPr>
          <w:rFonts w:eastAsia="TimesNewRoman"/>
          <w:b w:val="0"/>
          <w:bCs/>
          <w:color w:val="auto"/>
          <w:sz w:val="23"/>
          <w:szCs w:val="23"/>
        </w:rPr>
        <w:t>20.februāra</w:t>
      </w:r>
      <w:r w:rsidRPr="002D2DAC">
        <w:rPr>
          <w:rFonts w:eastAsia="TimesNewRoman"/>
          <w:b w:val="0"/>
          <w:bCs/>
          <w:color w:val="auto"/>
          <w:sz w:val="23"/>
          <w:szCs w:val="23"/>
        </w:rPr>
        <w:t xml:space="preserve"> lēmuma pamata, turpmāk - Pārdevējs, no vienas puses,</w:t>
      </w:r>
      <w:r>
        <w:rPr>
          <w:rFonts w:eastAsia="TimesNewRoman"/>
          <w:b w:val="0"/>
          <w:bCs/>
          <w:color w:val="auto"/>
          <w:sz w:val="23"/>
          <w:szCs w:val="23"/>
        </w:rPr>
        <w:t xml:space="preserve"> un</w:t>
      </w:r>
      <w:r w:rsidRPr="002D2DAC">
        <w:rPr>
          <w:rFonts w:eastAsia="TimesNewRoman"/>
          <w:b w:val="0"/>
          <w:bCs/>
          <w:color w:val="auto"/>
          <w:sz w:val="23"/>
          <w:szCs w:val="23"/>
        </w:rPr>
        <w:t xml:space="preserve"> </w:t>
      </w:r>
    </w:p>
    <w:p w14:paraId="7BA6D4DF" w14:textId="77777777" w:rsidR="005E034F" w:rsidRDefault="005E034F" w:rsidP="005E034F">
      <w:pPr>
        <w:jc w:val="both"/>
        <w:rPr>
          <w:rFonts w:eastAsia="TimesNewRoman"/>
          <w:b w:val="0"/>
          <w:bCs/>
          <w:color w:val="auto"/>
          <w:sz w:val="23"/>
          <w:szCs w:val="23"/>
        </w:rPr>
      </w:pPr>
    </w:p>
    <w:p w14:paraId="4A415A9C" w14:textId="77777777" w:rsidR="005E034F" w:rsidRPr="002D2DAC" w:rsidRDefault="00000000" w:rsidP="005E034F">
      <w:pPr>
        <w:jc w:val="both"/>
        <w:rPr>
          <w:rFonts w:eastAsia="TimesNewRoman"/>
          <w:b w:val="0"/>
          <w:bCs/>
          <w:color w:val="auto"/>
          <w:sz w:val="23"/>
          <w:szCs w:val="23"/>
        </w:rPr>
      </w:pPr>
      <w:r w:rsidRPr="002D2DAC">
        <w:rPr>
          <w:rFonts w:eastAsia="TimesNewRoman"/>
          <w:b w:val="0"/>
          <w:bCs/>
          <w:color w:val="auto"/>
          <w:sz w:val="23"/>
          <w:szCs w:val="23"/>
        </w:rPr>
        <w:t>, ______________________________________________ turpmāk saukts – Pircējs, no otras puses, abi kopā turpmāk tekstā – Puses, pamatojoties uz 202</w:t>
      </w:r>
      <w:r>
        <w:rPr>
          <w:rFonts w:eastAsia="TimesNewRoman"/>
          <w:b w:val="0"/>
          <w:bCs/>
          <w:color w:val="auto"/>
          <w:sz w:val="23"/>
          <w:szCs w:val="23"/>
        </w:rPr>
        <w:t>5</w:t>
      </w:r>
      <w:r w:rsidRPr="002D2DAC">
        <w:rPr>
          <w:rFonts w:eastAsia="TimesNewRoman"/>
          <w:b w:val="0"/>
          <w:bCs/>
          <w:color w:val="auto"/>
          <w:sz w:val="23"/>
          <w:szCs w:val="23"/>
        </w:rPr>
        <w:t>.gada _____ izsoles rezultātiem, noslēdza šo līgumu par sekojošo:</w:t>
      </w:r>
    </w:p>
    <w:p w14:paraId="483DE637" w14:textId="77777777" w:rsidR="005E034F" w:rsidRPr="002D2DAC" w:rsidRDefault="005E034F" w:rsidP="005E034F">
      <w:pPr>
        <w:jc w:val="both"/>
        <w:rPr>
          <w:rFonts w:eastAsia="TimesNewRoman"/>
          <w:b w:val="0"/>
          <w:bCs/>
          <w:color w:val="auto"/>
          <w:sz w:val="23"/>
          <w:szCs w:val="23"/>
        </w:rPr>
      </w:pPr>
    </w:p>
    <w:p w14:paraId="09B5BA21" w14:textId="77777777" w:rsidR="005E034F" w:rsidRPr="002D2DAC" w:rsidRDefault="00000000" w:rsidP="005E034F">
      <w:pPr>
        <w:jc w:val="center"/>
        <w:rPr>
          <w:rFonts w:eastAsia="TimesNewRoman"/>
          <w:b w:val="0"/>
          <w:bCs/>
          <w:color w:val="auto"/>
          <w:sz w:val="23"/>
          <w:szCs w:val="23"/>
        </w:rPr>
      </w:pPr>
      <w:r w:rsidRPr="002D2DAC">
        <w:rPr>
          <w:rFonts w:eastAsia="TimesNewRoman"/>
          <w:b w:val="0"/>
          <w:bCs/>
          <w:color w:val="auto"/>
          <w:sz w:val="23"/>
          <w:szCs w:val="23"/>
        </w:rPr>
        <w:t>1.LĪGUMA PRIEKŠMETS</w:t>
      </w:r>
    </w:p>
    <w:p w14:paraId="1BB237EB" w14:textId="77777777" w:rsidR="005E034F" w:rsidRPr="002B269E" w:rsidRDefault="00000000" w:rsidP="005E034F">
      <w:pPr>
        <w:pStyle w:val="Sarakstarindkopa"/>
        <w:numPr>
          <w:ilvl w:val="1"/>
          <w:numId w:val="1"/>
        </w:numPr>
        <w:ind w:left="567" w:hanging="567"/>
        <w:jc w:val="both"/>
        <w:rPr>
          <w:b w:val="0"/>
          <w:bCs/>
          <w:sz w:val="23"/>
          <w:szCs w:val="23"/>
        </w:rPr>
      </w:pPr>
      <w:r w:rsidRPr="002D2DAC">
        <w:rPr>
          <w:rFonts w:eastAsia="TimesNewRoman"/>
          <w:b w:val="0"/>
          <w:bCs/>
          <w:color w:val="auto"/>
          <w:sz w:val="23"/>
          <w:szCs w:val="23"/>
        </w:rPr>
        <w:t>Pārdevējs pārdod Pircējam nekustamo īpašumu</w:t>
      </w:r>
      <w:r>
        <w:rPr>
          <w:rFonts w:eastAsia="TimesNewRoman"/>
          <w:b w:val="0"/>
          <w:bCs/>
          <w:color w:val="auto"/>
          <w:sz w:val="23"/>
          <w:szCs w:val="23"/>
        </w:rPr>
        <w:t xml:space="preserve"> </w:t>
      </w:r>
      <w:r w:rsidRPr="003972F7">
        <w:rPr>
          <w:rFonts w:eastAsia="TimesNewRoman"/>
          <w:b w:val="0"/>
          <w:bCs/>
          <w:color w:val="auto"/>
          <w:sz w:val="23"/>
          <w:szCs w:val="23"/>
        </w:rPr>
        <w:t>“A</w:t>
      </w:r>
      <w:r>
        <w:rPr>
          <w:rFonts w:eastAsia="TimesNewRoman"/>
          <w:b w:val="0"/>
          <w:bCs/>
          <w:color w:val="auto"/>
          <w:sz w:val="23"/>
          <w:szCs w:val="23"/>
        </w:rPr>
        <w:t>ugšzeme</w:t>
      </w:r>
      <w:r w:rsidRPr="003972F7">
        <w:rPr>
          <w:rFonts w:eastAsia="TimesNewRoman"/>
          <w:b w:val="0"/>
          <w:bCs/>
          <w:color w:val="auto"/>
          <w:sz w:val="23"/>
          <w:szCs w:val="23"/>
        </w:rPr>
        <w:t xml:space="preserve">”, kas atrodas </w:t>
      </w:r>
      <w:r>
        <w:rPr>
          <w:rFonts w:eastAsia="TimesNewRoman"/>
          <w:b w:val="0"/>
          <w:bCs/>
          <w:color w:val="auto"/>
          <w:sz w:val="23"/>
          <w:szCs w:val="23"/>
        </w:rPr>
        <w:t>Nautrēnu</w:t>
      </w:r>
      <w:r w:rsidRPr="003972F7">
        <w:rPr>
          <w:rFonts w:eastAsia="TimesNewRoman"/>
          <w:b w:val="0"/>
          <w:bCs/>
          <w:color w:val="auto"/>
          <w:sz w:val="23"/>
          <w:szCs w:val="23"/>
        </w:rPr>
        <w:t xml:space="preserve"> pagastā, Rēzeknes novadā, ar kadastra Nr. </w:t>
      </w:r>
      <w:r>
        <w:rPr>
          <w:rFonts w:eastAsia="TimesNewRoman"/>
          <w:b w:val="0"/>
          <w:bCs/>
          <w:color w:val="auto"/>
          <w:sz w:val="23"/>
          <w:szCs w:val="23"/>
        </w:rPr>
        <w:t>6876 006 0045</w:t>
      </w:r>
      <w:r w:rsidRPr="003972F7">
        <w:rPr>
          <w:rFonts w:eastAsia="TimesNewRoman"/>
          <w:b w:val="0"/>
          <w:bCs/>
          <w:color w:val="auto"/>
          <w:sz w:val="23"/>
          <w:szCs w:val="23"/>
        </w:rPr>
        <w:t xml:space="preserve">, kas sastāv no zemes vienības ar kadastra apzīmējumu </w:t>
      </w:r>
      <w:r>
        <w:rPr>
          <w:rFonts w:eastAsia="TimesNewRoman"/>
          <w:b w:val="0"/>
          <w:bCs/>
          <w:color w:val="auto"/>
          <w:sz w:val="23"/>
          <w:szCs w:val="23"/>
        </w:rPr>
        <w:t>6876 006 0045</w:t>
      </w:r>
      <w:r w:rsidRPr="003972F7">
        <w:rPr>
          <w:rFonts w:eastAsia="TimesNewRoman"/>
          <w:b w:val="0"/>
          <w:bCs/>
          <w:color w:val="auto"/>
          <w:sz w:val="23"/>
          <w:szCs w:val="23"/>
        </w:rPr>
        <w:t xml:space="preserve"> ar kopējo platību 0,</w:t>
      </w:r>
      <w:r>
        <w:rPr>
          <w:rFonts w:eastAsia="TimesNewRoman"/>
          <w:b w:val="0"/>
          <w:bCs/>
          <w:color w:val="auto"/>
          <w:sz w:val="23"/>
          <w:szCs w:val="23"/>
        </w:rPr>
        <w:t>35</w:t>
      </w:r>
      <w:r w:rsidRPr="003972F7">
        <w:rPr>
          <w:rFonts w:eastAsia="TimesNewRoman"/>
          <w:b w:val="0"/>
          <w:bCs/>
          <w:color w:val="auto"/>
          <w:sz w:val="23"/>
          <w:szCs w:val="23"/>
        </w:rPr>
        <w:t xml:space="preserve"> ha</w:t>
      </w:r>
      <w:r>
        <w:rPr>
          <w:rFonts w:eastAsia="TimesNewRoman"/>
          <w:b w:val="0"/>
          <w:bCs/>
          <w:color w:val="auto"/>
          <w:sz w:val="23"/>
          <w:szCs w:val="23"/>
        </w:rPr>
        <w:t>,</w:t>
      </w:r>
      <w:r w:rsidRPr="003972F7">
        <w:rPr>
          <w:rFonts w:eastAsia="TimesNewRoman"/>
          <w:b w:val="0"/>
          <w:bCs/>
          <w:color w:val="auto"/>
          <w:sz w:val="23"/>
          <w:szCs w:val="23"/>
        </w:rPr>
        <w:t xml:space="preserve"> </w:t>
      </w:r>
      <w:r w:rsidRPr="002B269E">
        <w:rPr>
          <w:rFonts w:eastAsia="TimesNewRoman"/>
          <w:b w:val="0"/>
          <w:bCs/>
          <w:color w:val="auto"/>
          <w:sz w:val="23"/>
          <w:szCs w:val="23"/>
        </w:rPr>
        <w:t>turpmāk tekstā – nekustamais īpašums</w:t>
      </w:r>
      <w:r w:rsidRPr="002B269E">
        <w:rPr>
          <w:b w:val="0"/>
          <w:sz w:val="23"/>
          <w:szCs w:val="23"/>
        </w:rPr>
        <w:t>.</w:t>
      </w:r>
    </w:p>
    <w:p w14:paraId="1F17E121" w14:textId="77777777" w:rsidR="005E034F" w:rsidRPr="00970C7B" w:rsidRDefault="00000000" w:rsidP="005E034F">
      <w:pPr>
        <w:pStyle w:val="Sarakstarindkopa"/>
        <w:numPr>
          <w:ilvl w:val="1"/>
          <w:numId w:val="1"/>
        </w:numPr>
        <w:ind w:left="567" w:hanging="567"/>
        <w:jc w:val="both"/>
        <w:rPr>
          <w:b w:val="0"/>
          <w:bCs/>
          <w:color w:val="auto"/>
          <w:sz w:val="23"/>
          <w:szCs w:val="23"/>
          <w:lang w:eastAsia="lv-LV"/>
        </w:rPr>
      </w:pPr>
      <w:r w:rsidRPr="002D2DAC">
        <w:rPr>
          <w:rFonts w:eastAsia="TimesNewRoman"/>
          <w:b w:val="0"/>
          <w:bCs/>
          <w:color w:val="auto"/>
          <w:sz w:val="23"/>
          <w:szCs w:val="23"/>
        </w:rPr>
        <w:t>Nekustamais īpašums</w:t>
      </w:r>
      <w:r>
        <w:rPr>
          <w:rFonts w:eastAsia="TimesNewRoman"/>
          <w:b w:val="0"/>
          <w:bCs/>
          <w:color w:val="auto"/>
          <w:sz w:val="23"/>
          <w:szCs w:val="23"/>
        </w:rPr>
        <w:t xml:space="preserve"> </w:t>
      </w:r>
      <w:r w:rsidRPr="00E44F81">
        <w:rPr>
          <w:rFonts w:eastAsia="TimesNewRoman"/>
          <w:b w:val="0"/>
          <w:bCs/>
          <w:color w:val="auto"/>
          <w:sz w:val="23"/>
          <w:szCs w:val="23"/>
        </w:rPr>
        <w:t>“</w:t>
      </w:r>
      <w:r w:rsidRPr="003972F7">
        <w:rPr>
          <w:rFonts w:eastAsia="TimesNewRoman"/>
          <w:b w:val="0"/>
          <w:bCs/>
          <w:color w:val="auto"/>
          <w:sz w:val="23"/>
          <w:szCs w:val="23"/>
        </w:rPr>
        <w:t>A</w:t>
      </w:r>
      <w:r>
        <w:rPr>
          <w:rFonts w:eastAsia="TimesNewRoman"/>
          <w:b w:val="0"/>
          <w:bCs/>
          <w:color w:val="auto"/>
          <w:sz w:val="23"/>
          <w:szCs w:val="23"/>
        </w:rPr>
        <w:t>ugšzeme</w:t>
      </w:r>
      <w:r w:rsidRPr="00E44F81">
        <w:rPr>
          <w:rFonts w:eastAsia="TimesNewRoman"/>
          <w:b w:val="0"/>
          <w:bCs/>
          <w:color w:val="auto"/>
          <w:sz w:val="23"/>
          <w:szCs w:val="23"/>
        </w:rPr>
        <w:t>”</w:t>
      </w:r>
      <w:r w:rsidRPr="002D2DAC">
        <w:rPr>
          <w:rFonts w:eastAsia="TimesNewRoman"/>
          <w:b w:val="0"/>
          <w:bCs/>
          <w:color w:val="auto"/>
          <w:sz w:val="23"/>
          <w:szCs w:val="23"/>
        </w:rPr>
        <w:t xml:space="preserve"> pieder Pārdevējam un īpašuma tiesības uz nekustamo īpašumu nostiprinātas </w:t>
      </w:r>
      <w:r w:rsidRPr="003972F7">
        <w:rPr>
          <w:b w:val="0"/>
          <w:bCs/>
          <w:color w:val="auto"/>
          <w:sz w:val="23"/>
          <w:szCs w:val="23"/>
          <w:lang w:eastAsia="lv-LV"/>
        </w:rPr>
        <w:t xml:space="preserve">Latgales rajona tiesas </w:t>
      </w:r>
      <w:r>
        <w:rPr>
          <w:b w:val="0"/>
          <w:bCs/>
          <w:color w:val="auto"/>
          <w:sz w:val="23"/>
          <w:szCs w:val="23"/>
          <w:lang w:eastAsia="lv-LV"/>
        </w:rPr>
        <w:t>Nautrēnu</w:t>
      </w:r>
      <w:r w:rsidRPr="003972F7">
        <w:rPr>
          <w:b w:val="0"/>
          <w:bCs/>
          <w:color w:val="auto"/>
          <w:sz w:val="23"/>
          <w:szCs w:val="23"/>
          <w:lang w:eastAsia="lv-LV"/>
        </w:rPr>
        <w:t xml:space="preserve"> pagasta zemesgrāmatas nodalījumā </w:t>
      </w:r>
      <w:r>
        <w:rPr>
          <w:b w:val="0"/>
          <w:bCs/>
          <w:iCs/>
          <w:color w:val="auto"/>
          <w:sz w:val="24"/>
          <w:szCs w:val="24"/>
          <w:lang w:eastAsia="lv-LV"/>
        </w:rPr>
        <w:t xml:space="preserve">Nr.100000936876, </w:t>
      </w:r>
      <w:r>
        <w:rPr>
          <w:b w:val="0"/>
          <w:bCs/>
          <w:color w:val="auto"/>
          <w:sz w:val="24"/>
          <w:szCs w:val="24"/>
          <w:lang w:eastAsia="lv-LV"/>
        </w:rPr>
        <w:t xml:space="preserve">ar Latgales rajona tiesas tiesneša Zeltītes </w:t>
      </w:r>
      <w:proofErr w:type="spellStart"/>
      <w:r>
        <w:rPr>
          <w:b w:val="0"/>
          <w:bCs/>
          <w:color w:val="auto"/>
          <w:sz w:val="24"/>
          <w:szCs w:val="24"/>
          <w:lang w:eastAsia="lv-LV"/>
        </w:rPr>
        <w:t>Zdanovičas</w:t>
      </w:r>
      <w:proofErr w:type="spellEnd"/>
      <w:r>
        <w:rPr>
          <w:b w:val="0"/>
          <w:bCs/>
          <w:color w:val="auto"/>
          <w:sz w:val="24"/>
          <w:szCs w:val="24"/>
          <w:lang w:eastAsia="lv-LV"/>
        </w:rPr>
        <w:t xml:space="preserve"> </w:t>
      </w:r>
      <w:r w:rsidRPr="008B1E5F">
        <w:rPr>
          <w:b w:val="0"/>
          <w:bCs/>
          <w:color w:val="auto"/>
          <w:sz w:val="24"/>
          <w:szCs w:val="24"/>
          <w:lang w:eastAsia="lv-LV"/>
        </w:rPr>
        <w:t>202</w:t>
      </w:r>
      <w:r>
        <w:rPr>
          <w:b w:val="0"/>
          <w:bCs/>
          <w:color w:val="auto"/>
          <w:sz w:val="24"/>
          <w:szCs w:val="24"/>
          <w:lang w:eastAsia="lv-LV"/>
        </w:rPr>
        <w:t>4</w:t>
      </w:r>
      <w:r w:rsidRPr="008B1E5F">
        <w:rPr>
          <w:b w:val="0"/>
          <w:bCs/>
          <w:color w:val="auto"/>
          <w:sz w:val="24"/>
          <w:szCs w:val="24"/>
          <w:lang w:eastAsia="lv-LV"/>
        </w:rPr>
        <w:t xml:space="preserve">.gada </w:t>
      </w:r>
      <w:r>
        <w:rPr>
          <w:b w:val="0"/>
          <w:bCs/>
          <w:color w:val="auto"/>
          <w:sz w:val="24"/>
          <w:szCs w:val="24"/>
          <w:lang w:eastAsia="lv-LV"/>
        </w:rPr>
        <w:t>18.decembra lēmumu</w:t>
      </w:r>
      <w:r>
        <w:rPr>
          <w:b w:val="0"/>
          <w:bCs/>
          <w:iCs/>
          <w:color w:val="auto"/>
          <w:sz w:val="24"/>
          <w:szCs w:val="24"/>
          <w:lang w:eastAsia="lv-LV"/>
        </w:rPr>
        <w:t xml:space="preserve"> (žurnāla Nr.300008113642)</w:t>
      </w:r>
      <w:r w:rsidRPr="001E7F4A">
        <w:rPr>
          <w:b w:val="0"/>
          <w:iCs/>
          <w:sz w:val="24"/>
          <w:szCs w:val="24"/>
          <w:lang w:eastAsia="lv-LV"/>
        </w:rPr>
        <w:t xml:space="preserve"> uz Rēzeknes novada pašvaldības, </w:t>
      </w:r>
      <w:r w:rsidRPr="001E7F4A">
        <w:rPr>
          <w:b w:val="0"/>
          <w:sz w:val="24"/>
          <w:szCs w:val="24"/>
          <w:lang w:eastAsia="lv-LV"/>
        </w:rPr>
        <w:t>nodokļu maksātāja reģistrācijas Nr.90009112679, vārda</w:t>
      </w:r>
      <w:r w:rsidRPr="004E166D">
        <w:rPr>
          <w:b w:val="0"/>
          <w:bCs/>
          <w:szCs w:val="24"/>
          <w:lang w:eastAsia="lv-LV"/>
        </w:rPr>
        <w:t>.</w:t>
      </w:r>
      <w:r w:rsidRPr="003972F7">
        <w:rPr>
          <w:b w:val="0"/>
          <w:bCs/>
          <w:color w:val="auto"/>
          <w:sz w:val="23"/>
          <w:szCs w:val="23"/>
          <w:lang w:eastAsia="lv-LV"/>
        </w:rPr>
        <w:t xml:space="preserve"> </w:t>
      </w:r>
    </w:p>
    <w:p w14:paraId="72246FA6" w14:textId="77777777" w:rsidR="005E034F" w:rsidRPr="002D2DAC" w:rsidRDefault="005E034F" w:rsidP="005E034F">
      <w:pPr>
        <w:pStyle w:val="Default"/>
        <w:jc w:val="both"/>
        <w:rPr>
          <w:rFonts w:ascii="Times New Roman" w:hAnsi="Times New Roman" w:cs="Times New Roman"/>
          <w:sz w:val="23"/>
          <w:szCs w:val="23"/>
        </w:rPr>
      </w:pPr>
    </w:p>
    <w:p w14:paraId="7ADC2A23" w14:textId="77777777" w:rsidR="005E034F" w:rsidRPr="002D2DAC" w:rsidRDefault="00000000" w:rsidP="005E034F">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14:paraId="6B498436" w14:textId="77777777" w:rsidR="005E034F" w:rsidRPr="004D643F" w:rsidRDefault="00000000" w:rsidP="005E034F">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Pr>
          <w:rFonts w:ascii="Times New Roman" w:hAnsi="Times New Roman" w:cs="Times New Roman"/>
          <w:sz w:val="23"/>
          <w:szCs w:val="23"/>
        </w:rPr>
        <w:t>5</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14:paraId="7E62036D" w14:textId="77777777" w:rsidR="005E034F" w:rsidRPr="004D643F" w:rsidRDefault="00000000" w:rsidP="005E034F">
      <w:pPr>
        <w:pStyle w:val="Default"/>
        <w:numPr>
          <w:ilvl w:val="1"/>
          <w:numId w:val="2"/>
        </w:numPr>
        <w:ind w:left="567" w:hanging="567"/>
        <w:jc w:val="both"/>
        <w:rPr>
          <w:rFonts w:ascii="Times New Roman" w:hAnsi="Times New Roman" w:cs="Times New Roman"/>
          <w:sz w:val="23"/>
          <w:szCs w:val="23"/>
        </w:rPr>
      </w:pPr>
      <w:r w:rsidRPr="004D643F">
        <w:rPr>
          <w:rFonts w:ascii="Times New Roman" w:hAnsi="Times New Roman" w:cs="Times New Roman"/>
          <w:sz w:val="23"/>
          <w:szCs w:val="23"/>
        </w:rPr>
        <w:t xml:space="preserve">Pirms izsoles Pircējs, kā izsoles dalībnieks, ir iemaksājis Pārdevēja kontā nodrošinājuma naudu </w:t>
      </w:r>
      <w:r w:rsidRPr="004D643F">
        <w:rPr>
          <w:rFonts w:ascii="Times New Roman" w:hAnsi="Times New Roman" w:cs="Times New Roman"/>
          <w:color w:val="auto"/>
          <w:sz w:val="23"/>
          <w:szCs w:val="23"/>
          <w:lang w:eastAsia="lv-LV"/>
        </w:rPr>
        <w:t xml:space="preserve">EUR </w:t>
      </w:r>
      <w:r>
        <w:rPr>
          <w:rFonts w:ascii="Times New Roman" w:hAnsi="Times New Roman" w:cs="Times New Roman"/>
          <w:color w:val="auto"/>
          <w:sz w:val="23"/>
          <w:szCs w:val="23"/>
          <w:lang w:eastAsia="lv-LV"/>
        </w:rPr>
        <w:t>63</w:t>
      </w:r>
      <w:r w:rsidRPr="004D643F">
        <w:rPr>
          <w:rFonts w:ascii="Times New Roman" w:hAnsi="Times New Roman" w:cs="Times New Roman"/>
          <w:color w:val="auto"/>
          <w:sz w:val="23"/>
          <w:szCs w:val="23"/>
          <w:lang w:eastAsia="lv-LV"/>
        </w:rPr>
        <w:t>,00 (</w:t>
      </w:r>
      <w:r>
        <w:rPr>
          <w:rFonts w:ascii="Times New Roman" w:hAnsi="Times New Roman" w:cs="Times New Roman"/>
          <w:color w:val="auto"/>
          <w:sz w:val="23"/>
          <w:szCs w:val="23"/>
          <w:lang w:eastAsia="lv-LV"/>
        </w:rPr>
        <w:t>sešdesmit trīs</w:t>
      </w:r>
      <w:r w:rsidRPr="004D643F">
        <w:rPr>
          <w:rFonts w:ascii="Times New Roman" w:hAnsi="Times New Roman" w:cs="Times New Roman"/>
          <w:color w:val="auto"/>
          <w:sz w:val="23"/>
          <w:szCs w:val="23"/>
          <w:lang w:eastAsia="lv-LV"/>
        </w:rPr>
        <w:t xml:space="preserve"> </w:t>
      </w:r>
      <w:proofErr w:type="spellStart"/>
      <w:r w:rsidRPr="00DB5BB5">
        <w:rPr>
          <w:rFonts w:ascii="Times New Roman" w:hAnsi="Times New Roman" w:cs="Times New Roman"/>
          <w:color w:val="auto"/>
          <w:sz w:val="23"/>
          <w:szCs w:val="23"/>
          <w:lang w:eastAsia="lv-LV"/>
        </w:rPr>
        <w:t>euro</w:t>
      </w:r>
      <w:proofErr w:type="spellEnd"/>
      <w:r w:rsidRPr="004D643F">
        <w:rPr>
          <w:rFonts w:ascii="Times New Roman" w:hAnsi="Times New Roman" w:cs="Times New Roman"/>
          <w:color w:val="auto"/>
          <w:sz w:val="23"/>
          <w:szCs w:val="23"/>
          <w:lang w:eastAsia="lv-LV"/>
        </w:rPr>
        <w:t>, 00 cent</w:t>
      </w:r>
      <w:r>
        <w:rPr>
          <w:rFonts w:ascii="Times New Roman" w:hAnsi="Times New Roman" w:cs="Times New Roman"/>
          <w:color w:val="auto"/>
          <w:sz w:val="23"/>
          <w:szCs w:val="23"/>
          <w:lang w:eastAsia="lv-LV"/>
        </w:rPr>
        <w:t>u</w:t>
      </w:r>
      <w:r w:rsidRPr="004D643F">
        <w:rPr>
          <w:rFonts w:ascii="Times New Roman" w:hAnsi="Times New Roman" w:cs="Times New Roman"/>
          <w:color w:val="auto"/>
          <w:sz w:val="23"/>
          <w:szCs w:val="23"/>
          <w:lang w:eastAsia="lv-LV"/>
        </w:rPr>
        <w:t xml:space="preserve">)  </w:t>
      </w:r>
      <w:r>
        <w:rPr>
          <w:rFonts w:ascii="Times New Roman" w:hAnsi="Times New Roman" w:cs="Times New Roman"/>
          <w:sz w:val="23"/>
          <w:szCs w:val="23"/>
        </w:rPr>
        <w:t>apmērā. Pircējs pirms izsoles iemaksājis nodrošinājuma summu un tā ir</w:t>
      </w:r>
      <w:r w:rsidRPr="004D643F">
        <w:rPr>
          <w:rFonts w:ascii="Times New Roman" w:hAnsi="Times New Roman" w:cs="Times New Roman"/>
          <w:sz w:val="23"/>
          <w:szCs w:val="23"/>
        </w:rPr>
        <w:t xml:space="preserve"> ieskaitīta pirkuma maksā. </w:t>
      </w:r>
    </w:p>
    <w:p w14:paraId="112A5786" w14:textId="77777777" w:rsidR="005E034F" w:rsidRPr="00C31D61" w:rsidRDefault="00000000" w:rsidP="005E034F">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Pr="00C31D61">
        <w:rPr>
          <w:rFonts w:ascii="Times New Roman" w:hAnsi="Times New Roman" w:cs="Times New Roman"/>
          <w:color w:val="auto"/>
        </w:rPr>
        <w:t>Rēzeknes novada pašvaldības REĢ.</w:t>
      </w:r>
      <w:r>
        <w:rPr>
          <w:rFonts w:ascii="Times New Roman" w:hAnsi="Times New Roman" w:cs="Times New Roman"/>
          <w:color w:val="auto"/>
        </w:rPr>
        <w:t xml:space="preserve"> </w:t>
      </w:r>
      <w:r w:rsidRPr="00C31D61">
        <w:rPr>
          <w:rFonts w:ascii="Times New Roman" w:hAnsi="Times New Roman" w:cs="Times New Roman"/>
          <w:color w:val="auto"/>
        </w:rPr>
        <w:t>NR.90009112679, Valsts Kases norēķinu kontā: LV79TREL980257006400B.</w:t>
      </w:r>
    </w:p>
    <w:p w14:paraId="206C6AF3" w14:textId="77777777" w:rsidR="005E034F" w:rsidRPr="002D2DAC" w:rsidRDefault="00000000" w:rsidP="005E034F">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14:paraId="7A4FB9C0" w14:textId="77777777" w:rsidR="005E034F" w:rsidRPr="002D2DAC" w:rsidRDefault="005E034F" w:rsidP="005E034F">
      <w:pPr>
        <w:pStyle w:val="Default"/>
        <w:ind w:left="1080"/>
        <w:rPr>
          <w:rFonts w:ascii="Times New Roman" w:hAnsi="Times New Roman" w:cs="Times New Roman"/>
          <w:sz w:val="23"/>
          <w:szCs w:val="23"/>
        </w:rPr>
      </w:pPr>
    </w:p>
    <w:p w14:paraId="5F95F3E8" w14:textId="77777777" w:rsidR="005E034F" w:rsidRPr="002D2DAC" w:rsidRDefault="00000000" w:rsidP="005E034F">
      <w:pPr>
        <w:jc w:val="center"/>
        <w:rPr>
          <w:rFonts w:eastAsia="TimesNewRoman"/>
          <w:b w:val="0"/>
          <w:bCs/>
          <w:color w:val="auto"/>
          <w:sz w:val="23"/>
          <w:szCs w:val="23"/>
        </w:rPr>
      </w:pPr>
      <w:r w:rsidRPr="002D2DAC">
        <w:rPr>
          <w:rFonts w:eastAsia="TimesNewRoman"/>
          <w:b w:val="0"/>
          <w:bCs/>
          <w:color w:val="auto"/>
          <w:sz w:val="23"/>
          <w:szCs w:val="23"/>
        </w:rPr>
        <w:t xml:space="preserve">3.PUŠU TIESĪBAS UN PIENĀKUMI </w:t>
      </w:r>
    </w:p>
    <w:p w14:paraId="16BB008C" w14:textId="77777777" w:rsidR="005E034F" w:rsidRPr="002D2DAC" w:rsidRDefault="00000000" w:rsidP="005E034F">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14:paraId="1F10B89A" w14:textId="77777777" w:rsidR="005E034F" w:rsidRPr="002D2DAC" w:rsidRDefault="00000000" w:rsidP="005E034F">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14:paraId="5F86B932" w14:textId="77777777" w:rsidR="005E034F" w:rsidRPr="002D2DAC" w:rsidRDefault="00000000" w:rsidP="005E034F">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14:paraId="4E7B976B" w14:textId="77777777" w:rsidR="005E034F" w:rsidRPr="002D2DAC" w:rsidRDefault="00000000" w:rsidP="005E034F">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14:paraId="766CBF0E" w14:textId="77777777" w:rsidR="005E034F" w:rsidRPr="002D2DAC" w:rsidRDefault="00000000" w:rsidP="005E034F">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14:paraId="44EA7E76" w14:textId="77777777" w:rsidR="005E034F" w:rsidRDefault="005E034F" w:rsidP="005E034F">
      <w:pPr>
        <w:pStyle w:val="Default"/>
        <w:jc w:val="both"/>
        <w:rPr>
          <w:rFonts w:ascii="Times New Roman" w:hAnsi="Times New Roman" w:cs="Times New Roman"/>
          <w:sz w:val="23"/>
          <w:szCs w:val="23"/>
        </w:rPr>
      </w:pPr>
    </w:p>
    <w:p w14:paraId="730250CD" w14:textId="77777777" w:rsidR="005E034F" w:rsidRDefault="005E034F" w:rsidP="005E034F">
      <w:pPr>
        <w:pStyle w:val="Default"/>
        <w:jc w:val="both"/>
        <w:rPr>
          <w:rFonts w:ascii="Times New Roman" w:hAnsi="Times New Roman" w:cs="Times New Roman"/>
          <w:sz w:val="23"/>
          <w:szCs w:val="23"/>
        </w:rPr>
      </w:pPr>
    </w:p>
    <w:p w14:paraId="3AE2C3CE" w14:textId="77777777" w:rsidR="005E034F" w:rsidRPr="002D2DAC" w:rsidRDefault="005E034F" w:rsidP="005E034F">
      <w:pPr>
        <w:pStyle w:val="Default"/>
        <w:jc w:val="both"/>
        <w:rPr>
          <w:rFonts w:ascii="Times New Roman" w:hAnsi="Times New Roman" w:cs="Times New Roman"/>
          <w:sz w:val="23"/>
          <w:szCs w:val="23"/>
        </w:rPr>
      </w:pPr>
    </w:p>
    <w:p w14:paraId="287E8F14" w14:textId="77777777" w:rsidR="005E034F" w:rsidRPr="002D2DAC" w:rsidRDefault="00000000" w:rsidP="005E034F">
      <w:pPr>
        <w:jc w:val="center"/>
        <w:rPr>
          <w:rFonts w:eastAsia="TimesNewRoman"/>
          <w:b w:val="0"/>
          <w:bCs/>
          <w:color w:val="auto"/>
          <w:sz w:val="23"/>
          <w:szCs w:val="23"/>
        </w:rPr>
      </w:pPr>
      <w:r w:rsidRPr="002D2DAC">
        <w:rPr>
          <w:rFonts w:eastAsia="TimesNewRoman"/>
          <w:b w:val="0"/>
          <w:bCs/>
          <w:color w:val="auto"/>
          <w:sz w:val="23"/>
          <w:szCs w:val="23"/>
        </w:rPr>
        <w:t>4.ATBILDĪBA</w:t>
      </w:r>
    </w:p>
    <w:p w14:paraId="1A43B28F" w14:textId="77777777" w:rsidR="005E034F" w:rsidRPr="002D2DAC" w:rsidRDefault="00000000" w:rsidP="005E034F">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14:paraId="3225C595" w14:textId="77777777" w:rsidR="005E034F" w:rsidRPr="002D2DAC" w:rsidRDefault="00000000" w:rsidP="005E034F">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14:paraId="6E19B05B" w14:textId="77777777" w:rsidR="005E034F" w:rsidRPr="002D2DAC" w:rsidRDefault="00000000" w:rsidP="005E034F">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14:paraId="6A8F7AFB" w14:textId="77777777" w:rsidR="005E034F" w:rsidRPr="002D2DAC" w:rsidRDefault="005E034F" w:rsidP="005E034F">
      <w:pPr>
        <w:pStyle w:val="Default"/>
        <w:ind w:left="567"/>
        <w:jc w:val="both"/>
        <w:rPr>
          <w:rFonts w:ascii="Times New Roman" w:hAnsi="Times New Roman" w:cs="Times New Roman"/>
          <w:sz w:val="23"/>
          <w:szCs w:val="23"/>
        </w:rPr>
      </w:pPr>
    </w:p>
    <w:p w14:paraId="1D6DECFE" w14:textId="77777777" w:rsidR="005E034F" w:rsidRPr="002D2DAC" w:rsidRDefault="00000000" w:rsidP="005E034F">
      <w:pPr>
        <w:jc w:val="center"/>
        <w:rPr>
          <w:rFonts w:eastAsia="TimesNewRoman"/>
          <w:b w:val="0"/>
          <w:bCs/>
          <w:sz w:val="23"/>
          <w:szCs w:val="23"/>
        </w:rPr>
      </w:pPr>
      <w:r w:rsidRPr="002D2DAC">
        <w:rPr>
          <w:rFonts w:eastAsia="TimesNewRoman"/>
          <w:b w:val="0"/>
          <w:bCs/>
          <w:sz w:val="23"/>
          <w:szCs w:val="23"/>
        </w:rPr>
        <w:t>5.PĀRĒJIE NOTEIKUMI</w:t>
      </w:r>
    </w:p>
    <w:p w14:paraId="1D297EC7" w14:textId="77777777" w:rsidR="005E034F" w:rsidRPr="002D2DAC" w:rsidRDefault="00000000" w:rsidP="005E034F">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14:paraId="5BF15C1A" w14:textId="77777777" w:rsidR="005E034F" w:rsidRPr="002D2DAC" w:rsidRDefault="00000000" w:rsidP="005E034F">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14:paraId="55673A0B" w14:textId="77777777" w:rsidR="005E034F" w:rsidRPr="002D2DAC" w:rsidRDefault="00000000" w:rsidP="005E034F">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14:paraId="742AA7B6" w14:textId="77777777" w:rsidR="005E034F" w:rsidRPr="002D2DAC" w:rsidRDefault="00000000" w:rsidP="005E034F">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14:paraId="2370EAA7" w14:textId="77777777" w:rsidR="005E034F" w:rsidRPr="002D2DAC" w:rsidRDefault="00000000" w:rsidP="005E034F">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14:paraId="3DE6D41F" w14:textId="77777777" w:rsidR="005E034F" w:rsidRPr="002D2DAC" w:rsidRDefault="00000000" w:rsidP="005E034F">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14:paraId="5B647FBA" w14:textId="77777777" w:rsidR="005E034F" w:rsidRPr="002D2DAC" w:rsidRDefault="00000000" w:rsidP="005E034F">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14:paraId="3984F3F0" w14:textId="77777777" w:rsidR="005E034F" w:rsidRPr="002D2DAC" w:rsidRDefault="00000000" w:rsidP="005E034F">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14:paraId="3C8F1135" w14:textId="77777777" w:rsidR="005E034F" w:rsidRPr="002D2DAC" w:rsidRDefault="00000000" w:rsidP="005E034F">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14:paraId="579401FB" w14:textId="77777777" w:rsidR="005E034F" w:rsidRPr="002D2DAC" w:rsidRDefault="00000000" w:rsidP="005E034F">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14:paraId="641CF151" w14:textId="77777777" w:rsidR="005E034F" w:rsidRPr="002D2DAC" w:rsidRDefault="005E034F" w:rsidP="005E034F">
      <w:pPr>
        <w:pStyle w:val="Default"/>
        <w:ind w:left="720"/>
        <w:jc w:val="both"/>
        <w:rPr>
          <w:rFonts w:ascii="Times New Roman" w:hAnsi="Times New Roman" w:cs="Times New Roman"/>
          <w:sz w:val="23"/>
          <w:szCs w:val="23"/>
        </w:rPr>
      </w:pPr>
    </w:p>
    <w:p w14:paraId="4562A949" w14:textId="77777777" w:rsidR="005E034F" w:rsidRPr="002D2DAC" w:rsidRDefault="00000000" w:rsidP="005E034F">
      <w:pPr>
        <w:jc w:val="center"/>
        <w:rPr>
          <w:rFonts w:eastAsia="TimesNewRoman"/>
          <w:b w:val="0"/>
          <w:bCs/>
          <w:sz w:val="23"/>
          <w:szCs w:val="23"/>
        </w:rPr>
      </w:pPr>
      <w:r w:rsidRPr="002D2DAC">
        <w:rPr>
          <w:rFonts w:eastAsia="TimesNewRoman"/>
          <w:b w:val="0"/>
          <w:bCs/>
          <w:sz w:val="23"/>
          <w:szCs w:val="23"/>
        </w:rPr>
        <w:t>PUŠU REKVIZĪTI UN PARAKSTI</w:t>
      </w:r>
    </w:p>
    <w:p w14:paraId="75052ED5" w14:textId="77777777" w:rsidR="005E034F" w:rsidRDefault="00000000" w:rsidP="005E034F">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14:paraId="62E28EFF" w14:textId="77777777" w:rsidR="005E034F" w:rsidRPr="002D2DAC" w:rsidRDefault="005E034F" w:rsidP="005E034F">
      <w:pPr>
        <w:jc w:val="both"/>
        <w:rPr>
          <w:rFonts w:eastAsia="TimesNewRoman"/>
          <w:b w:val="0"/>
          <w:bCs/>
          <w:sz w:val="23"/>
          <w:szCs w:val="23"/>
        </w:rPr>
      </w:pPr>
    </w:p>
    <w:p w14:paraId="2894C2F3" w14:textId="77777777" w:rsidR="005E034F" w:rsidRPr="002D2DAC" w:rsidRDefault="00000000" w:rsidP="005E034F">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14:paraId="6E07B6D9" w14:textId="77777777" w:rsidR="005E034F" w:rsidRPr="002D2DAC" w:rsidRDefault="005E034F" w:rsidP="005E034F">
      <w:pPr>
        <w:jc w:val="both"/>
        <w:rPr>
          <w:rFonts w:eastAsia="TimesNewRoman"/>
          <w:b w:val="0"/>
          <w:bCs/>
          <w:sz w:val="23"/>
          <w:szCs w:val="23"/>
        </w:rPr>
      </w:pPr>
    </w:p>
    <w:p w14:paraId="38FE831E" w14:textId="77777777" w:rsidR="005E034F" w:rsidRDefault="005E034F" w:rsidP="005E034F">
      <w:pPr>
        <w:jc w:val="both"/>
        <w:rPr>
          <w:rFonts w:eastAsia="TimesNewRoman"/>
          <w:b w:val="0"/>
          <w:bCs/>
          <w:sz w:val="23"/>
          <w:szCs w:val="23"/>
        </w:rPr>
      </w:pPr>
    </w:p>
    <w:p w14:paraId="16F8D91D" w14:textId="77777777" w:rsidR="005E034F" w:rsidRPr="002D2DAC" w:rsidRDefault="005E034F" w:rsidP="005E034F">
      <w:pPr>
        <w:jc w:val="both"/>
        <w:rPr>
          <w:rFonts w:eastAsia="TimesNewRoman"/>
          <w:b w:val="0"/>
          <w:bCs/>
          <w:sz w:val="23"/>
          <w:szCs w:val="23"/>
        </w:rPr>
      </w:pPr>
    </w:p>
    <w:p w14:paraId="63ADDE63" w14:textId="77777777" w:rsidR="005E034F" w:rsidRPr="002D2DAC" w:rsidRDefault="00000000" w:rsidP="005E034F">
      <w:pPr>
        <w:rPr>
          <w:rFonts w:eastAsia="TimesNewRoman"/>
          <w:b w:val="0"/>
          <w:bCs/>
          <w:sz w:val="23"/>
          <w:szCs w:val="23"/>
        </w:rPr>
      </w:pPr>
      <w:r w:rsidRPr="002D2DAC">
        <w:rPr>
          <w:rFonts w:eastAsia="TimesNewRoman"/>
          <w:b w:val="0"/>
          <w:bCs/>
          <w:sz w:val="23"/>
          <w:szCs w:val="23"/>
        </w:rPr>
        <w:t>PĀ</w:t>
      </w:r>
      <w:r>
        <w:rPr>
          <w:rFonts w:eastAsia="TimesNewRoman"/>
          <w:b w:val="0"/>
          <w:bCs/>
          <w:sz w:val="23"/>
          <w:szCs w:val="23"/>
        </w:rPr>
        <w:t>R</w:t>
      </w:r>
      <w:r w:rsidRPr="002D2DAC">
        <w:rPr>
          <w:rFonts w:eastAsia="TimesNewRoman"/>
          <w:b w:val="0"/>
          <w:bCs/>
          <w:sz w:val="23"/>
          <w:szCs w:val="23"/>
        </w:rPr>
        <w:t>DEVĒJS:_______________                                               PIRCĒJS :___________</w:t>
      </w:r>
    </w:p>
    <w:p w14:paraId="2039664A" w14:textId="77777777" w:rsidR="005E034F" w:rsidRPr="002D2DAC" w:rsidRDefault="00000000" w:rsidP="005E034F">
      <w:pPr>
        <w:rPr>
          <w:rFonts w:eastAsia="TimesNewRoman"/>
          <w:b w:val="0"/>
          <w:bCs/>
          <w:sz w:val="23"/>
          <w:szCs w:val="23"/>
        </w:rPr>
      </w:pPr>
      <w:r w:rsidRPr="002D2DAC">
        <w:rPr>
          <w:rFonts w:eastAsia="TimesNewRoman"/>
          <w:b w:val="0"/>
          <w:bCs/>
          <w:sz w:val="23"/>
          <w:szCs w:val="23"/>
        </w:rPr>
        <w:t>/</w:t>
      </w:r>
      <w:proofErr w:type="spellStart"/>
      <w:r>
        <w:rPr>
          <w:rFonts w:eastAsia="TimesNewRoman"/>
          <w:b w:val="0"/>
          <w:bCs/>
          <w:sz w:val="23"/>
          <w:szCs w:val="23"/>
        </w:rPr>
        <w:t>M.Švarcs</w:t>
      </w:r>
      <w:proofErr w:type="spellEnd"/>
      <w:r w:rsidRPr="002D2DAC">
        <w:rPr>
          <w:rFonts w:eastAsia="TimesNewRoman"/>
          <w:b w:val="0"/>
          <w:bCs/>
          <w:sz w:val="23"/>
          <w:szCs w:val="23"/>
        </w:rPr>
        <w:t xml:space="preserve"> /</w:t>
      </w:r>
    </w:p>
    <w:p w14:paraId="5515F50E" w14:textId="77777777" w:rsidR="005E034F" w:rsidRPr="002D2DAC" w:rsidRDefault="005E034F" w:rsidP="005E034F">
      <w:pPr>
        <w:rPr>
          <w:sz w:val="23"/>
          <w:szCs w:val="23"/>
        </w:rPr>
      </w:pPr>
    </w:p>
    <w:p w14:paraId="46670190" w14:textId="77777777" w:rsidR="005E034F" w:rsidRDefault="005E034F" w:rsidP="005E034F"/>
    <w:p w14:paraId="78B3C53B" w14:textId="77777777" w:rsidR="00E10C09" w:rsidRDefault="00E10C09"/>
    <w:sectPr w:rsidR="00E10C09" w:rsidSect="005E034F">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38D1" w14:textId="77777777" w:rsidR="00E048F5" w:rsidRDefault="00E048F5">
      <w:r>
        <w:separator/>
      </w:r>
    </w:p>
  </w:endnote>
  <w:endnote w:type="continuationSeparator" w:id="0">
    <w:p w14:paraId="60806156" w14:textId="77777777" w:rsidR="00E048F5" w:rsidRDefault="00E0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1126" w14:textId="77777777" w:rsidR="008D2216"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B98A" w14:textId="77777777" w:rsidR="008D2216"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EED6" w14:textId="77777777" w:rsidR="00E048F5" w:rsidRDefault="00E048F5">
      <w:r>
        <w:separator/>
      </w:r>
    </w:p>
  </w:footnote>
  <w:footnote w:type="continuationSeparator" w:id="0">
    <w:p w14:paraId="6815C321" w14:textId="77777777" w:rsidR="00E048F5" w:rsidRDefault="00E04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54819877">
    <w:abstractNumId w:val="4"/>
  </w:num>
  <w:num w:numId="2" w16cid:durableId="1659529661">
    <w:abstractNumId w:val="1"/>
  </w:num>
  <w:num w:numId="3" w16cid:durableId="614556420">
    <w:abstractNumId w:val="2"/>
  </w:num>
  <w:num w:numId="4" w16cid:durableId="1362052914">
    <w:abstractNumId w:val="0"/>
  </w:num>
  <w:num w:numId="5" w16cid:durableId="1978141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4F"/>
    <w:rsid w:val="000622F5"/>
    <w:rsid w:val="000A3EE2"/>
    <w:rsid w:val="001E7F4A"/>
    <w:rsid w:val="00213350"/>
    <w:rsid w:val="00253276"/>
    <w:rsid w:val="002B269E"/>
    <w:rsid w:val="002D2DAC"/>
    <w:rsid w:val="003972F7"/>
    <w:rsid w:val="004B7C02"/>
    <w:rsid w:val="004D643F"/>
    <w:rsid w:val="004E166D"/>
    <w:rsid w:val="004E54B9"/>
    <w:rsid w:val="0050750A"/>
    <w:rsid w:val="00511780"/>
    <w:rsid w:val="00550544"/>
    <w:rsid w:val="005D2CE4"/>
    <w:rsid w:val="005E034F"/>
    <w:rsid w:val="00620CBB"/>
    <w:rsid w:val="00651516"/>
    <w:rsid w:val="006519D7"/>
    <w:rsid w:val="006741D2"/>
    <w:rsid w:val="006B1A06"/>
    <w:rsid w:val="00787A95"/>
    <w:rsid w:val="008B1E5F"/>
    <w:rsid w:val="008D2216"/>
    <w:rsid w:val="0093031F"/>
    <w:rsid w:val="00970C7B"/>
    <w:rsid w:val="00AB0D99"/>
    <w:rsid w:val="00B749CC"/>
    <w:rsid w:val="00C30CD7"/>
    <w:rsid w:val="00C31D61"/>
    <w:rsid w:val="00DB5BB5"/>
    <w:rsid w:val="00E048F5"/>
    <w:rsid w:val="00E052E5"/>
    <w:rsid w:val="00E10C09"/>
    <w:rsid w:val="00E27D7D"/>
    <w:rsid w:val="00E44F81"/>
    <w:rsid w:val="00F13CD4"/>
    <w:rsid w:val="00FC15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15C6"/>
  <w15:chartTrackingRefBased/>
  <w15:docId w15:val="{5F3E5571-7818-4FF3-97ED-391E6558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034F"/>
    <w:pPr>
      <w:suppressAutoHyphens/>
      <w:spacing w:after="0" w:line="240" w:lineRule="auto"/>
    </w:pPr>
    <w:rPr>
      <w:rFonts w:ascii="Times New Roman" w:eastAsia="Times New Roman" w:hAnsi="Times New Roman" w:cs="Times New Roman"/>
      <w:b/>
      <w:color w:val="000000"/>
      <w:kern w:val="0"/>
      <w:sz w:val="28"/>
      <w:szCs w:val="28"/>
      <w:lang w:eastAsia="ar-QA" w:bidi="ar-QA"/>
      <w14:ligatures w14:val="none"/>
    </w:rPr>
  </w:style>
  <w:style w:type="paragraph" w:styleId="Virsraksts1">
    <w:name w:val="heading 1"/>
    <w:basedOn w:val="Parasts"/>
    <w:next w:val="Parasts"/>
    <w:link w:val="Virsraksts1Rakstz"/>
    <w:uiPriority w:val="9"/>
    <w:qFormat/>
    <w:rsid w:val="005E0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E0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E034F"/>
    <w:pPr>
      <w:keepNext/>
      <w:keepLines/>
      <w:spacing w:before="160" w:after="80"/>
      <w:outlineLvl w:val="2"/>
    </w:pPr>
    <w:rPr>
      <w:rFonts w:eastAsiaTheme="majorEastAsia" w:cstheme="majorBidi"/>
      <w:color w:val="2F5496" w:themeColor="accent1" w:themeShade="BF"/>
    </w:rPr>
  </w:style>
  <w:style w:type="paragraph" w:styleId="Virsraksts4">
    <w:name w:val="heading 4"/>
    <w:basedOn w:val="Parasts"/>
    <w:next w:val="Parasts"/>
    <w:link w:val="Virsraksts4Rakstz"/>
    <w:uiPriority w:val="9"/>
    <w:semiHidden/>
    <w:unhideWhenUsed/>
    <w:qFormat/>
    <w:rsid w:val="005E034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E034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E034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E034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E034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E034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E034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E034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E034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E034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E034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E034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E034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E034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E034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E034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E034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E034F"/>
    <w:pPr>
      <w:numPr>
        <w:ilvl w:val="1"/>
      </w:numPr>
    </w:pPr>
    <w:rPr>
      <w:rFonts w:eastAsiaTheme="majorEastAsia" w:cstheme="majorBidi"/>
      <w:color w:val="595959" w:themeColor="text1" w:themeTint="A6"/>
      <w:spacing w:val="15"/>
    </w:rPr>
  </w:style>
  <w:style w:type="character" w:customStyle="1" w:styleId="ApakvirsrakstsRakstz">
    <w:name w:val="Apakšvirsraksts Rakstz."/>
    <w:basedOn w:val="Noklusjumarindkopasfonts"/>
    <w:link w:val="Apakvirsraksts"/>
    <w:uiPriority w:val="11"/>
    <w:rsid w:val="005E034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E034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E034F"/>
    <w:rPr>
      <w:i/>
      <w:iCs/>
      <w:color w:val="404040" w:themeColor="text1" w:themeTint="BF"/>
    </w:rPr>
  </w:style>
  <w:style w:type="paragraph" w:styleId="Sarakstarindkopa">
    <w:name w:val="List Paragraph"/>
    <w:basedOn w:val="Parasts"/>
    <w:uiPriority w:val="34"/>
    <w:qFormat/>
    <w:rsid w:val="005E034F"/>
    <w:pPr>
      <w:ind w:left="720"/>
      <w:contextualSpacing/>
    </w:pPr>
  </w:style>
  <w:style w:type="character" w:styleId="Intensvsizclums">
    <w:name w:val="Intense Emphasis"/>
    <w:basedOn w:val="Noklusjumarindkopasfonts"/>
    <w:uiPriority w:val="21"/>
    <w:qFormat/>
    <w:rsid w:val="005E034F"/>
    <w:rPr>
      <w:i/>
      <w:iCs/>
      <w:color w:val="2F5496" w:themeColor="accent1" w:themeShade="BF"/>
    </w:rPr>
  </w:style>
  <w:style w:type="paragraph" w:styleId="Intensvscitts">
    <w:name w:val="Intense Quote"/>
    <w:basedOn w:val="Parasts"/>
    <w:next w:val="Parasts"/>
    <w:link w:val="IntensvscittsRakstz"/>
    <w:uiPriority w:val="30"/>
    <w:qFormat/>
    <w:rsid w:val="005E0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E034F"/>
    <w:rPr>
      <w:i/>
      <w:iCs/>
      <w:color w:val="2F5496" w:themeColor="accent1" w:themeShade="BF"/>
    </w:rPr>
  </w:style>
  <w:style w:type="character" w:styleId="Intensvaatsauce">
    <w:name w:val="Intense Reference"/>
    <w:basedOn w:val="Noklusjumarindkopasfonts"/>
    <w:uiPriority w:val="32"/>
    <w:qFormat/>
    <w:rsid w:val="005E034F"/>
    <w:rPr>
      <w:b/>
      <w:bCs/>
      <w:smallCaps/>
      <w:color w:val="2F5496" w:themeColor="accent1" w:themeShade="BF"/>
      <w:spacing w:val="5"/>
    </w:rPr>
  </w:style>
  <w:style w:type="paragraph" w:customStyle="1" w:styleId="Default">
    <w:name w:val="Default"/>
    <w:rsid w:val="005E034F"/>
    <w:pPr>
      <w:autoSpaceDE w:val="0"/>
      <w:autoSpaceDN w:val="0"/>
      <w:adjustRightInd w:val="0"/>
      <w:spacing w:after="0" w:line="240" w:lineRule="auto"/>
    </w:pPr>
    <w:rPr>
      <w:rFonts w:ascii="Garamond" w:hAnsi="Garamond" w:cs="Garamond"/>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3394</Words>
  <Characters>1936</Characters>
  <Application>Microsoft Office Word</Application>
  <DocSecurity>0</DocSecurity>
  <Lines>16</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RNP darbinieks</cp:lastModifiedBy>
  <cp:revision>2</cp:revision>
  <dcterms:created xsi:type="dcterms:W3CDTF">2025-02-24T07:31:00Z</dcterms:created>
  <dcterms:modified xsi:type="dcterms:W3CDTF">2025-02-24T07:31:00Z</dcterms:modified>
</cp:coreProperties>
</file>