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489"/>
      </w:tblGrid>
      <w:tr w:rsidR="008C15C8" w14:paraId="55D11161" w14:textId="77777777" w:rsidTr="00DF77A1">
        <w:trPr>
          <w:trHeight w:hRule="exact" w:val="2213"/>
        </w:trPr>
        <w:tc>
          <w:tcPr>
            <w:tcW w:w="2401" w:type="dxa"/>
          </w:tcPr>
          <w:p w14:paraId="49CBB7B7" w14:textId="77777777" w:rsidR="00610DBD" w:rsidRDefault="00610DBD" w:rsidP="00DF77A1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14:paraId="2753B9AE" w14:textId="77777777" w:rsidR="00610DBD" w:rsidRPr="00C07D88" w:rsidRDefault="00000000" w:rsidP="00DF77A1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 wp14:anchorId="3F4CB21B" wp14:editId="7C599F14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14:paraId="520705A7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14:paraId="7270AF68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14:paraId="68061D84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14:paraId="4DA75128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14:paraId="26E13D34" w14:textId="77777777" w:rsidR="00610DBD" w:rsidRPr="00610DBD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8" w:history="1">
              <w:r w:rsidR="00610DBD"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14:paraId="29F5CD48" w14:textId="77777777" w:rsidR="00610DBD" w:rsidRPr="0093755B" w:rsidRDefault="00000000" w:rsidP="00DF77A1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sv-SE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38CA57" wp14:editId="3EB719B0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93755B">
              <w:rPr>
                <w:rFonts w:ascii="Verdana" w:hAnsi="Verdana"/>
                <w:sz w:val="18"/>
                <w:szCs w:val="18"/>
                <w:lang w:val="sv-SE" w:eastAsia="ar-SA"/>
              </w:rPr>
              <w:t xml:space="preserve">Informācija internetā: </w:t>
            </w:r>
            <w:hyperlink r:id="rId9" w:history="1">
              <w:r w:rsidR="00610DBD" w:rsidRPr="0093755B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sv-SE" w:eastAsia="en-US"/>
                </w:rPr>
                <w:t>http://www.rezeknesnovads.lv</w:t>
              </w:r>
            </w:hyperlink>
          </w:p>
        </w:tc>
      </w:tr>
    </w:tbl>
    <w:p w14:paraId="5094A85A" w14:textId="77777777" w:rsidR="005B10DA" w:rsidRPr="00142453" w:rsidRDefault="005B10DA" w:rsidP="005B10DA">
      <w:pPr>
        <w:jc w:val="right"/>
        <w:rPr>
          <w:i/>
          <w:lang w:val="lv-LV"/>
        </w:rPr>
      </w:pPr>
    </w:p>
    <w:p w14:paraId="720B7708" w14:textId="77777777" w:rsidR="006A5E1B" w:rsidRPr="006A5E1B" w:rsidRDefault="00000000" w:rsidP="005B10DA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14:paraId="3CE27527" w14:textId="77777777" w:rsidR="005B10DA" w:rsidRDefault="00000000" w:rsidP="005B10DA">
      <w:pPr>
        <w:jc w:val="center"/>
        <w:rPr>
          <w:lang w:val="lv-LV"/>
        </w:rPr>
      </w:pPr>
      <w:r>
        <w:rPr>
          <w:lang w:val="lv-LV"/>
        </w:rPr>
        <w:t>Rēzeknē</w:t>
      </w:r>
    </w:p>
    <w:p w14:paraId="56B52DC3" w14:textId="77777777" w:rsidR="005B10DA" w:rsidRDefault="005B10DA" w:rsidP="005B10DA">
      <w:pPr>
        <w:jc w:val="center"/>
        <w:rPr>
          <w:lang w:val="lv-LV"/>
        </w:rPr>
      </w:pPr>
    </w:p>
    <w:p w14:paraId="7FA96E73" w14:textId="77777777" w:rsidR="005B10DA" w:rsidRDefault="00000000" w:rsidP="004C3734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19. jūnijā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617</w:t>
      </w:r>
      <w:r w:rsidR="00BD390D">
        <w:rPr>
          <w:lang w:val="lv-LV"/>
        </w:rPr>
        <w:t xml:space="preserve"> </w:t>
      </w:r>
      <w:r w:rsidR="00BD390D" w:rsidRP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="008908F6" w:rsidRPr="008908F6">
        <w:rPr>
          <w:lang w:val="lv-LV"/>
        </w:rPr>
        <w:t>2025/DS-13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13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="00BD390D" w:rsidRPr="00BD390D">
        <w:rPr>
          <w:lang w:val="lv-LV"/>
        </w:rPr>
        <w:t>)</w:t>
      </w:r>
    </w:p>
    <w:p w14:paraId="21FF1F1A" w14:textId="77777777" w:rsidR="00811EA4" w:rsidRDefault="00811EA4" w:rsidP="005B10DA">
      <w:pPr>
        <w:jc w:val="both"/>
        <w:rPr>
          <w:lang w:val="lv-LV"/>
        </w:rPr>
      </w:pPr>
    </w:p>
    <w:p w14:paraId="5358DC85" w14:textId="77777777" w:rsidR="005B10DA" w:rsidRPr="00824A8C" w:rsidRDefault="00000000" w:rsidP="00E83561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Rēzeknes novada pašvaldībai piederošās kustamās mantas – kailcirtes cirsmu, kas atrodas nekustamajā īpašumā „Stoļerovas meži”, Stoļerovas pagastā, zemes vienībā ar kadastra apzīmējumu 7892 003 0064, pārdošanu elektroniskā izsolē ar augšupejošu soli</w:t>
      </w:r>
    </w:p>
    <w:p w14:paraId="1310BD60" w14:textId="77777777" w:rsidR="005B10DA" w:rsidRDefault="005B10DA" w:rsidP="005B10DA">
      <w:pPr>
        <w:jc w:val="both"/>
        <w:rPr>
          <w:b/>
          <w:lang w:val="lv-LV"/>
        </w:rPr>
      </w:pPr>
    </w:p>
    <w:p w14:paraId="043DC44D" w14:textId="77777777" w:rsidR="00E83561" w:rsidRDefault="00000000" w:rsidP="002B0CBD">
      <w:pPr>
        <w:jc w:val="both"/>
        <w:rPr>
          <w:lang w:val="lv-LV"/>
        </w:rPr>
      </w:pPr>
      <w:r w:rsidRPr="00956FC9">
        <w:rPr>
          <w:rFonts w:eastAsia="Calibri"/>
          <w:bCs/>
          <w:lang w:val="lv-LV"/>
        </w:rPr>
        <w:t xml:space="preserve">Pamatojoties uz </w:t>
      </w:r>
      <w:r w:rsidRPr="00E835A1">
        <w:rPr>
          <w:rFonts w:eastAsia="Calibri"/>
          <w:bCs/>
          <w:lang w:val="lv-LV"/>
        </w:rPr>
        <w:t>Pašvaldību likuma 10.panta pirmās daļas 17. un 21.punktu,</w:t>
      </w:r>
      <w:r>
        <w:rPr>
          <w:rFonts w:eastAsia="Calibri"/>
          <w:bCs/>
          <w:lang w:val="lv-LV"/>
        </w:rPr>
        <w:t xml:space="preserve"> </w:t>
      </w:r>
      <w:r w:rsidRPr="00F32107">
        <w:rPr>
          <w:rFonts w:eastAsia="Calibri"/>
          <w:bCs/>
          <w:lang w:val="lv-LV"/>
        </w:rPr>
        <w:t xml:space="preserve">Publiskās personas mantas atsavināšanas likuma 3.panta pirmās daļas 1.punktu un otro daļu, 6.panta otro un trešo daļu, 8.panta ceturto daļu, 10.pantu, </w:t>
      </w:r>
      <w:r w:rsidRPr="00956FC9">
        <w:rPr>
          <w:rFonts w:eastAsia="Calibri"/>
          <w:bCs/>
          <w:lang w:val="lv-LV"/>
        </w:rPr>
        <w:t xml:space="preserve">ņemot vērā </w:t>
      </w:r>
      <w:bookmarkStart w:id="0" w:name="_Hlk102328878"/>
      <w:r w:rsidRPr="008A2F0A">
        <w:rPr>
          <w:rFonts w:eastAsia="Calibri"/>
          <w:bCs/>
          <w:lang w:val="lv-LV"/>
        </w:rPr>
        <w:t>Rēzeknes novada pašvaldības iestādes “</w:t>
      </w:r>
      <w:r>
        <w:rPr>
          <w:rFonts w:eastAsia="Calibri"/>
          <w:bCs/>
          <w:lang w:val="lv-LV"/>
        </w:rPr>
        <w:t xml:space="preserve">Kaunatas </w:t>
      </w:r>
      <w:r w:rsidRPr="008A2F0A">
        <w:rPr>
          <w:rFonts w:eastAsia="Calibri"/>
          <w:bCs/>
          <w:lang w:val="lv-LV"/>
        </w:rPr>
        <w:t>apvienība</w:t>
      </w:r>
      <w:r>
        <w:rPr>
          <w:rFonts w:eastAsia="Calibri"/>
          <w:bCs/>
          <w:lang w:val="lv-LV"/>
        </w:rPr>
        <w:t xml:space="preserve">s pārvalde” </w:t>
      </w:r>
      <w:bookmarkEnd w:id="0"/>
      <w:r w:rsidRPr="00956FC9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5</w:t>
      </w:r>
      <w:r w:rsidRPr="00956FC9">
        <w:rPr>
          <w:rFonts w:eastAsia="Calibri"/>
          <w:bCs/>
          <w:lang w:val="lv-LV"/>
        </w:rPr>
        <w:t>.</w:t>
      </w:r>
      <w:r w:rsidRPr="004C0F3D">
        <w:rPr>
          <w:rFonts w:eastAsia="Calibri"/>
          <w:bCs/>
          <w:lang w:val="lv-LV"/>
        </w:rPr>
        <w:t xml:space="preserve">gada </w:t>
      </w:r>
      <w:r>
        <w:rPr>
          <w:rFonts w:eastAsia="Calibri"/>
          <w:bCs/>
          <w:lang w:val="lv-LV"/>
        </w:rPr>
        <w:t>30</w:t>
      </w:r>
      <w:r w:rsidRPr="009F7313">
        <w:rPr>
          <w:rFonts w:eastAsia="Calibri"/>
          <w:bCs/>
          <w:lang w:val="lv-LV"/>
        </w:rPr>
        <w:t xml:space="preserve">.maija </w:t>
      </w:r>
      <w:r w:rsidRPr="004C0F3D">
        <w:rPr>
          <w:rFonts w:eastAsia="Calibri"/>
          <w:bCs/>
          <w:lang w:val="lv-LV"/>
        </w:rPr>
        <w:t>ierosinājumu</w:t>
      </w:r>
      <w:r>
        <w:rPr>
          <w:bCs/>
          <w:lang w:val="lv-LV"/>
        </w:rPr>
        <w:t xml:space="preserve"> un Finanšu komitejas 2025.gada 12.jūnija </w:t>
      </w:r>
      <w:r w:rsidRPr="00A61D0F">
        <w:rPr>
          <w:bCs/>
          <w:lang w:val="lv-LV"/>
        </w:rPr>
        <w:t>priekšlikumu</w:t>
      </w:r>
      <w:r>
        <w:rPr>
          <w:bCs/>
          <w:lang w:val="lv-LV"/>
        </w:rPr>
        <w:t>,</w:t>
      </w:r>
      <w:r w:rsidR="002B0CBD">
        <w:rPr>
          <w:lang w:val="lv-LV"/>
        </w:rPr>
        <w:t xml:space="preserve"> </w:t>
      </w:r>
      <w:r w:rsidRPr="00141A9C">
        <w:rPr>
          <w:lang w:val="lv-LV"/>
        </w:rPr>
        <w:t xml:space="preserve">Rēzeknes novada dome </w:t>
      </w:r>
      <w:r w:rsidR="004C3734" w:rsidRPr="004C3734">
        <w:rPr>
          <w:b/>
          <w:bCs/>
          <w:spacing w:val="20"/>
          <w:lang w:val="lv-LV"/>
        </w:rPr>
        <w:t>n</w:t>
      </w:r>
      <w:r w:rsidRPr="004C3734">
        <w:rPr>
          <w:b/>
          <w:bCs/>
          <w:spacing w:val="20"/>
          <w:lang w:val="lv-LV"/>
        </w:rPr>
        <w:t>ole</w:t>
      </w:r>
      <w:r w:rsidR="004C3734" w:rsidRPr="004C3734">
        <w:rPr>
          <w:b/>
          <w:bCs/>
          <w:spacing w:val="20"/>
          <w:lang w:val="lv-LV"/>
        </w:rPr>
        <w:t>m</w:t>
      </w:r>
      <w:r w:rsidRPr="004C3734">
        <w:rPr>
          <w:b/>
          <w:bCs/>
          <w:spacing w:val="20"/>
          <w:lang w:val="lv-LV"/>
        </w:rPr>
        <w:t>j</w:t>
      </w:r>
      <w:r w:rsidRPr="004C3734">
        <w:rPr>
          <w:b/>
          <w:bCs/>
          <w:lang w:val="lv-LV"/>
        </w:rPr>
        <w:t>:</w:t>
      </w:r>
    </w:p>
    <w:p w14:paraId="50A068D5" w14:textId="77777777" w:rsidR="00E83561" w:rsidRPr="00E83561" w:rsidRDefault="00E83561" w:rsidP="00E83561">
      <w:pPr>
        <w:pStyle w:val="ListParagraph"/>
        <w:ind w:left="0"/>
        <w:rPr>
          <w:lang w:val="lv-LV"/>
        </w:rPr>
      </w:pPr>
    </w:p>
    <w:p w14:paraId="34E28953" w14:textId="77777777" w:rsidR="0093755B" w:rsidRPr="009D33EE" w:rsidRDefault="00000000" w:rsidP="0093755B">
      <w:pPr>
        <w:pStyle w:val="ListParagraph"/>
        <w:numPr>
          <w:ilvl w:val="0"/>
          <w:numId w:val="4"/>
        </w:numPr>
        <w:suppressAutoHyphens/>
        <w:jc w:val="both"/>
        <w:rPr>
          <w:rFonts w:eastAsia="Calibri"/>
          <w:bCs/>
          <w:lang w:val="lv-LV" w:eastAsia="ar-SA"/>
        </w:rPr>
      </w:pPr>
      <w:r w:rsidRPr="007B5BB5">
        <w:rPr>
          <w:rFonts w:eastAsia="Calibri"/>
          <w:lang w:val="lv-LV" w:eastAsia="ar-SA"/>
        </w:rPr>
        <w:t>Nodot atsavināšanai, pārdodot elektroniskā izsolē ar augšupejošu soli, pašvaldībai piederošo kustamo mantu – kailcirtes cirsm</w:t>
      </w:r>
      <w:r>
        <w:rPr>
          <w:rFonts w:eastAsia="Calibri"/>
          <w:lang w:val="lv-LV" w:eastAsia="ar-SA"/>
        </w:rPr>
        <w:t>u</w:t>
      </w:r>
      <w:r w:rsidRPr="007B5BB5">
        <w:rPr>
          <w:bCs/>
          <w:lang w:val="lv-LV"/>
        </w:rPr>
        <w:t xml:space="preserve">, </w:t>
      </w:r>
      <w:r w:rsidRPr="007B5BB5">
        <w:rPr>
          <w:rFonts w:eastAsia="Calibri"/>
          <w:lang w:val="lv-LV" w:eastAsia="ar-SA"/>
        </w:rPr>
        <w:t>kas atrodas</w:t>
      </w:r>
      <w:r w:rsidRPr="007B5BB5">
        <w:rPr>
          <w:rFonts w:cs="Calibri"/>
          <w:lang w:val="lv-LV"/>
        </w:rPr>
        <w:t xml:space="preserve"> </w:t>
      </w:r>
      <w:r w:rsidRPr="007B5BB5">
        <w:rPr>
          <w:bCs/>
          <w:lang w:val="lv-LV"/>
        </w:rPr>
        <w:t>nekustam</w:t>
      </w:r>
      <w:r>
        <w:rPr>
          <w:bCs/>
          <w:lang w:val="lv-LV"/>
        </w:rPr>
        <w:t>ajā īpašumā</w:t>
      </w:r>
      <w:r w:rsidRPr="007B5BB5">
        <w:rPr>
          <w:bCs/>
          <w:lang w:val="lv-LV"/>
        </w:rPr>
        <w:t xml:space="preserve"> </w:t>
      </w:r>
      <w:r w:rsidRPr="00FA4A26">
        <w:rPr>
          <w:b/>
          <w:lang w:val="lv-LV"/>
        </w:rPr>
        <w:t>„</w:t>
      </w:r>
      <w:r w:rsidRPr="006663AB">
        <w:rPr>
          <w:b/>
          <w:lang w:val="lv-LV"/>
        </w:rPr>
        <w:t>Stoļerovas meži</w:t>
      </w:r>
      <w:r w:rsidRPr="00FA4A26">
        <w:rPr>
          <w:b/>
          <w:lang w:val="lv-LV"/>
        </w:rPr>
        <w:t xml:space="preserve">”, </w:t>
      </w:r>
      <w:r w:rsidRPr="006663AB">
        <w:rPr>
          <w:bCs/>
          <w:lang w:val="lv-LV"/>
        </w:rPr>
        <w:t>Stoļerovas</w:t>
      </w:r>
      <w:r w:rsidRPr="00FA4A26">
        <w:rPr>
          <w:bCs/>
          <w:lang w:val="lv-LV"/>
        </w:rPr>
        <w:t xml:space="preserve"> pagastā,</w:t>
      </w:r>
      <w:r w:rsidRPr="009D33EE">
        <w:rPr>
          <w:bCs/>
          <w:lang w:val="lv-LV"/>
        </w:rPr>
        <w:t xml:space="preserve"> Rēzeknes novadā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kadastra Nr. </w:t>
      </w:r>
      <w:r w:rsidRPr="001E0583">
        <w:rPr>
          <w:bCs/>
          <w:lang w:val="lv-LV"/>
        </w:rPr>
        <w:t>7892 003 0064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zemes vienības ar kadastra apzīmējumu </w:t>
      </w:r>
      <w:r w:rsidRPr="001E0583">
        <w:rPr>
          <w:bCs/>
          <w:lang w:val="lv-LV"/>
        </w:rPr>
        <w:t>7892 003 0064</w:t>
      </w:r>
      <w:r>
        <w:rPr>
          <w:bCs/>
          <w:lang w:val="lv-LV"/>
        </w:rPr>
        <w:t xml:space="preserve">, </w:t>
      </w:r>
      <w:r w:rsidRPr="00FA4A26">
        <w:rPr>
          <w:bCs/>
          <w:lang w:val="lv-LV"/>
        </w:rPr>
        <w:t xml:space="preserve">1. kvartāla meža nogabalā </w:t>
      </w:r>
      <w:r w:rsidRPr="00FB5FAF">
        <w:rPr>
          <w:bCs/>
          <w:lang w:val="lv-LV"/>
        </w:rPr>
        <w:t>Nr. 3, 6, 13, 16, 19 un 22</w:t>
      </w:r>
      <w:r>
        <w:rPr>
          <w:bCs/>
          <w:lang w:val="lv-LV"/>
        </w:rPr>
        <w:t>.</w:t>
      </w:r>
    </w:p>
    <w:p w14:paraId="71BAF5BD" w14:textId="77777777" w:rsidR="0093755B" w:rsidRDefault="00000000" w:rsidP="0093755B">
      <w:pPr>
        <w:pStyle w:val="ListParagraph"/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1F3FEB">
        <w:rPr>
          <w:rFonts w:eastAsia="Calibri"/>
          <w:lang w:val="lv-LV" w:eastAsia="ar-SA"/>
        </w:rPr>
        <w:t>Apstiprināt šī lēmuma 1.punktā minēt</w:t>
      </w:r>
      <w:r>
        <w:rPr>
          <w:rFonts w:eastAsia="Calibri"/>
          <w:lang w:val="lv-LV" w:eastAsia="ar-SA"/>
        </w:rPr>
        <w:t>ās</w:t>
      </w:r>
      <w:r w:rsidRPr="001F3FEB">
        <w:rPr>
          <w:rFonts w:eastAsia="Calibri"/>
          <w:lang w:val="lv-LV" w:eastAsia="ar-SA"/>
        </w:rPr>
        <w:t xml:space="preserve"> pašvaldības kustamā</w:t>
      </w:r>
      <w:r>
        <w:rPr>
          <w:rFonts w:eastAsia="Calibri"/>
          <w:lang w:val="lv-LV" w:eastAsia="ar-SA"/>
        </w:rPr>
        <w:t>s</w:t>
      </w:r>
      <w:r w:rsidRPr="001F3FEB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mantas</w:t>
      </w:r>
      <w:r w:rsidRPr="001F3FEB">
        <w:rPr>
          <w:rFonts w:eastAsia="Calibri"/>
          <w:lang w:val="lv-LV" w:eastAsia="ar-SA"/>
        </w:rPr>
        <w:t xml:space="preserve"> </w:t>
      </w:r>
      <w:r w:rsidRPr="001F3FEB">
        <w:rPr>
          <w:lang w:val="lv-LV" w:eastAsia="en-US"/>
        </w:rPr>
        <w:t>izsoles noteikumus (izsoles noteikumi pievienoti</w:t>
      </w:r>
      <w:r>
        <w:rPr>
          <w:lang w:val="lv-LV" w:eastAsia="en-US"/>
        </w:rPr>
        <w:t xml:space="preserve"> </w:t>
      </w:r>
      <w:r w:rsidRPr="00A96D4A">
        <w:rPr>
          <w:lang w:val="lv-LV" w:eastAsia="en-US"/>
        </w:rPr>
        <w:t>pielikumā</w:t>
      </w:r>
      <w:r w:rsidRPr="001F3FEB">
        <w:rPr>
          <w:lang w:val="lv-LV" w:eastAsia="en-US"/>
        </w:rPr>
        <w:t>).</w:t>
      </w:r>
    </w:p>
    <w:p w14:paraId="2C724388" w14:textId="77777777" w:rsidR="0093755B" w:rsidRPr="004C0F3D" w:rsidRDefault="00000000" w:rsidP="0093755B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lang w:val="lv-LV" w:eastAsia="en-US"/>
        </w:rPr>
      </w:pPr>
      <w:r w:rsidRPr="0097319D">
        <w:rPr>
          <w:rFonts w:eastAsia="Calibri"/>
          <w:lang w:val="lv-LV" w:eastAsia="en-US"/>
        </w:rPr>
        <w:t>Apstiprināt pašvaldības</w:t>
      </w:r>
      <w:bookmarkStart w:id="1" w:name="_Hlk102428448"/>
      <w:r w:rsidRPr="0097319D">
        <w:rPr>
          <w:rFonts w:eastAsia="Calibri"/>
          <w:lang w:val="lv-LV" w:eastAsia="en-US"/>
        </w:rPr>
        <w:t xml:space="preserve"> kustamās mantas nosacīto cenu</w:t>
      </w:r>
      <w:bookmarkStart w:id="2" w:name="_Hlk166248318"/>
      <w:bookmarkEnd w:id="1"/>
      <w:r w:rsidRPr="0097319D">
        <w:rPr>
          <w:rFonts w:eastAsia="Calibri"/>
          <w:lang w:val="lv-LV" w:eastAsia="en-US"/>
        </w:rPr>
        <w:t xml:space="preserve"> </w:t>
      </w:r>
      <w:bookmarkEnd w:id="2"/>
      <w:r>
        <w:rPr>
          <w:rFonts w:eastAsia="Calibri"/>
          <w:lang w:val="lv-LV" w:eastAsia="en-US"/>
        </w:rPr>
        <w:t>c</w:t>
      </w:r>
      <w:r w:rsidRPr="00301D89">
        <w:rPr>
          <w:rFonts w:eastAsia="Calibri"/>
          <w:lang w:val="lv-LV" w:eastAsia="en-US"/>
        </w:rPr>
        <w:t>irsmām</w:t>
      </w:r>
      <w:r>
        <w:rPr>
          <w:rFonts w:eastAsia="Calibri"/>
          <w:lang w:val="lv-LV" w:eastAsia="en-US"/>
        </w:rPr>
        <w:t xml:space="preserve"> </w:t>
      </w:r>
      <w:r w:rsidRPr="00301D89">
        <w:rPr>
          <w:rFonts w:eastAsia="Calibri"/>
          <w:lang w:val="lv-LV" w:eastAsia="en-US"/>
        </w:rPr>
        <w:t>nekustam</w:t>
      </w:r>
      <w:r>
        <w:rPr>
          <w:rFonts w:eastAsia="Calibri"/>
          <w:lang w:val="lv-LV" w:eastAsia="en-US"/>
        </w:rPr>
        <w:t>ā</w:t>
      </w:r>
      <w:r w:rsidRPr="00301D89">
        <w:rPr>
          <w:rFonts w:eastAsia="Calibri"/>
          <w:lang w:val="lv-LV" w:eastAsia="en-US"/>
        </w:rPr>
        <w:t xml:space="preserve"> īpašum</w:t>
      </w:r>
      <w:r>
        <w:rPr>
          <w:rFonts w:eastAsia="Calibri"/>
          <w:lang w:val="lv-LV" w:eastAsia="en-US"/>
        </w:rPr>
        <w:t xml:space="preserve">a </w:t>
      </w:r>
      <w:r w:rsidRPr="00FA4A26">
        <w:rPr>
          <w:b/>
          <w:lang w:val="lv-LV"/>
        </w:rPr>
        <w:t>„</w:t>
      </w:r>
      <w:r w:rsidRPr="006663AB">
        <w:rPr>
          <w:b/>
          <w:lang w:val="lv-LV"/>
        </w:rPr>
        <w:t>Stoļerovas meži</w:t>
      </w:r>
      <w:r w:rsidRPr="00FA4A26">
        <w:rPr>
          <w:b/>
          <w:lang w:val="lv-LV"/>
        </w:rPr>
        <w:t xml:space="preserve">”, </w:t>
      </w:r>
      <w:r>
        <w:rPr>
          <w:bCs/>
          <w:lang w:val="lv-LV"/>
        </w:rPr>
        <w:t>Stoļerovas</w:t>
      </w:r>
      <w:r w:rsidRPr="00FA4A26">
        <w:rPr>
          <w:bCs/>
          <w:lang w:val="lv-LV"/>
        </w:rPr>
        <w:t xml:space="preserve"> pagastā,</w:t>
      </w:r>
      <w:r w:rsidRPr="009D33EE">
        <w:rPr>
          <w:bCs/>
          <w:lang w:val="lv-LV"/>
        </w:rPr>
        <w:t xml:space="preserve"> Rēzeknes novadā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kadastra Nr. </w:t>
      </w:r>
      <w:r w:rsidRPr="001E0583">
        <w:rPr>
          <w:bCs/>
          <w:lang w:val="lv-LV"/>
        </w:rPr>
        <w:t>7892 003 0064</w:t>
      </w:r>
      <w:r>
        <w:rPr>
          <w:bCs/>
          <w:lang w:val="lv-LV"/>
        </w:rPr>
        <w:t>,</w:t>
      </w:r>
      <w:r w:rsidRPr="009D33EE">
        <w:rPr>
          <w:bCs/>
          <w:lang w:val="lv-LV"/>
        </w:rPr>
        <w:t xml:space="preserve"> zemes vienīb</w:t>
      </w:r>
      <w:r>
        <w:rPr>
          <w:bCs/>
          <w:lang w:val="lv-LV"/>
        </w:rPr>
        <w:t>ā</w:t>
      </w:r>
      <w:r w:rsidRPr="009D33EE">
        <w:rPr>
          <w:bCs/>
          <w:lang w:val="lv-LV"/>
        </w:rPr>
        <w:t xml:space="preserve"> ar kadastra apzīmējumu </w:t>
      </w:r>
      <w:r w:rsidRPr="001E0583">
        <w:rPr>
          <w:bCs/>
          <w:lang w:val="lv-LV"/>
        </w:rPr>
        <w:t>7892 003 0064</w:t>
      </w:r>
      <w:r>
        <w:rPr>
          <w:bCs/>
          <w:lang w:val="lv-LV"/>
        </w:rPr>
        <w:t xml:space="preserve">, </w:t>
      </w:r>
      <w:r w:rsidRPr="00FA4A26">
        <w:rPr>
          <w:bCs/>
          <w:lang w:val="lv-LV"/>
        </w:rPr>
        <w:t xml:space="preserve">1. kvartāla meža nogabalā </w:t>
      </w:r>
      <w:bookmarkStart w:id="3" w:name="_Hlk199497752"/>
      <w:r w:rsidRPr="00FA4A26">
        <w:rPr>
          <w:bCs/>
          <w:lang w:val="lv-LV"/>
        </w:rPr>
        <w:t xml:space="preserve">Nr. </w:t>
      </w:r>
      <w:bookmarkEnd w:id="3"/>
      <w:r w:rsidRPr="00FB5FAF">
        <w:rPr>
          <w:bCs/>
          <w:lang w:val="lv-LV"/>
        </w:rPr>
        <w:t>3, 6, 13, 16, 19 un 22</w:t>
      </w:r>
      <w:r>
        <w:rPr>
          <w:bCs/>
          <w:lang w:val="lv-LV"/>
        </w:rPr>
        <w:t xml:space="preserve"> - </w:t>
      </w:r>
      <w:r w:rsidRPr="00BC3653">
        <w:rPr>
          <w:rFonts w:eastAsia="Calibri"/>
          <w:b/>
          <w:bCs/>
          <w:lang w:val="lv-LV" w:eastAsia="en-US"/>
        </w:rPr>
        <w:t xml:space="preserve">EUR </w:t>
      </w:r>
      <w:r>
        <w:rPr>
          <w:rFonts w:eastAsia="Calibri"/>
          <w:b/>
          <w:bCs/>
          <w:lang w:val="lv-LV" w:eastAsia="en-US"/>
        </w:rPr>
        <w:t>34 300</w:t>
      </w:r>
      <w:r w:rsidRPr="00BC3653">
        <w:rPr>
          <w:rFonts w:eastAsia="Calibri"/>
          <w:b/>
          <w:bCs/>
          <w:lang w:val="lv-LV" w:eastAsia="en-US"/>
        </w:rPr>
        <w:t>,00</w:t>
      </w:r>
      <w:r w:rsidRPr="002D6232">
        <w:rPr>
          <w:rFonts w:eastAsia="Calibri"/>
          <w:lang w:val="lv-LV" w:eastAsia="en-US"/>
        </w:rPr>
        <w:t xml:space="preserve">  (</w:t>
      </w:r>
      <w:r>
        <w:rPr>
          <w:rFonts w:eastAsia="Calibri"/>
          <w:lang w:val="lv-LV" w:eastAsia="en-US"/>
        </w:rPr>
        <w:t>trīsdesmit četri tūkstoši</w:t>
      </w:r>
      <w:r w:rsidRPr="002D6232">
        <w:rPr>
          <w:rFonts w:eastAsia="Calibri"/>
          <w:lang w:val="lv-LV" w:eastAsia="en-US"/>
        </w:rPr>
        <w:t xml:space="preserve"> </w:t>
      </w:r>
      <w:r>
        <w:rPr>
          <w:rFonts w:eastAsia="Calibri"/>
          <w:lang w:val="lv-LV" w:eastAsia="en-US"/>
        </w:rPr>
        <w:t>trīs</w:t>
      </w:r>
      <w:r w:rsidRPr="004C0F3D">
        <w:rPr>
          <w:rFonts w:eastAsia="Calibri"/>
          <w:lang w:val="lv-LV" w:eastAsia="en-US"/>
        </w:rPr>
        <w:t xml:space="preserve"> simti </w:t>
      </w:r>
      <w:r w:rsidRPr="00630E24">
        <w:rPr>
          <w:rFonts w:eastAsia="Calibri"/>
          <w:i/>
          <w:iCs/>
          <w:lang w:val="lv-LV" w:eastAsia="en-US"/>
        </w:rPr>
        <w:t>euro</w:t>
      </w:r>
      <w:r>
        <w:rPr>
          <w:rFonts w:eastAsia="Calibri"/>
          <w:i/>
          <w:iCs/>
          <w:lang w:val="lv-LV" w:eastAsia="en-US"/>
        </w:rPr>
        <w:t xml:space="preserve"> 00 centi</w:t>
      </w:r>
      <w:r w:rsidRPr="004C0F3D">
        <w:rPr>
          <w:rFonts w:eastAsia="Calibri"/>
          <w:lang w:val="lv-LV" w:eastAsia="en-US"/>
        </w:rPr>
        <w:t>).</w:t>
      </w:r>
    </w:p>
    <w:p w14:paraId="3695733A" w14:textId="77777777" w:rsidR="0093755B" w:rsidRPr="0097319D" w:rsidRDefault="00000000" w:rsidP="0093755B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lang w:val="lv-LV" w:eastAsia="en-US"/>
        </w:rPr>
      </w:pPr>
      <w:r w:rsidRPr="0097319D">
        <w:rPr>
          <w:rFonts w:eastAsia="Calibri"/>
          <w:lang w:val="lv-LV" w:eastAsia="ar-SA"/>
        </w:rPr>
        <w:t>Apstiprināt šī lēmuma 1.punktā minētās pašvaldības kustamās mantas pirkuma līguma projektu (pirkuma līguma projekts pievienots pielikumā).</w:t>
      </w:r>
    </w:p>
    <w:p w14:paraId="1E72421A" w14:textId="77777777" w:rsidR="0093755B" w:rsidRPr="00301D89" w:rsidRDefault="00000000" w:rsidP="0093755B">
      <w:pPr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301D89">
        <w:rPr>
          <w:lang w:val="lv-LV" w:eastAsia="en-US"/>
        </w:rPr>
        <w:t>Uzdot Rēzeknes novada pašvaldības iestādei “</w:t>
      </w:r>
      <w:r>
        <w:rPr>
          <w:lang w:val="lv-LV" w:eastAsia="en-US"/>
        </w:rPr>
        <w:t>Kaunatas</w:t>
      </w:r>
      <w:r w:rsidRPr="00301D89">
        <w:rPr>
          <w:lang w:val="lv-LV" w:eastAsia="en-US"/>
        </w:rPr>
        <w:t xml:space="preserve"> apvienības pārvalde” publicēt s</w:t>
      </w:r>
      <w:r w:rsidRPr="00301D89">
        <w:rPr>
          <w:lang w:val="lv-LV"/>
        </w:rPr>
        <w:t>ludinājumu par Rēzeknes novada pašvaldībai piederošās</w:t>
      </w:r>
      <w:r>
        <w:rPr>
          <w:lang w:val="lv-LV"/>
        </w:rPr>
        <w:t>,</w:t>
      </w:r>
      <w:r w:rsidRPr="00301D89">
        <w:rPr>
          <w:lang w:val="lv-LV"/>
        </w:rPr>
        <w:t xml:space="preserve"> </w:t>
      </w:r>
      <w:r w:rsidRPr="00B83132">
        <w:rPr>
          <w:lang w:val="lv-LV"/>
        </w:rPr>
        <w:t xml:space="preserve">šī lēmuma 1.punktā </w:t>
      </w:r>
      <w:r>
        <w:rPr>
          <w:lang w:val="lv-LV"/>
        </w:rPr>
        <w:t xml:space="preserve">minētās, </w:t>
      </w:r>
      <w:r w:rsidRPr="00301D89">
        <w:rPr>
          <w:lang w:val="lv-LV"/>
        </w:rPr>
        <w:t xml:space="preserve">kustamās mantas </w:t>
      </w:r>
      <w:r>
        <w:rPr>
          <w:lang w:val="lv-LV"/>
        </w:rPr>
        <w:t xml:space="preserve">elektronisko izsoli </w:t>
      </w:r>
      <w:r w:rsidRPr="00301D89">
        <w:rPr>
          <w:lang w:val="lv-LV"/>
        </w:rPr>
        <w:t>laikrakstā “Rēzeknes Vēstis” un Rēzeknes novada pašvaldības mājas lapā</w:t>
      </w:r>
      <w:r>
        <w:rPr>
          <w:lang w:val="lv-LV"/>
        </w:rPr>
        <w:t>.</w:t>
      </w:r>
    </w:p>
    <w:p w14:paraId="205EA49B" w14:textId="77777777" w:rsidR="0093755B" w:rsidRPr="00956FC9" w:rsidRDefault="00000000" w:rsidP="0093755B">
      <w:pPr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956FC9">
        <w:rPr>
          <w:lang w:val="lv-LV"/>
        </w:rPr>
        <w:t xml:space="preserve">Noteikt, ka maksājumi, kas saistīti ar </w:t>
      </w:r>
      <w:r w:rsidRPr="00956FC9">
        <w:rPr>
          <w:rFonts w:eastAsia="Calibri"/>
          <w:lang w:val="lv-LV" w:eastAsia="ar-SA"/>
        </w:rPr>
        <w:t>šī lēmuma 1.punktā minēt</w:t>
      </w:r>
      <w:r>
        <w:rPr>
          <w:rFonts w:eastAsia="Calibri"/>
          <w:lang w:val="lv-LV" w:eastAsia="ar-SA"/>
        </w:rPr>
        <w:t>ās</w:t>
      </w:r>
      <w:r w:rsidRPr="00956FC9">
        <w:rPr>
          <w:rFonts w:eastAsia="Calibri"/>
          <w:lang w:val="lv-LV" w:eastAsia="ar-SA"/>
        </w:rPr>
        <w:t xml:space="preserve"> pašvaldības </w:t>
      </w:r>
      <w:r w:rsidRPr="00DB7F45">
        <w:rPr>
          <w:rFonts w:eastAsia="Calibri"/>
          <w:lang w:val="lv-LV" w:eastAsia="ar-SA"/>
        </w:rPr>
        <w:t xml:space="preserve">kustamās mantas </w:t>
      </w:r>
      <w:r>
        <w:rPr>
          <w:rFonts w:eastAsia="Calibri"/>
          <w:lang w:val="lv-LV" w:eastAsia="ar-SA"/>
        </w:rPr>
        <w:t xml:space="preserve">izsoles </w:t>
      </w:r>
      <w:r w:rsidRPr="00956FC9">
        <w:rPr>
          <w:rFonts w:eastAsia="Calibri"/>
          <w:lang w:val="lv-LV" w:eastAsia="ar-SA"/>
        </w:rPr>
        <w:t xml:space="preserve">sludinājumu </w:t>
      </w:r>
      <w:r w:rsidRPr="00956FC9">
        <w:rPr>
          <w:lang w:val="lv-LV"/>
        </w:rPr>
        <w:t xml:space="preserve">publicēšanu laikrakstos, veicami no </w:t>
      </w:r>
      <w:r w:rsidRPr="00CF7466">
        <w:rPr>
          <w:lang w:val="lv-LV"/>
        </w:rPr>
        <w:t>Rēzeknes novada pašvaldības iestādes “</w:t>
      </w:r>
      <w:r>
        <w:rPr>
          <w:lang w:val="lv-LV"/>
        </w:rPr>
        <w:t>Kaunatas</w:t>
      </w:r>
      <w:r w:rsidRPr="00CF7466">
        <w:rPr>
          <w:lang w:val="lv-LV"/>
        </w:rPr>
        <w:t xml:space="preserve"> apvienības pārvalde” </w:t>
      </w:r>
      <w:r w:rsidRPr="00956FC9">
        <w:rPr>
          <w:lang w:val="lv-LV"/>
        </w:rPr>
        <w:t>budžeta līdzekļiem.</w:t>
      </w:r>
    </w:p>
    <w:p w14:paraId="69DD9AE2" w14:textId="77777777" w:rsidR="0093755B" w:rsidRPr="001F3FEB" w:rsidRDefault="00000000" w:rsidP="0093755B">
      <w:pPr>
        <w:pStyle w:val="ListParagraph"/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1F3FEB">
        <w:rPr>
          <w:lang w:val="lv-LV" w:eastAsia="en-US"/>
        </w:rPr>
        <w:t xml:space="preserve">Uzdot Rēzeknes novada pašvaldības elektronisko izsoļu komisijai ievietot </w:t>
      </w:r>
      <w:r w:rsidRPr="001F3FEB">
        <w:rPr>
          <w:lang w:val="lv-LV"/>
        </w:rPr>
        <w:t xml:space="preserve">elektronisko izsoļu vietnē </w:t>
      </w:r>
      <w:hyperlink r:id="rId10" w:history="1">
        <w:r w:rsidR="0093755B" w:rsidRPr="001F3FEB">
          <w:rPr>
            <w:color w:val="0033CC"/>
            <w:u w:val="single"/>
            <w:lang w:val="lv-LV"/>
          </w:rPr>
          <w:t>https://izsoles.ta.gov.lv</w:t>
        </w:r>
      </w:hyperlink>
      <w:r w:rsidRPr="001F3FEB">
        <w:rPr>
          <w:lang w:val="lv-LV"/>
        </w:rPr>
        <w:t xml:space="preserve"> </w:t>
      </w:r>
      <w:r w:rsidRPr="001F3FEB">
        <w:rPr>
          <w:lang w:val="lv-LV" w:eastAsia="en-US"/>
        </w:rPr>
        <w:t xml:space="preserve">informāciju par </w:t>
      </w:r>
      <w:r w:rsidRPr="001F3FEB">
        <w:rPr>
          <w:rFonts w:eastAsia="Calibri"/>
          <w:lang w:val="lv-LV" w:eastAsia="ar-SA"/>
        </w:rPr>
        <w:t>šī lēmuma 1.punktā minētā</w:t>
      </w:r>
      <w:r>
        <w:rPr>
          <w:rFonts w:eastAsia="Calibri"/>
          <w:lang w:val="lv-LV" w:eastAsia="ar-SA"/>
        </w:rPr>
        <w:t>s</w:t>
      </w:r>
      <w:r w:rsidRPr="001F3FEB">
        <w:rPr>
          <w:rFonts w:eastAsia="Calibri"/>
          <w:lang w:val="lv-LV" w:eastAsia="ar-SA"/>
        </w:rPr>
        <w:t xml:space="preserve"> pašvaldības </w:t>
      </w:r>
      <w:r w:rsidRPr="00301D89">
        <w:rPr>
          <w:rFonts w:eastAsia="Calibri"/>
          <w:lang w:val="lv-LV" w:eastAsia="ar-SA"/>
        </w:rPr>
        <w:t>kustam</w:t>
      </w:r>
      <w:r>
        <w:rPr>
          <w:rFonts w:eastAsia="Calibri"/>
          <w:lang w:val="lv-LV" w:eastAsia="ar-SA"/>
        </w:rPr>
        <w:t xml:space="preserve">ās </w:t>
      </w:r>
      <w:r w:rsidRPr="00301D89">
        <w:rPr>
          <w:rFonts w:eastAsia="Calibri"/>
          <w:lang w:val="lv-LV" w:eastAsia="ar-SA"/>
        </w:rPr>
        <w:t>mant</w:t>
      </w:r>
      <w:r>
        <w:rPr>
          <w:rFonts w:eastAsia="Calibri"/>
          <w:lang w:val="lv-LV" w:eastAsia="ar-SA"/>
        </w:rPr>
        <w:t>as</w:t>
      </w:r>
      <w:r w:rsidRPr="00301D89">
        <w:rPr>
          <w:rFonts w:eastAsia="Calibri"/>
          <w:lang w:val="lv-LV" w:eastAsia="ar-SA"/>
        </w:rPr>
        <w:t xml:space="preserve"> </w:t>
      </w:r>
      <w:r w:rsidRPr="001F3FEB">
        <w:rPr>
          <w:lang w:val="lv-LV" w:eastAsia="en-US"/>
        </w:rPr>
        <w:t>izsol</w:t>
      </w:r>
      <w:r>
        <w:rPr>
          <w:lang w:val="lv-LV" w:eastAsia="en-US"/>
        </w:rPr>
        <w:t>i</w:t>
      </w:r>
      <w:r w:rsidRPr="001F3FEB">
        <w:rPr>
          <w:rFonts w:eastAsia="Calibri"/>
          <w:lang w:val="lv-LV" w:eastAsia="ar-SA"/>
        </w:rPr>
        <w:t>.</w:t>
      </w:r>
    </w:p>
    <w:p w14:paraId="758BC25D" w14:textId="77777777" w:rsidR="0093755B" w:rsidRPr="001F3FEB" w:rsidRDefault="00000000" w:rsidP="0093755B">
      <w:pPr>
        <w:pStyle w:val="ListParagraph"/>
        <w:numPr>
          <w:ilvl w:val="0"/>
          <w:numId w:val="4"/>
        </w:numPr>
        <w:suppressAutoHyphens/>
        <w:jc w:val="both"/>
        <w:rPr>
          <w:lang w:val="lv-LV" w:eastAsia="en-US"/>
        </w:rPr>
      </w:pPr>
      <w:r w:rsidRPr="001F3FEB">
        <w:rPr>
          <w:lang w:val="lv-LV" w:eastAsia="en-US"/>
        </w:rPr>
        <w:t>Izsoles rezultātus komisijai iesniegt apstiprināšanai Rēzeknes novada domē.</w:t>
      </w:r>
    </w:p>
    <w:p w14:paraId="0DAC6A11" w14:textId="77777777" w:rsidR="00A05314" w:rsidRPr="00E83561" w:rsidRDefault="00A05314" w:rsidP="00E83561">
      <w:pPr>
        <w:jc w:val="both"/>
        <w:rPr>
          <w:lang w:val="lv-LV"/>
        </w:rPr>
      </w:pPr>
    </w:p>
    <w:p w14:paraId="2A6DC074" w14:textId="77777777" w:rsidR="00611FC2" w:rsidRDefault="00611FC2" w:rsidP="005B10DA">
      <w:pPr>
        <w:jc w:val="both"/>
        <w:rPr>
          <w:lang w:val="lv-LV"/>
        </w:rPr>
      </w:pPr>
    </w:p>
    <w:p w14:paraId="4F7CF769" w14:textId="77777777" w:rsidR="005B10DA" w:rsidRDefault="00000000" w:rsidP="005B10DA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>Monvīds Švarcs</w:t>
      </w:r>
    </w:p>
    <w:p w14:paraId="082C45BF" w14:textId="77777777" w:rsidR="005B10DA" w:rsidRDefault="005B10DA" w:rsidP="005B10DA">
      <w:pPr>
        <w:jc w:val="both"/>
        <w:rPr>
          <w:lang w:val="lv-LV"/>
        </w:rPr>
      </w:pPr>
    </w:p>
    <w:p w14:paraId="257C789F" w14:textId="77777777" w:rsidR="005B10DA" w:rsidRDefault="005B10DA" w:rsidP="005B10DA">
      <w:pPr>
        <w:jc w:val="both"/>
        <w:rPr>
          <w:lang w:val="lv-LV"/>
        </w:rPr>
      </w:pPr>
    </w:p>
    <w:p w14:paraId="332C2323" w14:textId="77777777" w:rsidR="00391737" w:rsidRPr="006A5E1B" w:rsidRDefault="00391737" w:rsidP="005F585C">
      <w:pPr>
        <w:rPr>
          <w:lang w:val="lv-LV"/>
        </w:rPr>
      </w:pPr>
    </w:p>
    <w:sectPr w:rsidR="00391737" w:rsidRPr="006A5E1B" w:rsidSect="004C3734">
      <w:footerReference w:type="default" r:id="rId11"/>
      <w:footerReference w:type="first" r:id="rId12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BB76" w14:textId="77777777" w:rsidR="00642554" w:rsidRDefault="00642554">
      <w:r>
        <w:separator/>
      </w:r>
    </w:p>
  </w:endnote>
  <w:endnote w:type="continuationSeparator" w:id="0">
    <w:p w14:paraId="64DDD873" w14:textId="77777777" w:rsidR="00642554" w:rsidRDefault="0064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5C05" w14:textId="77777777" w:rsidR="008C15C8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7DB0" w14:textId="77777777" w:rsidR="008C15C8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1CEA" w14:textId="77777777" w:rsidR="00642554" w:rsidRDefault="00642554">
      <w:r>
        <w:separator/>
      </w:r>
    </w:p>
  </w:footnote>
  <w:footnote w:type="continuationSeparator" w:id="0">
    <w:p w14:paraId="40848F89" w14:textId="77777777" w:rsidR="00642554" w:rsidRDefault="0064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3A6E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2C7C00"/>
    <w:multiLevelType w:val="hybridMultilevel"/>
    <w:tmpl w:val="A67C5F86"/>
    <w:lvl w:ilvl="0" w:tplc="BCAA8068">
      <w:start w:val="1"/>
      <w:numFmt w:val="decimal"/>
      <w:lvlText w:val="%1."/>
      <w:lvlJc w:val="left"/>
      <w:pPr>
        <w:ind w:left="720" w:hanging="360"/>
      </w:pPr>
    </w:lvl>
    <w:lvl w:ilvl="1" w:tplc="B2D88FE4" w:tentative="1">
      <w:start w:val="1"/>
      <w:numFmt w:val="lowerLetter"/>
      <w:lvlText w:val="%2."/>
      <w:lvlJc w:val="left"/>
      <w:pPr>
        <w:ind w:left="1440" w:hanging="360"/>
      </w:pPr>
    </w:lvl>
    <w:lvl w:ilvl="2" w:tplc="C83E6AAE" w:tentative="1">
      <w:start w:val="1"/>
      <w:numFmt w:val="lowerRoman"/>
      <w:lvlText w:val="%3."/>
      <w:lvlJc w:val="right"/>
      <w:pPr>
        <w:ind w:left="2160" w:hanging="180"/>
      </w:pPr>
    </w:lvl>
    <w:lvl w:ilvl="3" w:tplc="0F1AA55E" w:tentative="1">
      <w:start w:val="1"/>
      <w:numFmt w:val="decimal"/>
      <w:lvlText w:val="%4."/>
      <w:lvlJc w:val="left"/>
      <w:pPr>
        <w:ind w:left="2880" w:hanging="360"/>
      </w:pPr>
    </w:lvl>
    <w:lvl w:ilvl="4" w:tplc="77CAFC92" w:tentative="1">
      <w:start w:val="1"/>
      <w:numFmt w:val="lowerLetter"/>
      <w:lvlText w:val="%5."/>
      <w:lvlJc w:val="left"/>
      <w:pPr>
        <w:ind w:left="3600" w:hanging="360"/>
      </w:pPr>
    </w:lvl>
    <w:lvl w:ilvl="5" w:tplc="F2044DF4" w:tentative="1">
      <w:start w:val="1"/>
      <w:numFmt w:val="lowerRoman"/>
      <w:lvlText w:val="%6."/>
      <w:lvlJc w:val="right"/>
      <w:pPr>
        <w:ind w:left="4320" w:hanging="180"/>
      </w:pPr>
    </w:lvl>
    <w:lvl w:ilvl="6" w:tplc="1FBE25B8" w:tentative="1">
      <w:start w:val="1"/>
      <w:numFmt w:val="decimal"/>
      <w:lvlText w:val="%7."/>
      <w:lvlJc w:val="left"/>
      <w:pPr>
        <w:ind w:left="5040" w:hanging="360"/>
      </w:pPr>
    </w:lvl>
    <w:lvl w:ilvl="7" w:tplc="5A4C9B42" w:tentative="1">
      <w:start w:val="1"/>
      <w:numFmt w:val="lowerLetter"/>
      <w:lvlText w:val="%8."/>
      <w:lvlJc w:val="left"/>
      <w:pPr>
        <w:ind w:left="5760" w:hanging="360"/>
      </w:pPr>
    </w:lvl>
    <w:lvl w:ilvl="8" w:tplc="C730E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4742"/>
    <w:multiLevelType w:val="hybridMultilevel"/>
    <w:tmpl w:val="CE983E8E"/>
    <w:lvl w:ilvl="0" w:tplc="CDC2029E">
      <w:start w:val="1"/>
      <w:numFmt w:val="decimal"/>
      <w:lvlText w:val="%1."/>
      <w:lvlJc w:val="left"/>
      <w:pPr>
        <w:ind w:left="720" w:hanging="360"/>
      </w:pPr>
    </w:lvl>
    <w:lvl w:ilvl="1" w:tplc="BED696DE" w:tentative="1">
      <w:start w:val="1"/>
      <w:numFmt w:val="lowerLetter"/>
      <w:lvlText w:val="%2."/>
      <w:lvlJc w:val="left"/>
      <w:pPr>
        <w:ind w:left="1440" w:hanging="360"/>
      </w:pPr>
    </w:lvl>
    <w:lvl w:ilvl="2" w:tplc="340E8EE2" w:tentative="1">
      <w:start w:val="1"/>
      <w:numFmt w:val="lowerRoman"/>
      <w:lvlText w:val="%3."/>
      <w:lvlJc w:val="right"/>
      <w:pPr>
        <w:ind w:left="2160" w:hanging="180"/>
      </w:pPr>
    </w:lvl>
    <w:lvl w:ilvl="3" w:tplc="E53E0A0E" w:tentative="1">
      <w:start w:val="1"/>
      <w:numFmt w:val="decimal"/>
      <w:lvlText w:val="%4."/>
      <w:lvlJc w:val="left"/>
      <w:pPr>
        <w:ind w:left="2880" w:hanging="360"/>
      </w:pPr>
    </w:lvl>
    <w:lvl w:ilvl="4" w:tplc="06703D9E" w:tentative="1">
      <w:start w:val="1"/>
      <w:numFmt w:val="lowerLetter"/>
      <w:lvlText w:val="%5."/>
      <w:lvlJc w:val="left"/>
      <w:pPr>
        <w:ind w:left="3600" w:hanging="360"/>
      </w:pPr>
    </w:lvl>
    <w:lvl w:ilvl="5" w:tplc="5B486924" w:tentative="1">
      <w:start w:val="1"/>
      <w:numFmt w:val="lowerRoman"/>
      <w:lvlText w:val="%6."/>
      <w:lvlJc w:val="right"/>
      <w:pPr>
        <w:ind w:left="4320" w:hanging="180"/>
      </w:pPr>
    </w:lvl>
    <w:lvl w:ilvl="6" w:tplc="0C6E4D14" w:tentative="1">
      <w:start w:val="1"/>
      <w:numFmt w:val="decimal"/>
      <w:lvlText w:val="%7."/>
      <w:lvlJc w:val="left"/>
      <w:pPr>
        <w:ind w:left="5040" w:hanging="360"/>
      </w:pPr>
    </w:lvl>
    <w:lvl w:ilvl="7" w:tplc="5CDA9552" w:tentative="1">
      <w:start w:val="1"/>
      <w:numFmt w:val="lowerLetter"/>
      <w:lvlText w:val="%8."/>
      <w:lvlJc w:val="left"/>
      <w:pPr>
        <w:ind w:left="5760" w:hanging="360"/>
      </w:pPr>
    </w:lvl>
    <w:lvl w:ilvl="8" w:tplc="FC980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70845"/>
    <w:multiLevelType w:val="hybridMultilevel"/>
    <w:tmpl w:val="77D22A92"/>
    <w:lvl w:ilvl="0" w:tplc="ADE00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C01C24" w:tentative="1">
      <w:start w:val="1"/>
      <w:numFmt w:val="lowerLetter"/>
      <w:lvlText w:val="%2."/>
      <w:lvlJc w:val="left"/>
      <w:pPr>
        <w:ind w:left="1800" w:hanging="360"/>
      </w:pPr>
    </w:lvl>
    <w:lvl w:ilvl="2" w:tplc="D9D8AEF0" w:tentative="1">
      <w:start w:val="1"/>
      <w:numFmt w:val="lowerRoman"/>
      <w:lvlText w:val="%3."/>
      <w:lvlJc w:val="right"/>
      <w:pPr>
        <w:ind w:left="2520" w:hanging="180"/>
      </w:pPr>
    </w:lvl>
    <w:lvl w:ilvl="3" w:tplc="DC8C6DD0" w:tentative="1">
      <w:start w:val="1"/>
      <w:numFmt w:val="decimal"/>
      <w:lvlText w:val="%4."/>
      <w:lvlJc w:val="left"/>
      <w:pPr>
        <w:ind w:left="3240" w:hanging="360"/>
      </w:pPr>
    </w:lvl>
    <w:lvl w:ilvl="4" w:tplc="50A4FE68" w:tentative="1">
      <w:start w:val="1"/>
      <w:numFmt w:val="lowerLetter"/>
      <w:lvlText w:val="%5."/>
      <w:lvlJc w:val="left"/>
      <w:pPr>
        <w:ind w:left="3960" w:hanging="360"/>
      </w:pPr>
    </w:lvl>
    <w:lvl w:ilvl="5" w:tplc="6E90203A" w:tentative="1">
      <w:start w:val="1"/>
      <w:numFmt w:val="lowerRoman"/>
      <w:lvlText w:val="%6."/>
      <w:lvlJc w:val="right"/>
      <w:pPr>
        <w:ind w:left="4680" w:hanging="180"/>
      </w:pPr>
    </w:lvl>
    <w:lvl w:ilvl="6" w:tplc="BED0B4BA" w:tentative="1">
      <w:start w:val="1"/>
      <w:numFmt w:val="decimal"/>
      <w:lvlText w:val="%7."/>
      <w:lvlJc w:val="left"/>
      <w:pPr>
        <w:ind w:left="5400" w:hanging="360"/>
      </w:pPr>
    </w:lvl>
    <w:lvl w:ilvl="7" w:tplc="D6ECB55A" w:tentative="1">
      <w:start w:val="1"/>
      <w:numFmt w:val="lowerLetter"/>
      <w:lvlText w:val="%8."/>
      <w:lvlJc w:val="left"/>
      <w:pPr>
        <w:ind w:left="6120" w:hanging="360"/>
      </w:pPr>
    </w:lvl>
    <w:lvl w:ilvl="8" w:tplc="E854625A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2677326">
    <w:abstractNumId w:val="3"/>
  </w:num>
  <w:num w:numId="2" w16cid:durableId="87628850">
    <w:abstractNumId w:val="1"/>
  </w:num>
  <w:num w:numId="3" w16cid:durableId="634989522">
    <w:abstractNumId w:val="2"/>
  </w:num>
  <w:num w:numId="4" w16cid:durableId="4653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C106E"/>
    <w:rsid w:val="000F6144"/>
    <w:rsid w:val="00112CF5"/>
    <w:rsid w:val="00136608"/>
    <w:rsid w:val="00141A9C"/>
    <w:rsid w:val="00142453"/>
    <w:rsid w:val="0016338D"/>
    <w:rsid w:val="001E0583"/>
    <w:rsid w:val="001F3FEB"/>
    <w:rsid w:val="002146CB"/>
    <w:rsid w:val="002978FA"/>
    <w:rsid w:val="002B0CBD"/>
    <w:rsid w:val="002B1C81"/>
    <w:rsid w:val="002D0A84"/>
    <w:rsid w:val="002D6232"/>
    <w:rsid w:val="00301D89"/>
    <w:rsid w:val="00357422"/>
    <w:rsid w:val="00390284"/>
    <w:rsid w:val="00391737"/>
    <w:rsid w:val="003A660F"/>
    <w:rsid w:val="004A6680"/>
    <w:rsid w:val="004C0F3D"/>
    <w:rsid w:val="004C3734"/>
    <w:rsid w:val="00513C89"/>
    <w:rsid w:val="00573202"/>
    <w:rsid w:val="00576C82"/>
    <w:rsid w:val="005A056E"/>
    <w:rsid w:val="005B10DA"/>
    <w:rsid w:val="005F585C"/>
    <w:rsid w:val="00610DBD"/>
    <w:rsid w:val="00611FC2"/>
    <w:rsid w:val="00630E24"/>
    <w:rsid w:val="00642554"/>
    <w:rsid w:val="006663AB"/>
    <w:rsid w:val="006A5E1B"/>
    <w:rsid w:val="006B3ED3"/>
    <w:rsid w:val="006E0D32"/>
    <w:rsid w:val="006F293B"/>
    <w:rsid w:val="007153AC"/>
    <w:rsid w:val="007269C3"/>
    <w:rsid w:val="007B5BB5"/>
    <w:rsid w:val="00811EA4"/>
    <w:rsid w:val="00824A8C"/>
    <w:rsid w:val="008908F6"/>
    <w:rsid w:val="008A2F0A"/>
    <w:rsid w:val="008C15C8"/>
    <w:rsid w:val="00914E20"/>
    <w:rsid w:val="0093755B"/>
    <w:rsid w:val="00956FC9"/>
    <w:rsid w:val="0097319D"/>
    <w:rsid w:val="009751DB"/>
    <w:rsid w:val="009B514C"/>
    <w:rsid w:val="009D33EE"/>
    <w:rsid w:val="009F7313"/>
    <w:rsid w:val="00A05314"/>
    <w:rsid w:val="00A23549"/>
    <w:rsid w:val="00A2398A"/>
    <w:rsid w:val="00A61D0F"/>
    <w:rsid w:val="00A96D4A"/>
    <w:rsid w:val="00B0429F"/>
    <w:rsid w:val="00B4534E"/>
    <w:rsid w:val="00B47D60"/>
    <w:rsid w:val="00B74C9A"/>
    <w:rsid w:val="00B83132"/>
    <w:rsid w:val="00BC1B30"/>
    <w:rsid w:val="00BC3653"/>
    <w:rsid w:val="00BD390D"/>
    <w:rsid w:val="00C07D88"/>
    <w:rsid w:val="00C30265"/>
    <w:rsid w:val="00CF7466"/>
    <w:rsid w:val="00DB7F45"/>
    <w:rsid w:val="00DF77A1"/>
    <w:rsid w:val="00E83561"/>
    <w:rsid w:val="00E835A1"/>
    <w:rsid w:val="00F32107"/>
    <w:rsid w:val="00F7092F"/>
    <w:rsid w:val="00FA4616"/>
    <w:rsid w:val="00FA4A26"/>
    <w:rsid w:val="00FB5FAF"/>
    <w:rsid w:val="00FC0EA1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09F8F4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dc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Darbinieks</cp:lastModifiedBy>
  <cp:revision>2</cp:revision>
  <dcterms:created xsi:type="dcterms:W3CDTF">2025-06-20T09:06:00Z</dcterms:created>
  <dcterms:modified xsi:type="dcterms:W3CDTF">2025-06-20T09:06:00Z</dcterms:modified>
</cp:coreProperties>
</file>