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477CE2" w14:textId="77777777" w:rsidR="005A0005" w:rsidRPr="005A0005" w:rsidRDefault="005A0005" w:rsidP="005A0005">
      <w:pPr>
        <w:widowControl w:val="0"/>
        <w:tabs>
          <w:tab w:val="left" w:pos="397"/>
          <w:tab w:val="left" w:pos="794"/>
          <w:tab w:val="left" w:pos="1191"/>
          <w:tab w:val="left" w:pos="1588"/>
          <w:tab w:val="left" w:pos="1985"/>
          <w:tab w:val="left" w:pos="2382"/>
          <w:tab w:val="left" w:pos="2779"/>
          <w:tab w:val="left" w:pos="3176"/>
          <w:tab w:val="left" w:pos="3573"/>
          <w:tab w:val="left" w:pos="3970"/>
          <w:tab w:val="left" w:pos="4367"/>
          <w:tab w:val="left" w:pos="4764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napToGrid w:val="0"/>
          <w:kern w:val="0"/>
          <w:sz w:val="24"/>
          <w:szCs w:val="20"/>
          <w14:ligatures w14:val="none"/>
        </w:rPr>
      </w:pPr>
      <w:r w:rsidRPr="005A0005">
        <w:rPr>
          <w:rFonts w:ascii="Times New Roman" w:eastAsia="Times New Roman" w:hAnsi="Times New Roman" w:cs="Times New Roman"/>
          <w:b/>
          <w:snapToGrid w:val="0"/>
          <w:kern w:val="0"/>
          <w:sz w:val="24"/>
          <w:szCs w:val="20"/>
          <w14:ligatures w14:val="none"/>
        </w:rPr>
        <w:t>APSTIPRINU</w:t>
      </w:r>
    </w:p>
    <w:p w14:paraId="768EE235" w14:textId="77777777" w:rsidR="005A0005" w:rsidRPr="005A0005" w:rsidRDefault="005A0005" w:rsidP="005A0005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val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/>
          <w14:ligatures w14:val="none"/>
        </w:rPr>
        <w:t xml:space="preserve">                                                                 Rēzeknes novada pašvaldības izpilddirektore</w:t>
      </w:r>
    </w:p>
    <w:p w14:paraId="628911F9" w14:textId="77777777" w:rsidR="005A0005" w:rsidRPr="005A0005" w:rsidRDefault="005A0005" w:rsidP="005A0005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val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/>
          <w14:ligatures w14:val="none"/>
        </w:rPr>
        <w:t>Ē.Teirumnieka</w:t>
      </w:r>
    </w:p>
    <w:p w14:paraId="3F836E13" w14:textId="77777777" w:rsidR="005A0005" w:rsidRPr="005A0005" w:rsidRDefault="005A0005" w:rsidP="005A000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val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/>
          <w14:ligatures w14:val="none"/>
        </w:rPr>
        <w:t>Rēzeknē, Datums skatāms laika zīmogā</w:t>
      </w:r>
    </w:p>
    <w:p w14:paraId="3022A8F8" w14:textId="77777777" w:rsidR="005A0005" w:rsidRPr="005A0005" w:rsidRDefault="005A0005" w:rsidP="005A0005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</w:p>
    <w:p w14:paraId="3CB8F24F" w14:textId="77777777" w:rsidR="005A0005" w:rsidRPr="005A0005" w:rsidRDefault="005A0005" w:rsidP="005A00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Rēzeknes novada pašvaldības Centrālās pārvaldes Saimnieciskā nodrošinājuma nodaļas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būvinženiera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amata atklātā konkursa </w:t>
      </w:r>
      <w:smartTag w:uri="schemas-tilde-lv/tildestengine" w:element="veidnes">
        <w:smartTagPr>
          <w:attr w:name="text" w:val="nolikums"/>
          <w:attr w:name="id" w:val="-1"/>
          <w:attr w:name="baseform" w:val="nolikum|s"/>
        </w:smartTagPr>
        <w:r w:rsidRPr="005A0005">
          <w:rPr>
            <w:rFonts w:ascii="Times New Roman" w:eastAsia="Times New Roman" w:hAnsi="Times New Roman" w:cs="Times New Roman"/>
            <w:b/>
            <w:kern w:val="0"/>
            <w:sz w:val="24"/>
            <w:szCs w:val="24"/>
            <w:lang w:val="lv-LV" w:eastAsia="lv-LV"/>
            <w14:ligatures w14:val="none"/>
          </w:rPr>
          <w:t>nolikums</w:t>
        </w:r>
      </w:smartTag>
    </w:p>
    <w:p w14:paraId="1E348DBA" w14:textId="77777777" w:rsidR="005A0005" w:rsidRPr="005A0005" w:rsidRDefault="005A0005" w:rsidP="005A000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</w:p>
    <w:p w14:paraId="612DE7EB" w14:textId="77777777" w:rsidR="005A0005" w:rsidRPr="005A0005" w:rsidRDefault="005A0005" w:rsidP="005A0005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Šis </w:t>
      </w:r>
      <w:smartTag w:uri="schemas-tilde-lv/tildestengine" w:element="veidnes">
        <w:smartTagPr>
          <w:attr w:name="baseform" w:val="nolikum|s"/>
          <w:attr w:name="id" w:val="-1"/>
          <w:attr w:name="text" w:val="nolikums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nolikums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nosaka kārtību, kādā amata kandidāti piesakās uz vakanto Rēzeknes novada pašvaldības Centrālās pārvaldes Saimnieciskā nodrošinājuma nodaļas 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būvin</w:t>
      </w:r>
      <w:r w:rsidR="006B3F50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že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niera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amatu atklātā konkursā (turpmāk – konkurss), kā arī konkursa izsludināšanas un norises kārtību.</w:t>
      </w:r>
    </w:p>
    <w:p w14:paraId="392709EC" w14:textId="77777777" w:rsidR="005A0005" w:rsidRPr="005A0005" w:rsidRDefault="005A0005" w:rsidP="005A0005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Rēzeknes novada pašvaldības mājaslapā </w:t>
      </w:r>
      <w:hyperlink r:id="rId5" w:history="1">
        <w:r w:rsidRPr="005A0005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val="lv-LV" w:eastAsia="lv-LV"/>
            <w14:ligatures w14:val="none"/>
          </w:rPr>
          <w:t>www.rezeknesnovads.lv</w:t>
        </w:r>
      </w:hyperlink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un NVA mājaslapā publicē sludinājumu par to, ka Rēzeknes novada pašvaldība izsludina </w:t>
      </w: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atklāto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konkursu uz Centrālās pārvaldes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S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aimnieciskā nodrošinājuma nodaļas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būvinženiera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amatu, norādot papildu informācijas iegūšanas veidu.</w:t>
      </w:r>
    </w:p>
    <w:p w14:paraId="29B47DA0" w14:textId="77777777" w:rsidR="005A0005" w:rsidRPr="005A0005" w:rsidRDefault="005A0005" w:rsidP="005A0005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Amata kandidātu pieteikšanās un nepieciešamo dokumentu iesniegšanas termiņš –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202</w:t>
      </w:r>
      <w:r w:rsidR="004D3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5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.gada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1</w:t>
      </w:r>
      <w:r w:rsidR="0015352E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.augusts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plkst.14.00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</w:t>
      </w:r>
    </w:p>
    <w:p w14:paraId="0C442344" w14:textId="77777777" w:rsidR="005A0005" w:rsidRPr="005A0005" w:rsidRDefault="005A0005" w:rsidP="005A0005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Ar konkursa </w:t>
      </w:r>
      <w:smartTag w:uri="schemas-tilde-lv/tildestengine" w:element="veidnes">
        <w:smartTagPr>
          <w:attr w:name="baseform" w:val="nolikum|s"/>
          <w:attr w:name="id" w:val="-1"/>
          <w:attr w:name="text" w:val="nolikumu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nolikumu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un amata aprakstu var iepazīties Rēzeknes novada pašvaldības mājaslapā </w:t>
      </w:r>
      <w:hyperlink r:id="rId6" w:history="1">
        <w:r w:rsidRPr="005A0005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val="lv-LV" w:eastAsia="lv-LV"/>
            <w14:ligatures w14:val="none"/>
          </w:rPr>
          <w:t>www.rezeknesnovads.lv</w:t>
        </w:r>
      </w:hyperlink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</w:t>
      </w:r>
    </w:p>
    <w:p w14:paraId="2D09ADC3" w14:textId="65E5E8B6" w:rsidR="005A0005" w:rsidRPr="005A0005" w:rsidRDefault="005A0005" w:rsidP="005A0005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Kontaktpersona detalizētākas informācijas saņemšanai – Rēzeknes novada pašvaldības Centrālās pārvaldes Saimnieciskā nodrošinājuma nodaļas </w:t>
      </w:r>
      <w:r w:rsidR="00BC53FD" w:rsidRPr="00535508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būvinženieris</w:t>
      </w:r>
      <w:r w:rsidR="00BC53FD" w:rsidRPr="00535508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="00BC53FD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Jurijs Rupainis</w:t>
      </w:r>
      <w:r w:rsidR="00BC53FD" w:rsidRPr="00535508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tālrunis – 64607191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 prombūtnes laikā – Andris </w:t>
      </w:r>
      <w:r w:rsidR="003C6C5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Koļčs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, tel.</w:t>
      </w:r>
      <w:r w:rsidR="003C6C5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29426388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</w:t>
      </w:r>
    </w:p>
    <w:p w14:paraId="675BE54F" w14:textId="77777777" w:rsidR="005A0005" w:rsidRPr="005A0005" w:rsidRDefault="005A0005" w:rsidP="005A0005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Pamatdarba vieta: Atbrīvošanas aleja 95A, Rēzekne, LV-4601.</w:t>
      </w:r>
    </w:p>
    <w:p w14:paraId="4B78EEE0" w14:textId="77777777" w:rsidR="005A0005" w:rsidRPr="005A0005" w:rsidRDefault="005A0005" w:rsidP="005A0005">
      <w:pPr>
        <w:numPr>
          <w:ilvl w:val="0"/>
          <w:numId w:val="3"/>
        </w:num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Amata kandidātiem jāatbilst šādām prasībām:</w:t>
      </w:r>
    </w:p>
    <w:p w14:paraId="7970E5C8" w14:textId="77777777" w:rsidR="005A0005" w:rsidRPr="005A0005" w:rsidRDefault="005A0005" w:rsidP="005A0005">
      <w:pPr>
        <w:numPr>
          <w:ilvl w:val="1"/>
          <w:numId w:val="3"/>
        </w:numPr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bookmarkStart w:id="0" w:name="_Hlk16840042"/>
      <w:bookmarkStart w:id="1" w:name="_Hlk96086410"/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augstākā  izglītīb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 būvniecības jomā</w:t>
      </w:r>
      <w:r w:rsidR="0015352E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 xml:space="preserve"> vai pēdējā kursa students </w:t>
      </w:r>
      <w:r w:rsidR="00B83AFA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ar</w:t>
      </w:r>
      <w:r w:rsidR="0015352E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 xml:space="preserve">  iespēj</w:t>
      </w:r>
      <w:r w:rsidR="00B83AFA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u</w:t>
      </w:r>
      <w:r w:rsidR="0015352E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 xml:space="preserve"> apvienot mācības</w:t>
      </w:r>
      <w:r w:rsidR="00B83AFA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;</w:t>
      </w:r>
    </w:p>
    <w:p w14:paraId="7B2C24C3" w14:textId="77777777" w:rsidR="005A0005" w:rsidRPr="005A0005" w:rsidRDefault="005A0005" w:rsidP="005A0005">
      <w:pPr>
        <w:numPr>
          <w:ilvl w:val="1"/>
          <w:numId w:val="3"/>
        </w:numPr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 xml:space="preserve"> </w:t>
      </w:r>
      <w:r w:rsidR="0015352E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 xml:space="preserve">vēlama </w:t>
      </w: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pieredze attiecīgi iegūtajai izglītībai ( valsts vai pašvaldības institūcijā,  var tikt uzskatīta par priekšrocību);</w:t>
      </w:r>
    </w:p>
    <w:p w14:paraId="678B3776" w14:textId="77777777" w:rsidR="005A0005" w:rsidRPr="005A0005" w:rsidRDefault="005A0005" w:rsidP="005A0005">
      <w:pPr>
        <w:numPr>
          <w:ilvl w:val="1"/>
          <w:numId w:val="3"/>
        </w:numPr>
        <w:spacing w:after="0" w:line="240" w:lineRule="auto"/>
        <w:ind w:left="851" w:right="44" w:hanging="425"/>
        <w:contextualSpacing/>
        <w:jc w:val="both"/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ar pašvaldību darbu saistītā normatīvā regulējuma pārzināšana un izmantošana pienākumu veikšanā;</w:t>
      </w:r>
    </w:p>
    <w:bookmarkEnd w:id="0"/>
    <w:p w14:paraId="62DB95FD" w14:textId="77777777" w:rsidR="005A0005" w:rsidRPr="005A0005" w:rsidRDefault="005A0005" w:rsidP="005A0005">
      <w:pPr>
        <w:numPr>
          <w:ilvl w:val="1"/>
          <w:numId w:val="3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valsts valodas prasme augstākajā pakāpē;</w:t>
      </w:r>
    </w:p>
    <w:p w14:paraId="1D15E8DF" w14:textId="77777777" w:rsidR="005A0005" w:rsidRPr="005A0005" w:rsidRDefault="005A0005" w:rsidP="005A0005">
      <w:pPr>
        <w:numPr>
          <w:ilvl w:val="1"/>
          <w:numId w:val="3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b/>
          <w:bCs/>
          <w:color w:val="FF0000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prasme rīkoties ar informācijas tehnoloģijām, elektroniskajiem saziņas līdzekļiem un biroja tehniku, labas iemaņas darbā ar datoru, lietojumprogrammām un citu biroja tehniku, vēlama pastiprinātas Excel zināšanas, MS Word, AutoCad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;</w:t>
      </w:r>
    </w:p>
    <w:p w14:paraId="6C93844E" w14:textId="77777777" w:rsidR="005A0005" w:rsidRPr="005A0005" w:rsidRDefault="005A0005" w:rsidP="005A0005">
      <w:pPr>
        <w:numPr>
          <w:ilvl w:val="1"/>
          <w:numId w:val="3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zināšanas par dokumentu izstrādi, noformēšanu un uzglabāšanu;</w:t>
      </w:r>
    </w:p>
    <w:p w14:paraId="7247A79C" w14:textId="77777777" w:rsidR="005A0005" w:rsidRPr="005A0005" w:rsidRDefault="005A0005" w:rsidP="005A0005">
      <w:pPr>
        <w:numPr>
          <w:ilvl w:val="1"/>
          <w:numId w:val="3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autovadītāja apliecība – B kategorija;</w:t>
      </w:r>
    </w:p>
    <w:p w14:paraId="41F5EE81" w14:textId="0C2D6812" w:rsidR="005A0005" w:rsidRPr="005A0005" w:rsidRDefault="005A0005" w:rsidP="005A0005">
      <w:p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</w:t>
      </w:r>
      <w:r w:rsidR="008420A0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spēja izstrādāt uz attīstību virzītus ar darba pienākumiem saistīto jautājumu  risinājumus, izveidot un sistematizēt datu reģistrus;</w:t>
      </w:r>
    </w:p>
    <w:p w14:paraId="12CB94D2" w14:textId="68268AE1" w:rsidR="005A0005" w:rsidRPr="005A0005" w:rsidRDefault="005A0005" w:rsidP="005A000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</w:t>
      </w:r>
      <w:r w:rsidR="008420A0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9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spēja plānot, organizēt darba izpildi, patstāvīgi pilnveidot amata kompetenci;</w:t>
      </w:r>
    </w:p>
    <w:p w14:paraId="2718FA7B" w14:textId="4EEC2F6E" w:rsidR="005A0005" w:rsidRPr="005A0005" w:rsidRDefault="005A0005" w:rsidP="005A000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</w:t>
      </w:r>
      <w:r w:rsidR="008420A0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10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spēja kontrolēt, pakalpojumu sniedzēju saistību izpildi līgumu ietvaros;</w:t>
      </w:r>
    </w:p>
    <w:p w14:paraId="044E1163" w14:textId="380DE134" w:rsidR="005A0005" w:rsidRPr="005A0005" w:rsidRDefault="005A0005" w:rsidP="005A000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8420A0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. labas komunikācijas spējas, augsta atbildības sajūta, precizitāte un spēja strādāt komandā;</w:t>
      </w:r>
    </w:p>
    <w:p w14:paraId="41FDA821" w14:textId="22877A2B" w:rsidR="005A0005" w:rsidRPr="005A0005" w:rsidRDefault="005A0005" w:rsidP="005A000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7.1</w:t>
      </w:r>
      <w:r w:rsidR="008420A0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2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. iniciatīva, analītiska domāšana, spēja konstatēt problēmu un piedāvāt tās risināšanas variantus. </w:t>
      </w:r>
      <w:bookmarkEnd w:id="1"/>
    </w:p>
    <w:p w14:paraId="3B27D76D" w14:textId="77777777" w:rsidR="005A0005" w:rsidRPr="005A0005" w:rsidRDefault="005A0005" w:rsidP="005A0005">
      <w:pP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br w:type="page"/>
      </w:r>
    </w:p>
    <w:p w14:paraId="0280377C" w14:textId="77777777" w:rsidR="005A0005" w:rsidRPr="005A0005" w:rsidRDefault="005A0005" w:rsidP="005A0005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lastRenderedPageBreak/>
        <w:t xml:space="preserve">8. Amata kandidāti līdz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202</w:t>
      </w:r>
      <w:r w:rsidR="004D359C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5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.gada </w:t>
      </w:r>
      <w:r w:rsidR="0015352E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1.augustam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>plkst.14.00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nosūta uz e-pastu </w:t>
      </w:r>
      <w:hyperlink r:id="rId7" w:history="1">
        <w:r w:rsidRPr="005A0005">
          <w:rPr>
            <w:rFonts w:ascii="Times New Roman" w:eastAsia="Times New Roman" w:hAnsi="Times New Roman" w:cs="Times New Roman"/>
            <w:color w:val="0000FF"/>
            <w:kern w:val="0"/>
            <w:sz w:val="24"/>
            <w:szCs w:val="24"/>
            <w:u w:val="single"/>
            <w:lang w:val="lv-LV" w:eastAsia="lv-LV"/>
            <w14:ligatures w14:val="none"/>
          </w:rPr>
          <w:t>info@rezeknesnovads.lv</w:t>
        </w:r>
      </w:hyperlink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 vai ievieto Rēzeknes novada pašvaldības Centrālās pārvaldes pastkastītē pie ieejas, Atbrīvošanas alejā 95A, Rēzeknē, LV-4601, pieteikumu aizlīmētā aploksnē ar norādi „Konkursam uz Rēzeknes novada pašvaldības 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Centrālās pārvaldes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Saimnieciskā nodrošinājuma nodaļas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kern w:val="0"/>
          <w:sz w:val="24"/>
          <w:szCs w:val="24"/>
          <w:lang w:val="lv-LV" w:eastAsia="lv-LV"/>
          <w14:ligatures w14:val="none"/>
        </w:rPr>
        <w:t>būvinženiera</w:t>
      </w:r>
      <w:r w:rsidRPr="005A0005"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  <w:t xml:space="preserve">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amatu”, kurā ir ievietoti šādi  dokumenti:</w:t>
      </w:r>
    </w:p>
    <w:p w14:paraId="0BDD3D15" w14:textId="77777777" w:rsidR="005A0005" w:rsidRPr="005A0005" w:rsidRDefault="005A0005" w:rsidP="005A0005">
      <w:pPr>
        <w:spacing w:after="0" w:line="240" w:lineRule="auto"/>
        <w:ind w:left="284" w:firstLine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8.1. profesionālās darbības apraksts (</w:t>
      </w:r>
      <w:smartTag w:uri="schemas-tilde-lv/tildestengine" w:element="veidnes">
        <w:smartTagPr>
          <w:attr w:name="baseform" w:val="CV"/>
          <w:attr w:name="id" w:val="-1"/>
          <w:attr w:name="text" w:val="CV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CV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);</w:t>
      </w:r>
    </w:p>
    <w:p w14:paraId="417D087A" w14:textId="77777777" w:rsidR="005A0005" w:rsidRPr="005A0005" w:rsidRDefault="005A0005" w:rsidP="005A0005">
      <w:pPr>
        <w:spacing w:after="0" w:line="240" w:lineRule="auto"/>
        <w:ind w:left="993" w:right="44" w:hanging="14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8.2.motivācijas vēstule;</w:t>
      </w:r>
    </w:p>
    <w:p w14:paraId="74BB037A" w14:textId="77777777" w:rsidR="005A0005" w:rsidRPr="005A0005" w:rsidRDefault="005A0005" w:rsidP="005A0005">
      <w:pPr>
        <w:spacing w:after="0" w:line="240" w:lineRule="auto"/>
        <w:ind w:left="993" w:right="44" w:hanging="14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8.3. izglītību un darba pieredzi apliecinošu dokumentu kopijas;</w:t>
      </w:r>
    </w:p>
    <w:p w14:paraId="45816810" w14:textId="77777777" w:rsidR="005A0005" w:rsidRPr="005A0005" w:rsidRDefault="005A0005" w:rsidP="005A0005">
      <w:pPr>
        <w:spacing w:after="0" w:line="240" w:lineRule="auto"/>
        <w:ind w:left="993" w:right="44" w:hanging="14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8.4. pieteikuma anketa.</w:t>
      </w:r>
    </w:p>
    <w:p w14:paraId="10821AB0" w14:textId="77777777" w:rsidR="005A0005" w:rsidRPr="005A0005" w:rsidRDefault="005A0005" w:rsidP="005A0005">
      <w:pPr>
        <w:spacing w:after="0" w:line="240" w:lineRule="auto"/>
        <w:ind w:left="284" w:right="44" w:hanging="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9. Papildus konkursa amata kandidāts var iesniegt tālākizglītību apliecinošu dokumentu, kas apliecina amata kandidāta atbilstību nolikuma 7.punktā norādītajām prasībām, kopijas.</w:t>
      </w:r>
    </w:p>
    <w:p w14:paraId="6A46827D" w14:textId="77777777" w:rsidR="005A0005" w:rsidRPr="005A0005" w:rsidRDefault="005A0005" w:rsidP="005A0005">
      <w:pPr>
        <w:numPr>
          <w:ilvl w:val="0"/>
          <w:numId w:val="4"/>
        </w:numPr>
        <w:spacing w:after="0" w:line="240" w:lineRule="auto"/>
        <w:ind w:left="426" w:right="44" w:hanging="426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Pa pastu vai e-pastu nosūtīts pieteikums un tam pievienotie šī nolikuma 8.punktā minētie dokumenti tiks izskatīti, ja tie tiks saņemti līdz šī nolikuma 8.punktā noteiktajam termiņam.</w:t>
      </w:r>
    </w:p>
    <w:p w14:paraId="2E08EA3A" w14:textId="77777777" w:rsidR="005A0005" w:rsidRPr="005A0005" w:rsidRDefault="005A0005" w:rsidP="005A0005">
      <w:pPr>
        <w:numPr>
          <w:ilvl w:val="0"/>
          <w:numId w:val="4"/>
        </w:numPr>
        <w:spacing w:after="0" w:line="240" w:lineRule="auto"/>
        <w:ind w:left="426" w:right="44" w:hanging="426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Konkurss tiek organizēts divās kārtās:</w:t>
      </w:r>
    </w:p>
    <w:p w14:paraId="270E6D5E" w14:textId="77777777" w:rsidR="005A0005" w:rsidRPr="005A0005" w:rsidRDefault="005A0005" w:rsidP="005A0005">
      <w:pPr>
        <w:spacing w:after="0" w:line="240" w:lineRule="auto"/>
        <w:ind w:left="1276" w:right="44" w:hanging="425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11.1. konkursa pirmajā kārtā konkursa komisija izvērtē amata kandidātu </w:t>
      </w:r>
      <w:smartTag w:uri="schemas-tilde-lv/tildestengine" w:element="veidnes">
        <w:smartTagPr>
          <w:attr w:name="text" w:val="pieteikumus"/>
          <w:attr w:name="id" w:val="-1"/>
          <w:attr w:name="baseform" w:val="pieteikum|s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pieteikumus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un iesniegtos dokumentus un uz konkursa otro kārtu uzaicina amata kandidātus, kas atbilst </w:t>
      </w:r>
      <w:smartTag w:uri="schemas-tilde-lv/tildestengine" w:element="veidnes">
        <w:smartTagPr>
          <w:attr w:name="text" w:val="nolikuma"/>
          <w:attr w:name="id" w:val="-1"/>
          <w:attr w:name="baseform" w:val="nolikum|s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nolikuma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7.punktā izvirzītajām prasībām, ko apliecina 8.punktā norādītie iesniegtie dokumenti;</w:t>
      </w:r>
    </w:p>
    <w:p w14:paraId="6F866EC3" w14:textId="77777777" w:rsidR="005A0005" w:rsidRPr="005A0005" w:rsidRDefault="005A0005" w:rsidP="005A0005">
      <w:pPr>
        <w:numPr>
          <w:ilvl w:val="1"/>
          <w:numId w:val="5"/>
        </w:numPr>
        <w:spacing w:after="0" w:line="240" w:lineRule="auto"/>
        <w:ind w:left="1276" w:right="44" w:hanging="425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konkursa otrā kārta sastāv no amata kandidātu teorētisko un praktisko zināšanu pārbaudes un darba intervijas ar pirmajā kārtā atlasītajiem amata kandidātiem.</w:t>
      </w:r>
    </w:p>
    <w:p w14:paraId="135410D9" w14:textId="77777777" w:rsidR="005A0005" w:rsidRPr="005A0005" w:rsidRDefault="005A0005" w:rsidP="005A0005">
      <w:pPr>
        <w:numPr>
          <w:ilvl w:val="0"/>
          <w:numId w:val="5"/>
        </w:numPr>
        <w:spacing w:after="0" w:line="240" w:lineRule="auto"/>
        <w:ind w:right="44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Konkursa pirmajā kārtā komisijas locekļi vērtē un piešķir individuāli punktus amata kandidātam sekojošās pozīcijās:</w:t>
      </w:r>
    </w:p>
    <w:p w14:paraId="1B171ECA" w14:textId="77777777" w:rsidR="005A0005" w:rsidRPr="005A0005" w:rsidRDefault="005A0005" w:rsidP="005A0005">
      <w:pPr>
        <w:spacing w:after="0" w:line="240" w:lineRule="auto"/>
        <w:ind w:right="44" w:firstLine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12.1. Izglītība:</w:t>
      </w:r>
    </w:p>
    <w:p w14:paraId="6104E992" w14:textId="77777777" w:rsidR="005A0005" w:rsidRPr="005A0005" w:rsidRDefault="005A0005" w:rsidP="005A0005">
      <w:pPr>
        <w:spacing w:after="0" w:line="240" w:lineRule="auto"/>
        <w:ind w:left="1418" w:right="44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12.1.1.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2.līmeņa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augstākā izglītība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būvniecības jomā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– 1 punkts;</w:t>
      </w:r>
    </w:p>
    <w:p w14:paraId="14817D1A" w14:textId="77777777" w:rsidR="005A0005" w:rsidRPr="005A0005" w:rsidRDefault="005A0005" w:rsidP="005A0005">
      <w:pPr>
        <w:spacing w:after="0" w:line="240" w:lineRule="auto"/>
        <w:ind w:left="1418" w:right="44" w:hanging="99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12.2. Darba pieredze:</w:t>
      </w:r>
    </w:p>
    <w:p w14:paraId="46A919F9" w14:textId="77777777" w:rsidR="005A0005" w:rsidRPr="005A0005" w:rsidRDefault="005A0005" w:rsidP="005A0005">
      <w:pPr>
        <w:spacing w:after="0" w:line="240" w:lineRule="auto"/>
        <w:ind w:left="1418" w:right="44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12.2.1. darba pieredze valsts vai pašvaldības institūcijā – 1 punkts;</w:t>
      </w:r>
    </w:p>
    <w:p w14:paraId="605642E4" w14:textId="77777777" w:rsidR="005A0005" w:rsidRPr="005A0005" w:rsidRDefault="005A0005" w:rsidP="005A0005">
      <w:pPr>
        <w:spacing w:after="0" w:line="240" w:lineRule="auto"/>
        <w:ind w:left="1418" w:right="44" w:hanging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12.2.2. darba pieredze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v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ai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rāk kā 5(pieci) gadi būvniecības jomā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-1punkts.</w:t>
      </w:r>
    </w:p>
    <w:p w14:paraId="68511212" w14:textId="77777777" w:rsidR="005A0005" w:rsidRPr="005A0005" w:rsidRDefault="005A0005" w:rsidP="005A0005">
      <w:pPr>
        <w:numPr>
          <w:ilvl w:val="0"/>
          <w:numId w:val="5"/>
        </w:numPr>
        <w:spacing w:after="0" w:line="240" w:lineRule="auto"/>
        <w:ind w:right="44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Konkursa otrajā kārtā:</w:t>
      </w:r>
    </w:p>
    <w:p w14:paraId="092F364D" w14:textId="77777777" w:rsidR="005A0005" w:rsidRPr="005A0005" w:rsidRDefault="005A0005" w:rsidP="005A000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988" w:hanging="421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13.1.teorētisko un praktisko zināšanu pārbaudē tiek izpildīts tests</w:t>
      </w:r>
      <w:r w:rsidR="00FD31C9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 xml:space="preserve"> vai sniegta rakstiska atbilde uz jautājumu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 xml:space="preserve"> (vai tiek sniegtas </w:t>
      </w:r>
      <w:r w:rsidR="00FD31C9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 xml:space="preserve">mutiskas 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 xml:space="preserve">atbildes uz komisijas locekļu jautājumiem, ja zināšanu pārbaude tiks organizēta attālināti), kur katrs jautājums un uzdevums tiek vērtēts pēc punktu sistēmas no 0 līdz </w:t>
      </w:r>
      <w:r w:rsidR="002358D8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1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 xml:space="preserve"> ( 0 – atbilde nav sniegta, 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0,25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– atbilde sniegta daļēji</w:t>
      </w:r>
      <w:r w:rsidR="00D1603F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, 0,5-a</w:t>
      </w:r>
      <w:r w:rsidR="002358D8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tbildēts ½ jautājuma, 0,75-atbilde sniegta gandrīz pilnībā,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 xml:space="preserve"> </w:t>
      </w:r>
      <w:r w:rsidR="002358D8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1</w:t>
      </w: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 xml:space="preserve"> – atbilde sniegta pilnībā), maksimālais punktu skaits – 10.</w:t>
      </w:r>
    </w:p>
    <w:p w14:paraId="7342E1D1" w14:textId="77777777" w:rsidR="005A0005" w:rsidRPr="005A0005" w:rsidRDefault="005A0005" w:rsidP="005A000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988" w:hanging="421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13.2.intervijas rezultāti tiek noteikti komisijas locekļiem atklāti balsojot - katra balss ir 1 punkts.</w:t>
      </w:r>
    </w:p>
    <w:p w14:paraId="67DDF174" w14:textId="77777777" w:rsidR="005A0005" w:rsidRPr="005A0005" w:rsidRDefault="005A0005" w:rsidP="005A000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14. Uz konkursa otrās kārtas – darba interviju – uzaicina ne vairāk kā piecus amata kandidātus, kas summāri saņēmuši visvairāk punktu pirmajā un otrās kārtas teorētisko un praktisko zināšanu pārbaudē.</w:t>
      </w:r>
    </w:p>
    <w:p w14:paraId="4884E9F3" w14:textId="77777777" w:rsidR="005A0005" w:rsidRPr="005A0005" w:rsidRDefault="005A0005" w:rsidP="005A000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15. Par atbilstošāko tiek noteikts amata kandidāts, kas summāri saņēmis visvairāk punktu pirmajā un otrajā kārtā.</w:t>
      </w:r>
    </w:p>
    <w:p w14:paraId="2E0FDDF4" w14:textId="77777777" w:rsidR="005A0005" w:rsidRPr="005A0005" w:rsidRDefault="005A0005" w:rsidP="005A0005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u w:color="000000"/>
          <w:bdr w:val="nil"/>
          <w:lang w:val="lv-LV" w:eastAsia="lv-LV"/>
          <w14:ligatures w14:val="none"/>
        </w:rPr>
        <w:t>16. Komisija var pieņemt lēmumu par to, ka neviens no amata kandidātiem neatbils darbinieka amata prasībām, ja neviens no amata kandidātiem nav ieguvis vairāk par 50%  no maksimāli iespējamiem punktiem konkursā.</w:t>
      </w:r>
    </w:p>
    <w:p w14:paraId="31C2A8D7" w14:textId="77777777" w:rsidR="005A0005" w:rsidRPr="005A0005" w:rsidRDefault="005A0005" w:rsidP="005A0005">
      <w:pPr>
        <w:spacing w:after="0" w:line="240" w:lineRule="auto"/>
        <w:ind w:left="426" w:right="44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17. Komisijas protokola izrakstu par konkursa rezultātiem - amata kandidātu, kurš ieguvis konkursa komisijas augstāko novērtējumu, saskaņā ar iegūto punktu kopskaitu un komisijas galīgo lēmumu, iesniedz Rēzeknes novada pašvaldības izpilddirektoram lēmuma par amata kandidāta pieņemšanu darbā pieņemšanai. </w:t>
      </w:r>
    </w:p>
    <w:p w14:paraId="13D419B9" w14:textId="77777777" w:rsidR="005A0005" w:rsidRPr="005A0005" w:rsidRDefault="005A0005" w:rsidP="005A0005">
      <w:pPr>
        <w:spacing w:after="0" w:line="240" w:lineRule="auto"/>
        <w:ind w:left="426" w:right="44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18. Konkursa komisija, kuru izveido ar izpilddirektora rīkojumu, nodrošina konkursa norisi atbilstoši šī nolikuma noteikumiem, kā arī izvērtē un izvēlas amata prasībām visatbilstošāko amata kandidātu.</w:t>
      </w:r>
    </w:p>
    <w:p w14:paraId="4AEB8AF9" w14:textId="77777777" w:rsidR="005A0005" w:rsidRPr="005A0005" w:rsidRDefault="005A0005" w:rsidP="005A0005">
      <w:pPr>
        <w:numPr>
          <w:ilvl w:val="0"/>
          <w:numId w:val="6"/>
        </w:numPr>
        <w:spacing w:after="0" w:line="240" w:lineRule="auto"/>
        <w:ind w:left="426" w:right="44" w:hanging="426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Konkursa komisijas priekšsēdētājs sasauc konkursa komisijas sēdes, nosakot to norises vietu un laiku, kā arī vada konkursa komisijas sēdes. </w:t>
      </w:r>
    </w:p>
    <w:p w14:paraId="493F5836" w14:textId="77777777" w:rsidR="005A0005" w:rsidRPr="005A0005" w:rsidRDefault="005A0005" w:rsidP="005A0005">
      <w:pPr>
        <w:numPr>
          <w:ilvl w:val="0"/>
          <w:numId w:val="6"/>
        </w:numPr>
        <w:spacing w:after="0" w:line="240" w:lineRule="auto"/>
        <w:ind w:left="426" w:right="44" w:hanging="426"/>
        <w:contextualSpacing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Komisijas sēdes tiek protokolētas. </w:t>
      </w:r>
      <w:smartTag w:uri="schemas-tilde-lv/tildestengine" w:element="veidnes">
        <w:smartTagPr>
          <w:attr w:name="baseform" w:val="protokol|s"/>
          <w:attr w:name="id" w:val="-1"/>
          <w:attr w:name="text" w:val="Protokolu"/>
        </w:smartTagPr>
        <w:r w:rsidRPr="005A0005">
          <w:rPr>
            <w:rFonts w:ascii="Times New Roman" w:eastAsia="Times New Roman" w:hAnsi="Times New Roman" w:cs="Times New Roman"/>
            <w:kern w:val="0"/>
            <w:sz w:val="24"/>
            <w:szCs w:val="24"/>
            <w:lang w:val="lv-LV" w:eastAsia="lv-LV"/>
            <w14:ligatures w14:val="none"/>
          </w:rPr>
          <w:t>Protokolu</w:t>
        </w:r>
      </w:smartTag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 xml:space="preserve"> paraksta visi klātesošie konkursa komisijas locekļi.</w:t>
      </w:r>
    </w:p>
    <w:p w14:paraId="1E27DCB9" w14:textId="77777777" w:rsidR="005A0005" w:rsidRPr="005A0005" w:rsidRDefault="005A0005" w:rsidP="005A0005">
      <w:pPr>
        <w:numPr>
          <w:ilvl w:val="0"/>
          <w:numId w:val="6"/>
        </w:numPr>
        <w:spacing w:after="0" w:line="240" w:lineRule="auto"/>
        <w:ind w:left="426" w:right="44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Konkursa otrajā kārtā ir tiesīgi piedalīties (bez balss tiesībām) pašvaldības domes deputāti.</w:t>
      </w:r>
    </w:p>
    <w:p w14:paraId="7A4B5528" w14:textId="77777777" w:rsidR="005A0005" w:rsidRPr="005A0005" w:rsidRDefault="005A0005" w:rsidP="005A0005">
      <w:pPr>
        <w:numPr>
          <w:ilvl w:val="0"/>
          <w:numId w:val="6"/>
        </w:numPr>
        <w:spacing w:after="0" w:line="240" w:lineRule="auto"/>
        <w:ind w:left="426" w:right="44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Par komisijas lēmumiem amata kandidāti tiek informēti ar e-pasta starpniecību 3 (trīs) dienu laikā pēc amata kandidātu izvērtēšanas procedūras beigām.</w:t>
      </w:r>
    </w:p>
    <w:p w14:paraId="370EE953" w14:textId="77777777" w:rsidR="005A0005" w:rsidRPr="005A0005" w:rsidRDefault="005A0005" w:rsidP="005A0005">
      <w:pPr>
        <w:numPr>
          <w:ilvl w:val="0"/>
          <w:numId w:val="6"/>
        </w:numPr>
        <w:spacing w:after="0" w:line="240" w:lineRule="auto"/>
        <w:ind w:left="426" w:right="44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lastRenderedPageBreak/>
        <w:t>Ziņas par amata kandidātiem, kas iegūtas konkursa gaitā, ir konfidenciālas, un komisijas locekļiem, kā arī konkursa norisē iesaistītajiem darbiniekiem nav tiesību tās izpaust.</w:t>
      </w:r>
    </w:p>
    <w:p w14:paraId="5219F07D" w14:textId="77777777" w:rsidR="005A0005" w:rsidRPr="005A0005" w:rsidRDefault="005A0005" w:rsidP="005A0005">
      <w:pPr>
        <w:numPr>
          <w:ilvl w:val="0"/>
          <w:numId w:val="6"/>
        </w:numPr>
        <w:shd w:val="clear" w:color="auto" w:fill="FFFFFF"/>
        <w:spacing w:after="0" w:line="225" w:lineRule="atLeast"/>
        <w:ind w:left="426" w:right="44" w:hanging="426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val="lv-LV" w:eastAsia="lv-LV"/>
          <w14:ligatures w14:val="none"/>
        </w:rPr>
      </w:pPr>
      <w:r w:rsidRPr="005A0005"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  <w:t>Amata kandidātu pieteikuma dokumentos norādītie personas dati tiks apstrādāti, lai nodrošinātu šī  atlases konkursa norisi atbilstoši normatīvajiem  aktiem nodarbinātības jomā. Personas datu apstrādes pārzinis ir Rēzeknes novada pašvaldība.</w:t>
      </w:r>
    </w:p>
    <w:p w14:paraId="482BD55C" w14:textId="77777777" w:rsidR="005A0005" w:rsidRPr="005A0005" w:rsidRDefault="005A0005" w:rsidP="005A000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lv-LV" w:eastAsia="lv-LV"/>
          <w14:ligatures w14:val="none"/>
        </w:rPr>
      </w:pPr>
    </w:p>
    <w:p w14:paraId="54A4FE1E" w14:textId="77777777" w:rsidR="00E17829" w:rsidRDefault="00E17829"/>
    <w:sectPr w:rsidR="00E17829" w:rsidSect="005A0005">
      <w:pgSz w:w="11906" w:h="16838"/>
      <w:pgMar w:top="851" w:right="707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993A2E"/>
    <w:multiLevelType w:val="multilevel"/>
    <w:tmpl w:val="5D52705E"/>
    <w:lvl w:ilvl="0">
      <w:start w:val="1"/>
      <w:numFmt w:val="decimal"/>
      <w:lvlText w:val="%1."/>
      <w:lvlJc w:val="left"/>
      <w:pPr>
        <w:tabs>
          <w:tab w:val="num" w:pos="532"/>
        </w:tabs>
        <w:ind w:left="532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71"/>
        </w:tabs>
        <w:ind w:left="1271" w:hanging="42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 w15:restartNumberingAfterBreak="0">
    <w:nsid w:val="3C2761DF"/>
    <w:multiLevelType w:val="multilevel"/>
    <w:tmpl w:val="0409001D"/>
    <w:lvl w:ilvl="0">
      <w:start w:val="1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4CBF07D4"/>
    <w:multiLevelType w:val="hybridMultilevel"/>
    <w:tmpl w:val="A566CA94"/>
    <w:lvl w:ilvl="0" w:tplc="0426000F">
      <w:start w:val="10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8B373B"/>
    <w:multiLevelType w:val="multilevel"/>
    <w:tmpl w:val="0409001D"/>
    <w:styleLink w:val="Style5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5B9E0AF7"/>
    <w:multiLevelType w:val="hybridMultilevel"/>
    <w:tmpl w:val="C24C5B3C"/>
    <w:lvl w:ilvl="0" w:tplc="9072E8B4">
      <w:start w:val="19"/>
      <w:numFmt w:val="decimal"/>
      <w:lvlText w:val="%1."/>
      <w:lvlJc w:val="left"/>
      <w:pPr>
        <w:ind w:left="502" w:hanging="360"/>
      </w:pPr>
      <w:rPr>
        <w:rFonts w:hint="default"/>
        <w:b w:val="0"/>
        <w:bCs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731496"/>
    <w:multiLevelType w:val="multilevel"/>
    <w:tmpl w:val="F726311C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7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 w16cid:durableId="2088115412">
    <w:abstractNumId w:val="3"/>
  </w:num>
  <w:num w:numId="2" w16cid:durableId="653029144">
    <w:abstractNumId w:val="1"/>
  </w:num>
  <w:num w:numId="3" w16cid:durableId="15932792">
    <w:abstractNumId w:val="0"/>
  </w:num>
  <w:num w:numId="4" w16cid:durableId="748308750">
    <w:abstractNumId w:val="2"/>
  </w:num>
  <w:num w:numId="5" w16cid:durableId="796142691">
    <w:abstractNumId w:val="5"/>
  </w:num>
  <w:num w:numId="6" w16cid:durableId="121368859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005"/>
    <w:rsid w:val="0015352E"/>
    <w:rsid w:val="0019553E"/>
    <w:rsid w:val="001E6697"/>
    <w:rsid w:val="002358D8"/>
    <w:rsid w:val="0038730E"/>
    <w:rsid w:val="003C6C55"/>
    <w:rsid w:val="00446193"/>
    <w:rsid w:val="00461903"/>
    <w:rsid w:val="004921A4"/>
    <w:rsid w:val="004D359C"/>
    <w:rsid w:val="005A0005"/>
    <w:rsid w:val="006B3F50"/>
    <w:rsid w:val="00770482"/>
    <w:rsid w:val="008420A0"/>
    <w:rsid w:val="00896614"/>
    <w:rsid w:val="008E4234"/>
    <w:rsid w:val="009B2DF9"/>
    <w:rsid w:val="00B83AFA"/>
    <w:rsid w:val="00BC53FD"/>
    <w:rsid w:val="00CA4FD9"/>
    <w:rsid w:val="00D1603F"/>
    <w:rsid w:val="00D946C1"/>
    <w:rsid w:val="00DB6960"/>
    <w:rsid w:val="00E17829"/>
    <w:rsid w:val="00E27987"/>
    <w:rsid w:val="00F94A10"/>
    <w:rsid w:val="00FD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721EC223"/>
  <w15:chartTrackingRefBased/>
  <w15:docId w15:val="{2A7B3F93-8990-4EAD-B9D6-D7EEE8B41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numbering" w:customStyle="1" w:styleId="Style5">
    <w:name w:val="Style5"/>
    <w:uiPriority w:val="99"/>
    <w:rsid w:val="00E17829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rezeknesnovads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ezeknesnovads.lv" TargetMode="External"/><Relationship Id="rId5" Type="http://schemas.openxmlformats.org/officeDocument/2006/relationships/hyperlink" Target="http://www.rezeknesnovads.lv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4498</Words>
  <Characters>2565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Andris Kolcs</dc:creator>
  <cp:keywords/>
  <dc:description/>
  <cp:lastModifiedBy>Oksana Rogova</cp:lastModifiedBy>
  <cp:revision>13</cp:revision>
  <dcterms:created xsi:type="dcterms:W3CDTF">2024-10-30T09:51:00Z</dcterms:created>
  <dcterms:modified xsi:type="dcterms:W3CDTF">2025-07-16T09:51:00Z</dcterms:modified>
</cp:coreProperties>
</file>