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622A60" w:rsidRPr="00A75C86" w:rsidP="00622A60" w14:paraId="6AC223DD" w14:textId="77777777">
      <w:pPr>
        <w:jc w:val="right"/>
        <w:rPr>
          <w:rFonts w:eastAsia="TimesNewRoman"/>
          <w:b w:val="0"/>
          <w:bCs/>
          <w:sz w:val="24"/>
          <w:szCs w:val="24"/>
        </w:rPr>
      </w:pPr>
      <w:r w:rsidRPr="00A75C86">
        <w:rPr>
          <w:rFonts w:eastAsia="TimesNewRoman"/>
          <w:b w:val="0"/>
          <w:bCs/>
          <w:sz w:val="24"/>
          <w:szCs w:val="24"/>
        </w:rPr>
        <w:t>APSTIPRINĀTI</w:t>
      </w:r>
    </w:p>
    <w:p w:rsidR="00622A60" w:rsidRPr="00A75C86" w:rsidP="00622A60" w14:paraId="34E6C8C0" w14:textId="77777777">
      <w:pPr>
        <w:jc w:val="right"/>
        <w:rPr>
          <w:rFonts w:eastAsia="TimesNewRoman"/>
          <w:b w:val="0"/>
          <w:bCs/>
          <w:sz w:val="24"/>
          <w:szCs w:val="24"/>
        </w:rPr>
      </w:pPr>
      <w:r w:rsidRPr="00A75C86">
        <w:rPr>
          <w:rFonts w:eastAsia="TimesNewRoman"/>
          <w:b w:val="0"/>
          <w:bCs/>
          <w:sz w:val="24"/>
          <w:szCs w:val="24"/>
        </w:rPr>
        <w:t xml:space="preserve">Rēzeknes novada domes </w:t>
      </w:r>
    </w:p>
    <w:p w:rsidR="00622A60" w:rsidRPr="00A75C86" w:rsidP="00622A60" w14:paraId="14B04412" w14:textId="32A83ABA">
      <w:pPr>
        <w:jc w:val="right"/>
        <w:rPr>
          <w:rFonts w:eastAsia="TimesNewRoman"/>
          <w:b w:val="0"/>
          <w:bCs/>
          <w:sz w:val="24"/>
          <w:szCs w:val="24"/>
        </w:rPr>
      </w:pPr>
      <w:r w:rsidRPr="00A75C86">
        <w:rPr>
          <w:rFonts w:eastAsia="TimesNewRoman"/>
          <w:b w:val="0"/>
          <w:bCs/>
          <w:sz w:val="24"/>
          <w:szCs w:val="24"/>
        </w:rPr>
        <w:t xml:space="preserve">2025.gada </w:t>
      </w:r>
      <w:r w:rsidR="00427EA2">
        <w:rPr>
          <w:rFonts w:eastAsia="TimesNewRoman"/>
          <w:b w:val="0"/>
          <w:bCs/>
          <w:sz w:val="24"/>
          <w:szCs w:val="24"/>
        </w:rPr>
        <w:t>7.augusta</w:t>
      </w:r>
      <w:r w:rsidRPr="00A75C86">
        <w:rPr>
          <w:rFonts w:eastAsia="TimesNewRoman"/>
          <w:b w:val="0"/>
          <w:bCs/>
          <w:sz w:val="24"/>
          <w:szCs w:val="24"/>
        </w:rPr>
        <w:t xml:space="preserve"> sēdē</w:t>
      </w:r>
    </w:p>
    <w:p w:rsidR="00622A60" w:rsidRPr="00A75C86" w:rsidP="00622A60" w14:paraId="4930239B" w14:textId="336AE4D7">
      <w:pPr>
        <w:jc w:val="right"/>
        <w:rPr>
          <w:rFonts w:eastAsia="TimesNewRoman"/>
          <w:b w:val="0"/>
          <w:bCs/>
          <w:sz w:val="24"/>
          <w:szCs w:val="24"/>
        </w:rPr>
      </w:pPr>
      <w:r w:rsidRPr="00A75C86">
        <w:rPr>
          <w:rFonts w:eastAsia="TimesNewRoman"/>
          <w:b w:val="0"/>
          <w:bCs/>
          <w:sz w:val="24"/>
          <w:szCs w:val="24"/>
        </w:rPr>
        <w:t>(protokols Nr.2025/DS-</w:t>
      </w:r>
      <w:r w:rsidR="00F50BDB">
        <w:rPr>
          <w:rFonts w:eastAsia="TimesNewRoman"/>
          <w:b w:val="0"/>
          <w:bCs/>
          <w:sz w:val="24"/>
          <w:szCs w:val="24"/>
        </w:rPr>
        <w:t>18</w:t>
      </w:r>
      <w:r w:rsidRPr="00A75C86">
        <w:rPr>
          <w:rFonts w:eastAsia="TimesNewRoman"/>
          <w:b w:val="0"/>
          <w:bCs/>
          <w:sz w:val="24"/>
          <w:szCs w:val="24"/>
        </w:rPr>
        <w:t>,</w:t>
      </w:r>
      <w:r>
        <w:rPr>
          <w:rFonts w:eastAsia="TimesNewRoman"/>
          <w:b w:val="0"/>
          <w:bCs/>
          <w:sz w:val="24"/>
          <w:szCs w:val="24"/>
        </w:rPr>
        <w:t xml:space="preserve"> </w:t>
      </w:r>
      <w:r w:rsidR="00F50BDB">
        <w:rPr>
          <w:rFonts w:eastAsia="TimesNewRoman"/>
          <w:b w:val="0"/>
          <w:bCs/>
          <w:sz w:val="24"/>
          <w:szCs w:val="24"/>
        </w:rPr>
        <w:t>18</w:t>
      </w:r>
      <w:r w:rsidRPr="00A75C86">
        <w:rPr>
          <w:rFonts w:eastAsia="TimesNewRoman"/>
          <w:b w:val="0"/>
          <w:bCs/>
          <w:sz w:val="24"/>
          <w:szCs w:val="24"/>
        </w:rPr>
        <w:t xml:space="preserve">.§, </w:t>
      </w:r>
      <w:r w:rsidR="00F50BDB">
        <w:rPr>
          <w:rFonts w:eastAsia="TimesNewRoman"/>
          <w:b w:val="0"/>
          <w:bCs/>
          <w:sz w:val="24"/>
          <w:szCs w:val="24"/>
        </w:rPr>
        <w:t>4</w:t>
      </w:r>
      <w:r w:rsidRPr="00A75C86">
        <w:rPr>
          <w:rFonts w:eastAsia="TimesNewRoman"/>
          <w:b w:val="0"/>
          <w:bCs/>
          <w:sz w:val="24"/>
          <w:szCs w:val="24"/>
        </w:rPr>
        <w:t>.punkts)</w:t>
      </w:r>
    </w:p>
    <w:p w:rsidR="00622A60" w:rsidP="00622A60" w14:paraId="56D2CC92" w14:textId="77777777">
      <w:pPr>
        <w:jc w:val="right"/>
        <w:rPr>
          <w:rFonts w:eastAsia="TimesNewRoman"/>
          <w:b w:val="0"/>
          <w:bCs/>
          <w:sz w:val="24"/>
          <w:szCs w:val="24"/>
        </w:rPr>
      </w:pPr>
    </w:p>
    <w:p w:rsidR="00622A60" w:rsidRPr="00F569C4" w:rsidP="00622A60" w14:paraId="6FFEE004" w14:textId="77777777">
      <w:pPr>
        <w:jc w:val="center"/>
        <w:rPr>
          <w:rFonts w:eastAsia="TimesNewRoman"/>
          <w:sz w:val="24"/>
          <w:szCs w:val="24"/>
        </w:rPr>
      </w:pPr>
      <w:r w:rsidRPr="00F569C4">
        <w:rPr>
          <w:rFonts w:eastAsia="TimesNewRoman"/>
          <w:sz w:val="24"/>
          <w:szCs w:val="24"/>
        </w:rPr>
        <w:t>Pirkuma līgums</w:t>
      </w:r>
    </w:p>
    <w:p w:rsidR="00622A60" w:rsidRPr="005F095F" w:rsidP="00622A60" w14:paraId="1FE4F7A2" w14:textId="77777777">
      <w:pPr>
        <w:rPr>
          <w:rFonts w:eastAsia="TimesNewRoman"/>
          <w:b w:val="0"/>
          <w:bCs/>
          <w:sz w:val="24"/>
          <w:szCs w:val="24"/>
        </w:rPr>
      </w:pPr>
    </w:p>
    <w:p w:rsidR="00622A60" w:rsidP="00622A60" w14:paraId="2DFCD732" w14:textId="77777777">
      <w:pPr>
        <w:rPr>
          <w:rFonts w:eastAsia="TimesNewRoman"/>
          <w:b w:val="0"/>
          <w:bCs/>
          <w:sz w:val="24"/>
          <w:szCs w:val="24"/>
        </w:rPr>
      </w:pPr>
      <w:r>
        <w:rPr>
          <w:rFonts w:eastAsia="TimesNewRoman"/>
          <w:b w:val="0"/>
          <w:bCs/>
          <w:sz w:val="24"/>
          <w:szCs w:val="24"/>
        </w:rPr>
        <w:t>Rēzekne</w:t>
      </w:r>
      <w:r>
        <w:rPr>
          <w:rFonts w:eastAsia="TimesNewRoman"/>
          <w:b w:val="0"/>
          <w:bCs/>
          <w:sz w:val="24"/>
          <w:szCs w:val="24"/>
        </w:rPr>
        <w:tab/>
      </w:r>
      <w:r>
        <w:rPr>
          <w:rFonts w:eastAsia="TimesNewRoman"/>
          <w:b w:val="0"/>
          <w:bCs/>
          <w:sz w:val="24"/>
          <w:szCs w:val="24"/>
        </w:rPr>
        <w:tab/>
      </w:r>
      <w:r>
        <w:rPr>
          <w:rFonts w:eastAsia="TimesNewRoman"/>
          <w:b w:val="0"/>
          <w:bCs/>
          <w:sz w:val="24"/>
          <w:szCs w:val="24"/>
        </w:rPr>
        <w:tab/>
      </w:r>
      <w:r>
        <w:rPr>
          <w:rFonts w:eastAsia="TimesNewRoman"/>
          <w:b w:val="0"/>
          <w:bCs/>
          <w:sz w:val="24"/>
          <w:szCs w:val="24"/>
        </w:rPr>
        <w:tab/>
      </w:r>
      <w:r>
        <w:rPr>
          <w:rFonts w:eastAsia="TimesNewRoman"/>
          <w:b w:val="0"/>
          <w:bCs/>
          <w:sz w:val="24"/>
          <w:szCs w:val="24"/>
        </w:rPr>
        <w:tab/>
      </w:r>
      <w:r>
        <w:rPr>
          <w:rFonts w:eastAsia="TimesNewRoman"/>
          <w:b w:val="0"/>
          <w:bCs/>
          <w:sz w:val="24"/>
          <w:szCs w:val="24"/>
        </w:rPr>
        <w:tab/>
      </w:r>
      <w:r>
        <w:rPr>
          <w:rFonts w:eastAsia="TimesNewRoman"/>
          <w:b w:val="0"/>
          <w:bCs/>
          <w:sz w:val="24"/>
          <w:szCs w:val="24"/>
        </w:rPr>
        <w:tab/>
      </w:r>
      <w:r>
        <w:rPr>
          <w:rFonts w:eastAsia="TimesNewRoman"/>
          <w:b w:val="0"/>
          <w:bCs/>
          <w:sz w:val="24"/>
          <w:szCs w:val="24"/>
        </w:rPr>
        <w:tab/>
        <w:t xml:space="preserve"> 2025</w:t>
      </w:r>
      <w:r w:rsidRPr="005F095F">
        <w:rPr>
          <w:rFonts w:eastAsia="TimesNewRoman"/>
          <w:b w:val="0"/>
          <w:bCs/>
          <w:sz w:val="24"/>
          <w:szCs w:val="24"/>
        </w:rPr>
        <w:t>. gada _______</w:t>
      </w:r>
    </w:p>
    <w:p w:rsidR="00622A60" w:rsidRPr="00E27D7D" w:rsidP="00622A60" w14:paraId="57D86EBB" w14:textId="77777777">
      <w:pPr>
        <w:rPr>
          <w:rFonts w:eastAsia="TimesNewRoman"/>
          <w:b w:val="0"/>
          <w:bCs/>
          <w:color w:val="auto"/>
          <w:sz w:val="24"/>
          <w:szCs w:val="24"/>
        </w:rPr>
      </w:pPr>
    </w:p>
    <w:p w:rsidR="00622A60" w:rsidRPr="007A54C3" w:rsidP="00622A60" w14:paraId="251CE669" w14:textId="77777777">
      <w:pPr>
        <w:autoSpaceDE w:val="0"/>
        <w:autoSpaceDN w:val="0"/>
        <w:adjustRightInd w:val="0"/>
        <w:ind w:firstLine="567"/>
        <w:jc w:val="both"/>
        <w:rPr>
          <w:b w:val="0"/>
          <w:sz w:val="24"/>
          <w:szCs w:val="24"/>
        </w:rPr>
      </w:pPr>
      <w:r w:rsidRPr="00E27D7D">
        <w:rPr>
          <w:rFonts w:eastAsia="TimesNewRoman"/>
          <w:b w:val="0"/>
          <w:bCs/>
          <w:color w:val="auto"/>
          <w:sz w:val="24"/>
          <w:szCs w:val="24"/>
        </w:rPr>
        <w:t xml:space="preserve">     </w:t>
      </w:r>
      <w:bookmarkStart w:id="0" w:name="_Hlk115539648"/>
      <w:r w:rsidRPr="009D2288">
        <w:rPr>
          <w:rFonts w:eastAsia="TimesNewRoman"/>
          <w:color w:val="auto"/>
          <w:sz w:val="24"/>
          <w:szCs w:val="24"/>
        </w:rPr>
        <w:t>Rēzeknes novada pašvaldība</w:t>
      </w:r>
      <w:r w:rsidRPr="009D2288">
        <w:rPr>
          <w:rFonts w:eastAsia="TimesNewRoman"/>
          <w:b w:val="0"/>
          <w:bCs/>
          <w:color w:val="auto"/>
          <w:sz w:val="24"/>
          <w:szCs w:val="24"/>
        </w:rPr>
        <w:t>, reģistrācijas Nr.90009112679, juridiskā adrese: Atbrīvošanas aleja 95A, Rēzekne</w:t>
      </w:r>
      <w:bookmarkEnd w:id="0"/>
      <w:r w:rsidRPr="009D2288">
        <w:rPr>
          <w:rFonts w:eastAsia="TimesNewRoman"/>
          <w:b w:val="0"/>
          <w:bCs/>
          <w:color w:val="auto"/>
          <w:sz w:val="24"/>
          <w:szCs w:val="24"/>
        </w:rPr>
        <w:t xml:space="preserve">, </w:t>
      </w:r>
      <w:r w:rsidRPr="009D2288">
        <w:rPr>
          <w:b w:val="0"/>
          <w:color w:val="auto"/>
          <w:sz w:val="24"/>
          <w:szCs w:val="24"/>
          <w:lang w:eastAsia="en-US" w:bidi="ar-SA"/>
        </w:rPr>
        <w:t xml:space="preserve">domes priekšsēdētāja </w:t>
      </w:r>
      <w:r>
        <w:rPr>
          <w:bCs/>
          <w:color w:val="auto"/>
          <w:sz w:val="24"/>
          <w:szCs w:val="24"/>
          <w:lang w:eastAsia="en-US" w:bidi="ar-SA"/>
        </w:rPr>
        <w:t>Guntara Skudra</w:t>
      </w:r>
      <w:r w:rsidRPr="009D2288">
        <w:rPr>
          <w:b w:val="0"/>
          <w:color w:val="auto"/>
          <w:sz w:val="24"/>
          <w:szCs w:val="24"/>
          <w:lang w:eastAsia="en-US" w:bidi="ar-SA"/>
        </w:rPr>
        <w:t xml:space="preserve"> </w:t>
      </w:r>
      <w:r w:rsidRPr="009D2288">
        <w:rPr>
          <w:rFonts w:eastAsia="TimesNewRoman"/>
          <w:b w:val="0"/>
          <w:bCs/>
          <w:color w:val="auto"/>
          <w:sz w:val="24"/>
          <w:szCs w:val="24"/>
        </w:rPr>
        <w:t xml:space="preserve">personā, </w:t>
      </w:r>
      <w:r w:rsidRPr="000D0ACA">
        <w:rPr>
          <w:b w:val="0"/>
          <w:sz w:val="24"/>
          <w:szCs w:val="24"/>
        </w:rPr>
        <w:t>kur</w:t>
      </w:r>
      <w:r>
        <w:rPr>
          <w:b w:val="0"/>
          <w:sz w:val="24"/>
          <w:szCs w:val="24"/>
        </w:rPr>
        <w:t>š</w:t>
      </w:r>
      <w:r w:rsidRPr="000D0ACA">
        <w:rPr>
          <w:b w:val="0"/>
          <w:sz w:val="24"/>
          <w:szCs w:val="24"/>
        </w:rPr>
        <w:t xml:space="preserve"> rīkojas</w:t>
      </w:r>
      <w:r>
        <w:rPr>
          <w:b w:val="0"/>
          <w:sz w:val="24"/>
          <w:szCs w:val="24"/>
        </w:rPr>
        <w:t>,</w:t>
      </w:r>
      <w:r w:rsidRPr="000D0ACA">
        <w:rPr>
          <w:b w:val="0"/>
          <w:sz w:val="24"/>
          <w:szCs w:val="24"/>
        </w:rPr>
        <w:t xml:space="preserve"> </w:t>
      </w:r>
      <w:r w:rsidRPr="001F77BF">
        <w:rPr>
          <w:b w:val="0"/>
          <w:bCs/>
          <w:sz w:val="24"/>
          <w:szCs w:val="24"/>
        </w:rPr>
        <w:t>pamatojoties uz Pašvaldību likuma un Rēzeknes novada pašvaldības 202</w:t>
      </w:r>
      <w:r>
        <w:rPr>
          <w:b w:val="0"/>
          <w:bCs/>
          <w:sz w:val="24"/>
          <w:szCs w:val="24"/>
        </w:rPr>
        <w:t>5</w:t>
      </w:r>
      <w:r w:rsidRPr="001F77BF">
        <w:rPr>
          <w:b w:val="0"/>
          <w:bCs/>
          <w:sz w:val="24"/>
          <w:szCs w:val="24"/>
        </w:rPr>
        <w:t xml:space="preserve">.gada </w:t>
      </w:r>
      <w:r>
        <w:rPr>
          <w:b w:val="0"/>
          <w:bCs/>
          <w:sz w:val="24"/>
          <w:szCs w:val="24"/>
        </w:rPr>
        <w:t>_jūnija</w:t>
      </w:r>
      <w:r w:rsidRPr="001F77BF">
        <w:rPr>
          <w:b w:val="0"/>
          <w:bCs/>
          <w:sz w:val="24"/>
          <w:szCs w:val="24"/>
        </w:rPr>
        <w:t xml:space="preserve"> saistošajiem noteikumiem Nr.1 ”Rēzeknes novada pašvaldības nolikums”</w:t>
      </w:r>
      <w:r w:rsidRPr="00706EA1">
        <w:rPr>
          <w:b w:val="0"/>
          <w:bCs/>
          <w:sz w:val="24"/>
          <w:szCs w:val="24"/>
        </w:rPr>
        <w:t>,</w:t>
      </w:r>
      <w:r w:rsidRPr="000D0ACA">
        <w:rPr>
          <w:b w:val="0"/>
          <w:sz w:val="24"/>
          <w:szCs w:val="24"/>
        </w:rPr>
        <w:t xml:space="preserve"> turpmāk tekstā – </w:t>
      </w:r>
      <w:r w:rsidRPr="000D0ACA">
        <w:rPr>
          <w:b w:val="0"/>
          <w:caps/>
          <w:sz w:val="24"/>
          <w:szCs w:val="24"/>
        </w:rPr>
        <w:t>PĀRDEVĒJS,</w:t>
      </w:r>
      <w:r w:rsidRPr="000D0ACA">
        <w:rPr>
          <w:b w:val="0"/>
          <w:sz w:val="24"/>
          <w:szCs w:val="24"/>
        </w:rPr>
        <w:t xml:space="preserve"> no vienas puse</w:t>
      </w:r>
      <w:r>
        <w:rPr>
          <w:b w:val="0"/>
          <w:sz w:val="24"/>
          <w:szCs w:val="24"/>
        </w:rPr>
        <w:t xml:space="preserve">s, </w:t>
      </w:r>
      <w:r w:rsidRPr="00E27D7D">
        <w:rPr>
          <w:rFonts w:eastAsia="TimesNewRoman"/>
          <w:b w:val="0"/>
          <w:bCs/>
          <w:color w:val="auto"/>
          <w:sz w:val="24"/>
          <w:szCs w:val="24"/>
        </w:rPr>
        <w:t xml:space="preserve">un turpmāk saukts </w:t>
      </w:r>
      <w:r>
        <w:rPr>
          <w:rFonts w:eastAsia="TimesNewRoman"/>
          <w:b w:val="0"/>
          <w:bCs/>
          <w:color w:val="auto"/>
          <w:sz w:val="24"/>
          <w:szCs w:val="24"/>
        </w:rPr>
        <w:t>–</w:t>
      </w:r>
      <w:r w:rsidRPr="00E27D7D">
        <w:rPr>
          <w:rFonts w:eastAsia="TimesNewRoman"/>
          <w:b w:val="0"/>
          <w:bCs/>
          <w:color w:val="auto"/>
          <w:sz w:val="24"/>
          <w:szCs w:val="24"/>
        </w:rPr>
        <w:t xml:space="preserve"> </w:t>
      </w:r>
      <w:r>
        <w:rPr>
          <w:rFonts w:eastAsia="TimesNewRoman"/>
          <w:b w:val="0"/>
          <w:bCs/>
          <w:color w:val="auto"/>
          <w:sz w:val="24"/>
          <w:szCs w:val="24"/>
        </w:rPr>
        <w:t>Pircējs ______________________________</w:t>
      </w:r>
      <w:r w:rsidRPr="00E27D7D">
        <w:rPr>
          <w:rFonts w:eastAsia="TimesNewRoman"/>
          <w:b w:val="0"/>
          <w:bCs/>
          <w:color w:val="auto"/>
          <w:sz w:val="24"/>
          <w:szCs w:val="24"/>
        </w:rPr>
        <w:t xml:space="preserve">, no otras puses, abi kopā turpmāk tekstā – </w:t>
      </w:r>
      <w:r>
        <w:rPr>
          <w:rFonts w:eastAsia="TimesNewRoman"/>
          <w:b w:val="0"/>
          <w:bCs/>
          <w:color w:val="auto"/>
          <w:sz w:val="24"/>
          <w:szCs w:val="24"/>
        </w:rPr>
        <w:t>Puses, pamatojoties uz 2025</w:t>
      </w:r>
      <w:r w:rsidRPr="00E27D7D">
        <w:rPr>
          <w:rFonts w:eastAsia="TimesNewRoman"/>
          <w:b w:val="0"/>
          <w:bCs/>
          <w:color w:val="auto"/>
          <w:sz w:val="24"/>
          <w:szCs w:val="24"/>
        </w:rPr>
        <w:t xml:space="preserve">.gada </w:t>
      </w:r>
      <w:r>
        <w:rPr>
          <w:rFonts w:eastAsia="TimesNewRoman"/>
          <w:b w:val="0"/>
          <w:bCs/>
          <w:color w:val="auto"/>
          <w:sz w:val="24"/>
          <w:szCs w:val="24"/>
        </w:rPr>
        <w:t>______</w:t>
      </w:r>
      <w:r w:rsidRPr="00E27D7D">
        <w:rPr>
          <w:rFonts w:eastAsia="TimesNewRoman"/>
          <w:b w:val="0"/>
          <w:bCs/>
          <w:color w:val="auto"/>
          <w:sz w:val="24"/>
          <w:szCs w:val="24"/>
        </w:rPr>
        <w:t xml:space="preserve"> izsoles rezultātiem, noslēdza šo līgumu par sekojošo:</w:t>
      </w:r>
    </w:p>
    <w:p w:rsidR="00622A60" w:rsidRPr="00E27D7D" w:rsidP="00622A60" w14:paraId="60C001E4" w14:textId="77777777">
      <w:pPr>
        <w:jc w:val="both"/>
        <w:rPr>
          <w:rFonts w:eastAsia="TimesNewRoman"/>
          <w:b w:val="0"/>
          <w:bCs/>
          <w:color w:val="auto"/>
          <w:sz w:val="24"/>
          <w:szCs w:val="24"/>
        </w:rPr>
      </w:pPr>
    </w:p>
    <w:p w:rsidR="00622A60" w:rsidRPr="00E27D7D" w:rsidP="00622A60" w14:paraId="41156710" w14:textId="77777777">
      <w:pPr>
        <w:jc w:val="center"/>
        <w:rPr>
          <w:rFonts w:eastAsia="TimesNewRoman"/>
          <w:b w:val="0"/>
          <w:bCs/>
          <w:color w:val="auto"/>
          <w:sz w:val="24"/>
          <w:szCs w:val="24"/>
        </w:rPr>
      </w:pPr>
      <w:r w:rsidRPr="00E27D7D">
        <w:rPr>
          <w:rFonts w:eastAsia="TimesNewRoman"/>
          <w:b w:val="0"/>
          <w:bCs/>
          <w:color w:val="auto"/>
          <w:sz w:val="24"/>
          <w:szCs w:val="24"/>
        </w:rPr>
        <w:t>1.</w:t>
      </w:r>
      <w:r>
        <w:rPr>
          <w:rFonts w:eastAsia="TimesNewRoman"/>
          <w:b w:val="0"/>
          <w:bCs/>
          <w:color w:val="auto"/>
          <w:sz w:val="24"/>
          <w:szCs w:val="24"/>
        </w:rPr>
        <w:t>LĪGUMA PRIEKŠMETS</w:t>
      </w:r>
    </w:p>
    <w:p w:rsidR="00622A60" w:rsidP="00622A60" w14:paraId="38261F38" w14:textId="77777777">
      <w:pPr>
        <w:pStyle w:val="ListParagraph"/>
        <w:numPr>
          <w:ilvl w:val="1"/>
          <w:numId w:val="5"/>
        </w:numPr>
        <w:suppressAutoHyphens w:val="0"/>
        <w:ind w:left="567" w:right="-57" w:hanging="426"/>
        <w:jc w:val="both"/>
        <w:rPr>
          <w:b w:val="0"/>
          <w:bCs/>
          <w:color w:val="auto"/>
          <w:sz w:val="24"/>
          <w:szCs w:val="24"/>
          <w:lang w:eastAsia="lv-LV"/>
        </w:rPr>
      </w:pPr>
      <w:r w:rsidRPr="009868CF">
        <w:rPr>
          <w:rFonts w:eastAsia="TimesNewRoman"/>
          <w:b w:val="0"/>
          <w:bCs/>
          <w:color w:val="auto"/>
          <w:sz w:val="24"/>
          <w:szCs w:val="24"/>
        </w:rPr>
        <w:t xml:space="preserve">Pārdevējs pārdod Pircējam </w:t>
      </w:r>
      <w:r>
        <w:rPr>
          <w:rFonts w:eastAsia="TimesNewRoman"/>
          <w:b w:val="0"/>
          <w:bCs/>
          <w:color w:val="auto"/>
          <w:sz w:val="24"/>
          <w:szCs w:val="24"/>
        </w:rPr>
        <w:t>dzīvokļa</w:t>
      </w:r>
      <w:r w:rsidRPr="009868CF">
        <w:rPr>
          <w:b w:val="0"/>
          <w:bCs/>
          <w:sz w:val="24"/>
          <w:szCs w:val="24"/>
          <w:lang w:eastAsia="lv-LV"/>
        </w:rPr>
        <w:t xml:space="preserve"> īpašumu</w:t>
      </w:r>
      <w:bookmarkStart w:id="1" w:name="_Hlk42783434"/>
      <w:r>
        <w:rPr>
          <w:b w:val="0"/>
          <w:bCs/>
          <w:sz w:val="24"/>
          <w:szCs w:val="24"/>
          <w:lang w:eastAsia="lv-LV"/>
        </w:rPr>
        <w:t>, kas atrodas</w:t>
      </w:r>
      <w:r w:rsidRPr="009868CF">
        <w:rPr>
          <w:b w:val="0"/>
          <w:bCs/>
          <w:sz w:val="24"/>
          <w:szCs w:val="24"/>
          <w:lang w:eastAsia="lv-LV"/>
        </w:rPr>
        <w:t xml:space="preserve"> </w:t>
      </w:r>
      <w:r>
        <w:rPr>
          <w:b w:val="0"/>
          <w:bCs/>
          <w:sz w:val="24"/>
          <w:szCs w:val="24"/>
          <w:lang w:eastAsia="lv-LV"/>
        </w:rPr>
        <w:t xml:space="preserve">Stacijas ielā 11 - 1, Maltā, Maltas </w:t>
      </w:r>
      <w:r w:rsidRPr="005A2C6E">
        <w:rPr>
          <w:b w:val="0"/>
          <w:bCs/>
          <w:sz w:val="24"/>
          <w:szCs w:val="24"/>
          <w:lang w:eastAsia="lv-LV"/>
        </w:rPr>
        <w:t>pagast</w:t>
      </w:r>
      <w:r>
        <w:rPr>
          <w:b w:val="0"/>
          <w:bCs/>
          <w:sz w:val="24"/>
          <w:szCs w:val="24"/>
          <w:lang w:eastAsia="lv-LV"/>
        </w:rPr>
        <w:t>ā</w:t>
      </w:r>
      <w:r w:rsidRPr="005A2C6E">
        <w:rPr>
          <w:b w:val="0"/>
          <w:bCs/>
          <w:sz w:val="24"/>
          <w:szCs w:val="24"/>
          <w:lang w:eastAsia="lv-LV"/>
        </w:rPr>
        <w:t>, Rēzeknes novad</w:t>
      </w:r>
      <w:r>
        <w:rPr>
          <w:b w:val="0"/>
          <w:bCs/>
          <w:sz w:val="24"/>
          <w:szCs w:val="24"/>
          <w:lang w:eastAsia="lv-LV"/>
        </w:rPr>
        <w:t>ā</w:t>
      </w:r>
      <w:r w:rsidRPr="005A2C6E">
        <w:rPr>
          <w:b w:val="0"/>
          <w:bCs/>
          <w:sz w:val="24"/>
          <w:szCs w:val="24"/>
          <w:lang w:eastAsia="lv-LV"/>
        </w:rPr>
        <w:t>, ar kadastra Nr.</w:t>
      </w:r>
      <w:bookmarkEnd w:id="1"/>
      <w:r w:rsidRPr="00C36FDD">
        <w:rPr>
          <w:rFonts w:eastAsia="Calibri"/>
          <w:sz w:val="24"/>
          <w:szCs w:val="24"/>
          <w:lang w:eastAsia="ar-SA"/>
        </w:rPr>
        <w:t xml:space="preserve"> </w:t>
      </w:r>
      <w:r w:rsidRPr="00C36FDD">
        <w:rPr>
          <w:rFonts w:eastAsia="Calibri"/>
          <w:b w:val="0"/>
          <w:bCs/>
          <w:sz w:val="24"/>
          <w:szCs w:val="24"/>
          <w:lang w:eastAsia="ar-SA"/>
        </w:rPr>
        <w:t>7870 900 064</w:t>
      </w:r>
      <w:r>
        <w:rPr>
          <w:rFonts w:eastAsia="Calibri"/>
          <w:b w:val="0"/>
          <w:bCs/>
          <w:sz w:val="24"/>
          <w:szCs w:val="24"/>
          <w:lang w:eastAsia="ar-SA"/>
        </w:rPr>
        <w:t>5</w:t>
      </w:r>
      <w:r>
        <w:rPr>
          <w:b w:val="0"/>
          <w:bCs/>
          <w:sz w:val="24"/>
          <w:szCs w:val="24"/>
          <w:lang w:eastAsia="lv-LV"/>
        </w:rPr>
        <w:t xml:space="preserve"> </w:t>
      </w:r>
      <w:r>
        <w:rPr>
          <w:b w:val="0"/>
          <w:bCs/>
          <w:color w:val="auto"/>
          <w:sz w:val="24"/>
          <w:szCs w:val="24"/>
          <w:lang w:eastAsia="en-US"/>
        </w:rPr>
        <w:t xml:space="preserve">platību </w:t>
      </w:r>
      <w:r>
        <w:rPr>
          <w:b w:val="0"/>
          <w:color w:val="auto"/>
          <w:sz w:val="24"/>
          <w:szCs w:val="24"/>
          <w:lang w:eastAsia="lv-LV" w:bidi="ar-SA"/>
        </w:rPr>
        <w:t xml:space="preserve">42,8 </w:t>
      </w:r>
      <w:r w:rsidRPr="00924682">
        <w:rPr>
          <w:b w:val="0"/>
          <w:color w:val="auto"/>
          <w:sz w:val="24"/>
          <w:szCs w:val="24"/>
          <w:lang w:eastAsia="lv-LV" w:bidi="ar-SA"/>
        </w:rPr>
        <w:t>m</w:t>
      </w:r>
      <w:r w:rsidRPr="00924682">
        <w:rPr>
          <w:b w:val="0"/>
          <w:color w:val="auto"/>
          <w:sz w:val="24"/>
          <w:szCs w:val="24"/>
          <w:vertAlign w:val="superscript"/>
          <w:lang w:eastAsia="lv-LV" w:bidi="ar-SA"/>
        </w:rPr>
        <w:t>2</w:t>
      </w:r>
      <w:r>
        <w:rPr>
          <w:b w:val="0"/>
          <w:bCs/>
          <w:color w:val="auto"/>
          <w:sz w:val="24"/>
          <w:szCs w:val="24"/>
          <w:lang w:eastAsia="en-US"/>
        </w:rPr>
        <w:t xml:space="preserve">. </w:t>
      </w:r>
      <w:bookmarkStart w:id="2" w:name="_Hlk38379838"/>
      <w:bookmarkStart w:id="3" w:name="_Hlk38373275"/>
    </w:p>
    <w:p w:rsidR="00622A60" w:rsidRPr="00622A60" w:rsidP="00622A60" w14:paraId="721C4343" w14:textId="5DEF15D9">
      <w:pPr>
        <w:pStyle w:val="ListParagraph"/>
        <w:numPr>
          <w:ilvl w:val="1"/>
          <w:numId w:val="5"/>
        </w:numPr>
        <w:suppressAutoHyphens w:val="0"/>
        <w:ind w:left="567" w:right="-57" w:hanging="426"/>
        <w:jc w:val="both"/>
        <w:rPr>
          <w:b w:val="0"/>
          <w:bCs/>
          <w:color w:val="auto"/>
          <w:sz w:val="24"/>
          <w:szCs w:val="24"/>
          <w:lang w:eastAsia="lv-LV"/>
        </w:rPr>
      </w:pPr>
      <w:r w:rsidRPr="00622A60">
        <w:rPr>
          <w:b w:val="0"/>
          <w:bCs/>
          <w:iCs/>
          <w:color w:val="auto"/>
          <w:sz w:val="24"/>
          <w:szCs w:val="24"/>
          <w:lang w:eastAsia="lv-LV"/>
        </w:rPr>
        <w:t xml:space="preserve">Dzīvokļa īpašums ir reģistrēts Latgales rajona tiesas, Maltas pagasta zemesgrāmatas nodalījuma Nr.359 1, ar Latgales rajona tiesas tiesneses  Tatjanas Ivanovas 2025.gada 13.janvāra lēmumu (žurnāla Nr. 300008239409) uz Rēzeknes novada pašvaldības, nodokļu maksātāja reģistrācijas Nr.90009112679, vārda. </w:t>
      </w:r>
    </w:p>
    <w:bookmarkEnd w:id="2"/>
    <w:bookmarkEnd w:id="3"/>
    <w:p w:rsidR="00622A60" w:rsidP="00622A60" w14:paraId="414D4A9D" w14:textId="77777777">
      <w:pPr>
        <w:pStyle w:val="Default"/>
        <w:ind w:left="567" w:right="-284"/>
        <w:jc w:val="center"/>
        <w:rPr>
          <w:rFonts w:ascii="Times New Roman" w:hAnsi="Times New Roman" w:cs="Times New Roman"/>
        </w:rPr>
      </w:pPr>
    </w:p>
    <w:p w:rsidR="00622A60" w:rsidRPr="00B541BC" w:rsidP="00622A60" w14:paraId="4D344AD1" w14:textId="77777777">
      <w:pPr>
        <w:pStyle w:val="Default"/>
        <w:jc w:val="center"/>
        <w:rPr>
          <w:rFonts w:ascii="Times New Roman" w:hAnsi="Times New Roman" w:cs="Times New Roman"/>
        </w:rPr>
      </w:pPr>
      <w:r w:rsidRPr="00B541BC">
        <w:rPr>
          <w:rFonts w:ascii="Times New Roman" w:hAnsi="Times New Roman" w:cs="Times New Roman"/>
        </w:rPr>
        <w:t>2. PIRKUMA MAKSA UN SAMAKSAS KĀRTĪBA</w:t>
      </w:r>
    </w:p>
    <w:p w:rsidR="00622A60" w:rsidRPr="00C642C1" w:rsidP="00622A60" w14:paraId="6A270F56" w14:textId="77777777">
      <w:pPr>
        <w:pStyle w:val="Default"/>
        <w:numPr>
          <w:ilvl w:val="1"/>
          <w:numId w:val="1"/>
        </w:numPr>
        <w:ind w:left="567" w:hanging="567"/>
        <w:jc w:val="both"/>
        <w:rPr>
          <w:rFonts w:ascii="Times New Roman" w:hAnsi="Times New Roman" w:cs="Times New Roman"/>
        </w:rPr>
      </w:pPr>
      <w:r>
        <w:rPr>
          <w:rFonts w:ascii="Times New Roman" w:hAnsi="Times New Roman" w:cs="Times New Roman"/>
        </w:rPr>
        <w:t>Dzīvokļa</w:t>
      </w:r>
      <w:r w:rsidRPr="00C642C1">
        <w:rPr>
          <w:rFonts w:ascii="Times New Roman" w:hAnsi="Times New Roman" w:cs="Times New Roman"/>
        </w:rPr>
        <w:t xml:space="preserve"> īpašum</w:t>
      </w:r>
      <w:r>
        <w:rPr>
          <w:rFonts w:ascii="Times New Roman" w:hAnsi="Times New Roman" w:cs="Times New Roman"/>
        </w:rPr>
        <w:t>a pirkuma maksa, saskaņā ar 2025</w:t>
      </w:r>
      <w:r w:rsidRPr="00C642C1">
        <w:rPr>
          <w:rFonts w:ascii="Times New Roman" w:hAnsi="Times New Roman" w:cs="Times New Roman"/>
        </w:rPr>
        <w:t xml:space="preserve">.gada _____ izsoles rezultātiem noteikta EUR _______ (summa vārdiem). </w:t>
      </w:r>
    </w:p>
    <w:p w:rsidR="00622A60" w:rsidRPr="00C642C1" w:rsidP="00622A60" w14:paraId="77844728" w14:textId="77777777">
      <w:pPr>
        <w:pStyle w:val="Default"/>
        <w:numPr>
          <w:ilvl w:val="1"/>
          <w:numId w:val="1"/>
        </w:numPr>
        <w:ind w:left="567" w:hanging="567"/>
        <w:jc w:val="both"/>
        <w:rPr>
          <w:rFonts w:ascii="Times New Roman" w:hAnsi="Times New Roman" w:cs="Times New Roman"/>
        </w:rPr>
      </w:pPr>
      <w:r w:rsidRPr="00C642C1">
        <w:rPr>
          <w:rFonts w:ascii="Times New Roman" w:hAnsi="Times New Roman" w:cs="Times New Roman"/>
        </w:rPr>
        <w:t xml:space="preserve">Pirms izsoles Pircējs, kā izsoles dalībnieks, ir iemaksājis Pārdevēja kontā nodrošinājuma naudu EUR </w:t>
      </w:r>
      <w:r>
        <w:rPr>
          <w:rFonts w:ascii="Times New Roman" w:hAnsi="Times New Roman" w:cs="Times New Roman"/>
        </w:rPr>
        <w:t>60,00</w:t>
      </w:r>
      <w:r w:rsidRPr="00C642C1">
        <w:rPr>
          <w:rFonts w:ascii="Times New Roman" w:hAnsi="Times New Roman" w:cs="Times New Roman"/>
        </w:rPr>
        <w:t xml:space="preserve"> </w:t>
      </w:r>
      <w:r>
        <w:rPr>
          <w:rFonts w:ascii="Times New Roman" w:hAnsi="Times New Roman" w:cs="Times New Roman"/>
        </w:rPr>
        <w:t>(sešdesmit euro 00 centi</w:t>
      </w:r>
      <w:r w:rsidRPr="00C642C1">
        <w:rPr>
          <w:rFonts w:ascii="Times New Roman" w:hAnsi="Times New Roman" w:cs="Times New Roman"/>
        </w:rPr>
        <w:t xml:space="preserve">) apmērā. Pircēja pirms izsoles iemaksātā nodrošinājuma summa ir ieskaitīta pirkuma maksā. </w:t>
      </w:r>
    </w:p>
    <w:p w:rsidR="00622A60" w:rsidRPr="00C642C1" w:rsidP="00622A60" w14:paraId="28AABF78" w14:textId="77777777">
      <w:pPr>
        <w:pStyle w:val="Default"/>
        <w:numPr>
          <w:ilvl w:val="1"/>
          <w:numId w:val="1"/>
        </w:numPr>
        <w:ind w:left="567" w:hanging="567"/>
        <w:jc w:val="both"/>
        <w:rPr>
          <w:rFonts w:ascii="Times New Roman" w:hAnsi="Times New Roman" w:cs="Times New Roman"/>
        </w:rPr>
      </w:pPr>
      <w:r w:rsidRPr="00C642C1">
        <w:rPr>
          <w:rFonts w:ascii="Times New Roman" w:hAnsi="Times New Roman" w:cs="Times New Roman"/>
        </w:rPr>
        <w:t xml:space="preserve">Puses apliecina, ka līdz līguma parakstīšanai Pircējs ir veicis pilnu samaksu par </w:t>
      </w:r>
      <w:r>
        <w:rPr>
          <w:rFonts w:ascii="Times New Roman" w:hAnsi="Times New Roman" w:cs="Times New Roman"/>
        </w:rPr>
        <w:t>dzīvokļa</w:t>
      </w:r>
      <w:r w:rsidRPr="00C642C1">
        <w:rPr>
          <w:rFonts w:ascii="Times New Roman" w:hAnsi="Times New Roman" w:cs="Times New Roman"/>
        </w:rPr>
        <w:t xml:space="preserve"> īpašumu, tas ir EUR ______ (____________), iemaksājot to </w:t>
      </w:r>
      <w:r w:rsidRPr="00C642C1">
        <w:rPr>
          <w:rFonts w:ascii="Times New Roman" w:eastAsia="Times New Roman" w:hAnsi="Times New Roman" w:cs="Times New Roman"/>
          <w:bCs/>
          <w:color w:val="auto"/>
          <w:lang w:eastAsia="ar-QA" w:bidi="ar-QA"/>
        </w:rPr>
        <w:t>Rēzeknes novada pašvaldības</w:t>
      </w:r>
      <w:r w:rsidRPr="00B4606C">
        <w:rPr>
          <w:rFonts w:ascii="Times New Roman" w:eastAsia="Times New Roman" w:hAnsi="Times New Roman" w:cs="Times New Roman"/>
          <w:bCs/>
          <w:color w:val="auto"/>
          <w:lang w:eastAsia="lv-LV" w:bidi="ar-QA"/>
        </w:rPr>
        <w:t xml:space="preserve"> </w:t>
      </w:r>
      <w:r w:rsidRPr="00A65DF2">
        <w:rPr>
          <w:rFonts w:ascii="Times New Roman" w:eastAsia="Times New Roman" w:hAnsi="Times New Roman" w:cs="Times New Roman"/>
          <w:bCs/>
          <w:color w:val="auto"/>
          <w:lang w:eastAsia="lv-LV" w:bidi="ar-QA"/>
        </w:rPr>
        <w:t>reģistrācijas Nr.</w:t>
      </w:r>
      <w:r w:rsidRPr="00B4606C">
        <w:rPr>
          <w:rFonts w:ascii="Times New Roman" w:eastAsia="Times New Roman" w:hAnsi="Times New Roman" w:cs="Times New Roman"/>
          <w:bCs/>
          <w:color w:val="auto"/>
          <w:lang w:eastAsia="lv-LV" w:bidi="ar-QA"/>
        </w:rPr>
        <w:t>90009112679</w:t>
      </w:r>
      <w:r w:rsidRPr="00A65DF2">
        <w:rPr>
          <w:rFonts w:ascii="Times New Roman" w:eastAsia="Times New Roman" w:hAnsi="Times New Roman" w:cs="Times New Roman"/>
          <w:bCs/>
          <w:color w:val="auto"/>
          <w:lang w:eastAsia="lv-LV" w:bidi="ar-QA"/>
        </w:rPr>
        <w:t xml:space="preserve">, norēķinu kontā </w:t>
      </w:r>
      <w:r w:rsidRPr="00B4606C">
        <w:rPr>
          <w:rFonts w:ascii="Times New Roman" w:eastAsia="Times New Roman" w:hAnsi="Times New Roman" w:cs="Times New Roman"/>
          <w:bCs/>
          <w:color w:val="auto"/>
          <w:lang w:eastAsia="lv-LV" w:bidi="ar-QA"/>
        </w:rPr>
        <w:t>LV79TREL980257006400B</w:t>
      </w:r>
      <w:r w:rsidRPr="00A65DF2">
        <w:rPr>
          <w:rFonts w:ascii="Times New Roman" w:eastAsia="Times New Roman" w:hAnsi="Times New Roman" w:cs="Times New Roman"/>
          <w:bCs/>
          <w:color w:val="auto"/>
          <w:lang w:eastAsia="lv-LV" w:bidi="ar-QA"/>
        </w:rPr>
        <w:t xml:space="preserve">, </w:t>
      </w:r>
      <w:r w:rsidRPr="00B4606C">
        <w:rPr>
          <w:rFonts w:ascii="Times New Roman" w:eastAsia="Times New Roman" w:hAnsi="Times New Roman" w:cs="Times New Roman"/>
          <w:bCs/>
          <w:color w:val="auto"/>
          <w:lang w:eastAsia="lv-LV" w:bidi="ar-QA"/>
        </w:rPr>
        <w:t>Valsts Kase,TRELLV22</w:t>
      </w:r>
      <w:r>
        <w:rPr>
          <w:rFonts w:ascii="Times New Roman" w:eastAsia="Times New Roman" w:hAnsi="Times New Roman" w:cs="Times New Roman"/>
          <w:bCs/>
          <w:color w:val="auto"/>
          <w:lang w:eastAsia="ar-QA" w:bidi="ar-QA"/>
        </w:rPr>
        <w:t xml:space="preserve"> </w:t>
      </w:r>
      <w:r w:rsidRPr="00C642C1">
        <w:rPr>
          <w:rFonts w:ascii="Times New Roman" w:eastAsia="Times New Roman" w:hAnsi="Times New Roman" w:cs="Times New Roman"/>
          <w:bCs/>
          <w:color w:val="auto"/>
          <w:lang w:eastAsia="ar-QA" w:bidi="ar-QA"/>
        </w:rPr>
        <w:t>.</w:t>
      </w:r>
    </w:p>
    <w:p w:rsidR="00622A60" w:rsidRPr="00C642C1" w:rsidP="00622A60" w14:paraId="398034D6" w14:textId="77777777">
      <w:pPr>
        <w:pStyle w:val="Default"/>
        <w:numPr>
          <w:ilvl w:val="1"/>
          <w:numId w:val="1"/>
        </w:numPr>
        <w:ind w:left="567" w:hanging="567"/>
        <w:jc w:val="both"/>
        <w:rPr>
          <w:rFonts w:ascii="Times New Roman" w:hAnsi="Times New Roman" w:cs="Times New Roman"/>
        </w:rPr>
      </w:pPr>
      <w:r w:rsidRPr="00C642C1">
        <w:rPr>
          <w:rFonts w:ascii="Times New Roman" w:hAnsi="Times New Roman" w:cs="Times New Roman"/>
        </w:rPr>
        <w:t>Visus izdevumus, kas saistīti ar šī Līguma noslēgšanu un īpašumtiesību nostiprināšanu Zemesgrāmatā sedz Pircējs.</w:t>
      </w:r>
    </w:p>
    <w:p w:rsidR="00622A60" w:rsidRPr="00B541BC" w:rsidP="00622A60" w14:paraId="0677D235" w14:textId="77777777">
      <w:pPr>
        <w:pStyle w:val="Default"/>
        <w:ind w:left="1080"/>
        <w:rPr>
          <w:sz w:val="23"/>
          <w:szCs w:val="23"/>
        </w:rPr>
      </w:pPr>
    </w:p>
    <w:p w:rsidR="00622A60" w:rsidRPr="00E27D7D" w:rsidP="00622A60" w14:paraId="3DC7F446" w14:textId="77777777">
      <w:pPr>
        <w:jc w:val="center"/>
        <w:rPr>
          <w:rFonts w:eastAsia="TimesNewRoman"/>
          <w:b w:val="0"/>
          <w:bCs/>
          <w:color w:val="auto"/>
          <w:sz w:val="24"/>
          <w:szCs w:val="24"/>
        </w:rPr>
      </w:pPr>
      <w:r w:rsidRPr="00E27D7D">
        <w:rPr>
          <w:rFonts w:eastAsia="TimesNewRoman"/>
          <w:b w:val="0"/>
          <w:bCs/>
          <w:color w:val="auto"/>
          <w:sz w:val="24"/>
          <w:szCs w:val="24"/>
        </w:rPr>
        <w:t>3.</w:t>
      </w:r>
      <w:r>
        <w:rPr>
          <w:rFonts w:eastAsia="TimesNewRoman"/>
          <w:b w:val="0"/>
          <w:bCs/>
          <w:color w:val="auto"/>
          <w:sz w:val="24"/>
          <w:szCs w:val="24"/>
        </w:rPr>
        <w:t>PUŠU TIESĪBAS UN PIENĀKUMI</w:t>
      </w:r>
    </w:p>
    <w:p w:rsidR="00622A60" w:rsidRPr="00D46BDB" w:rsidP="00622A60" w14:paraId="3AF30409" w14:textId="77777777">
      <w:pPr>
        <w:pStyle w:val="Default"/>
        <w:numPr>
          <w:ilvl w:val="1"/>
          <w:numId w:val="2"/>
        </w:numPr>
        <w:ind w:left="567" w:hanging="567"/>
        <w:jc w:val="both"/>
        <w:rPr>
          <w:rFonts w:ascii="Times New Roman" w:hAnsi="Times New Roman" w:cs="Times New Roman"/>
        </w:rPr>
      </w:pPr>
      <w:r w:rsidRPr="00D46BDB">
        <w:rPr>
          <w:rFonts w:ascii="Times New Roman" w:hAnsi="Times New Roman" w:cs="Times New Roman"/>
        </w:rPr>
        <w:t xml:space="preserve">Pārdevējs garantē, ka ir </w:t>
      </w:r>
      <w:r>
        <w:rPr>
          <w:rFonts w:ascii="Times New Roman" w:hAnsi="Times New Roman" w:cs="Times New Roman"/>
        </w:rPr>
        <w:t>dzīvokļa</w:t>
      </w:r>
      <w:r w:rsidRPr="00D46BDB">
        <w:rPr>
          <w:rFonts w:ascii="Times New Roman" w:hAnsi="Times New Roman" w:cs="Times New Roman"/>
        </w:rPr>
        <w:t xml:space="preserve"> īpašuma vienīgais likumīgais īpašnieks un ir tiesīgs slēgt šo līgumu, un uzņemties tajā noteiktās saistības. </w:t>
      </w:r>
    </w:p>
    <w:p w:rsidR="00622A60" w:rsidRPr="00D46BDB" w:rsidP="00622A60" w14:paraId="17EEA89C" w14:textId="77777777">
      <w:pPr>
        <w:pStyle w:val="Default"/>
        <w:numPr>
          <w:ilvl w:val="1"/>
          <w:numId w:val="2"/>
        </w:numPr>
        <w:ind w:left="567" w:hanging="567"/>
        <w:jc w:val="both"/>
        <w:rPr>
          <w:rFonts w:ascii="Times New Roman" w:hAnsi="Times New Roman" w:cs="Times New Roman"/>
        </w:rPr>
      </w:pPr>
      <w:r w:rsidRPr="00D46BDB">
        <w:rPr>
          <w:rFonts w:ascii="Times New Roman" w:hAnsi="Times New Roman" w:cs="Times New Roman"/>
        </w:rPr>
        <w:t xml:space="preserve">Pircējs apņemas </w:t>
      </w:r>
      <w:r>
        <w:rPr>
          <w:rFonts w:ascii="Times New Roman" w:hAnsi="Times New Roman" w:cs="Times New Roman"/>
        </w:rPr>
        <w:t>3</w:t>
      </w:r>
      <w:r w:rsidRPr="00D46BDB">
        <w:rPr>
          <w:rFonts w:ascii="Times New Roman" w:hAnsi="Times New Roman" w:cs="Times New Roman"/>
        </w:rPr>
        <w:t>0 darba dienu laikā no šā līguma parakstīšanas brīža reģistrēt šo līgumu un nostiprināt īpašuma tiesības uz sava vārda Zemesgrāmatā.</w:t>
      </w:r>
    </w:p>
    <w:p w:rsidR="00622A60" w:rsidP="00622A60" w14:paraId="39C72C42" w14:textId="77777777">
      <w:pPr>
        <w:pStyle w:val="Default"/>
        <w:numPr>
          <w:ilvl w:val="1"/>
          <w:numId w:val="2"/>
        </w:numPr>
        <w:ind w:left="567" w:hanging="567"/>
        <w:jc w:val="both"/>
        <w:rPr>
          <w:rFonts w:ascii="Times New Roman" w:hAnsi="Times New Roman" w:cs="Times New Roman"/>
        </w:rPr>
      </w:pPr>
      <w:r w:rsidRPr="00D46BDB">
        <w:rPr>
          <w:rFonts w:ascii="Times New Roman" w:hAnsi="Times New Roman" w:cs="Times New Roman"/>
        </w:rPr>
        <w:t xml:space="preserve">Saskaņā ar likuma “Par nekustamā īpašuma nodokli” 7. panta pirmās daļas 3. punktu, Pircējs ir nekustamā īpašuma nodokļa maksātājs ar nākamo mēnesi pēc tam, kad Pircēja īpašumtiesības ir nostiprinātas Zemesgrāmatā. </w:t>
      </w:r>
    </w:p>
    <w:p w:rsidR="00622A60" w:rsidP="00622A60" w14:paraId="28F9B3AC" w14:textId="77777777">
      <w:pPr>
        <w:pStyle w:val="Default"/>
        <w:numPr>
          <w:ilvl w:val="1"/>
          <w:numId w:val="2"/>
        </w:numPr>
        <w:ind w:left="567" w:hanging="567"/>
        <w:jc w:val="both"/>
        <w:rPr>
          <w:rFonts w:ascii="Times New Roman" w:hAnsi="Times New Roman" w:cs="Times New Roman"/>
        </w:rPr>
      </w:pPr>
      <w:r w:rsidRPr="00B25E7F">
        <w:rPr>
          <w:rFonts w:ascii="Times New Roman" w:hAnsi="Times New Roman" w:cs="Times New Roman"/>
        </w:rPr>
        <w:t xml:space="preserve">Pārdevējs neatbild par </w:t>
      </w:r>
      <w:r>
        <w:rPr>
          <w:rFonts w:ascii="Times New Roman" w:hAnsi="Times New Roman" w:cs="Times New Roman"/>
        </w:rPr>
        <w:t>dzīvokļa</w:t>
      </w:r>
      <w:r w:rsidRPr="00B25E7F">
        <w:rPr>
          <w:rFonts w:ascii="Times New Roman" w:hAnsi="Times New Roman" w:cs="Times New Roman"/>
        </w:rPr>
        <w:t xml:space="preserve"> īpašuma nenozīmīgiem trūkumiem, kā arī par tādiem, kas ieguvējam bijuši zināmi vai, pievēršot visparastāko uzmanību, nevarētu palikt viņam apslēpti. </w:t>
      </w:r>
    </w:p>
    <w:p w:rsidR="00622A60" w:rsidRPr="00B25E7F" w:rsidP="00622A60" w14:paraId="0E6EA335" w14:textId="77777777">
      <w:pPr>
        <w:pStyle w:val="Default"/>
        <w:numPr>
          <w:ilvl w:val="1"/>
          <w:numId w:val="2"/>
        </w:numPr>
        <w:ind w:left="567" w:hanging="567"/>
        <w:jc w:val="both"/>
        <w:rPr>
          <w:rFonts w:ascii="Times New Roman" w:hAnsi="Times New Roman" w:cs="Times New Roman"/>
        </w:rPr>
      </w:pPr>
      <w:r w:rsidRPr="00B25E7F">
        <w:rPr>
          <w:rFonts w:ascii="Times New Roman" w:hAnsi="Times New Roman" w:cs="Times New Roman"/>
        </w:rPr>
        <w:t xml:space="preserve">Visu risku par zaudējumiem, kurus </w:t>
      </w:r>
      <w:r>
        <w:rPr>
          <w:rFonts w:ascii="Times New Roman" w:hAnsi="Times New Roman" w:cs="Times New Roman"/>
        </w:rPr>
        <w:t>dzīvokļa</w:t>
      </w:r>
      <w:r w:rsidRPr="00B25E7F">
        <w:rPr>
          <w:rFonts w:ascii="Times New Roman" w:hAnsi="Times New Roman" w:cs="Times New Roman"/>
        </w:rPr>
        <w:t xml:space="preserve"> īpašums var radīt trešajām personām, no šā līguma spēkā stāšanās brīža (parakstīšanas) uzņemas Pircējs.</w:t>
      </w:r>
    </w:p>
    <w:p w:rsidR="00622A60" w:rsidP="00622A60" w14:paraId="4577D3F0" w14:textId="77777777">
      <w:pPr>
        <w:pStyle w:val="Default"/>
        <w:jc w:val="both"/>
        <w:rPr>
          <w:rFonts w:ascii="Times New Roman" w:hAnsi="Times New Roman" w:cs="Times New Roman"/>
        </w:rPr>
      </w:pPr>
    </w:p>
    <w:p w:rsidR="00622A60" w:rsidRPr="00D46BDB" w:rsidP="00622A60" w14:paraId="210A740F" w14:textId="77777777">
      <w:pPr>
        <w:pStyle w:val="Default"/>
        <w:jc w:val="right"/>
        <w:rPr>
          <w:rFonts w:ascii="Times New Roman" w:hAnsi="Times New Roman" w:cs="Times New Roman"/>
        </w:rPr>
      </w:pPr>
    </w:p>
    <w:p w:rsidR="00622A60" w:rsidRPr="00E27D7D" w:rsidP="00622A60" w14:paraId="29131D12" w14:textId="77777777">
      <w:pPr>
        <w:jc w:val="center"/>
        <w:rPr>
          <w:rFonts w:eastAsia="TimesNewRoman"/>
          <w:b w:val="0"/>
          <w:bCs/>
          <w:color w:val="auto"/>
          <w:sz w:val="24"/>
          <w:szCs w:val="24"/>
        </w:rPr>
      </w:pPr>
      <w:r w:rsidRPr="00E27D7D">
        <w:rPr>
          <w:rFonts w:eastAsia="TimesNewRoman"/>
          <w:b w:val="0"/>
          <w:bCs/>
          <w:color w:val="auto"/>
          <w:sz w:val="24"/>
          <w:szCs w:val="24"/>
        </w:rPr>
        <w:t>4.</w:t>
      </w:r>
      <w:r>
        <w:rPr>
          <w:rFonts w:eastAsia="TimesNewRoman"/>
          <w:b w:val="0"/>
          <w:bCs/>
          <w:color w:val="auto"/>
          <w:sz w:val="24"/>
          <w:szCs w:val="24"/>
        </w:rPr>
        <w:t>ATBILDĪBA</w:t>
      </w:r>
    </w:p>
    <w:p w:rsidR="00622A60" w:rsidRPr="00164648" w:rsidP="00622A60" w14:paraId="5D4F092A" w14:textId="77777777">
      <w:pPr>
        <w:pStyle w:val="Default"/>
        <w:numPr>
          <w:ilvl w:val="1"/>
          <w:numId w:val="3"/>
        </w:numPr>
        <w:ind w:left="567" w:hanging="567"/>
        <w:jc w:val="both"/>
        <w:rPr>
          <w:rFonts w:ascii="Times New Roman" w:hAnsi="Times New Roman" w:cs="Times New Roman"/>
        </w:rPr>
      </w:pPr>
      <w:r w:rsidRPr="00164648">
        <w:rPr>
          <w:rFonts w:ascii="Times New Roman" w:hAnsi="Times New Roman" w:cs="Times New Roman"/>
        </w:rPr>
        <w:t xml:space="preserve">Puses ir pilnā mērā atbildīgas par uzņemto saistību pilnīgu izpildi LR normatīvajos aktos paredzētajā kārtībā. </w:t>
      </w:r>
    </w:p>
    <w:p w:rsidR="00622A60" w:rsidRPr="00DA5C01" w:rsidP="00622A60" w14:paraId="3C1F70FE" w14:textId="77777777">
      <w:pPr>
        <w:pStyle w:val="Default"/>
        <w:numPr>
          <w:ilvl w:val="1"/>
          <w:numId w:val="3"/>
        </w:numPr>
        <w:ind w:left="567" w:hanging="567"/>
        <w:jc w:val="both"/>
        <w:rPr>
          <w:rFonts w:ascii="Times New Roman" w:hAnsi="Times New Roman" w:cs="Times New Roman"/>
        </w:rPr>
      </w:pPr>
      <w:r w:rsidRPr="00164648">
        <w:rPr>
          <w:rFonts w:ascii="Times New Roman" w:hAnsi="Times New Roman" w:cs="Times New Roman"/>
        </w:rPr>
        <w:t xml:space="preserve">Par katru šā līguma pārkāpumu vainīgā puse ir atbildīga par otrai pusei radītajiem zaudējumiem. </w:t>
      </w:r>
    </w:p>
    <w:p w:rsidR="00622A60" w:rsidP="00622A60" w14:paraId="1D3E86DC" w14:textId="77777777">
      <w:pPr>
        <w:pStyle w:val="Default"/>
        <w:numPr>
          <w:ilvl w:val="1"/>
          <w:numId w:val="3"/>
        </w:numPr>
        <w:ind w:left="567" w:hanging="567"/>
        <w:jc w:val="both"/>
        <w:rPr>
          <w:rFonts w:ascii="Times New Roman" w:hAnsi="Times New Roman" w:cs="Times New Roman"/>
        </w:rPr>
      </w:pPr>
      <w:r w:rsidRPr="00164648">
        <w:rPr>
          <w:rFonts w:ascii="Times New Roman" w:hAnsi="Times New Roman" w:cs="Times New Roman"/>
        </w:rPr>
        <w:t xml:space="preserve"> Pārdevējs apņemas parakstīt visus nepieciešamos dokumentus, kas nepieciešami šā līguma reģistrēšanai, apliecināšanai un </w:t>
      </w:r>
      <w:r>
        <w:rPr>
          <w:rFonts w:ascii="Times New Roman" w:hAnsi="Times New Roman" w:cs="Times New Roman"/>
        </w:rPr>
        <w:t>dzīvokļa</w:t>
      </w:r>
      <w:r w:rsidRPr="00164648">
        <w:rPr>
          <w:rFonts w:ascii="Times New Roman" w:hAnsi="Times New Roman" w:cs="Times New Roman"/>
        </w:rPr>
        <w:t xml:space="preserve"> īpašuma reģistrēšanai Zemesgrāmatā, kā arī citus LR normatīvajos aktos paredzētos dokumentus, kas saistīti ar šā līguma izpildi uzreiz pēc Pirkuma līguma noslēgšanas.</w:t>
      </w:r>
    </w:p>
    <w:p w:rsidR="00622A60" w:rsidRPr="00164648" w:rsidP="00622A60" w14:paraId="02C85D73" w14:textId="77777777">
      <w:pPr>
        <w:pStyle w:val="Default"/>
        <w:ind w:left="567"/>
        <w:jc w:val="both"/>
        <w:rPr>
          <w:rFonts w:ascii="Times New Roman" w:hAnsi="Times New Roman" w:cs="Times New Roman"/>
        </w:rPr>
      </w:pPr>
    </w:p>
    <w:p w:rsidR="00622A60" w:rsidRPr="00C30CD7" w:rsidP="00622A60" w14:paraId="5BB5A8BE" w14:textId="77777777">
      <w:pPr>
        <w:jc w:val="center"/>
        <w:rPr>
          <w:rFonts w:eastAsia="TimesNewRoman"/>
          <w:b w:val="0"/>
          <w:bCs/>
          <w:sz w:val="24"/>
          <w:szCs w:val="24"/>
        </w:rPr>
      </w:pPr>
      <w:r w:rsidRPr="00C30CD7">
        <w:rPr>
          <w:rFonts w:eastAsia="TimesNewRoman"/>
          <w:b w:val="0"/>
          <w:bCs/>
          <w:sz w:val="24"/>
          <w:szCs w:val="24"/>
        </w:rPr>
        <w:t>5.</w:t>
      </w:r>
      <w:r>
        <w:rPr>
          <w:rFonts w:eastAsia="TimesNewRoman"/>
          <w:b w:val="0"/>
          <w:bCs/>
          <w:sz w:val="24"/>
          <w:szCs w:val="24"/>
        </w:rPr>
        <w:t>PĀRĒJIE NOTEIKUMI</w:t>
      </w:r>
    </w:p>
    <w:p w:rsidR="00622A60" w:rsidP="00622A60" w14:paraId="6317620E" w14:textId="77777777">
      <w:pPr>
        <w:pStyle w:val="Default"/>
        <w:numPr>
          <w:ilvl w:val="1"/>
          <w:numId w:val="4"/>
        </w:numPr>
        <w:jc w:val="both"/>
        <w:rPr>
          <w:rFonts w:ascii="Times New Roman" w:hAnsi="Times New Roman" w:cs="Times New Roman"/>
        </w:rPr>
      </w:pPr>
      <w:r w:rsidRPr="00C3738F">
        <w:rPr>
          <w:rFonts w:ascii="Times New Roman" w:hAnsi="Times New Roman" w:cs="Times New Roman"/>
        </w:rPr>
        <w:t>Pircējs iegū</w:t>
      </w:r>
      <w:r>
        <w:rPr>
          <w:rFonts w:ascii="Times New Roman" w:hAnsi="Times New Roman" w:cs="Times New Roman"/>
        </w:rPr>
        <w:t xml:space="preserve">st īpašuma tiesības uz Dzīvokļa </w:t>
      </w:r>
      <w:r w:rsidRPr="00C3738F">
        <w:rPr>
          <w:rFonts w:ascii="Times New Roman" w:hAnsi="Times New Roman" w:cs="Times New Roman"/>
        </w:rPr>
        <w:t xml:space="preserve">īpašumu pēc to nostiprināšanas zemesgrāmatā. </w:t>
      </w:r>
    </w:p>
    <w:p w:rsidR="00622A60" w:rsidP="00622A60" w14:paraId="1319AC8C" w14:textId="77777777">
      <w:pPr>
        <w:pStyle w:val="Default"/>
        <w:numPr>
          <w:ilvl w:val="1"/>
          <w:numId w:val="4"/>
        </w:numPr>
        <w:jc w:val="both"/>
        <w:rPr>
          <w:rFonts w:ascii="Times New Roman" w:hAnsi="Times New Roman" w:cs="Times New Roman"/>
        </w:rPr>
      </w:pPr>
      <w:r w:rsidRPr="00C3738F">
        <w:rPr>
          <w:rFonts w:ascii="Times New Roman" w:hAnsi="Times New Roman" w:cs="Times New Roman"/>
        </w:rPr>
        <w:t xml:space="preserve">Pirms šā Līguma noslēgšanas par </w:t>
      </w:r>
      <w:r>
        <w:rPr>
          <w:rFonts w:ascii="Times New Roman" w:hAnsi="Times New Roman" w:cs="Times New Roman"/>
        </w:rPr>
        <w:t>dzīvokļa</w:t>
      </w:r>
      <w:r w:rsidRPr="00C3738F">
        <w:rPr>
          <w:rFonts w:ascii="Times New Roman" w:hAnsi="Times New Roman" w:cs="Times New Roman"/>
        </w:rPr>
        <w:t xml:space="preserve"> īpašumu nav strīda un tam nav uzlikts atsavināšanas aizliegums un nav nevienam citam atsavināts, nav apgrūtināts ar parādiem un saistībām. </w:t>
      </w:r>
    </w:p>
    <w:p w:rsidR="00622A60" w:rsidP="00622A60" w14:paraId="5AFD3B31" w14:textId="77777777">
      <w:pPr>
        <w:pStyle w:val="Default"/>
        <w:numPr>
          <w:ilvl w:val="1"/>
          <w:numId w:val="4"/>
        </w:numPr>
        <w:jc w:val="both"/>
        <w:rPr>
          <w:rFonts w:ascii="Times New Roman" w:hAnsi="Times New Roman" w:cs="Times New Roman"/>
        </w:rPr>
      </w:pPr>
      <w:r w:rsidRPr="00C3738F">
        <w:rPr>
          <w:rFonts w:ascii="Times New Roman" w:hAnsi="Times New Roman" w:cs="Times New Roman"/>
        </w:rPr>
        <w:t xml:space="preserve">Līgums stājas spēkā ar parakstīšanas brīdi un darbojas līdz Pušu saistību pilnīgai izpildei. </w:t>
      </w:r>
    </w:p>
    <w:p w:rsidR="00622A60" w:rsidP="00622A60" w14:paraId="3FD4B9D1" w14:textId="77777777">
      <w:pPr>
        <w:pStyle w:val="Default"/>
        <w:numPr>
          <w:ilvl w:val="1"/>
          <w:numId w:val="4"/>
        </w:numPr>
        <w:jc w:val="both"/>
        <w:rPr>
          <w:rFonts w:ascii="Times New Roman" w:hAnsi="Times New Roman" w:cs="Times New Roman"/>
        </w:rPr>
      </w:pPr>
      <w:r w:rsidRPr="00C3738F">
        <w:rPr>
          <w:rFonts w:ascii="Times New Roman" w:hAnsi="Times New Roman" w:cs="Times New Roman"/>
        </w:rPr>
        <w:t xml:space="preserve"> Pircējs apliecina, ka ir iepazinies ar </w:t>
      </w:r>
      <w:r>
        <w:rPr>
          <w:rFonts w:ascii="Times New Roman" w:hAnsi="Times New Roman" w:cs="Times New Roman"/>
        </w:rPr>
        <w:t>dzīvokļa</w:t>
      </w:r>
      <w:r w:rsidRPr="00C3738F">
        <w:rPr>
          <w:rFonts w:ascii="Times New Roman" w:hAnsi="Times New Roman" w:cs="Times New Roman"/>
        </w:rPr>
        <w:t xml:space="preserve"> īpašuma faktisko stāvokli, un piekrīt to pirkt tādā stāvoklī, kāds tas ir šā līguma noslēgšanas dienā. </w:t>
      </w:r>
    </w:p>
    <w:p w:rsidR="00622A60" w:rsidP="00622A60" w14:paraId="5EE959CB" w14:textId="77777777">
      <w:pPr>
        <w:pStyle w:val="Default"/>
        <w:numPr>
          <w:ilvl w:val="1"/>
          <w:numId w:val="4"/>
        </w:numPr>
        <w:jc w:val="both"/>
        <w:rPr>
          <w:rFonts w:ascii="Times New Roman" w:hAnsi="Times New Roman" w:cs="Times New Roman"/>
        </w:rPr>
      </w:pPr>
      <w:r w:rsidRPr="00C3738F">
        <w:rPr>
          <w:rFonts w:ascii="Times New Roman" w:hAnsi="Times New Roman" w:cs="Times New Roman"/>
        </w:rPr>
        <w:t xml:space="preserve">Pārdevējs un Pircējs apliecina, ka, noslēdzot šo līgumu, labi apzinās </w:t>
      </w:r>
      <w:r>
        <w:rPr>
          <w:rFonts w:ascii="Times New Roman" w:hAnsi="Times New Roman" w:cs="Times New Roman"/>
        </w:rPr>
        <w:t>dzīvokļa</w:t>
      </w:r>
      <w:r w:rsidRPr="00C3738F">
        <w:rPr>
          <w:rFonts w:ascii="Times New Roman" w:hAnsi="Times New Roman" w:cs="Times New Roman"/>
        </w:rPr>
        <w:t xml:space="preserve"> īpašuma vērtību, pirkuma summu un samaksas kārtību, un atsakās celt cits pret citu prasību par šā līguma atcelšanu un pirkuma – pārdevuma summas maiņu pārmērīgu zaudējumu dēļ. </w:t>
      </w:r>
    </w:p>
    <w:p w:rsidR="00622A60" w:rsidP="00622A60" w14:paraId="3926BCE7" w14:textId="77777777">
      <w:pPr>
        <w:pStyle w:val="Default"/>
        <w:numPr>
          <w:ilvl w:val="1"/>
          <w:numId w:val="4"/>
        </w:numPr>
        <w:jc w:val="both"/>
        <w:rPr>
          <w:rFonts w:ascii="Times New Roman" w:hAnsi="Times New Roman" w:cs="Times New Roman"/>
        </w:rPr>
      </w:pPr>
      <w:r w:rsidRPr="00C3738F">
        <w:rPr>
          <w:rFonts w:ascii="Times New Roman" w:hAnsi="Times New Roman" w:cs="Times New Roman"/>
        </w:rPr>
        <w:t xml:space="preserve">Pārdevējs pilnvaro Pircēju veikt visas nepieciešamās darbības, lai Zemesgrāmatā reģistrētu Pircēja īpašuma tiesības uz </w:t>
      </w:r>
      <w:r>
        <w:rPr>
          <w:rFonts w:ascii="Times New Roman" w:hAnsi="Times New Roman" w:cs="Times New Roman"/>
        </w:rPr>
        <w:t>dzīvokļa</w:t>
      </w:r>
      <w:r w:rsidRPr="00C3738F">
        <w:rPr>
          <w:rFonts w:ascii="Times New Roman" w:hAnsi="Times New Roman" w:cs="Times New Roman"/>
        </w:rPr>
        <w:t xml:space="preserve"> īpašumu un pārstāvētu Pārdevēju Zemesgrāmatā. </w:t>
      </w:r>
    </w:p>
    <w:p w:rsidR="00622A60" w:rsidRPr="00A67077" w:rsidP="00622A60" w14:paraId="1E29C2EF" w14:textId="77777777">
      <w:pPr>
        <w:pStyle w:val="Default"/>
        <w:numPr>
          <w:ilvl w:val="1"/>
          <w:numId w:val="4"/>
        </w:numPr>
        <w:jc w:val="both"/>
        <w:rPr>
          <w:rFonts w:ascii="Times New Roman" w:hAnsi="Times New Roman" w:cs="Times New Roman"/>
        </w:rPr>
      </w:pPr>
      <w:r w:rsidRPr="00C3738F">
        <w:rPr>
          <w:rFonts w:ascii="Times New Roman" w:hAnsi="Times New Roman" w:cs="Times New Roman"/>
        </w:rPr>
        <w:t xml:space="preserve">Attiecības, kas nav atrunātas šajā Līgumā, tiek regulētas saskaņā ar Latvijas Republikas </w:t>
      </w:r>
      <w:r w:rsidRPr="00A67077">
        <w:rPr>
          <w:rFonts w:ascii="Times New Roman" w:hAnsi="Times New Roman" w:cs="Times New Roman"/>
        </w:rPr>
        <w:t xml:space="preserve">normatīvajiem aktiem. </w:t>
      </w:r>
    </w:p>
    <w:p w:rsidR="00622A60" w:rsidRPr="00EA75C7" w:rsidP="00622A60" w14:paraId="43281C92" w14:textId="77777777">
      <w:pPr>
        <w:pStyle w:val="Default"/>
        <w:numPr>
          <w:ilvl w:val="1"/>
          <w:numId w:val="4"/>
        </w:numPr>
        <w:jc w:val="both"/>
        <w:rPr>
          <w:rFonts w:ascii="Times New Roman" w:hAnsi="Times New Roman" w:cs="Times New Roman"/>
        </w:rPr>
      </w:pPr>
      <w:r w:rsidRPr="00A67077">
        <w:rPr>
          <w:rFonts w:ascii="Times New Roman" w:eastAsia="TimesNewRoman" w:hAnsi="Times New Roman" w:cs="Times New Roman"/>
          <w:bCs/>
        </w:rPr>
        <w:t>Visi strīdi</w:t>
      </w:r>
      <w:r w:rsidRPr="00EA75C7">
        <w:rPr>
          <w:rFonts w:ascii="Times New Roman" w:eastAsia="TimesNewRoman" w:hAnsi="Times New Roman" w:cs="Times New Roman"/>
          <w:bCs/>
        </w:rPr>
        <w:t>, kas radušies starp Pusēm, tiek atrisināti savstarpēji vienojoties vai, ja šāda vienošanās nav iespējama, strīdi tiek risināti Civillikumā noteiktajā kārtībā.</w:t>
      </w:r>
    </w:p>
    <w:p w:rsidR="00622A60" w:rsidP="00622A60" w14:paraId="74DCED65" w14:textId="77777777">
      <w:pPr>
        <w:pStyle w:val="Default"/>
        <w:numPr>
          <w:ilvl w:val="1"/>
          <w:numId w:val="4"/>
        </w:numPr>
        <w:jc w:val="both"/>
        <w:rPr>
          <w:rFonts w:ascii="Times New Roman" w:hAnsi="Times New Roman" w:cs="Times New Roman"/>
        </w:rPr>
      </w:pPr>
      <w:r w:rsidRPr="00EA75C7">
        <w:rPr>
          <w:rFonts w:ascii="Times New Roman" w:hAnsi="Times New Roman" w:cs="Times New Roman"/>
        </w:rPr>
        <w:t>Pirkuma līgums stājas spēkā ar brīdi, kad to parakstījušas abas Puses.</w:t>
      </w:r>
    </w:p>
    <w:p w:rsidR="00622A60" w:rsidRPr="007438F7" w:rsidP="00622A60" w14:paraId="5A8C2C28" w14:textId="77777777">
      <w:pPr>
        <w:pStyle w:val="Default"/>
        <w:numPr>
          <w:ilvl w:val="1"/>
          <w:numId w:val="4"/>
        </w:numPr>
        <w:ind w:left="709" w:hanging="567"/>
        <w:jc w:val="both"/>
        <w:rPr>
          <w:rFonts w:ascii="Times New Roman" w:hAnsi="Times New Roman" w:cs="Times New Roman"/>
        </w:rPr>
      </w:pPr>
      <w:r w:rsidRPr="007438F7">
        <w:rPr>
          <w:rFonts w:ascii="Times New Roman" w:eastAsia="TimesNewRoman" w:hAnsi="Times New Roman" w:cs="Times New Roman"/>
          <w:bCs/>
        </w:rPr>
        <w:t>Šis līgums sastādīts un parakstīts 3 (trīs) eksemplāros uz 2 (divām) lapām, visiem līguma eksemplāriem ir vienāds juridiskais spēks.</w:t>
      </w:r>
    </w:p>
    <w:p w:rsidR="00622A60" w:rsidRPr="00EA75C7" w:rsidP="00622A60" w14:paraId="4E86ED19" w14:textId="77777777">
      <w:pPr>
        <w:pStyle w:val="Default"/>
        <w:ind w:left="720"/>
        <w:jc w:val="both"/>
        <w:rPr>
          <w:rFonts w:ascii="Times New Roman" w:hAnsi="Times New Roman" w:cs="Times New Roman"/>
        </w:rPr>
      </w:pPr>
    </w:p>
    <w:p w:rsidR="00622A60" w:rsidRPr="00C30CD7" w:rsidP="00622A60" w14:paraId="2942A782" w14:textId="77777777">
      <w:pPr>
        <w:jc w:val="center"/>
        <w:rPr>
          <w:rFonts w:eastAsia="TimesNewRoman"/>
          <w:b w:val="0"/>
          <w:bCs/>
          <w:sz w:val="24"/>
          <w:szCs w:val="24"/>
        </w:rPr>
      </w:pPr>
      <w:r>
        <w:rPr>
          <w:rFonts w:eastAsia="TimesNewRoman"/>
          <w:b w:val="0"/>
          <w:bCs/>
          <w:sz w:val="24"/>
          <w:szCs w:val="24"/>
        </w:rPr>
        <w:t>PUŠU REKVIZĪTI UN PARAKSTI</w:t>
      </w:r>
    </w:p>
    <w:p w:rsidR="00622A60" w:rsidP="00622A60" w14:paraId="7D20EE61" w14:textId="77777777">
      <w:pPr>
        <w:jc w:val="both"/>
        <w:rPr>
          <w:b w:val="0"/>
          <w:bCs/>
          <w:color w:val="auto"/>
          <w:sz w:val="24"/>
          <w:szCs w:val="24"/>
        </w:rPr>
      </w:pPr>
      <w:r w:rsidRPr="00C30CD7">
        <w:rPr>
          <w:rFonts w:eastAsia="TimesNewRoman"/>
          <w:b w:val="0"/>
          <w:bCs/>
          <w:sz w:val="24"/>
          <w:szCs w:val="24"/>
        </w:rPr>
        <w:t>P</w:t>
      </w:r>
      <w:r>
        <w:rPr>
          <w:rFonts w:eastAsia="TimesNewRoman"/>
          <w:b w:val="0"/>
          <w:bCs/>
          <w:sz w:val="24"/>
          <w:szCs w:val="24"/>
        </w:rPr>
        <w:t>ārdevējs</w:t>
      </w:r>
      <w:r w:rsidRPr="00C30CD7">
        <w:rPr>
          <w:rFonts w:eastAsia="TimesNewRoman"/>
          <w:b w:val="0"/>
          <w:bCs/>
          <w:sz w:val="24"/>
          <w:szCs w:val="24"/>
        </w:rPr>
        <w:t xml:space="preserve">: </w:t>
      </w:r>
      <w:r w:rsidRPr="00EB0952">
        <w:rPr>
          <w:rFonts w:eastAsia="TimesNewRoman"/>
          <w:b w:val="0"/>
          <w:bCs/>
          <w:sz w:val="24"/>
          <w:szCs w:val="24"/>
        </w:rPr>
        <w:t>Rēzeknes novada pašvaldība, reģistrācijas Nr.90009112679,</w:t>
      </w:r>
      <w:r>
        <w:rPr>
          <w:rFonts w:eastAsia="TimesNewRoman"/>
          <w:b w:val="0"/>
          <w:bCs/>
          <w:sz w:val="24"/>
          <w:szCs w:val="24"/>
        </w:rPr>
        <w:t xml:space="preserve"> </w:t>
      </w:r>
      <w:r w:rsidRPr="00EB0952">
        <w:rPr>
          <w:rFonts w:eastAsia="TimesNewRoman"/>
          <w:b w:val="0"/>
          <w:bCs/>
          <w:sz w:val="24"/>
          <w:szCs w:val="24"/>
        </w:rPr>
        <w:t xml:space="preserve">juridiskā adrese: Atbrīvošanas </w:t>
      </w:r>
      <w:r w:rsidRPr="00EB0952">
        <w:rPr>
          <w:rFonts w:eastAsia="TimesNewRoman"/>
          <w:b w:val="0"/>
          <w:bCs/>
          <w:color w:val="auto"/>
          <w:sz w:val="24"/>
          <w:szCs w:val="24"/>
        </w:rPr>
        <w:t>aleja 95A,</w:t>
      </w:r>
      <w:r w:rsidRPr="00EB0952">
        <w:rPr>
          <w:b w:val="0"/>
          <w:bCs/>
          <w:color w:val="auto"/>
          <w:sz w:val="24"/>
          <w:szCs w:val="24"/>
        </w:rPr>
        <w:t xml:space="preserve"> Rēzekne</w:t>
      </w:r>
      <w:r>
        <w:rPr>
          <w:b w:val="0"/>
          <w:bCs/>
          <w:color w:val="auto"/>
          <w:sz w:val="24"/>
          <w:szCs w:val="24"/>
        </w:rPr>
        <w:t>, LV-4601.</w:t>
      </w:r>
    </w:p>
    <w:p w:rsidR="00622A60" w:rsidP="00622A60" w14:paraId="7365FC5E" w14:textId="77777777">
      <w:pPr>
        <w:jc w:val="both"/>
        <w:rPr>
          <w:rFonts w:eastAsia="TimesNewRoman"/>
          <w:b w:val="0"/>
          <w:bCs/>
          <w:sz w:val="24"/>
          <w:szCs w:val="24"/>
        </w:rPr>
      </w:pPr>
    </w:p>
    <w:p w:rsidR="00622A60" w:rsidRPr="00C30CD7" w:rsidP="00622A60" w14:paraId="2A8F892D" w14:textId="77777777">
      <w:pPr>
        <w:jc w:val="both"/>
        <w:rPr>
          <w:rFonts w:eastAsia="TimesNewRoman"/>
          <w:b w:val="0"/>
          <w:bCs/>
          <w:sz w:val="24"/>
          <w:szCs w:val="24"/>
        </w:rPr>
      </w:pPr>
      <w:r w:rsidRPr="00C30CD7">
        <w:rPr>
          <w:rFonts w:eastAsia="TimesNewRoman"/>
          <w:b w:val="0"/>
          <w:bCs/>
          <w:sz w:val="24"/>
          <w:szCs w:val="24"/>
        </w:rPr>
        <w:t>P</w:t>
      </w:r>
      <w:r>
        <w:rPr>
          <w:rFonts w:eastAsia="TimesNewRoman"/>
          <w:b w:val="0"/>
          <w:bCs/>
          <w:sz w:val="24"/>
          <w:szCs w:val="24"/>
        </w:rPr>
        <w:t>ircējs</w:t>
      </w:r>
      <w:r w:rsidRPr="00C30CD7">
        <w:rPr>
          <w:rFonts w:eastAsia="TimesNewRoman"/>
          <w:b w:val="0"/>
          <w:bCs/>
          <w:sz w:val="24"/>
          <w:szCs w:val="24"/>
        </w:rPr>
        <w:t>:  _____________  personas kods __________, deklarētā dzīves vieta ____________.</w:t>
      </w:r>
    </w:p>
    <w:p w:rsidR="00622A60" w:rsidRPr="00C30CD7" w:rsidP="00622A60" w14:paraId="5F8E53E5" w14:textId="77777777">
      <w:pPr>
        <w:jc w:val="both"/>
        <w:rPr>
          <w:rFonts w:eastAsia="TimesNewRoman"/>
          <w:b w:val="0"/>
          <w:bCs/>
          <w:sz w:val="24"/>
          <w:szCs w:val="24"/>
        </w:rPr>
      </w:pPr>
    </w:p>
    <w:p w:rsidR="00622A60" w:rsidRPr="00C30CD7" w:rsidP="00622A60" w14:paraId="72355C25" w14:textId="77777777">
      <w:pPr>
        <w:jc w:val="both"/>
        <w:rPr>
          <w:rFonts w:eastAsia="TimesNewRoman"/>
          <w:b w:val="0"/>
          <w:bCs/>
          <w:sz w:val="24"/>
          <w:szCs w:val="24"/>
        </w:rPr>
      </w:pPr>
    </w:p>
    <w:p w:rsidR="00622A60" w:rsidRPr="00C30CD7" w:rsidP="00622A60" w14:paraId="041CDD20" w14:textId="77777777">
      <w:pPr>
        <w:jc w:val="both"/>
        <w:rPr>
          <w:rFonts w:eastAsia="TimesNewRoman"/>
          <w:b w:val="0"/>
          <w:bCs/>
          <w:sz w:val="24"/>
          <w:szCs w:val="24"/>
        </w:rPr>
      </w:pPr>
    </w:p>
    <w:p w:rsidR="00622A60" w:rsidRPr="00C30CD7" w:rsidP="00622A60" w14:paraId="625BB478" w14:textId="77777777">
      <w:pPr>
        <w:rPr>
          <w:rFonts w:eastAsia="TimesNewRoman"/>
          <w:b w:val="0"/>
          <w:bCs/>
          <w:sz w:val="24"/>
          <w:szCs w:val="24"/>
        </w:rPr>
      </w:pPr>
      <w:r w:rsidRPr="00C30CD7">
        <w:rPr>
          <w:rFonts w:eastAsia="TimesNewRoman"/>
          <w:b w:val="0"/>
          <w:bCs/>
          <w:sz w:val="24"/>
          <w:szCs w:val="24"/>
        </w:rPr>
        <w:t>PĀ</w:t>
      </w:r>
      <w:r>
        <w:rPr>
          <w:rFonts w:eastAsia="TimesNewRoman"/>
          <w:b w:val="0"/>
          <w:bCs/>
          <w:sz w:val="24"/>
          <w:szCs w:val="24"/>
        </w:rPr>
        <w:t>R</w:t>
      </w:r>
      <w:r w:rsidRPr="00C30CD7">
        <w:rPr>
          <w:rFonts w:eastAsia="TimesNewRoman"/>
          <w:b w:val="0"/>
          <w:bCs/>
          <w:sz w:val="24"/>
          <w:szCs w:val="24"/>
        </w:rPr>
        <w:t>DEVĒJS:_______________                                               PIRCĒJS :___________</w:t>
      </w:r>
    </w:p>
    <w:p w:rsidR="00622A60" w:rsidP="00622A60" w14:paraId="732740FF" w14:textId="40CC6E28">
      <w:pPr>
        <w:rPr>
          <w:rFonts w:eastAsia="TimesNewRoman"/>
          <w:b w:val="0"/>
          <w:bCs/>
          <w:sz w:val="24"/>
          <w:szCs w:val="24"/>
        </w:rPr>
      </w:pPr>
      <w:r>
        <w:rPr>
          <w:rFonts w:eastAsia="TimesNewRoman"/>
          <w:b w:val="0"/>
          <w:bCs/>
          <w:sz w:val="24"/>
          <w:szCs w:val="24"/>
        </w:rPr>
        <w:t xml:space="preserve">                          </w:t>
      </w:r>
      <w:r w:rsidRPr="00C30CD7">
        <w:rPr>
          <w:rFonts w:eastAsia="TimesNewRoman"/>
          <w:b w:val="0"/>
          <w:bCs/>
          <w:sz w:val="24"/>
          <w:szCs w:val="24"/>
        </w:rPr>
        <w:t>/</w:t>
      </w:r>
      <w:r>
        <w:rPr>
          <w:rFonts w:eastAsia="TimesNewRoman"/>
          <w:b w:val="0"/>
          <w:bCs/>
          <w:sz w:val="24"/>
          <w:szCs w:val="24"/>
        </w:rPr>
        <w:t>G.Skudra/</w:t>
      </w:r>
    </w:p>
    <w:p w:rsidR="00622A60" w:rsidRPr="00924682" w:rsidP="00622A60" w14:paraId="43F57BEF" w14:textId="77777777">
      <w:pPr>
        <w:rPr>
          <w:rFonts w:eastAsia="TimesNewRoman"/>
          <w:sz w:val="24"/>
          <w:szCs w:val="24"/>
        </w:rPr>
      </w:pPr>
    </w:p>
    <w:p w:rsidR="00622A60" w:rsidRPr="00924682" w:rsidP="00622A60" w14:paraId="3BA05F0F" w14:textId="77777777">
      <w:pPr>
        <w:rPr>
          <w:rFonts w:eastAsia="TimesNewRoman"/>
          <w:sz w:val="24"/>
          <w:szCs w:val="24"/>
        </w:rPr>
      </w:pPr>
    </w:p>
    <w:p w:rsidR="00622A60" w:rsidRPr="00924682" w:rsidP="00622A60" w14:paraId="126B971F" w14:textId="77777777">
      <w:pPr>
        <w:rPr>
          <w:rFonts w:eastAsia="TimesNewRoman"/>
          <w:sz w:val="24"/>
          <w:szCs w:val="24"/>
        </w:rPr>
      </w:pPr>
    </w:p>
    <w:p w:rsidR="00622A60" w:rsidRPr="00924682" w:rsidP="00622A60" w14:paraId="44913D7A" w14:textId="77777777">
      <w:pPr>
        <w:rPr>
          <w:rFonts w:eastAsia="TimesNewRoman"/>
          <w:sz w:val="24"/>
          <w:szCs w:val="24"/>
        </w:rPr>
      </w:pPr>
    </w:p>
    <w:p w:rsidR="00622A60" w:rsidRPr="00924682" w:rsidP="00622A60" w14:paraId="12F05A86" w14:textId="77777777">
      <w:pPr>
        <w:rPr>
          <w:rFonts w:eastAsia="TimesNewRoman"/>
          <w:sz w:val="24"/>
          <w:szCs w:val="24"/>
        </w:rPr>
      </w:pPr>
    </w:p>
    <w:p w:rsidR="00622A60" w:rsidP="00622A60" w14:paraId="29CD7B0E" w14:textId="77777777">
      <w:pPr>
        <w:rPr>
          <w:rFonts w:eastAsia="TimesNewRoman"/>
          <w:b w:val="0"/>
          <w:bCs/>
          <w:sz w:val="24"/>
          <w:szCs w:val="24"/>
        </w:rPr>
      </w:pPr>
    </w:p>
    <w:p w:rsidR="00622A60" w:rsidRPr="00924682" w:rsidP="00622A60" w14:paraId="4AF6A0A7" w14:textId="77777777">
      <w:pPr>
        <w:ind w:firstLine="720"/>
        <w:rPr>
          <w:rFonts w:eastAsia="TimesNewRoman"/>
          <w:sz w:val="24"/>
          <w:szCs w:val="24"/>
        </w:rPr>
      </w:pPr>
    </w:p>
    <w:p w:rsidR="00E73CF1" w14:paraId="6B98669B" w14:textId="77777777"/>
    <w:sectPr w:rsidSect="00622A60">
      <w:footerReference w:type="default" r:id="rId4"/>
      <w:footerReference w:type="first" r:id="rId5"/>
      <w:pgSz w:w="11906" w:h="16838"/>
      <w:pgMar w:top="1134" w:right="851" w:bottom="1134" w:left="1701" w:header="709" w:footer="709" w:gutter="0"/>
      <w:cols w:space="708"/>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373C" w14:paraId="727DF4F7" w14:textId="77777777">
    <w:r>
      <w:t xml:space="preserve">          Šis dokuments ir parakstīts ar drošu elektronisko parakstu un satur laika zīmogu</w:t>
    </w:r>
  </w:p>
  <w:p w:rsidR="0080373C" w14:paraId="652BA0D0" w14:textId="77777777">
    <w:r>
      <w:t xml:space="preserve">          Šis dokuments ir parakstīts ar drošu elektronisko parakstu un satur laika zīmogu</w:t>
    </w:r>
  </w:p>
  <w:p w:rsidR="0080373C" w14:paraId="55C539C8" w14:textId="77777777">
    <w:r>
      <w:t xml:space="preserve">          Šis dokuments ir parakstīts ar drošu elektronisko parakstu un satur laika zīmogu</w:t>
    </w:r>
  </w:p>
  <w:p w:rsidR="0080373C" w14:paraId="0A468EEB" w14:textId="77777777">
    <w:r>
      <w:t xml:space="preserve">          Šis dokuments ir parakstīts ar drošu elektronisko parakstu un satur laika zīmogu</w:t>
    </w:r>
  </w:p>
  <w:p w:rsidR="0080373C" w14:paraId="4FE57801" w14:textId="77777777">
    <w:r>
      <w:t xml:space="preserve">          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42E6C"/>
    <w:multiLevelType w:val="multilevel"/>
    <w:tmpl w:val="CAF244A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30BA7B03"/>
    <w:multiLevelType w:val="multilevel"/>
    <w:tmpl w:val="101A0F5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373B0A9D"/>
    <w:multiLevelType w:val="multilevel"/>
    <w:tmpl w:val="CAF244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45B74F24"/>
    <w:multiLevelType w:val="multilevel"/>
    <w:tmpl w:val="CAF244A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686A6A52"/>
    <w:multiLevelType w:val="multilevel"/>
    <w:tmpl w:val="09CAEA5E"/>
    <w:lvl w:ilvl="0">
      <w:start w:val="1"/>
      <w:numFmt w:val="decimal"/>
      <w:lvlText w:val="%1"/>
      <w:lvlJc w:val="left"/>
      <w:pPr>
        <w:ind w:left="360" w:hanging="360"/>
      </w:pPr>
      <w:rPr>
        <w:rFonts w:eastAsia="TimesNewRoman" w:hint="default"/>
      </w:rPr>
    </w:lvl>
    <w:lvl w:ilvl="1">
      <w:start w:val="1"/>
      <w:numFmt w:val="decimal"/>
      <w:lvlText w:val="%1.%2"/>
      <w:lvlJc w:val="left"/>
      <w:pPr>
        <w:ind w:left="360" w:hanging="360"/>
      </w:pPr>
      <w:rPr>
        <w:rFonts w:eastAsia="TimesNewRoman" w:hint="default"/>
        <w:b w:val="0"/>
        <w:bCs/>
      </w:rPr>
    </w:lvl>
    <w:lvl w:ilvl="2">
      <w:start w:val="1"/>
      <w:numFmt w:val="decimal"/>
      <w:lvlText w:val="%1.%2.%3"/>
      <w:lvlJc w:val="left"/>
      <w:pPr>
        <w:ind w:left="1288" w:hanging="720"/>
      </w:pPr>
      <w:rPr>
        <w:rFonts w:eastAsia="TimesNewRoman" w:hint="default"/>
      </w:rPr>
    </w:lvl>
    <w:lvl w:ilvl="3">
      <w:start w:val="1"/>
      <w:numFmt w:val="decimal"/>
      <w:lvlText w:val="%1.%2.%3.%4"/>
      <w:lvlJc w:val="left"/>
      <w:pPr>
        <w:ind w:left="1572" w:hanging="720"/>
      </w:pPr>
      <w:rPr>
        <w:rFonts w:eastAsia="TimesNewRoman" w:hint="default"/>
      </w:rPr>
    </w:lvl>
    <w:lvl w:ilvl="4">
      <w:start w:val="1"/>
      <w:numFmt w:val="decimal"/>
      <w:lvlText w:val="%1.%2.%3.%4.%5"/>
      <w:lvlJc w:val="left"/>
      <w:pPr>
        <w:ind w:left="2216" w:hanging="1080"/>
      </w:pPr>
      <w:rPr>
        <w:rFonts w:eastAsia="TimesNewRoman" w:hint="default"/>
      </w:rPr>
    </w:lvl>
    <w:lvl w:ilvl="5">
      <w:start w:val="1"/>
      <w:numFmt w:val="decimal"/>
      <w:lvlText w:val="%1.%2.%3.%4.%5.%6"/>
      <w:lvlJc w:val="left"/>
      <w:pPr>
        <w:ind w:left="2500" w:hanging="1080"/>
      </w:pPr>
      <w:rPr>
        <w:rFonts w:eastAsia="TimesNewRoman" w:hint="default"/>
      </w:rPr>
    </w:lvl>
    <w:lvl w:ilvl="6">
      <w:start w:val="1"/>
      <w:numFmt w:val="decimal"/>
      <w:lvlText w:val="%1.%2.%3.%4.%5.%6.%7"/>
      <w:lvlJc w:val="left"/>
      <w:pPr>
        <w:ind w:left="3144" w:hanging="1440"/>
      </w:pPr>
      <w:rPr>
        <w:rFonts w:eastAsia="TimesNewRoman" w:hint="default"/>
      </w:rPr>
    </w:lvl>
    <w:lvl w:ilvl="7">
      <w:start w:val="1"/>
      <w:numFmt w:val="decimal"/>
      <w:lvlText w:val="%1.%2.%3.%4.%5.%6.%7.%8"/>
      <w:lvlJc w:val="left"/>
      <w:pPr>
        <w:ind w:left="3428" w:hanging="1440"/>
      </w:pPr>
      <w:rPr>
        <w:rFonts w:eastAsia="TimesNewRoman" w:hint="default"/>
      </w:rPr>
    </w:lvl>
    <w:lvl w:ilvl="8">
      <w:start w:val="1"/>
      <w:numFmt w:val="decimal"/>
      <w:lvlText w:val="%1.%2.%3.%4.%5.%6.%7.%8.%9"/>
      <w:lvlJc w:val="left"/>
      <w:pPr>
        <w:ind w:left="4072" w:hanging="1800"/>
      </w:pPr>
      <w:rPr>
        <w:rFonts w:eastAsia="TimesNewRoman" w:hint="default"/>
      </w:rPr>
    </w:lvl>
  </w:abstractNum>
  <w:num w:numId="1" w16cid:durableId="853498083">
    <w:abstractNumId w:val="1"/>
  </w:num>
  <w:num w:numId="2" w16cid:durableId="538931038">
    <w:abstractNumId w:val="2"/>
  </w:num>
  <w:num w:numId="3" w16cid:durableId="1699816412">
    <w:abstractNumId w:val="0"/>
  </w:num>
  <w:num w:numId="4" w16cid:durableId="374163703">
    <w:abstractNumId w:val="3"/>
  </w:num>
  <w:num w:numId="5" w16cid:durableId="18078196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A60"/>
    <w:rsid w:val="00045A54"/>
    <w:rsid w:val="00087D02"/>
    <w:rsid w:val="000D0ACA"/>
    <w:rsid w:val="00164648"/>
    <w:rsid w:val="001F77BF"/>
    <w:rsid w:val="00427EA2"/>
    <w:rsid w:val="005561BC"/>
    <w:rsid w:val="005A2C6E"/>
    <w:rsid w:val="005F095F"/>
    <w:rsid w:val="00622A60"/>
    <w:rsid w:val="00706EA1"/>
    <w:rsid w:val="007438F7"/>
    <w:rsid w:val="007A54C3"/>
    <w:rsid w:val="0080373C"/>
    <w:rsid w:val="00924682"/>
    <w:rsid w:val="009868CF"/>
    <w:rsid w:val="009D2288"/>
    <w:rsid w:val="00A65DF2"/>
    <w:rsid w:val="00A67077"/>
    <w:rsid w:val="00A75C86"/>
    <w:rsid w:val="00B25E7F"/>
    <w:rsid w:val="00B4606C"/>
    <w:rsid w:val="00B541BC"/>
    <w:rsid w:val="00C30CD7"/>
    <w:rsid w:val="00C36FDD"/>
    <w:rsid w:val="00C3738F"/>
    <w:rsid w:val="00C642C1"/>
    <w:rsid w:val="00D46BDB"/>
    <w:rsid w:val="00DA1E92"/>
    <w:rsid w:val="00DA5C01"/>
    <w:rsid w:val="00E050A8"/>
    <w:rsid w:val="00E27D7D"/>
    <w:rsid w:val="00E73CF1"/>
    <w:rsid w:val="00E858EB"/>
    <w:rsid w:val="00EA75C7"/>
    <w:rsid w:val="00EB0952"/>
    <w:rsid w:val="00F50BDB"/>
    <w:rsid w:val="00F569C4"/>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570444C7"/>
  <w15:chartTrackingRefBased/>
  <w15:docId w15:val="{BBC999E8-B0A1-45C0-93AA-D32030E31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2A60"/>
    <w:pPr>
      <w:suppressAutoHyphens/>
      <w:spacing w:after="0" w:line="240" w:lineRule="auto"/>
    </w:pPr>
    <w:rPr>
      <w:rFonts w:ascii="Times New Roman" w:eastAsia="Times New Roman" w:hAnsi="Times New Roman" w:cs="Times New Roman"/>
      <w:b/>
      <w:color w:val="000000"/>
      <w:kern w:val="0"/>
      <w:sz w:val="28"/>
      <w:szCs w:val="28"/>
      <w:lang w:eastAsia="ar-QA" w:bidi="ar-QA"/>
      <w14:ligatures w14:val="none"/>
    </w:rPr>
  </w:style>
  <w:style w:type="paragraph" w:styleId="Heading1">
    <w:name w:val="heading 1"/>
    <w:basedOn w:val="Normal"/>
    <w:next w:val="Normal"/>
    <w:link w:val="Virsraksts1Rakstz"/>
    <w:uiPriority w:val="9"/>
    <w:qFormat/>
    <w:rsid w:val="00622A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Virsraksts2Rakstz"/>
    <w:uiPriority w:val="9"/>
    <w:semiHidden/>
    <w:unhideWhenUsed/>
    <w:qFormat/>
    <w:rsid w:val="00622A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Virsraksts3Rakstz"/>
    <w:uiPriority w:val="9"/>
    <w:semiHidden/>
    <w:unhideWhenUsed/>
    <w:qFormat/>
    <w:rsid w:val="00622A60"/>
    <w:pPr>
      <w:keepNext/>
      <w:keepLines/>
      <w:spacing w:before="160" w:after="80"/>
      <w:outlineLvl w:val="2"/>
    </w:pPr>
    <w:rPr>
      <w:rFonts w:eastAsiaTheme="majorEastAsia" w:cstheme="majorBidi"/>
      <w:color w:val="2F5496" w:themeColor="accent1" w:themeShade="BF"/>
    </w:rPr>
  </w:style>
  <w:style w:type="paragraph" w:styleId="Heading4">
    <w:name w:val="heading 4"/>
    <w:basedOn w:val="Normal"/>
    <w:next w:val="Normal"/>
    <w:link w:val="Virsraksts4Rakstz"/>
    <w:uiPriority w:val="9"/>
    <w:semiHidden/>
    <w:unhideWhenUsed/>
    <w:qFormat/>
    <w:rsid w:val="00622A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Virsraksts5Rakstz"/>
    <w:uiPriority w:val="9"/>
    <w:semiHidden/>
    <w:unhideWhenUsed/>
    <w:qFormat/>
    <w:rsid w:val="00622A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Virsraksts6Rakstz"/>
    <w:uiPriority w:val="9"/>
    <w:semiHidden/>
    <w:unhideWhenUsed/>
    <w:qFormat/>
    <w:rsid w:val="00622A6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Virsraksts7Rakstz"/>
    <w:uiPriority w:val="9"/>
    <w:semiHidden/>
    <w:unhideWhenUsed/>
    <w:qFormat/>
    <w:rsid w:val="00622A6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Virsraksts8Rakstz"/>
    <w:uiPriority w:val="9"/>
    <w:semiHidden/>
    <w:unhideWhenUsed/>
    <w:qFormat/>
    <w:rsid w:val="00622A6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Virsraksts9Rakstz"/>
    <w:uiPriority w:val="9"/>
    <w:semiHidden/>
    <w:unhideWhenUsed/>
    <w:qFormat/>
    <w:rsid w:val="00622A6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1Rakstz">
    <w:name w:val="Virsraksts 1 Rakstz."/>
    <w:basedOn w:val="DefaultParagraphFont"/>
    <w:link w:val="Heading1"/>
    <w:uiPriority w:val="9"/>
    <w:rsid w:val="00622A60"/>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DefaultParagraphFont"/>
    <w:link w:val="Heading2"/>
    <w:uiPriority w:val="9"/>
    <w:semiHidden/>
    <w:rsid w:val="00622A60"/>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DefaultParagraphFont"/>
    <w:link w:val="Heading3"/>
    <w:uiPriority w:val="9"/>
    <w:semiHidden/>
    <w:rsid w:val="00622A60"/>
    <w:rPr>
      <w:rFonts w:eastAsiaTheme="majorEastAsia" w:cstheme="majorBidi"/>
      <w:color w:val="2F5496" w:themeColor="accent1" w:themeShade="BF"/>
      <w:sz w:val="28"/>
      <w:szCs w:val="28"/>
    </w:rPr>
  </w:style>
  <w:style w:type="character" w:customStyle="1" w:styleId="Virsraksts4Rakstz">
    <w:name w:val="Virsraksts 4 Rakstz."/>
    <w:basedOn w:val="DefaultParagraphFont"/>
    <w:link w:val="Heading4"/>
    <w:uiPriority w:val="9"/>
    <w:semiHidden/>
    <w:rsid w:val="00622A60"/>
    <w:rPr>
      <w:rFonts w:eastAsiaTheme="majorEastAsia" w:cstheme="majorBidi"/>
      <w:i/>
      <w:iCs/>
      <w:color w:val="2F5496" w:themeColor="accent1" w:themeShade="BF"/>
    </w:rPr>
  </w:style>
  <w:style w:type="character" w:customStyle="1" w:styleId="Virsraksts5Rakstz">
    <w:name w:val="Virsraksts 5 Rakstz."/>
    <w:basedOn w:val="DefaultParagraphFont"/>
    <w:link w:val="Heading5"/>
    <w:uiPriority w:val="9"/>
    <w:semiHidden/>
    <w:rsid w:val="00622A60"/>
    <w:rPr>
      <w:rFonts w:eastAsiaTheme="majorEastAsia" w:cstheme="majorBidi"/>
      <w:color w:val="2F5496" w:themeColor="accent1" w:themeShade="BF"/>
    </w:rPr>
  </w:style>
  <w:style w:type="character" w:customStyle="1" w:styleId="Virsraksts6Rakstz">
    <w:name w:val="Virsraksts 6 Rakstz."/>
    <w:basedOn w:val="DefaultParagraphFont"/>
    <w:link w:val="Heading6"/>
    <w:uiPriority w:val="9"/>
    <w:semiHidden/>
    <w:rsid w:val="00622A60"/>
    <w:rPr>
      <w:rFonts w:eastAsiaTheme="majorEastAsia" w:cstheme="majorBidi"/>
      <w:i/>
      <w:iCs/>
      <w:color w:val="595959" w:themeColor="text1" w:themeTint="A6"/>
    </w:rPr>
  </w:style>
  <w:style w:type="character" w:customStyle="1" w:styleId="Virsraksts7Rakstz">
    <w:name w:val="Virsraksts 7 Rakstz."/>
    <w:basedOn w:val="DefaultParagraphFont"/>
    <w:link w:val="Heading7"/>
    <w:uiPriority w:val="9"/>
    <w:semiHidden/>
    <w:rsid w:val="00622A60"/>
    <w:rPr>
      <w:rFonts w:eastAsiaTheme="majorEastAsia" w:cstheme="majorBidi"/>
      <w:color w:val="595959" w:themeColor="text1" w:themeTint="A6"/>
    </w:rPr>
  </w:style>
  <w:style w:type="character" w:customStyle="1" w:styleId="Virsraksts8Rakstz">
    <w:name w:val="Virsraksts 8 Rakstz."/>
    <w:basedOn w:val="DefaultParagraphFont"/>
    <w:link w:val="Heading8"/>
    <w:uiPriority w:val="9"/>
    <w:semiHidden/>
    <w:rsid w:val="00622A60"/>
    <w:rPr>
      <w:rFonts w:eastAsiaTheme="majorEastAsia" w:cstheme="majorBidi"/>
      <w:i/>
      <w:iCs/>
      <w:color w:val="272727" w:themeColor="text1" w:themeTint="D8"/>
    </w:rPr>
  </w:style>
  <w:style w:type="character" w:customStyle="1" w:styleId="Virsraksts9Rakstz">
    <w:name w:val="Virsraksts 9 Rakstz."/>
    <w:basedOn w:val="DefaultParagraphFont"/>
    <w:link w:val="Heading9"/>
    <w:uiPriority w:val="9"/>
    <w:semiHidden/>
    <w:rsid w:val="00622A60"/>
    <w:rPr>
      <w:rFonts w:eastAsiaTheme="majorEastAsia" w:cstheme="majorBidi"/>
      <w:color w:val="272727" w:themeColor="text1" w:themeTint="D8"/>
    </w:rPr>
  </w:style>
  <w:style w:type="paragraph" w:styleId="Title">
    <w:name w:val="Title"/>
    <w:basedOn w:val="Normal"/>
    <w:next w:val="Normal"/>
    <w:link w:val="NosaukumsRakstz"/>
    <w:uiPriority w:val="10"/>
    <w:qFormat/>
    <w:rsid w:val="00622A60"/>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DefaultParagraphFont"/>
    <w:link w:val="Title"/>
    <w:uiPriority w:val="10"/>
    <w:rsid w:val="00622A60"/>
    <w:rPr>
      <w:rFonts w:asciiTheme="majorHAnsi" w:eastAsiaTheme="majorEastAsia" w:hAnsiTheme="majorHAnsi" w:cstheme="majorBidi"/>
      <w:spacing w:val="-10"/>
      <w:kern w:val="28"/>
      <w:sz w:val="56"/>
      <w:szCs w:val="56"/>
    </w:rPr>
  </w:style>
  <w:style w:type="paragraph" w:styleId="Subtitle">
    <w:name w:val="Subtitle"/>
    <w:basedOn w:val="Normal"/>
    <w:next w:val="Normal"/>
    <w:link w:val="ApakvirsrakstsRakstz"/>
    <w:uiPriority w:val="11"/>
    <w:qFormat/>
    <w:rsid w:val="00622A60"/>
    <w:pPr>
      <w:numPr>
        <w:ilvl w:val="1"/>
      </w:numPr>
    </w:pPr>
    <w:rPr>
      <w:rFonts w:eastAsiaTheme="majorEastAsia" w:cstheme="majorBidi"/>
      <w:color w:val="595959" w:themeColor="text1" w:themeTint="A6"/>
      <w:spacing w:val="15"/>
    </w:rPr>
  </w:style>
  <w:style w:type="character" w:customStyle="1" w:styleId="ApakvirsrakstsRakstz">
    <w:name w:val="Apakšvirsraksts Rakstz."/>
    <w:basedOn w:val="DefaultParagraphFont"/>
    <w:link w:val="Subtitle"/>
    <w:uiPriority w:val="11"/>
    <w:rsid w:val="00622A60"/>
    <w:rPr>
      <w:rFonts w:eastAsiaTheme="majorEastAsia" w:cstheme="majorBidi"/>
      <w:color w:val="595959" w:themeColor="text1" w:themeTint="A6"/>
      <w:spacing w:val="15"/>
      <w:sz w:val="28"/>
      <w:szCs w:val="28"/>
    </w:rPr>
  </w:style>
  <w:style w:type="paragraph" w:styleId="Quote">
    <w:name w:val="Quote"/>
    <w:basedOn w:val="Normal"/>
    <w:next w:val="Normal"/>
    <w:link w:val="CittsRakstz"/>
    <w:uiPriority w:val="29"/>
    <w:qFormat/>
    <w:rsid w:val="00622A60"/>
    <w:pPr>
      <w:spacing w:before="160"/>
      <w:jc w:val="center"/>
    </w:pPr>
    <w:rPr>
      <w:i/>
      <w:iCs/>
      <w:color w:val="404040" w:themeColor="text1" w:themeTint="BF"/>
    </w:rPr>
  </w:style>
  <w:style w:type="character" w:customStyle="1" w:styleId="CittsRakstz">
    <w:name w:val="Citāts Rakstz."/>
    <w:basedOn w:val="DefaultParagraphFont"/>
    <w:link w:val="Quote"/>
    <w:uiPriority w:val="29"/>
    <w:rsid w:val="00622A60"/>
    <w:rPr>
      <w:i/>
      <w:iCs/>
      <w:color w:val="404040" w:themeColor="text1" w:themeTint="BF"/>
    </w:rPr>
  </w:style>
  <w:style w:type="paragraph" w:styleId="ListParagraph">
    <w:name w:val="List Paragraph"/>
    <w:basedOn w:val="Normal"/>
    <w:uiPriority w:val="34"/>
    <w:qFormat/>
    <w:rsid w:val="00622A60"/>
    <w:pPr>
      <w:ind w:left="720"/>
      <w:contextualSpacing/>
    </w:pPr>
  </w:style>
  <w:style w:type="character" w:styleId="IntenseEmphasis">
    <w:name w:val="Intense Emphasis"/>
    <w:basedOn w:val="DefaultParagraphFont"/>
    <w:uiPriority w:val="21"/>
    <w:qFormat/>
    <w:rsid w:val="00622A60"/>
    <w:rPr>
      <w:i/>
      <w:iCs/>
      <w:color w:val="2F5496" w:themeColor="accent1" w:themeShade="BF"/>
    </w:rPr>
  </w:style>
  <w:style w:type="paragraph" w:styleId="IntenseQuote">
    <w:name w:val="Intense Quote"/>
    <w:basedOn w:val="Normal"/>
    <w:next w:val="Normal"/>
    <w:link w:val="IntensvscittsRakstz"/>
    <w:uiPriority w:val="30"/>
    <w:qFormat/>
    <w:rsid w:val="00622A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DefaultParagraphFont"/>
    <w:link w:val="IntenseQuote"/>
    <w:uiPriority w:val="30"/>
    <w:rsid w:val="00622A60"/>
    <w:rPr>
      <w:i/>
      <w:iCs/>
      <w:color w:val="2F5496" w:themeColor="accent1" w:themeShade="BF"/>
    </w:rPr>
  </w:style>
  <w:style w:type="character" w:styleId="IntenseReference">
    <w:name w:val="Intense Reference"/>
    <w:basedOn w:val="DefaultParagraphFont"/>
    <w:uiPriority w:val="32"/>
    <w:qFormat/>
    <w:rsid w:val="00622A60"/>
    <w:rPr>
      <w:b/>
      <w:bCs/>
      <w:smallCaps/>
      <w:color w:val="2F5496" w:themeColor="accent1" w:themeShade="BF"/>
      <w:spacing w:val="5"/>
    </w:rPr>
  </w:style>
  <w:style w:type="paragraph" w:customStyle="1" w:styleId="Default">
    <w:name w:val="Default"/>
    <w:rsid w:val="00622A60"/>
    <w:pPr>
      <w:autoSpaceDE w:val="0"/>
      <w:autoSpaceDN w:val="0"/>
      <w:adjustRightInd w:val="0"/>
      <w:spacing w:after="0" w:line="240" w:lineRule="auto"/>
    </w:pPr>
    <w:rPr>
      <w:rFonts w:ascii="Garamond" w:hAnsi="Garamond" w:cs="Garamond"/>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3314</Words>
  <Characters>1889</Characters>
  <Application>Microsoft Office Word</Application>
  <DocSecurity>0</DocSecurity>
  <Lines>15</Lines>
  <Paragraphs>10</Paragraphs>
  <ScaleCrop>false</ScaleCrop>
  <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Natālija Zvīdriņa</cp:lastModifiedBy>
  <cp:revision>3</cp:revision>
  <dcterms:created xsi:type="dcterms:W3CDTF">2025-07-02T12:45:00Z</dcterms:created>
  <dcterms:modified xsi:type="dcterms:W3CDTF">2025-08-04T08:00:00Z</dcterms:modified>
</cp:coreProperties>
</file>