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10DBD"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6" w:history="1">
              <w:r w:rsidRPr="00610DBD">
                <w:rPr>
                  <w:rFonts w:ascii="Verdana" w:eastAsia="Lucida Sans Unicode" w:hAnsi="Verdana" w:cs="Tahoma"/>
                  <w:color w:val="0000FF"/>
                  <w:sz w:val="18"/>
                  <w:szCs w:val="18"/>
                  <w:u w:val="single"/>
                  <w:lang w:val="en-US"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164F6D33">
      <w:pPr>
        <w:tabs>
          <w:tab w:val="right" w:pos="9354"/>
        </w:tabs>
        <w:jc w:val="both"/>
        <w:rPr>
          <w:lang w:val="lv-LV"/>
        </w:rPr>
      </w:pPr>
      <w:r>
        <w:rPr>
          <w:lang w:val="lv-LV"/>
        </w:rPr>
        <w:t>2025. gada 19. jūnijā</w:t>
      </w:r>
      <w:r w:rsidR="00824A8C">
        <w:rPr>
          <w:lang w:val="lv-LV"/>
        </w:rPr>
        <w:tab/>
      </w:r>
      <w:r w:rsidR="00576C82">
        <w:rPr>
          <w:lang w:val="lv-LV"/>
        </w:rPr>
        <w:t xml:space="preserve">Nr. </w:t>
      </w:r>
      <w:r>
        <w:rPr>
          <w:lang w:val="lv-LV"/>
        </w:rPr>
        <w:t>608</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2025/DS-13</w:t>
      </w:r>
      <w:r w:rsidR="00824A8C">
        <w:rPr>
          <w:lang w:val="lv-LV"/>
        </w:rPr>
        <w:t>,</w:t>
      </w:r>
      <w:r w:rsidR="004C3734">
        <w:rPr>
          <w:lang w:val="lv-LV"/>
        </w:rPr>
        <w:t xml:space="preserve"> </w:t>
      </w:r>
      <w:r>
        <w:rPr>
          <w:lang w:val="lv-LV"/>
        </w:rPr>
        <w:t>4</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 xml:space="preserve">Par  </w:t>
      </w:r>
      <w:r w:rsidRPr="00824A8C">
        <w:rPr>
          <w:b/>
          <w:lang w:val="lv-LV"/>
        </w:rPr>
        <w:t>Rēzeknes novada veselības un sociālās aprūpes centra nolikuma apstiprināšanu</w:t>
      </w:r>
    </w:p>
    <w:p w:rsidR="005B10DA" w:rsidP="005B10DA" w14:paraId="0FDEBAFB" w14:textId="77777777">
      <w:pPr>
        <w:jc w:val="both"/>
        <w:rPr>
          <w:b/>
          <w:lang w:val="lv-LV"/>
        </w:rPr>
      </w:pPr>
    </w:p>
    <w:p w:rsidR="007C6DCD" w:rsidRPr="00120DA1" w:rsidP="007C6DCD" w14:paraId="269B30BE" w14:textId="77777777">
      <w:pPr>
        <w:ind w:firstLine="567"/>
        <w:jc w:val="both"/>
        <w:rPr>
          <w:lang w:val="lv-LV"/>
        </w:rPr>
      </w:pPr>
      <w:r w:rsidRPr="00D0058A">
        <w:rPr>
          <w:lang w:val="lv-LV"/>
        </w:rPr>
        <w:t xml:space="preserve">Pamatojoties uz Pašvaldību likuma 10.panta pirmās daļas 8.punktu, Valsts pārvaldes iekārtas likuma 28.pantu, Rēzeknes novada pašvaldības 2023.gada 6.aprīļa saistošo noteikumu Nr.1 “Rēzeknes novada pašvaldības nolikums” 14.punktu, Rēzeknes novada pašvaldības 2023.gada 6.aprīļa noteikumu Nr.7 „Rēzeknes novada pašvaldības darba reglaments” 74.1.apakšpunktu, </w:t>
      </w:r>
      <w:r w:rsidRPr="00120DA1">
        <w:rPr>
          <w:lang w:val="lv-LV"/>
        </w:rPr>
        <w:t xml:space="preserve">ņemot vērā </w:t>
      </w:r>
      <w:r w:rsidRPr="007C6DCD">
        <w:rPr>
          <w:rFonts w:eastAsia="Calibri"/>
          <w:lang w:val="lv-LV"/>
        </w:rPr>
        <w:t>Sociālo un veselības aizsardzības jautājumu komitejas 2025</w:t>
      </w:r>
      <w:r w:rsidRPr="00120DA1">
        <w:rPr>
          <w:rFonts w:eastAsia="Calibri"/>
          <w:lang w:val="lv-LV"/>
        </w:rPr>
        <w:t xml:space="preserve">.gada </w:t>
      </w:r>
      <w:r w:rsidRPr="00120DA1">
        <w:rPr>
          <w:lang w:val="lv-LV"/>
        </w:rPr>
        <w:t xml:space="preserve">12.jūnija priekšlikumu, Rēzeknes novada dome </w:t>
      </w:r>
      <w:r w:rsidRPr="00120DA1">
        <w:rPr>
          <w:b/>
          <w:bCs/>
          <w:spacing w:val="20"/>
          <w:lang w:val="lv-LV"/>
        </w:rPr>
        <w:t>nolemj</w:t>
      </w:r>
      <w:r w:rsidRPr="00120DA1">
        <w:rPr>
          <w:b/>
          <w:bCs/>
          <w:lang w:val="lv-LV"/>
        </w:rPr>
        <w:t>:</w:t>
      </w:r>
    </w:p>
    <w:p w:rsidR="007C6DCD" w:rsidRPr="00C628DF" w:rsidP="007C6DCD" w14:paraId="2AA9ACAF" w14:textId="77777777">
      <w:pPr>
        <w:spacing w:line="200" w:lineRule="atLeast"/>
        <w:ind w:left="15" w:firstLine="615"/>
        <w:jc w:val="both"/>
        <w:rPr>
          <w:lang w:val="lv-LV"/>
        </w:rPr>
      </w:pPr>
    </w:p>
    <w:p w:rsidR="007C6DCD" w:rsidP="007C6DCD" w14:paraId="4A52903D" w14:textId="77777777">
      <w:pPr>
        <w:pStyle w:val="naisf"/>
        <w:numPr>
          <w:ilvl w:val="0"/>
          <w:numId w:val="4"/>
        </w:numPr>
        <w:suppressAutoHyphens w:val="0"/>
        <w:spacing w:before="0" w:after="0"/>
        <w:rPr>
          <w:rFonts w:cs="Times New Roman"/>
          <w:iCs/>
        </w:rPr>
      </w:pPr>
      <w:r>
        <w:rPr>
          <w:rFonts w:cs="Times New Roman"/>
          <w:iCs/>
        </w:rPr>
        <w:t xml:space="preserve">Izdot </w:t>
      </w:r>
      <w:bookmarkStart w:id="0" w:name="_Hlk200022542"/>
      <w:r>
        <w:rPr>
          <w:rFonts w:cs="Times New Roman"/>
          <w:iCs/>
        </w:rPr>
        <w:t xml:space="preserve">Rēzeknes novada veselības un sociālās aprūpes centra nolikumu </w:t>
      </w:r>
      <w:bookmarkEnd w:id="0"/>
      <w:r>
        <w:rPr>
          <w:rFonts w:cs="Times New Roman"/>
          <w:iCs/>
        </w:rPr>
        <w:t>(nolikums pievienots).</w:t>
      </w:r>
    </w:p>
    <w:p w:rsidR="007C6DCD" w:rsidP="007C6DCD" w14:paraId="5C7445C1" w14:textId="77777777">
      <w:pPr>
        <w:pStyle w:val="naisf"/>
        <w:numPr>
          <w:ilvl w:val="0"/>
          <w:numId w:val="4"/>
        </w:numPr>
        <w:suppressAutoHyphens w:val="0"/>
        <w:spacing w:before="0" w:after="0"/>
        <w:rPr>
          <w:rFonts w:cs="Times New Roman"/>
          <w:iCs/>
        </w:rPr>
      </w:pPr>
      <w:r>
        <w:rPr>
          <w:rFonts w:cs="Times New Roman"/>
          <w:iCs/>
        </w:rPr>
        <w:t>Rēzeknes novada veselības un sociālās aprūpes centra nolikums stājās spēkā 2025.gada 1.jūlijā.</w:t>
      </w:r>
    </w:p>
    <w:p w:rsidR="007C6DCD" w:rsidP="007C6DCD" w14:paraId="73A4F5E5" w14:textId="77777777">
      <w:pPr>
        <w:pStyle w:val="naisf"/>
        <w:numPr>
          <w:ilvl w:val="0"/>
          <w:numId w:val="4"/>
        </w:numPr>
        <w:suppressAutoHyphens w:val="0"/>
        <w:spacing w:before="0" w:after="0"/>
        <w:rPr>
          <w:rFonts w:cs="Times New Roman"/>
          <w:iCs/>
        </w:rPr>
      </w:pPr>
      <w:r>
        <w:rPr>
          <w:rFonts w:cs="Times New Roman"/>
          <w:iCs/>
        </w:rPr>
        <w:t>Uzdot Attīstības plānošanas nodaļai nodrošināt Rēzeknes novada veselības un sociālās aprūpes centra nolikuma publicēšanu Rēzeknes novada pašvaldības mājaslapā.</w:t>
      </w:r>
    </w:p>
    <w:p w:rsidR="007C6DCD" w:rsidP="007C6DCD" w14:paraId="1A7A4AE7" w14:textId="6DE77809">
      <w:pPr>
        <w:pStyle w:val="naisf"/>
        <w:numPr>
          <w:ilvl w:val="0"/>
          <w:numId w:val="4"/>
        </w:numPr>
        <w:suppressAutoHyphens w:val="0"/>
        <w:spacing w:before="0" w:after="0"/>
        <w:rPr>
          <w:rFonts w:cs="Times New Roman"/>
          <w:iCs/>
        </w:rPr>
      </w:pPr>
      <w:r>
        <w:rPr>
          <w:rFonts w:cs="Times New Roman"/>
          <w:iCs/>
        </w:rPr>
        <w:t>Atzīt par spēku zaudējušu Rēzeknes novada pašvaldības</w:t>
      </w:r>
      <w:r w:rsidRPr="00120DA1">
        <w:t xml:space="preserve"> </w:t>
      </w:r>
      <w:r w:rsidRPr="00A501D0">
        <w:t xml:space="preserve">iestādes – Veselības un sociālās aprūpes centra </w:t>
      </w:r>
      <w:r w:rsidRPr="00A501D0">
        <w:t>“Viļāni”</w:t>
      </w:r>
      <w:r>
        <w:t xml:space="preserve"> </w:t>
      </w:r>
      <w:r w:rsidRPr="000D6668">
        <w:t>nolikum</w:t>
      </w:r>
      <w:r>
        <w:t>u</w:t>
      </w:r>
      <w:r w:rsidRPr="000D6668">
        <w:t>, kas apstipr</w:t>
      </w:r>
      <w:r>
        <w:t>ināts ar Rēzeknes novada domes 20</w:t>
      </w:r>
      <w:r w:rsidRPr="00A501D0">
        <w:t>24</w:t>
      </w:r>
      <w:r>
        <w:t xml:space="preserve">.gada </w:t>
      </w:r>
      <w:r w:rsidRPr="00A501D0">
        <w:t>18.apr</w:t>
      </w:r>
      <w:r>
        <w:t xml:space="preserve">īļa </w:t>
      </w:r>
      <w:r w:rsidRPr="00A501D0">
        <w:t>lēmum</w:t>
      </w:r>
      <w:r>
        <w:t xml:space="preserve">u </w:t>
      </w:r>
      <w:r w:rsidRPr="00A501D0">
        <w:t>Nr.422</w:t>
      </w:r>
      <w:r>
        <w:t xml:space="preserve"> (protokols</w:t>
      </w:r>
      <w:r w:rsidRPr="00A501D0">
        <w:t xml:space="preserve"> </w:t>
      </w:r>
      <w:r>
        <w:t xml:space="preserve">Nr. </w:t>
      </w:r>
      <w:r w:rsidRPr="00A501D0">
        <w:t>8</w:t>
      </w:r>
      <w:r w:rsidRPr="000D6668">
        <w:t xml:space="preserve">, </w:t>
      </w:r>
      <w:r w:rsidRPr="00A501D0">
        <w:t>7</w:t>
      </w:r>
      <w:r>
        <w:t>.§).</w:t>
      </w:r>
    </w:p>
    <w:p w:rsidR="00611FC2" w:rsidP="005B10DA" w14:paraId="5320C398" w14:textId="77777777">
      <w:pPr>
        <w:jc w:val="both"/>
        <w:rPr>
          <w:lang w:val="lv-LV"/>
        </w:rPr>
      </w:pPr>
    </w:p>
    <w:p w:rsidR="00611FC2" w:rsidP="005B10DA" w14:paraId="33E13A40" w14:textId="77777777">
      <w:pPr>
        <w:jc w:val="both"/>
        <w:rPr>
          <w:lang w:val="lv-LV"/>
        </w:rPr>
      </w:pPr>
    </w:p>
    <w:p w:rsidR="00B3535B" w:rsidP="005B10DA" w14:paraId="590AD14E" w14:textId="77777777">
      <w:pPr>
        <w:jc w:val="both"/>
        <w:rPr>
          <w:lang w:val="lv-LV"/>
        </w:rPr>
      </w:pPr>
    </w:p>
    <w:p w:rsidR="00B3535B" w:rsidP="005B10DA" w14:paraId="70527C55" w14:textId="77777777">
      <w:pPr>
        <w:jc w:val="both"/>
        <w:rPr>
          <w:lang w:val="lv-LV"/>
        </w:rPr>
      </w:pPr>
    </w:p>
    <w:p w:rsidR="005B10DA" w:rsidP="005B10DA" w14:paraId="3398C374" w14:textId="5DE87AE6">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Monvīds Švarcs</w:t>
      </w:r>
    </w:p>
    <w:p w:rsidR="005B10DA" w:rsidP="005B10DA" w14:paraId="068F03B3" w14:textId="77777777">
      <w:pPr>
        <w:jc w:val="both"/>
        <w:rPr>
          <w:lang w:val="lv-LV"/>
        </w:rPr>
      </w:pPr>
    </w:p>
    <w:p w:rsidR="005B10DA" w:rsidP="005B10DA" w14:paraId="378D933D" w14:textId="77777777">
      <w:pPr>
        <w:jc w:val="both"/>
        <w:rPr>
          <w:lang w:val="lv-LV"/>
        </w:rPr>
      </w:pPr>
    </w:p>
    <w:p w:rsidR="005B10DA" w:rsidRPr="00391737" w:rsidP="005B10DA" w14:paraId="4D566141" w14:textId="77777777">
      <w:pPr>
        <w:rPr>
          <w:lang w:val="en-US"/>
        </w:rPr>
      </w:pPr>
    </w:p>
    <w:p w:rsidR="005F585C" w:rsidRPr="005F585C" w:rsidP="005F585C" w14:paraId="05DDC924" w14:textId="77777777">
      <w:pPr>
        <w:rPr>
          <w:lang w:val="en-US"/>
        </w:rPr>
      </w:pPr>
    </w:p>
    <w:p w:rsidR="00391737" w:rsidRPr="006A5E1B" w:rsidP="005F585C" w14:paraId="287A2B58" w14:textId="77777777">
      <w:pPr>
        <w:rPr>
          <w:lang w:val="lv-LV"/>
        </w:rPr>
      </w:pPr>
    </w:p>
    <w:sectPr w:rsidSect="004C3734">
      <w:footerReference w:type="default" r:id="rId7"/>
      <w:footerReference w:type="first" r:id="rId8"/>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79200B"/>
    <w:multiLevelType w:val="multilevel"/>
    <w:tmpl w:val="A1B057C0"/>
    <w:lvl w:ilvl="0">
      <w:start w:val="1"/>
      <w:numFmt w:val="decimal"/>
      <w:lvlText w:val="%1."/>
      <w:lvlJc w:val="left"/>
      <w:pPr>
        <w:ind w:left="1095" w:hanging="360"/>
      </w:pPr>
    </w:lvl>
    <w:lvl w:ilvl="1">
      <w:start w:val="1"/>
      <w:numFmt w:val="decimal"/>
      <w:isLgl/>
      <w:lvlText w:val="%1.%2."/>
      <w:lvlJc w:val="left"/>
      <w:pPr>
        <w:ind w:left="1454" w:hanging="360"/>
      </w:pPr>
      <w:rPr>
        <w:rFonts w:hint="default"/>
      </w:rPr>
    </w:lvl>
    <w:lvl w:ilvl="2">
      <w:start w:val="1"/>
      <w:numFmt w:val="decimal"/>
      <w:isLgl/>
      <w:lvlText w:val="%1.%2.%3."/>
      <w:lvlJc w:val="left"/>
      <w:pPr>
        <w:ind w:left="2173" w:hanging="720"/>
      </w:pPr>
      <w:rPr>
        <w:rFonts w:hint="default"/>
      </w:rPr>
    </w:lvl>
    <w:lvl w:ilvl="3">
      <w:start w:val="1"/>
      <w:numFmt w:val="decimal"/>
      <w:isLgl/>
      <w:lvlText w:val="%1.%2.%3.%4."/>
      <w:lvlJc w:val="left"/>
      <w:pPr>
        <w:ind w:left="2532" w:hanging="720"/>
      </w:pPr>
      <w:rPr>
        <w:rFonts w:hint="default"/>
      </w:rPr>
    </w:lvl>
    <w:lvl w:ilvl="4">
      <w:start w:val="1"/>
      <w:numFmt w:val="decimal"/>
      <w:isLgl/>
      <w:lvlText w:val="%1.%2.%3.%4.%5."/>
      <w:lvlJc w:val="left"/>
      <w:pPr>
        <w:ind w:left="3251" w:hanging="108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4329" w:hanging="1440"/>
      </w:pPr>
      <w:rPr>
        <w:rFonts w:hint="default"/>
      </w:rPr>
    </w:lvl>
    <w:lvl w:ilvl="7">
      <w:start w:val="1"/>
      <w:numFmt w:val="decimal"/>
      <w:isLgl/>
      <w:lvlText w:val="%1.%2.%3.%4.%5.%6.%7.%8."/>
      <w:lvlJc w:val="left"/>
      <w:pPr>
        <w:ind w:left="4688" w:hanging="1440"/>
      </w:pPr>
      <w:rPr>
        <w:rFonts w:hint="default"/>
      </w:rPr>
    </w:lvl>
    <w:lvl w:ilvl="8">
      <w:start w:val="1"/>
      <w:numFmt w:val="decimal"/>
      <w:isLgl/>
      <w:lvlText w:val="%1.%2.%3.%4.%5.%6.%7.%8.%9."/>
      <w:lvlJc w:val="left"/>
      <w:pPr>
        <w:ind w:left="5407" w:hanging="1800"/>
      </w:pPr>
      <w:rPr>
        <w:rFonts w:hint="default"/>
      </w:r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77317741">
    <w:abstractNumId w:val="3"/>
  </w:num>
  <w:num w:numId="2" w16cid:durableId="271517456">
    <w:abstractNumId w:val="0"/>
  </w:num>
  <w:num w:numId="3" w16cid:durableId="284115879">
    <w:abstractNumId w:val="1"/>
  </w:num>
  <w:num w:numId="4" w16cid:durableId="198269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D6668"/>
    <w:rsid w:val="000F6144"/>
    <w:rsid w:val="00112CF5"/>
    <w:rsid w:val="00120DA1"/>
    <w:rsid w:val="00136608"/>
    <w:rsid w:val="00141A9C"/>
    <w:rsid w:val="00142453"/>
    <w:rsid w:val="0016338D"/>
    <w:rsid w:val="002146CB"/>
    <w:rsid w:val="0028246B"/>
    <w:rsid w:val="002978FA"/>
    <w:rsid w:val="002B1C81"/>
    <w:rsid w:val="002D0A84"/>
    <w:rsid w:val="00391737"/>
    <w:rsid w:val="003A660F"/>
    <w:rsid w:val="004A6680"/>
    <w:rsid w:val="004C3734"/>
    <w:rsid w:val="00576C82"/>
    <w:rsid w:val="005A056E"/>
    <w:rsid w:val="005B10DA"/>
    <w:rsid w:val="005F585C"/>
    <w:rsid w:val="00610DBD"/>
    <w:rsid w:val="00611FC2"/>
    <w:rsid w:val="006A5E1B"/>
    <w:rsid w:val="006B3ED3"/>
    <w:rsid w:val="006E0D32"/>
    <w:rsid w:val="006F293B"/>
    <w:rsid w:val="007153AC"/>
    <w:rsid w:val="007269C3"/>
    <w:rsid w:val="007C6DCD"/>
    <w:rsid w:val="00811EA4"/>
    <w:rsid w:val="008237BC"/>
    <w:rsid w:val="00824A8C"/>
    <w:rsid w:val="008908F6"/>
    <w:rsid w:val="009751DB"/>
    <w:rsid w:val="009B514C"/>
    <w:rsid w:val="00A05314"/>
    <w:rsid w:val="00A23549"/>
    <w:rsid w:val="00A2398A"/>
    <w:rsid w:val="00A501D0"/>
    <w:rsid w:val="00B0429F"/>
    <w:rsid w:val="00B3535B"/>
    <w:rsid w:val="00B4534E"/>
    <w:rsid w:val="00BC1B30"/>
    <w:rsid w:val="00BD390D"/>
    <w:rsid w:val="00C07D88"/>
    <w:rsid w:val="00C30265"/>
    <w:rsid w:val="00C44E5A"/>
    <w:rsid w:val="00C628DF"/>
    <w:rsid w:val="00D0058A"/>
    <w:rsid w:val="00D40601"/>
    <w:rsid w:val="00DF77A1"/>
    <w:rsid w:val="00E21F88"/>
    <w:rsid w:val="00E83561"/>
    <w:rsid w:val="00F7092F"/>
    <w:rsid w:val="00FA4616"/>
    <w:rsid w:val="00FC0EA1"/>
    <w:rsid w:val="00FD52FE"/>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paragraph" w:customStyle="1" w:styleId="naisf">
    <w:name w:val="naisf"/>
    <w:basedOn w:val="Normal"/>
    <w:rsid w:val="007C6DCD"/>
    <w:pPr>
      <w:suppressAutoHyphens/>
      <w:spacing w:before="75" w:after="75"/>
      <w:ind w:firstLine="375"/>
      <w:jc w:val="both"/>
    </w:pPr>
    <w:rPr>
      <w:rFonts w:eastAsia="Calibri" w:cs="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992</Words>
  <Characters>567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dcterms:created xsi:type="dcterms:W3CDTF">2024-05-22T15:14:00Z</dcterms:created>
  <dcterms:modified xsi:type="dcterms:W3CDTF">2025-06-19T08:52:00Z</dcterms:modified>
</cp:coreProperties>
</file>