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CDBD5" w14:textId="77777777" w:rsidR="00B221E6" w:rsidRPr="00A23486" w:rsidRDefault="00B221E6" w:rsidP="00B221E6">
      <w:pPr>
        <w:suppressAutoHyphens/>
        <w:spacing w:before="130" w:after="0" w:line="260" w:lineRule="atLeast"/>
        <w:ind w:firstLine="539"/>
        <w:jc w:val="right"/>
        <w:rPr>
          <w:rFonts w:ascii="Cambria" w:hAnsi="Cambria"/>
          <w:sz w:val="19"/>
          <w:szCs w:val="20"/>
          <w:lang w:eastAsia="lv-LV"/>
        </w:rPr>
      </w:pPr>
      <w:r w:rsidRPr="00A23486">
        <w:rPr>
          <w:rFonts w:ascii="Cambria" w:hAnsi="Cambria"/>
          <w:sz w:val="19"/>
          <w:szCs w:val="20"/>
        </w:rPr>
        <w:t>1. pielikums</w:t>
      </w:r>
      <w:r>
        <w:rPr>
          <w:rFonts w:ascii="Cambria" w:hAnsi="Cambria"/>
          <w:sz w:val="19"/>
          <w:szCs w:val="20"/>
        </w:rPr>
        <w:br/>
      </w:r>
      <w:r w:rsidRPr="00A23486">
        <w:rPr>
          <w:rFonts w:ascii="Cambria" w:hAnsi="Cambria"/>
          <w:sz w:val="19"/>
          <w:szCs w:val="20"/>
          <w:lang w:eastAsia="lv-LV"/>
        </w:rPr>
        <w:t>Rēzeknes novada pašvaldības 2024. gada 4. jūlija</w:t>
      </w:r>
      <w:r>
        <w:rPr>
          <w:rFonts w:ascii="Cambria" w:hAnsi="Cambria"/>
          <w:sz w:val="19"/>
          <w:szCs w:val="20"/>
          <w:lang w:eastAsia="lv-LV"/>
        </w:rPr>
        <w:br/>
      </w:r>
      <w:r w:rsidRPr="00A23486">
        <w:rPr>
          <w:rFonts w:ascii="Cambria" w:hAnsi="Cambria"/>
          <w:sz w:val="19"/>
          <w:szCs w:val="20"/>
          <w:lang w:eastAsia="lv-LV"/>
        </w:rPr>
        <w:t>saistošajiem noteikumiem Nr. 40</w:t>
      </w:r>
    </w:p>
    <w:p w14:paraId="1CBA599E" w14:textId="77777777" w:rsidR="00B221E6" w:rsidRPr="00A23486" w:rsidRDefault="00B221E6" w:rsidP="00B221E6">
      <w:pPr>
        <w:suppressAutoHyphens/>
        <w:spacing w:before="360" w:after="0" w:line="240" w:lineRule="auto"/>
        <w:ind w:left="567" w:right="567"/>
        <w:jc w:val="center"/>
        <w:rPr>
          <w:rFonts w:ascii="Cambria" w:hAnsi="Cambria"/>
          <w:b/>
        </w:rPr>
      </w:pPr>
      <w:r w:rsidRPr="00A23486">
        <w:rPr>
          <w:rFonts w:ascii="Cambria" w:hAnsi="Cambria"/>
          <w:b/>
        </w:rPr>
        <w:t>IEDZĪVOTĀJU PADOMES LOCEKĻA KANDIDĀTA PIETEIKUMS</w:t>
      </w:r>
    </w:p>
    <w:p w14:paraId="340CB0B5" w14:textId="77777777" w:rsidR="00B221E6" w:rsidRPr="00A23486" w:rsidRDefault="00B221E6" w:rsidP="00B221E6">
      <w:pPr>
        <w:suppressAutoHyphens/>
        <w:spacing w:before="130" w:after="0" w:line="260" w:lineRule="atLeast"/>
        <w:ind w:firstLine="539"/>
        <w:jc w:val="center"/>
        <w:rPr>
          <w:rFonts w:ascii="Cambria" w:hAnsi="Cambria"/>
          <w:b/>
          <w:sz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919"/>
        <w:gridCol w:w="1464"/>
        <w:gridCol w:w="1417"/>
        <w:gridCol w:w="2830"/>
      </w:tblGrid>
      <w:tr w:rsidR="00B221E6" w:rsidRPr="00A23486" w14:paraId="5D63ACB4" w14:textId="77777777" w:rsidTr="00764F02">
        <w:tc>
          <w:tcPr>
            <w:tcW w:w="4697" w:type="dxa"/>
            <w:gridSpan w:val="2"/>
            <w:shd w:val="clear" w:color="auto" w:fill="auto"/>
          </w:tcPr>
          <w:p w14:paraId="65E3CCF8" w14:textId="77777777" w:rsidR="00B221E6" w:rsidRPr="00A23486" w:rsidRDefault="00B221E6" w:rsidP="00764F02">
            <w:pPr>
              <w:suppressAutoHyphens/>
              <w:spacing w:after="0" w:line="240" w:lineRule="auto"/>
              <w:jc w:val="both"/>
              <w:rPr>
                <w:rFonts w:ascii="Cambria" w:hAnsi="Cambria"/>
                <w:sz w:val="19"/>
              </w:rPr>
            </w:pPr>
            <w:r w:rsidRPr="00A23486">
              <w:rPr>
                <w:rFonts w:ascii="Cambria" w:hAnsi="Cambria"/>
                <w:sz w:val="19"/>
              </w:rPr>
              <w:t>Vārds</w:t>
            </w:r>
          </w:p>
          <w:p w14:paraId="6F3B2F4A" w14:textId="77777777" w:rsidR="00B221E6" w:rsidRPr="00A23486" w:rsidRDefault="00B221E6" w:rsidP="00764F02">
            <w:pPr>
              <w:suppressAutoHyphens/>
              <w:spacing w:after="0" w:line="240" w:lineRule="auto"/>
              <w:jc w:val="both"/>
              <w:rPr>
                <w:rFonts w:ascii="Cambria" w:hAnsi="Cambria"/>
                <w:sz w:val="19"/>
              </w:rPr>
            </w:pPr>
          </w:p>
          <w:p w14:paraId="4C922AFC" w14:textId="77777777" w:rsidR="00B221E6" w:rsidRPr="00A23486" w:rsidRDefault="00B221E6" w:rsidP="00764F02">
            <w:pPr>
              <w:suppressAutoHyphens/>
              <w:spacing w:after="0" w:line="240" w:lineRule="auto"/>
              <w:jc w:val="both"/>
              <w:rPr>
                <w:rFonts w:ascii="Cambria" w:hAnsi="Cambria"/>
                <w:sz w:val="19"/>
              </w:rPr>
            </w:pPr>
          </w:p>
        </w:tc>
        <w:tc>
          <w:tcPr>
            <w:tcW w:w="4647" w:type="dxa"/>
            <w:gridSpan w:val="2"/>
            <w:shd w:val="clear" w:color="auto" w:fill="auto"/>
          </w:tcPr>
          <w:p w14:paraId="1E87DE30" w14:textId="77777777" w:rsidR="00B221E6" w:rsidRPr="00A23486" w:rsidRDefault="00B221E6" w:rsidP="00764F02">
            <w:pPr>
              <w:suppressAutoHyphens/>
              <w:spacing w:after="0" w:line="240" w:lineRule="auto"/>
              <w:jc w:val="both"/>
              <w:rPr>
                <w:rFonts w:ascii="Cambria" w:hAnsi="Cambria"/>
                <w:b/>
                <w:sz w:val="19"/>
              </w:rPr>
            </w:pPr>
            <w:r w:rsidRPr="00A23486">
              <w:rPr>
                <w:rFonts w:ascii="Cambria" w:hAnsi="Cambria"/>
                <w:sz w:val="19"/>
              </w:rPr>
              <w:t>Uzvārds</w:t>
            </w:r>
          </w:p>
        </w:tc>
      </w:tr>
      <w:tr w:rsidR="00B221E6" w:rsidRPr="00A23486" w14:paraId="66966CEB" w14:textId="77777777" w:rsidTr="00764F02">
        <w:tc>
          <w:tcPr>
            <w:tcW w:w="3130" w:type="dxa"/>
            <w:shd w:val="clear" w:color="auto" w:fill="auto"/>
          </w:tcPr>
          <w:p w14:paraId="53E56A5A" w14:textId="77777777" w:rsidR="00B221E6" w:rsidRPr="00A23486" w:rsidRDefault="00B221E6" w:rsidP="00764F02">
            <w:pPr>
              <w:suppressAutoHyphens/>
              <w:spacing w:after="0" w:line="240" w:lineRule="auto"/>
              <w:jc w:val="both"/>
              <w:rPr>
                <w:rFonts w:ascii="Cambria" w:hAnsi="Cambria"/>
                <w:sz w:val="19"/>
              </w:rPr>
            </w:pPr>
            <w:r w:rsidRPr="00A23486">
              <w:rPr>
                <w:rFonts w:ascii="Cambria" w:hAnsi="Cambria"/>
                <w:sz w:val="19"/>
              </w:rPr>
              <w:t>Personas kods</w:t>
            </w:r>
          </w:p>
          <w:p w14:paraId="232DED4B" w14:textId="77777777" w:rsidR="00B221E6" w:rsidRPr="00A23486" w:rsidRDefault="00B221E6" w:rsidP="00764F02">
            <w:pPr>
              <w:suppressAutoHyphens/>
              <w:spacing w:after="0" w:line="240" w:lineRule="auto"/>
              <w:jc w:val="both"/>
              <w:rPr>
                <w:rFonts w:ascii="Cambria" w:hAnsi="Cambria"/>
                <w:sz w:val="19"/>
              </w:rPr>
            </w:pPr>
          </w:p>
        </w:tc>
        <w:tc>
          <w:tcPr>
            <w:tcW w:w="3118" w:type="dxa"/>
            <w:gridSpan w:val="2"/>
            <w:shd w:val="clear" w:color="auto" w:fill="auto"/>
          </w:tcPr>
          <w:p w14:paraId="33F50D9F" w14:textId="77777777" w:rsidR="00B221E6" w:rsidRPr="00A23486" w:rsidRDefault="00B221E6" w:rsidP="00764F02">
            <w:pPr>
              <w:suppressAutoHyphens/>
              <w:spacing w:after="0" w:line="240" w:lineRule="auto"/>
              <w:jc w:val="both"/>
              <w:rPr>
                <w:rFonts w:ascii="Cambria" w:hAnsi="Cambria"/>
                <w:sz w:val="19"/>
              </w:rPr>
            </w:pPr>
            <w:r w:rsidRPr="00A23486">
              <w:rPr>
                <w:rFonts w:ascii="Cambria" w:hAnsi="Cambria"/>
                <w:sz w:val="19"/>
              </w:rPr>
              <w:t>Izglītība</w:t>
            </w:r>
          </w:p>
        </w:tc>
        <w:tc>
          <w:tcPr>
            <w:tcW w:w="3096" w:type="dxa"/>
            <w:shd w:val="clear" w:color="auto" w:fill="auto"/>
          </w:tcPr>
          <w:p w14:paraId="5B184927" w14:textId="77777777" w:rsidR="00B221E6" w:rsidRPr="00A23486" w:rsidRDefault="00B221E6" w:rsidP="00764F02">
            <w:pPr>
              <w:suppressAutoHyphens/>
              <w:spacing w:after="0" w:line="240" w:lineRule="auto"/>
              <w:jc w:val="both"/>
              <w:rPr>
                <w:rFonts w:ascii="Cambria" w:hAnsi="Cambria"/>
                <w:sz w:val="19"/>
              </w:rPr>
            </w:pPr>
            <w:r w:rsidRPr="00A23486">
              <w:rPr>
                <w:rFonts w:ascii="Cambria" w:hAnsi="Cambria"/>
                <w:sz w:val="19"/>
              </w:rPr>
              <w:t>Latviešu valodas prasmes</w:t>
            </w:r>
          </w:p>
          <w:p w14:paraId="4DBB4671" w14:textId="77777777" w:rsidR="00B221E6" w:rsidRPr="00A23486" w:rsidRDefault="00B221E6" w:rsidP="00764F02">
            <w:pPr>
              <w:suppressAutoHyphens/>
              <w:spacing w:after="0" w:line="240" w:lineRule="auto"/>
              <w:jc w:val="both"/>
              <w:rPr>
                <w:rFonts w:ascii="Cambria" w:hAnsi="Cambria"/>
                <w:sz w:val="19"/>
              </w:rPr>
            </w:pPr>
          </w:p>
          <w:p w14:paraId="248A3EC2" w14:textId="77777777" w:rsidR="00B221E6" w:rsidRPr="00A23486" w:rsidRDefault="00B221E6" w:rsidP="00764F02">
            <w:pPr>
              <w:suppressAutoHyphens/>
              <w:spacing w:after="0" w:line="240" w:lineRule="auto"/>
              <w:jc w:val="both"/>
              <w:rPr>
                <w:rFonts w:ascii="Cambria" w:hAnsi="Cambria"/>
                <w:sz w:val="19"/>
              </w:rPr>
            </w:pPr>
          </w:p>
        </w:tc>
      </w:tr>
      <w:tr w:rsidR="00B221E6" w:rsidRPr="00A23486" w14:paraId="1689A743" w14:textId="77777777" w:rsidTr="00764F02">
        <w:tc>
          <w:tcPr>
            <w:tcW w:w="9344" w:type="dxa"/>
            <w:gridSpan w:val="4"/>
            <w:shd w:val="clear" w:color="auto" w:fill="auto"/>
          </w:tcPr>
          <w:p w14:paraId="33DD6869" w14:textId="77777777" w:rsidR="00B221E6" w:rsidRPr="00A23486" w:rsidRDefault="00B221E6" w:rsidP="00764F02">
            <w:pPr>
              <w:suppressAutoHyphens/>
              <w:spacing w:after="0" w:line="240" w:lineRule="auto"/>
              <w:jc w:val="both"/>
              <w:rPr>
                <w:rFonts w:ascii="Cambria" w:hAnsi="Cambria"/>
                <w:sz w:val="19"/>
              </w:rPr>
            </w:pPr>
            <w:r w:rsidRPr="00A23486">
              <w:rPr>
                <w:rFonts w:ascii="Cambria" w:hAnsi="Cambria"/>
                <w:sz w:val="19"/>
              </w:rPr>
              <w:t xml:space="preserve">Deklarētās dzīvesvietas adrese </w:t>
            </w:r>
          </w:p>
          <w:p w14:paraId="4FFB5358" w14:textId="77777777" w:rsidR="00B221E6" w:rsidRPr="00A23486" w:rsidRDefault="00B221E6" w:rsidP="00764F02">
            <w:pPr>
              <w:suppressAutoHyphens/>
              <w:spacing w:after="0" w:line="240" w:lineRule="auto"/>
              <w:jc w:val="both"/>
              <w:rPr>
                <w:rFonts w:ascii="Cambria" w:hAnsi="Cambria"/>
                <w:sz w:val="19"/>
              </w:rPr>
            </w:pPr>
          </w:p>
          <w:p w14:paraId="77B93094" w14:textId="77777777" w:rsidR="00B221E6" w:rsidRPr="00A23486" w:rsidRDefault="00B221E6" w:rsidP="00764F02">
            <w:pPr>
              <w:suppressAutoHyphens/>
              <w:spacing w:after="0" w:line="240" w:lineRule="auto"/>
              <w:jc w:val="both"/>
              <w:rPr>
                <w:rFonts w:ascii="Cambria" w:hAnsi="Cambria"/>
                <w:sz w:val="19"/>
              </w:rPr>
            </w:pPr>
          </w:p>
        </w:tc>
      </w:tr>
      <w:tr w:rsidR="00B221E6" w:rsidRPr="00A23486" w14:paraId="1971B021" w14:textId="77777777" w:rsidTr="00764F02">
        <w:tc>
          <w:tcPr>
            <w:tcW w:w="4697" w:type="dxa"/>
            <w:gridSpan w:val="2"/>
            <w:shd w:val="clear" w:color="auto" w:fill="auto"/>
          </w:tcPr>
          <w:p w14:paraId="39E274CE" w14:textId="77777777" w:rsidR="00B221E6" w:rsidRPr="00A23486" w:rsidRDefault="00B221E6" w:rsidP="00764F02">
            <w:pPr>
              <w:suppressAutoHyphens/>
              <w:spacing w:after="0" w:line="240" w:lineRule="auto"/>
              <w:jc w:val="both"/>
              <w:rPr>
                <w:rFonts w:ascii="Cambria" w:hAnsi="Cambria"/>
                <w:sz w:val="19"/>
              </w:rPr>
            </w:pPr>
            <w:r w:rsidRPr="00A23486">
              <w:rPr>
                <w:rFonts w:ascii="Cambria" w:hAnsi="Cambria"/>
                <w:sz w:val="19"/>
              </w:rPr>
              <w:t>Tālruņa numurs</w:t>
            </w:r>
          </w:p>
        </w:tc>
        <w:tc>
          <w:tcPr>
            <w:tcW w:w="4647" w:type="dxa"/>
            <w:gridSpan w:val="2"/>
            <w:shd w:val="clear" w:color="auto" w:fill="auto"/>
          </w:tcPr>
          <w:p w14:paraId="3FA7D6E8" w14:textId="77777777" w:rsidR="00B221E6" w:rsidRPr="00A23486" w:rsidRDefault="00B221E6" w:rsidP="00764F02">
            <w:pPr>
              <w:suppressAutoHyphens/>
              <w:spacing w:after="0" w:line="240" w:lineRule="auto"/>
              <w:jc w:val="both"/>
              <w:rPr>
                <w:rFonts w:ascii="Cambria" w:hAnsi="Cambria"/>
                <w:sz w:val="19"/>
              </w:rPr>
            </w:pPr>
            <w:r w:rsidRPr="00A23486">
              <w:rPr>
                <w:rFonts w:ascii="Cambria" w:hAnsi="Cambria"/>
                <w:sz w:val="19"/>
              </w:rPr>
              <w:t>E-pasta adrese</w:t>
            </w:r>
          </w:p>
          <w:p w14:paraId="24EC547B" w14:textId="77777777" w:rsidR="00B221E6" w:rsidRPr="00A23486" w:rsidRDefault="00B221E6" w:rsidP="00764F02">
            <w:pPr>
              <w:suppressAutoHyphens/>
              <w:spacing w:after="0" w:line="240" w:lineRule="auto"/>
              <w:jc w:val="both"/>
              <w:rPr>
                <w:rFonts w:ascii="Cambria" w:hAnsi="Cambria"/>
                <w:sz w:val="19"/>
              </w:rPr>
            </w:pPr>
          </w:p>
        </w:tc>
      </w:tr>
      <w:tr w:rsidR="00B221E6" w:rsidRPr="00A23486" w14:paraId="4327593F" w14:textId="77777777" w:rsidTr="00764F02">
        <w:tc>
          <w:tcPr>
            <w:tcW w:w="9344" w:type="dxa"/>
            <w:gridSpan w:val="4"/>
            <w:shd w:val="clear" w:color="auto" w:fill="auto"/>
          </w:tcPr>
          <w:p w14:paraId="397E935E" w14:textId="77777777" w:rsidR="00B221E6" w:rsidRPr="00A23486" w:rsidRDefault="00B221E6" w:rsidP="00764F02">
            <w:pPr>
              <w:suppressAutoHyphens/>
              <w:spacing w:after="0" w:line="240" w:lineRule="auto"/>
              <w:jc w:val="both"/>
              <w:rPr>
                <w:rFonts w:ascii="Cambria" w:hAnsi="Cambria"/>
                <w:sz w:val="19"/>
              </w:rPr>
            </w:pPr>
            <w:r w:rsidRPr="00A23486">
              <w:rPr>
                <w:rFonts w:ascii="Cambria" w:hAnsi="Cambria"/>
                <w:sz w:val="19"/>
              </w:rPr>
              <w:t>Darbavieta un profesija (nodarbošanās)</w:t>
            </w:r>
          </w:p>
          <w:p w14:paraId="47E84B86" w14:textId="77777777" w:rsidR="00B221E6" w:rsidRPr="00A23486" w:rsidRDefault="00B221E6" w:rsidP="00764F02">
            <w:pPr>
              <w:suppressAutoHyphens/>
              <w:spacing w:after="0" w:line="240" w:lineRule="auto"/>
              <w:jc w:val="both"/>
              <w:rPr>
                <w:rFonts w:ascii="Cambria" w:hAnsi="Cambria"/>
                <w:sz w:val="19"/>
              </w:rPr>
            </w:pPr>
          </w:p>
          <w:p w14:paraId="35A62D5F" w14:textId="77777777" w:rsidR="00B221E6" w:rsidRPr="00A23486" w:rsidRDefault="00B221E6" w:rsidP="00764F02">
            <w:pPr>
              <w:suppressAutoHyphens/>
              <w:spacing w:after="0" w:line="240" w:lineRule="auto"/>
              <w:jc w:val="both"/>
              <w:rPr>
                <w:rFonts w:ascii="Cambria" w:hAnsi="Cambria"/>
                <w:sz w:val="19"/>
              </w:rPr>
            </w:pPr>
          </w:p>
        </w:tc>
      </w:tr>
      <w:tr w:rsidR="00B221E6" w:rsidRPr="00A23486" w14:paraId="5F63C88B" w14:textId="77777777" w:rsidTr="00764F02">
        <w:tc>
          <w:tcPr>
            <w:tcW w:w="9344" w:type="dxa"/>
            <w:gridSpan w:val="4"/>
            <w:shd w:val="clear" w:color="auto" w:fill="auto"/>
          </w:tcPr>
          <w:p w14:paraId="5797A784" w14:textId="77777777" w:rsidR="00B221E6" w:rsidRPr="00A23486" w:rsidRDefault="00B221E6" w:rsidP="00764F02">
            <w:pPr>
              <w:suppressAutoHyphens/>
              <w:spacing w:after="0" w:line="240" w:lineRule="auto"/>
              <w:jc w:val="both"/>
              <w:rPr>
                <w:rFonts w:ascii="Cambria" w:hAnsi="Cambria"/>
                <w:b/>
                <w:sz w:val="19"/>
              </w:rPr>
            </w:pPr>
          </w:p>
          <w:p w14:paraId="700266CA" w14:textId="77777777" w:rsidR="00B221E6" w:rsidRPr="00A23486" w:rsidRDefault="00B221E6" w:rsidP="00764F02">
            <w:pPr>
              <w:suppressAutoHyphens/>
              <w:spacing w:after="0" w:line="240" w:lineRule="auto"/>
              <w:jc w:val="both"/>
              <w:rPr>
                <w:rFonts w:ascii="Cambria" w:hAnsi="Cambria"/>
                <w:sz w:val="19"/>
              </w:rPr>
            </w:pPr>
            <w:r w:rsidRPr="00A23486">
              <w:rPr>
                <w:rFonts w:ascii="Cambria" w:hAnsi="Cambria"/>
                <w:b/>
                <w:sz w:val="19"/>
              </w:rPr>
              <w:t>Izvirzītāji</w:t>
            </w:r>
            <w:r w:rsidRPr="00A23486">
              <w:rPr>
                <w:rFonts w:ascii="Cambria" w:hAnsi="Cambria"/>
                <w:sz w:val="19"/>
              </w:rPr>
              <w:t xml:space="preserve"> – ______________________ </w:t>
            </w:r>
            <w:r w:rsidRPr="00A23486">
              <w:rPr>
                <w:rFonts w:ascii="Cambria" w:hAnsi="Cambria"/>
                <w:b/>
                <w:sz w:val="19"/>
              </w:rPr>
              <w:t xml:space="preserve">pagasta/pilsētas iedzīvotāji: </w:t>
            </w:r>
          </w:p>
          <w:p w14:paraId="272E4C8B" w14:textId="77777777" w:rsidR="00B221E6" w:rsidRPr="00A23486" w:rsidRDefault="00B221E6" w:rsidP="00764F02">
            <w:pPr>
              <w:suppressAutoHyphens/>
              <w:spacing w:after="0" w:line="240" w:lineRule="auto"/>
              <w:jc w:val="both"/>
              <w:rPr>
                <w:rFonts w:ascii="Cambria" w:hAnsi="Cambria"/>
                <w:sz w:val="19"/>
              </w:rPr>
            </w:pPr>
            <w:r w:rsidRPr="00A23486">
              <w:rPr>
                <w:rFonts w:ascii="Cambria" w:hAnsi="Cambria"/>
                <w:sz w:val="19"/>
              </w:rPr>
              <w:t>(</w:t>
            </w:r>
            <w:r w:rsidRPr="00A23486">
              <w:rPr>
                <w:rFonts w:ascii="Cambria" w:hAnsi="Cambria"/>
                <w:i/>
                <w:sz w:val="19"/>
              </w:rPr>
              <w:t>nepieciešami 5 iedzīvotāju paraksti</w:t>
            </w:r>
            <w:r w:rsidRPr="00A23486">
              <w:rPr>
                <w:rFonts w:ascii="Cambria" w:hAnsi="Cambria"/>
                <w:sz w:val="19"/>
              </w:rPr>
              <w:t>)</w:t>
            </w:r>
          </w:p>
          <w:p w14:paraId="363B3F66" w14:textId="77777777" w:rsidR="00B221E6" w:rsidRPr="00A23486" w:rsidRDefault="00B221E6" w:rsidP="00764F02">
            <w:pPr>
              <w:suppressAutoHyphens/>
              <w:spacing w:after="0" w:line="240" w:lineRule="auto"/>
              <w:rPr>
                <w:rFonts w:ascii="Cambria" w:hAnsi="Cambria"/>
                <w:sz w:val="19"/>
              </w:rPr>
            </w:pPr>
          </w:p>
          <w:p w14:paraId="19FBE9CC" w14:textId="77777777" w:rsidR="00B221E6" w:rsidRPr="00A23486" w:rsidRDefault="00B221E6" w:rsidP="00764F02">
            <w:pPr>
              <w:suppressAutoHyphens/>
              <w:spacing w:after="0" w:line="240" w:lineRule="auto"/>
              <w:rPr>
                <w:rFonts w:ascii="Cambria" w:hAnsi="Cambria"/>
                <w:sz w:val="19"/>
              </w:rPr>
            </w:pPr>
            <w:r w:rsidRPr="00A23486">
              <w:rPr>
                <w:rFonts w:ascii="Cambria" w:hAnsi="Cambria"/>
                <w:sz w:val="19"/>
              </w:rPr>
              <w:t>Parakstoties izvirzu iedzīvotāju padomes locekļa kandidātu un piekrītu savu personas datu apstrādei: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16"/>
              <w:gridCol w:w="2301"/>
              <w:gridCol w:w="1546"/>
              <w:gridCol w:w="2698"/>
              <w:gridCol w:w="1503"/>
            </w:tblGrid>
            <w:tr w:rsidR="00B221E6" w:rsidRPr="00A23486" w14:paraId="416B91D6" w14:textId="77777777" w:rsidTr="00764F02">
              <w:trPr>
                <w:jc w:val="center"/>
              </w:trPr>
              <w:tc>
                <w:tcPr>
                  <w:tcW w:w="544" w:type="dxa"/>
                  <w:vAlign w:val="center"/>
                </w:tcPr>
                <w:p w14:paraId="7045045C" w14:textId="77777777" w:rsidR="00B221E6" w:rsidRPr="00A23486" w:rsidRDefault="00B221E6" w:rsidP="00764F02">
                  <w:pPr>
                    <w:suppressAutoHyphens/>
                    <w:spacing w:after="0" w:line="240" w:lineRule="auto"/>
                    <w:jc w:val="center"/>
                    <w:rPr>
                      <w:rFonts w:ascii="Cambria" w:hAnsi="Cambria"/>
                      <w:sz w:val="19"/>
                    </w:rPr>
                  </w:pPr>
                  <w:r w:rsidRPr="00A23486">
                    <w:rPr>
                      <w:rFonts w:ascii="Cambria" w:hAnsi="Cambria"/>
                      <w:sz w:val="19"/>
                    </w:rPr>
                    <w:t>Nr.</w:t>
                  </w:r>
                </w:p>
              </w:tc>
              <w:tc>
                <w:tcPr>
                  <w:tcW w:w="2504" w:type="dxa"/>
                  <w:vAlign w:val="center"/>
                </w:tcPr>
                <w:p w14:paraId="22C521AE" w14:textId="77777777" w:rsidR="00B221E6" w:rsidRPr="00A23486" w:rsidRDefault="00B221E6" w:rsidP="00764F02">
                  <w:pPr>
                    <w:suppressAutoHyphens/>
                    <w:spacing w:after="0" w:line="240" w:lineRule="auto"/>
                    <w:jc w:val="center"/>
                    <w:rPr>
                      <w:rFonts w:ascii="Cambria" w:hAnsi="Cambria"/>
                      <w:sz w:val="19"/>
                    </w:rPr>
                  </w:pPr>
                  <w:r w:rsidRPr="00A23486">
                    <w:rPr>
                      <w:rFonts w:ascii="Cambria" w:hAnsi="Cambria"/>
                      <w:sz w:val="19"/>
                    </w:rPr>
                    <w:t>Vārds, uzvārds</w:t>
                  </w:r>
                </w:p>
              </w:tc>
              <w:tc>
                <w:tcPr>
                  <w:tcW w:w="1641" w:type="dxa"/>
                  <w:vAlign w:val="center"/>
                </w:tcPr>
                <w:p w14:paraId="7FA9C52F" w14:textId="77777777" w:rsidR="00B221E6" w:rsidRPr="00A23486" w:rsidRDefault="00B221E6" w:rsidP="00764F02">
                  <w:pPr>
                    <w:suppressAutoHyphens/>
                    <w:spacing w:after="0" w:line="240" w:lineRule="auto"/>
                    <w:jc w:val="center"/>
                    <w:rPr>
                      <w:rFonts w:ascii="Cambria" w:hAnsi="Cambria"/>
                      <w:sz w:val="19"/>
                    </w:rPr>
                  </w:pPr>
                  <w:r w:rsidRPr="00A23486">
                    <w:rPr>
                      <w:rFonts w:ascii="Cambria" w:hAnsi="Cambria"/>
                      <w:sz w:val="19"/>
                    </w:rPr>
                    <w:t>Personas kods</w:t>
                  </w:r>
                </w:p>
              </w:tc>
              <w:tc>
                <w:tcPr>
                  <w:tcW w:w="2961" w:type="dxa"/>
                  <w:vAlign w:val="center"/>
                </w:tcPr>
                <w:p w14:paraId="2EFE8606" w14:textId="77777777" w:rsidR="00B221E6" w:rsidRPr="00A23486" w:rsidRDefault="00B221E6" w:rsidP="00764F02">
                  <w:pPr>
                    <w:suppressAutoHyphens/>
                    <w:spacing w:after="0" w:line="240" w:lineRule="auto"/>
                    <w:jc w:val="center"/>
                    <w:rPr>
                      <w:rFonts w:ascii="Cambria" w:hAnsi="Cambria"/>
                      <w:sz w:val="19"/>
                    </w:rPr>
                  </w:pPr>
                  <w:r w:rsidRPr="00A23486">
                    <w:rPr>
                      <w:rFonts w:ascii="Cambria" w:hAnsi="Cambria"/>
                      <w:sz w:val="19"/>
                    </w:rPr>
                    <w:t>Adrese</w:t>
                  </w:r>
                </w:p>
              </w:tc>
              <w:tc>
                <w:tcPr>
                  <w:tcW w:w="1598" w:type="dxa"/>
                  <w:vAlign w:val="center"/>
                </w:tcPr>
                <w:p w14:paraId="75686806" w14:textId="77777777" w:rsidR="00B221E6" w:rsidRPr="00A23486" w:rsidRDefault="00B221E6" w:rsidP="00764F02">
                  <w:pPr>
                    <w:suppressAutoHyphens/>
                    <w:spacing w:after="0" w:line="240" w:lineRule="auto"/>
                    <w:jc w:val="center"/>
                    <w:rPr>
                      <w:rFonts w:ascii="Cambria" w:hAnsi="Cambria"/>
                      <w:sz w:val="19"/>
                    </w:rPr>
                  </w:pPr>
                  <w:r w:rsidRPr="00A23486">
                    <w:rPr>
                      <w:rFonts w:ascii="Cambria" w:hAnsi="Cambria"/>
                      <w:sz w:val="19"/>
                    </w:rPr>
                    <w:t>Paraksts</w:t>
                  </w:r>
                </w:p>
              </w:tc>
            </w:tr>
            <w:tr w:rsidR="00B221E6" w:rsidRPr="00A23486" w14:paraId="156ADE0E" w14:textId="77777777" w:rsidTr="00764F02">
              <w:trPr>
                <w:jc w:val="center"/>
              </w:trPr>
              <w:tc>
                <w:tcPr>
                  <w:tcW w:w="544" w:type="dxa"/>
                </w:tcPr>
                <w:p w14:paraId="56C688B2" w14:textId="77777777" w:rsidR="00B221E6" w:rsidRPr="00A23486" w:rsidRDefault="00B221E6" w:rsidP="00764F02">
                  <w:pPr>
                    <w:suppressAutoHyphens/>
                    <w:spacing w:after="0" w:line="240" w:lineRule="auto"/>
                    <w:jc w:val="center"/>
                    <w:rPr>
                      <w:rFonts w:ascii="Cambria" w:hAnsi="Cambria"/>
                      <w:sz w:val="19"/>
                    </w:rPr>
                  </w:pPr>
                  <w:r w:rsidRPr="00A23486">
                    <w:rPr>
                      <w:rFonts w:ascii="Cambria" w:hAnsi="Cambria"/>
                      <w:sz w:val="19"/>
                    </w:rPr>
                    <w:t>1.</w:t>
                  </w:r>
                </w:p>
              </w:tc>
              <w:tc>
                <w:tcPr>
                  <w:tcW w:w="2504" w:type="dxa"/>
                </w:tcPr>
                <w:p w14:paraId="1976F938" w14:textId="77777777" w:rsidR="00B221E6" w:rsidRPr="00A23486" w:rsidRDefault="00B221E6" w:rsidP="00764F02">
                  <w:pPr>
                    <w:suppressAutoHyphens/>
                    <w:spacing w:after="0" w:line="240" w:lineRule="auto"/>
                    <w:rPr>
                      <w:rFonts w:ascii="Cambria" w:hAnsi="Cambria"/>
                      <w:sz w:val="19"/>
                    </w:rPr>
                  </w:pPr>
                </w:p>
                <w:p w14:paraId="0443AA0C" w14:textId="77777777" w:rsidR="00B221E6" w:rsidRPr="00A23486" w:rsidRDefault="00B221E6" w:rsidP="00764F02">
                  <w:pPr>
                    <w:suppressAutoHyphens/>
                    <w:spacing w:after="0" w:line="240" w:lineRule="auto"/>
                    <w:rPr>
                      <w:rFonts w:ascii="Cambria" w:hAnsi="Cambria"/>
                      <w:sz w:val="19"/>
                    </w:rPr>
                  </w:pPr>
                </w:p>
              </w:tc>
              <w:tc>
                <w:tcPr>
                  <w:tcW w:w="1641" w:type="dxa"/>
                </w:tcPr>
                <w:p w14:paraId="32DF3386" w14:textId="77777777" w:rsidR="00B221E6" w:rsidRPr="00A23486" w:rsidRDefault="00B221E6" w:rsidP="00764F02">
                  <w:pPr>
                    <w:suppressAutoHyphens/>
                    <w:spacing w:after="0" w:line="240" w:lineRule="auto"/>
                    <w:rPr>
                      <w:rFonts w:ascii="Cambria" w:hAnsi="Cambria"/>
                      <w:sz w:val="19"/>
                    </w:rPr>
                  </w:pPr>
                </w:p>
              </w:tc>
              <w:tc>
                <w:tcPr>
                  <w:tcW w:w="2961" w:type="dxa"/>
                </w:tcPr>
                <w:p w14:paraId="37C8791E" w14:textId="77777777" w:rsidR="00B221E6" w:rsidRPr="00A23486" w:rsidRDefault="00B221E6" w:rsidP="00764F02">
                  <w:pPr>
                    <w:suppressAutoHyphens/>
                    <w:spacing w:after="0" w:line="240" w:lineRule="auto"/>
                    <w:rPr>
                      <w:rFonts w:ascii="Cambria" w:hAnsi="Cambria"/>
                      <w:sz w:val="19"/>
                    </w:rPr>
                  </w:pPr>
                </w:p>
              </w:tc>
              <w:tc>
                <w:tcPr>
                  <w:tcW w:w="1598" w:type="dxa"/>
                </w:tcPr>
                <w:p w14:paraId="20DB3AC8" w14:textId="77777777" w:rsidR="00B221E6" w:rsidRPr="00A23486" w:rsidRDefault="00B221E6" w:rsidP="00764F02">
                  <w:pPr>
                    <w:suppressAutoHyphens/>
                    <w:spacing w:after="0" w:line="240" w:lineRule="auto"/>
                    <w:rPr>
                      <w:rFonts w:ascii="Cambria" w:hAnsi="Cambria"/>
                      <w:sz w:val="19"/>
                    </w:rPr>
                  </w:pPr>
                </w:p>
              </w:tc>
            </w:tr>
            <w:tr w:rsidR="00B221E6" w:rsidRPr="00A23486" w14:paraId="6C530FE1" w14:textId="77777777" w:rsidTr="00764F02">
              <w:trPr>
                <w:jc w:val="center"/>
              </w:trPr>
              <w:tc>
                <w:tcPr>
                  <w:tcW w:w="544" w:type="dxa"/>
                </w:tcPr>
                <w:p w14:paraId="3FD578EE" w14:textId="77777777" w:rsidR="00B221E6" w:rsidRPr="00A23486" w:rsidRDefault="00B221E6" w:rsidP="00764F02">
                  <w:pPr>
                    <w:suppressAutoHyphens/>
                    <w:spacing w:after="0" w:line="240" w:lineRule="auto"/>
                    <w:jc w:val="center"/>
                    <w:rPr>
                      <w:rFonts w:ascii="Cambria" w:hAnsi="Cambria"/>
                      <w:sz w:val="19"/>
                    </w:rPr>
                  </w:pPr>
                  <w:r w:rsidRPr="00A23486">
                    <w:rPr>
                      <w:rFonts w:ascii="Cambria" w:hAnsi="Cambria"/>
                      <w:sz w:val="19"/>
                    </w:rPr>
                    <w:t>2.</w:t>
                  </w:r>
                </w:p>
              </w:tc>
              <w:tc>
                <w:tcPr>
                  <w:tcW w:w="2504" w:type="dxa"/>
                </w:tcPr>
                <w:p w14:paraId="7B8D24FD" w14:textId="77777777" w:rsidR="00B221E6" w:rsidRPr="00A23486" w:rsidRDefault="00B221E6" w:rsidP="00764F02">
                  <w:pPr>
                    <w:suppressAutoHyphens/>
                    <w:spacing w:after="0" w:line="240" w:lineRule="auto"/>
                    <w:rPr>
                      <w:rFonts w:ascii="Cambria" w:hAnsi="Cambria"/>
                      <w:sz w:val="19"/>
                    </w:rPr>
                  </w:pPr>
                </w:p>
                <w:p w14:paraId="70D0F8A4" w14:textId="77777777" w:rsidR="00B221E6" w:rsidRPr="00A23486" w:rsidRDefault="00B221E6" w:rsidP="00764F02">
                  <w:pPr>
                    <w:suppressAutoHyphens/>
                    <w:spacing w:after="0" w:line="240" w:lineRule="auto"/>
                    <w:rPr>
                      <w:rFonts w:ascii="Cambria" w:hAnsi="Cambria"/>
                      <w:sz w:val="19"/>
                    </w:rPr>
                  </w:pPr>
                </w:p>
              </w:tc>
              <w:tc>
                <w:tcPr>
                  <w:tcW w:w="1641" w:type="dxa"/>
                </w:tcPr>
                <w:p w14:paraId="1BDF99CD" w14:textId="77777777" w:rsidR="00B221E6" w:rsidRPr="00A23486" w:rsidRDefault="00B221E6" w:rsidP="00764F02">
                  <w:pPr>
                    <w:suppressAutoHyphens/>
                    <w:spacing w:after="0" w:line="240" w:lineRule="auto"/>
                    <w:rPr>
                      <w:rFonts w:ascii="Cambria" w:hAnsi="Cambria"/>
                      <w:sz w:val="19"/>
                    </w:rPr>
                  </w:pPr>
                </w:p>
              </w:tc>
              <w:tc>
                <w:tcPr>
                  <w:tcW w:w="2961" w:type="dxa"/>
                </w:tcPr>
                <w:p w14:paraId="6C1C0870" w14:textId="77777777" w:rsidR="00B221E6" w:rsidRPr="00A23486" w:rsidRDefault="00B221E6" w:rsidP="00764F02">
                  <w:pPr>
                    <w:suppressAutoHyphens/>
                    <w:spacing w:after="0" w:line="240" w:lineRule="auto"/>
                    <w:rPr>
                      <w:rFonts w:ascii="Cambria" w:hAnsi="Cambria"/>
                      <w:sz w:val="19"/>
                    </w:rPr>
                  </w:pPr>
                </w:p>
              </w:tc>
              <w:tc>
                <w:tcPr>
                  <w:tcW w:w="1598" w:type="dxa"/>
                </w:tcPr>
                <w:p w14:paraId="0A7CAF05" w14:textId="77777777" w:rsidR="00B221E6" w:rsidRPr="00A23486" w:rsidRDefault="00B221E6" w:rsidP="00764F02">
                  <w:pPr>
                    <w:suppressAutoHyphens/>
                    <w:spacing w:after="0" w:line="240" w:lineRule="auto"/>
                    <w:rPr>
                      <w:rFonts w:ascii="Cambria" w:hAnsi="Cambria"/>
                      <w:sz w:val="19"/>
                    </w:rPr>
                  </w:pPr>
                </w:p>
              </w:tc>
            </w:tr>
            <w:tr w:rsidR="00B221E6" w:rsidRPr="00A23486" w14:paraId="236C72F0" w14:textId="77777777" w:rsidTr="00764F02">
              <w:trPr>
                <w:jc w:val="center"/>
              </w:trPr>
              <w:tc>
                <w:tcPr>
                  <w:tcW w:w="544" w:type="dxa"/>
                </w:tcPr>
                <w:p w14:paraId="49952C5D" w14:textId="77777777" w:rsidR="00B221E6" w:rsidRPr="00A23486" w:rsidRDefault="00B221E6" w:rsidP="00764F02">
                  <w:pPr>
                    <w:suppressAutoHyphens/>
                    <w:spacing w:after="0" w:line="240" w:lineRule="auto"/>
                    <w:jc w:val="center"/>
                    <w:rPr>
                      <w:rFonts w:ascii="Cambria" w:hAnsi="Cambria"/>
                      <w:sz w:val="19"/>
                    </w:rPr>
                  </w:pPr>
                  <w:r w:rsidRPr="00A23486">
                    <w:rPr>
                      <w:rFonts w:ascii="Cambria" w:hAnsi="Cambria"/>
                      <w:sz w:val="19"/>
                    </w:rPr>
                    <w:t>3.</w:t>
                  </w:r>
                </w:p>
              </w:tc>
              <w:tc>
                <w:tcPr>
                  <w:tcW w:w="2504" w:type="dxa"/>
                </w:tcPr>
                <w:p w14:paraId="7AD3CEE9" w14:textId="77777777" w:rsidR="00B221E6" w:rsidRPr="00A23486" w:rsidRDefault="00B221E6" w:rsidP="00764F02">
                  <w:pPr>
                    <w:suppressAutoHyphens/>
                    <w:spacing w:after="0" w:line="240" w:lineRule="auto"/>
                    <w:rPr>
                      <w:rFonts w:ascii="Cambria" w:hAnsi="Cambria"/>
                      <w:sz w:val="19"/>
                    </w:rPr>
                  </w:pPr>
                </w:p>
                <w:p w14:paraId="2AB5CCC3" w14:textId="77777777" w:rsidR="00B221E6" w:rsidRPr="00A23486" w:rsidRDefault="00B221E6" w:rsidP="00764F02">
                  <w:pPr>
                    <w:suppressAutoHyphens/>
                    <w:spacing w:after="0" w:line="240" w:lineRule="auto"/>
                    <w:rPr>
                      <w:rFonts w:ascii="Cambria" w:hAnsi="Cambria"/>
                      <w:sz w:val="19"/>
                    </w:rPr>
                  </w:pPr>
                </w:p>
              </w:tc>
              <w:tc>
                <w:tcPr>
                  <w:tcW w:w="1641" w:type="dxa"/>
                </w:tcPr>
                <w:p w14:paraId="1B7D2218" w14:textId="77777777" w:rsidR="00B221E6" w:rsidRPr="00A23486" w:rsidRDefault="00B221E6" w:rsidP="00764F02">
                  <w:pPr>
                    <w:suppressAutoHyphens/>
                    <w:spacing w:after="0" w:line="240" w:lineRule="auto"/>
                    <w:rPr>
                      <w:rFonts w:ascii="Cambria" w:hAnsi="Cambria"/>
                      <w:sz w:val="19"/>
                    </w:rPr>
                  </w:pPr>
                </w:p>
              </w:tc>
              <w:tc>
                <w:tcPr>
                  <w:tcW w:w="2961" w:type="dxa"/>
                </w:tcPr>
                <w:p w14:paraId="2A91B09C" w14:textId="77777777" w:rsidR="00B221E6" w:rsidRPr="00A23486" w:rsidRDefault="00B221E6" w:rsidP="00764F02">
                  <w:pPr>
                    <w:suppressAutoHyphens/>
                    <w:spacing w:after="0" w:line="240" w:lineRule="auto"/>
                    <w:rPr>
                      <w:rFonts w:ascii="Cambria" w:hAnsi="Cambria"/>
                      <w:sz w:val="19"/>
                    </w:rPr>
                  </w:pPr>
                </w:p>
              </w:tc>
              <w:tc>
                <w:tcPr>
                  <w:tcW w:w="1598" w:type="dxa"/>
                </w:tcPr>
                <w:p w14:paraId="32312BDC" w14:textId="77777777" w:rsidR="00B221E6" w:rsidRPr="00A23486" w:rsidRDefault="00B221E6" w:rsidP="00764F02">
                  <w:pPr>
                    <w:suppressAutoHyphens/>
                    <w:spacing w:after="0" w:line="240" w:lineRule="auto"/>
                    <w:rPr>
                      <w:rFonts w:ascii="Cambria" w:hAnsi="Cambria"/>
                      <w:sz w:val="19"/>
                    </w:rPr>
                  </w:pPr>
                </w:p>
              </w:tc>
            </w:tr>
            <w:tr w:rsidR="00B221E6" w:rsidRPr="00A23486" w14:paraId="55E8312C" w14:textId="77777777" w:rsidTr="00764F02">
              <w:trPr>
                <w:jc w:val="center"/>
              </w:trPr>
              <w:tc>
                <w:tcPr>
                  <w:tcW w:w="544" w:type="dxa"/>
                </w:tcPr>
                <w:p w14:paraId="128216C4" w14:textId="77777777" w:rsidR="00B221E6" w:rsidRPr="00A23486" w:rsidRDefault="00B221E6" w:rsidP="00764F02">
                  <w:pPr>
                    <w:suppressAutoHyphens/>
                    <w:spacing w:after="0" w:line="240" w:lineRule="auto"/>
                    <w:jc w:val="center"/>
                    <w:rPr>
                      <w:rFonts w:ascii="Cambria" w:hAnsi="Cambria"/>
                      <w:sz w:val="19"/>
                    </w:rPr>
                  </w:pPr>
                  <w:r w:rsidRPr="00A23486">
                    <w:rPr>
                      <w:rFonts w:ascii="Cambria" w:hAnsi="Cambria"/>
                      <w:sz w:val="19"/>
                    </w:rPr>
                    <w:t>4.</w:t>
                  </w:r>
                </w:p>
              </w:tc>
              <w:tc>
                <w:tcPr>
                  <w:tcW w:w="2504" w:type="dxa"/>
                </w:tcPr>
                <w:p w14:paraId="23B00BD0" w14:textId="77777777" w:rsidR="00B221E6" w:rsidRPr="00A23486" w:rsidRDefault="00B221E6" w:rsidP="00764F02">
                  <w:pPr>
                    <w:suppressAutoHyphens/>
                    <w:spacing w:after="0" w:line="240" w:lineRule="auto"/>
                    <w:rPr>
                      <w:rFonts w:ascii="Cambria" w:hAnsi="Cambria"/>
                      <w:sz w:val="19"/>
                    </w:rPr>
                  </w:pPr>
                </w:p>
                <w:p w14:paraId="33C1DD4A" w14:textId="77777777" w:rsidR="00B221E6" w:rsidRPr="00A23486" w:rsidRDefault="00B221E6" w:rsidP="00764F02">
                  <w:pPr>
                    <w:suppressAutoHyphens/>
                    <w:spacing w:after="0" w:line="240" w:lineRule="auto"/>
                    <w:rPr>
                      <w:rFonts w:ascii="Cambria" w:hAnsi="Cambria"/>
                      <w:sz w:val="19"/>
                    </w:rPr>
                  </w:pPr>
                </w:p>
              </w:tc>
              <w:tc>
                <w:tcPr>
                  <w:tcW w:w="1641" w:type="dxa"/>
                </w:tcPr>
                <w:p w14:paraId="2F533899" w14:textId="77777777" w:rsidR="00B221E6" w:rsidRPr="00A23486" w:rsidRDefault="00B221E6" w:rsidP="00764F02">
                  <w:pPr>
                    <w:suppressAutoHyphens/>
                    <w:spacing w:after="0" w:line="240" w:lineRule="auto"/>
                    <w:rPr>
                      <w:rFonts w:ascii="Cambria" w:hAnsi="Cambria"/>
                      <w:sz w:val="19"/>
                    </w:rPr>
                  </w:pPr>
                </w:p>
              </w:tc>
              <w:tc>
                <w:tcPr>
                  <w:tcW w:w="2961" w:type="dxa"/>
                </w:tcPr>
                <w:p w14:paraId="26AF21D2" w14:textId="77777777" w:rsidR="00B221E6" w:rsidRPr="00A23486" w:rsidRDefault="00B221E6" w:rsidP="00764F02">
                  <w:pPr>
                    <w:suppressAutoHyphens/>
                    <w:spacing w:after="0" w:line="240" w:lineRule="auto"/>
                    <w:rPr>
                      <w:rFonts w:ascii="Cambria" w:hAnsi="Cambria"/>
                      <w:sz w:val="19"/>
                    </w:rPr>
                  </w:pPr>
                </w:p>
              </w:tc>
              <w:tc>
                <w:tcPr>
                  <w:tcW w:w="1598" w:type="dxa"/>
                </w:tcPr>
                <w:p w14:paraId="27B13FC5" w14:textId="77777777" w:rsidR="00B221E6" w:rsidRPr="00A23486" w:rsidRDefault="00B221E6" w:rsidP="00764F02">
                  <w:pPr>
                    <w:suppressAutoHyphens/>
                    <w:spacing w:after="0" w:line="240" w:lineRule="auto"/>
                    <w:rPr>
                      <w:rFonts w:ascii="Cambria" w:hAnsi="Cambria"/>
                      <w:sz w:val="19"/>
                    </w:rPr>
                  </w:pPr>
                </w:p>
              </w:tc>
            </w:tr>
            <w:tr w:rsidR="00B221E6" w:rsidRPr="00A23486" w14:paraId="7E66729F" w14:textId="77777777" w:rsidTr="00764F02">
              <w:trPr>
                <w:jc w:val="center"/>
              </w:trPr>
              <w:tc>
                <w:tcPr>
                  <w:tcW w:w="544" w:type="dxa"/>
                </w:tcPr>
                <w:p w14:paraId="47B33F33" w14:textId="77777777" w:rsidR="00B221E6" w:rsidRPr="00A23486" w:rsidRDefault="00B221E6" w:rsidP="00764F02">
                  <w:pPr>
                    <w:suppressAutoHyphens/>
                    <w:spacing w:after="0" w:line="240" w:lineRule="auto"/>
                    <w:jc w:val="center"/>
                    <w:rPr>
                      <w:rFonts w:ascii="Cambria" w:hAnsi="Cambria"/>
                      <w:sz w:val="19"/>
                    </w:rPr>
                  </w:pPr>
                  <w:r w:rsidRPr="00A23486">
                    <w:rPr>
                      <w:rFonts w:ascii="Cambria" w:hAnsi="Cambria"/>
                      <w:sz w:val="19"/>
                    </w:rPr>
                    <w:t>5.</w:t>
                  </w:r>
                </w:p>
              </w:tc>
              <w:tc>
                <w:tcPr>
                  <w:tcW w:w="2504" w:type="dxa"/>
                </w:tcPr>
                <w:p w14:paraId="428C55AD" w14:textId="77777777" w:rsidR="00B221E6" w:rsidRPr="00A23486" w:rsidRDefault="00B221E6" w:rsidP="00764F02">
                  <w:pPr>
                    <w:suppressAutoHyphens/>
                    <w:spacing w:after="0" w:line="240" w:lineRule="auto"/>
                    <w:rPr>
                      <w:rFonts w:ascii="Cambria" w:hAnsi="Cambria"/>
                      <w:sz w:val="19"/>
                    </w:rPr>
                  </w:pPr>
                </w:p>
                <w:p w14:paraId="1CBFB8FF" w14:textId="77777777" w:rsidR="00B221E6" w:rsidRPr="00A23486" w:rsidRDefault="00B221E6" w:rsidP="00764F02">
                  <w:pPr>
                    <w:suppressAutoHyphens/>
                    <w:spacing w:after="0" w:line="240" w:lineRule="auto"/>
                    <w:rPr>
                      <w:rFonts w:ascii="Cambria" w:hAnsi="Cambria"/>
                      <w:sz w:val="19"/>
                    </w:rPr>
                  </w:pPr>
                </w:p>
              </w:tc>
              <w:tc>
                <w:tcPr>
                  <w:tcW w:w="1641" w:type="dxa"/>
                </w:tcPr>
                <w:p w14:paraId="0228DEBD" w14:textId="77777777" w:rsidR="00B221E6" w:rsidRPr="00A23486" w:rsidRDefault="00B221E6" w:rsidP="00764F02">
                  <w:pPr>
                    <w:suppressAutoHyphens/>
                    <w:spacing w:after="0" w:line="240" w:lineRule="auto"/>
                    <w:rPr>
                      <w:rFonts w:ascii="Cambria" w:hAnsi="Cambria"/>
                      <w:sz w:val="19"/>
                    </w:rPr>
                  </w:pPr>
                </w:p>
              </w:tc>
              <w:tc>
                <w:tcPr>
                  <w:tcW w:w="2961" w:type="dxa"/>
                </w:tcPr>
                <w:p w14:paraId="74F5B2CD" w14:textId="77777777" w:rsidR="00B221E6" w:rsidRPr="00A23486" w:rsidRDefault="00B221E6" w:rsidP="00764F02">
                  <w:pPr>
                    <w:suppressAutoHyphens/>
                    <w:spacing w:after="0" w:line="240" w:lineRule="auto"/>
                    <w:rPr>
                      <w:rFonts w:ascii="Cambria" w:hAnsi="Cambria"/>
                      <w:sz w:val="19"/>
                    </w:rPr>
                  </w:pPr>
                </w:p>
              </w:tc>
              <w:tc>
                <w:tcPr>
                  <w:tcW w:w="1598" w:type="dxa"/>
                </w:tcPr>
                <w:p w14:paraId="10D960E2" w14:textId="77777777" w:rsidR="00B221E6" w:rsidRPr="00A23486" w:rsidRDefault="00B221E6" w:rsidP="00764F02">
                  <w:pPr>
                    <w:suppressAutoHyphens/>
                    <w:spacing w:after="0" w:line="240" w:lineRule="auto"/>
                    <w:rPr>
                      <w:rFonts w:ascii="Cambria" w:hAnsi="Cambria"/>
                      <w:sz w:val="19"/>
                    </w:rPr>
                  </w:pPr>
                </w:p>
              </w:tc>
            </w:tr>
          </w:tbl>
          <w:p w14:paraId="3B484AA1" w14:textId="77777777" w:rsidR="00B221E6" w:rsidRPr="00A23486" w:rsidRDefault="00B221E6" w:rsidP="00764F02">
            <w:pPr>
              <w:suppressAutoHyphens/>
              <w:spacing w:after="0" w:line="240" w:lineRule="auto"/>
              <w:jc w:val="both"/>
              <w:rPr>
                <w:rFonts w:ascii="Cambria" w:hAnsi="Cambria"/>
                <w:sz w:val="19"/>
              </w:rPr>
            </w:pPr>
          </w:p>
        </w:tc>
      </w:tr>
      <w:tr w:rsidR="00B221E6" w:rsidRPr="00A23486" w14:paraId="7182F67A" w14:textId="77777777" w:rsidTr="00764F02">
        <w:tc>
          <w:tcPr>
            <w:tcW w:w="9344" w:type="dxa"/>
            <w:gridSpan w:val="4"/>
            <w:shd w:val="clear" w:color="auto" w:fill="auto"/>
          </w:tcPr>
          <w:p w14:paraId="12117655" w14:textId="77777777" w:rsidR="00B221E6" w:rsidRPr="00A23486" w:rsidRDefault="00B221E6" w:rsidP="00764F02">
            <w:pPr>
              <w:suppressAutoHyphens/>
              <w:spacing w:after="0" w:line="240" w:lineRule="auto"/>
              <w:jc w:val="both"/>
              <w:rPr>
                <w:rFonts w:ascii="Cambria" w:hAnsi="Cambria"/>
                <w:b/>
                <w:sz w:val="19"/>
              </w:rPr>
            </w:pPr>
          </w:p>
          <w:p w14:paraId="42F55BB1" w14:textId="77777777" w:rsidR="00B221E6" w:rsidRPr="00A23486" w:rsidRDefault="00B221E6" w:rsidP="00764F02">
            <w:pPr>
              <w:suppressAutoHyphens/>
              <w:spacing w:after="0" w:line="240" w:lineRule="auto"/>
              <w:rPr>
                <w:rFonts w:ascii="Cambria" w:hAnsi="Cambria"/>
                <w:b/>
                <w:sz w:val="19"/>
              </w:rPr>
            </w:pPr>
            <w:r w:rsidRPr="00A23486">
              <w:rPr>
                <w:rFonts w:ascii="Cambria" w:hAnsi="Cambria"/>
                <w:b/>
                <w:sz w:val="19"/>
              </w:rPr>
              <w:t>Iedzīvotāju padomes locekļa kandidāta paziņojums:</w:t>
            </w:r>
          </w:p>
          <w:p w14:paraId="59CB73B6" w14:textId="77777777" w:rsidR="00B221E6" w:rsidRPr="00A23486" w:rsidRDefault="00B221E6" w:rsidP="00764F02">
            <w:pPr>
              <w:suppressAutoHyphens/>
              <w:autoSpaceDE w:val="0"/>
              <w:autoSpaceDN w:val="0"/>
              <w:adjustRightInd w:val="0"/>
              <w:spacing w:after="0" w:line="240" w:lineRule="auto"/>
              <w:rPr>
                <w:rFonts w:ascii="Cambria" w:hAnsi="Cambria"/>
                <w:sz w:val="19"/>
                <w:szCs w:val="20"/>
              </w:rPr>
            </w:pPr>
            <w:r w:rsidRPr="00A23486">
              <w:rPr>
                <w:rFonts w:ascii="Cambria" w:hAnsi="Cambria"/>
                <w:sz w:val="19"/>
                <w:szCs w:val="20"/>
              </w:rPr>
              <w:t xml:space="preserve">Es,________________________________________________________ (vārds, uzvārds), paziņoju, ka: </w:t>
            </w:r>
          </w:p>
          <w:p w14:paraId="6D22E1DC" w14:textId="77777777" w:rsidR="00B221E6" w:rsidRPr="00A23486" w:rsidRDefault="00B221E6" w:rsidP="00764F02">
            <w:pPr>
              <w:suppressAutoHyphens/>
              <w:autoSpaceDE w:val="0"/>
              <w:autoSpaceDN w:val="0"/>
              <w:adjustRightInd w:val="0"/>
              <w:spacing w:after="0" w:line="240" w:lineRule="auto"/>
              <w:jc w:val="both"/>
              <w:rPr>
                <w:rFonts w:ascii="Cambria" w:hAnsi="Cambria"/>
                <w:sz w:val="19"/>
                <w:szCs w:val="20"/>
              </w:rPr>
            </w:pPr>
            <w:r w:rsidRPr="00A23486">
              <w:rPr>
                <w:rFonts w:ascii="Cambria" w:hAnsi="Cambria"/>
                <w:sz w:val="19"/>
                <w:szCs w:val="20"/>
              </w:rPr>
              <w:t xml:space="preserve">1) atbilstu Pašvaldību likuma 58. panta trešās daļas nosacījumiem; </w:t>
            </w:r>
          </w:p>
          <w:p w14:paraId="6E3F9F78" w14:textId="77777777" w:rsidR="00B221E6" w:rsidRPr="00A23486" w:rsidRDefault="00B221E6" w:rsidP="00764F02">
            <w:pPr>
              <w:suppressAutoHyphens/>
              <w:autoSpaceDE w:val="0"/>
              <w:autoSpaceDN w:val="0"/>
              <w:adjustRightInd w:val="0"/>
              <w:spacing w:after="0" w:line="240" w:lineRule="auto"/>
              <w:jc w:val="both"/>
              <w:rPr>
                <w:rFonts w:ascii="Cambria" w:hAnsi="Cambria"/>
                <w:sz w:val="19"/>
                <w:szCs w:val="20"/>
              </w:rPr>
            </w:pPr>
            <w:r w:rsidRPr="00A23486">
              <w:rPr>
                <w:rFonts w:ascii="Cambria" w:hAnsi="Cambria"/>
                <w:sz w:val="19"/>
                <w:szCs w:val="20"/>
              </w:rPr>
              <w:t>2) uz mani neattiecas Pašvaldību likuma 58. panta ceturtās daļas ierobežojumi;</w:t>
            </w:r>
          </w:p>
          <w:p w14:paraId="19D5A3D3" w14:textId="77777777" w:rsidR="00B221E6" w:rsidRPr="00A23486" w:rsidRDefault="00B221E6" w:rsidP="00764F02">
            <w:pPr>
              <w:suppressAutoHyphens/>
              <w:autoSpaceDE w:val="0"/>
              <w:autoSpaceDN w:val="0"/>
              <w:adjustRightInd w:val="0"/>
              <w:spacing w:after="0" w:line="240" w:lineRule="auto"/>
              <w:jc w:val="both"/>
              <w:rPr>
                <w:rFonts w:ascii="Cambria" w:hAnsi="Cambria"/>
                <w:sz w:val="19"/>
                <w:szCs w:val="20"/>
              </w:rPr>
            </w:pPr>
            <w:r w:rsidRPr="00A23486">
              <w:rPr>
                <w:rFonts w:ascii="Cambria" w:hAnsi="Cambria"/>
                <w:sz w:val="19"/>
                <w:szCs w:val="20"/>
              </w:rPr>
              <w:t xml:space="preserve">2) esmu iepazinies (-usies) ar Rēzeknes novada pašvaldības saistošajiem noteikumiem "Rēzeknes novada iedzīvotāju padomes nolikums" un izprotu, ka manas kandidatūras izvērtējumam ir nepieciešama manu personas datu apstrāde, kas tiek veikta atbilstoši Vispārīgās datu aizsardzības regulas 6. panta 1. punkta e) apakšpunkta prasībām, saskaņā ar Pašvaldību likuma 58. panta trešās daļas nosacījumiem; </w:t>
            </w:r>
          </w:p>
          <w:p w14:paraId="33FA986A" w14:textId="77777777" w:rsidR="00B221E6" w:rsidRPr="00A23486" w:rsidRDefault="00B221E6" w:rsidP="00764F02">
            <w:pPr>
              <w:suppressAutoHyphens/>
              <w:autoSpaceDE w:val="0"/>
              <w:autoSpaceDN w:val="0"/>
              <w:adjustRightInd w:val="0"/>
              <w:spacing w:after="0" w:line="240" w:lineRule="auto"/>
              <w:jc w:val="both"/>
              <w:rPr>
                <w:rFonts w:ascii="Cambria" w:hAnsi="Cambria"/>
                <w:iCs/>
                <w:sz w:val="19"/>
                <w:szCs w:val="20"/>
              </w:rPr>
            </w:pPr>
            <w:r w:rsidRPr="00A23486">
              <w:rPr>
                <w:rFonts w:ascii="Cambria" w:hAnsi="Cambria"/>
                <w:sz w:val="19"/>
                <w:szCs w:val="20"/>
              </w:rPr>
              <w:t>3) ievēlēšanas gadījumā godprātīgi pildīšu iedzīvotāju padomes locekļa pienākumus saskaņā ar Pašvaldību likumu un Rēzeknes novada pašvaldības saistošajiem noteikumiem "Rēzeknes novada iedzīvotāju padomes nolikums"</w:t>
            </w:r>
            <w:r w:rsidRPr="00A23486">
              <w:rPr>
                <w:rFonts w:ascii="Cambria" w:hAnsi="Cambria"/>
                <w:iCs/>
                <w:sz w:val="19"/>
                <w:szCs w:val="20"/>
              </w:rPr>
              <w:t>;</w:t>
            </w:r>
          </w:p>
          <w:p w14:paraId="2FB5EE47" w14:textId="77777777" w:rsidR="00B221E6" w:rsidRPr="00A23486" w:rsidRDefault="00B221E6" w:rsidP="00764F02">
            <w:pPr>
              <w:suppressAutoHyphens/>
              <w:spacing w:after="0" w:line="240" w:lineRule="auto"/>
              <w:jc w:val="both"/>
              <w:rPr>
                <w:rFonts w:ascii="Cambria" w:hAnsi="Cambria"/>
                <w:sz w:val="19"/>
              </w:rPr>
            </w:pPr>
            <w:r w:rsidRPr="00A23486">
              <w:rPr>
                <w:rFonts w:ascii="Cambria" w:hAnsi="Cambria"/>
                <w:sz w:val="19"/>
                <w:szCs w:val="20"/>
              </w:rPr>
              <w:t>4) izvēloties anketas paziņošanas kanālu, izprotu ar paziņojuma nosūtīšanu saistītos riskus.</w:t>
            </w:r>
          </w:p>
        </w:tc>
      </w:tr>
    </w:tbl>
    <w:p w14:paraId="48369A9C" w14:textId="77777777" w:rsidR="00B221E6" w:rsidRPr="00A23486" w:rsidRDefault="00B221E6" w:rsidP="00B221E6">
      <w:pPr>
        <w:suppressAutoHyphens/>
        <w:spacing w:before="130" w:after="0" w:line="260" w:lineRule="atLeast"/>
        <w:ind w:firstLine="539"/>
        <w:rPr>
          <w:rFonts w:ascii="Cambria" w:hAnsi="Cambria"/>
          <w:sz w:val="19"/>
        </w:rPr>
      </w:pPr>
    </w:p>
    <w:tbl>
      <w:tblPr>
        <w:tblW w:w="5000" w:type="pct"/>
        <w:tblCellMar>
          <w:top w:w="28" w:type="dxa"/>
          <w:left w:w="28" w:type="dxa"/>
          <w:bottom w:w="28" w:type="dxa"/>
          <w:right w:w="28" w:type="dxa"/>
        </w:tblCellMar>
        <w:tblLook w:val="04A0" w:firstRow="1" w:lastRow="0" w:firstColumn="1" w:lastColumn="0" w:noHBand="0" w:noVBand="1"/>
      </w:tblPr>
      <w:tblGrid>
        <w:gridCol w:w="4262"/>
        <w:gridCol w:w="4378"/>
      </w:tblGrid>
      <w:tr w:rsidR="00B221E6" w:rsidRPr="00AB2E3D" w14:paraId="6D635C20" w14:textId="77777777" w:rsidTr="00764F02">
        <w:tc>
          <w:tcPr>
            <w:tcW w:w="4785" w:type="dxa"/>
            <w:shd w:val="clear" w:color="auto" w:fill="auto"/>
          </w:tcPr>
          <w:p w14:paraId="71D628E9" w14:textId="77777777" w:rsidR="00B221E6" w:rsidRPr="00AB2E3D" w:rsidRDefault="00B221E6" w:rsidP="00764F02">
            <w:pPr>
              <w:suppressAutoHyphens/>
              <w:spacing w:after="0" w:line="240" w:lineRule="auto"/>
              <w:rPr>
                <w:rFonts w:ascii="Cambria" w:hAnsi="Cambria"/>
                <w:sz w:val="19"/>
              </w:rPr>
            </w:pPr>
            <w:r w:rsidRPr="00AB2E3D">
              <w:rPr>
                <w:rFonts w:ascii="Cambria" w:hAnsi="Cambria"/>
                <w:sz w:val="19"/>
              </w:rPr>
              <w:t>202_. gada ___.____________</w:t>
            </w:r>
          </w:p>
        </w:tc>
        <w:tc>
          <w:tcPr>
            <w:tcW w:w="4785" w:type="dxa"/>
            <w:shd w:val="clear" w:color="auto" w:fill="auto"/>
          </w:tcPr>
          <w:p w14:paraId="3FEC7578" w14:textId="77777777" w:rsidR="00B221E6" w:rsidRPr="00AB2E3D" w:rsidRDefault="00B221E6" w:rsidP="00764F02">
            <w:pPr>
              <w:suppressAutoHyphens/>
              <w:spacing w:after="0" w:line="240" w:lineRule="auto"/>
              <w:rPr>
                <w:rFonts w:ascii="Cambria" w:hAnsi="Cambria"/>
                <w:sz w:val="19"/>
              </w:rPr>
            </w:pPr>
            <w:r w:rsidRPr="00AB2E3D">
              <w:rPr>
                <w:rFonts w:ascii="Cambria" w:hAnsi="Cambria"/>
                <w:sz w:val="19"/>
              </w:rPr>
              <w:t>Paraksts_________________</w:t>
            </w:r>
          </w:p>
        </w:tc>
      </w:tr>
    </w:tbl>
    <w:p w14:paraId="527E2B71" w14:textId="77777777" w:rsidR="00F84354" w:rsidRDefault="00F84354"/>
    <w:sectPr w:rsidR="00F84354" w:rsidSect="00B221E6">
      <w:pgSz w:w="12240" w:h="15840"/>
      <w:pgMar w:top="1276"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E6"/>
    <w:rsid w:val="00302EB3"/>
    <w:rsid w:val="00901063"/>
    <w:rsid w:val="00B221E6"/>
    <w:rsid w:val="00F8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EFC3"/>
  <w15:chartTrackingRefBased/>
  <w15:docId w15:val="{49B0A741-6E7F-4986-B9EC-B64031D7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1E6"/>
    <w:rPr>
      <w:rFonts w:ascii="Calibri" w:eastAsia="Calibri" w:hAnsi="Calibri" w:cs="Times New Roman"/>
      <w:kern w:val="0"/>
      <w:lang w:val="lv-LV"/>
      <w14:ligatures w14:val="none"/>
    </w:rPr>
  </w:style>
  <w:style w:type="paragraph" w:styleId="Heading1">
    <w:name w:val="heading 1"/>
    <w:basedOn w:val="Normal"/>
    <w:next w:val="Normal"/>
    <w:link w:val="Heading1Char"/>
    <w:uiPriority w:val="9"/>
    <w:qFormat/>
    <w:rsid w:val="00B221E6"/>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221E6"/>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221E6"/>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221E6"/>
    <w:pPr>
      <w:keepNext/>
      <w:keepLines/>
      <w:spacing w:before="80" w:after="40"/>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B221E6"/>
    <w:pPr>
      <w:keepNext/>
      <w:keepLines/>
      <w:spacing w:before="80" w:after="40"/>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B221E6"/>
    <w:pPr>
      <w:keepNext/>
      <w:keepLines/>
      <w:spacing w:before="40" w:after="0"/>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B221E6"/>
    <w:pPr>
      <w:keepNext/>
      <w:keepLines/>
      <w:spacing w:before="40" w:after="0"/>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B221E6"/>
    <w:pPr>
      <w:keepNext/>
      <w:keepLines/>
      <w:spacing w:after="0"/>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B221E6"/>
    <w:pPr>
      <w:keepNext/>
      <w:keepLines/>
      <w:spacing w:after="0"/>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1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1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1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1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1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1E6"/>
    <w:rPr>
      <w:rFonts w:eastAsiaTheme="majorEastAsia" w:cstheme="majorBidi"/>
      <w:color w:val="272727" w:themeColor="text1" w:themeTint="D8"/>
    </w:rPr>
  </w:style>
  <w:style w:type="paragraph" w:styleId="Title">
    <w:name w:val="Title"/>
    <w:basedOn w:val="Normal"/>
    <w:next w:val="Normal"/>
    <w:link w:val="TitleChar"/>
    <w:uiPriority w:val="10"/>
    <w:qFormat/>
    <w:rsid w:val="00B221E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22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1E6"/>
    <w:pPr>
      <w:numPr>
        <w:ilvl w:val="1"/>
      </w:numPr>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22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1E6"/>
    <w:pPr>
      <w:spacing w:before="160"/>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B221E6"/>
    <w:rPr>
      <w:i/>
      <w:iCs/>
      <w:color w:val="404040" w:themeColor="text1" w:themeTint="BF"/>
    </w:rPr>
  </w:style>
  <w:style w:type="paragraph" w:styleId="ListParagraph">
    <w:name w:val="List Paragraph"/>
    <w:basedOn w:val="Normal"/>
    <w:uiPriority w:val="34"/>
    <w:qFormat/>
    <w:rsid w:val="00B221E6"/>
    <w:pPr>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B221E6"/>
    <w:rPr>
      <w:i/>
      <w:iCs/>
      <w:color w:val="0F4761" w:themeColor="accent1" w:themeShade="BF"/>
    </w:rPr>
  </w:style>
  <w:style w:type="paragraph" w:styleId="IntenseQuote">
    <w:name w:val="Intense Quote"/>
    <w:basedOn w:val="Normal"/>
    <w:next w:val="Normal"/>
    <w:link w:val="IntenseQuoteChar"/>
    <w:uiPriority w:val="30"/>
    <w:qFormat/>
    <w:rsid w:val="00B221E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B221E6"/>
    <w:rPr>
      <w:i/>
      <w:iCs/>
      <w:color w:val="0F4761" w:themeColor="accent1" w:themeShade="BF"/>
    </w:rPr>
  </w:style>
  <w:style w:type="character" w:styleId="IntenseReference">
    <w:name w:val="Intense Reference"/>
    <w:basedOn w:val="DefaultParagraphFont"/>
    <w:uiPriority w:val="32"/>
    <w:qFormat/>
    <w:rsid w:val="00B221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Diāna Vaļule</cp:lastModifiedBy>
  <cp:revision>1</cp:revision>
  <dcterms:created xsi:type="dcterms:W3CDTF">2024-07-08T13:27:00Z</dcterms:created>
  <dcterms:modified xsi:type="dcterms:W3CDTF">2024-07-08T13:28:00Z</dcterms:modified>
</cp:coreProperties>
</file>