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F0F9" w14:textId="77777777" w:rsidR="009E1EF5" w:rsidRDefault="009E1EF5" w:rsidP="009E1EF5">
      <w:pPr>
        <w:jc w:val="right"/>
        <w:rPr>
          <w:b/>
          <w:iCs/>
          <w:sz w:val="18"/>
          <w:szCs w:val="18"/>
          <w:lang w:val="lv-LV"/>
        </w:rPr>
      </w:pPr>
    </w:p>
    <w:tbl>
      <w:tblPr>
        <w:tblW w:w="5926" w:type="pct"/>
        <w:tblInd w:w="-15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9"/>
        <w:gridCol w:w="2431"/>
        <w:gridCol w:w="709"/>
        <w:gridCol w:w="2439"/>
        <w:gridCol w:w="3417"/>
      </w:tblGrid>
      <w:tr w:rsidR="009E1EF5" w14:paraId="1A381C17" w14:textId="77777777" w:rsidTr="009E1EF5">
        <w:tc>
          <w:tcPr>
            <w:tcW w:w="1659" w:type="pct"/>
            <w:gridSpan w:val="2"/>
            <w:tcBorders>
              <w:top w:val="outset" w:sz="6" w:space="0" w:color="414142"/>
              <w:left w:val="outset" w:sz="6" w:space="0" w:color="414142"/>
              <w:bottom w:val="outset" w:sz="6" w:space="0" w:color="414142"/>
              <w:right w:val="outset" w:sz="6" w:space="0" w:color="414142"/>
            </w:tcBorders>
            <w:hideMark/>
          </w:tcPr>
          <w:p w14:paraId="163B5F18" w14:textId="000D1B22" w:rsidR="009E1EF5" w:rsidRDefault="009E1EF5" w:rsidP="00633398">
            <w:pPr>
              <w:pStyle w:val="Sarakstarindkopa"/>
              <w:numPr>
                <w:ilvl w:val="0"/>
                <w:numId w:val="1"/>
              </w:numPr>
              <w:spacing w:before="100" w:beforeAutospacing="1" w:line="293" w:lineRule="atLeast"/>
              <w:ind w:left="404" w:hanging="284"/>
              <w:rPr>
                <w:b/>
                <w:bCs/>
                <w:lang w:val="lv-LV" w:eastAsia="lv-LV"/>
              </w:rPr>
            </w:pPr>
            <w:r>
              <w:rPr>
                <w:b/>
                <w:bCs/>
                <w:lang w:val="lv-LV" w:eastAsia="lv-LV"/>
              </w:rPr>
              <w:t>Rēzeknes novada pašvaldības</w:t>
            </w:r>
            <w:r w:rsidR="00485CF9">
              <w:rPr>
                <w:b/>
                <w:bCs/>
                <w:lang w:val="lv-LV" w:eastAsia="lv-LV"/>
              </w:rPr>
              <w:t xml:space="preserve"> policija</w:t>
            </w:r>
          </w:p>
        </w:tc>
        <w:tc>
          <w:tcPr>
            <w:tcW w:w="1602" w:type="pct"/>
            <w:gridSpan w:val="2"/>
            <w:tcBorders>
              <w:top w:val="outset" w:sz="6" w:space="0" w:color="414142"/>
              <w:left w:val="outset" w:sz="6" w:space="0" w:color="414142"/>
              <w:bottom w:val="outset" w:sz="6" w:space="0" w:color="414142"/>
              <w:right w:val="outset" w:sz="6" w:space="0" w:color="414142"/>
            </w:tcBorders>
            <w:vAlign w:val="center"/>
            <w:hideMark/>
          </w:tcPr>
          <w:p w14:paraId="7EBBDF00" w14:textId="77777777" w:rsidR="009E1EF5" w:rsidRDefault="009E1EF5">
            <w:pPr>
              <w:spacing w:before="100" w:beforeAutospacing="1" w:line="293" w:lineRule="atLeast"/>
              <w:jc w:val="center"/>
              <w:rPr>
                <w:b/>
                <w:lang w:eastAsia="lv-LV"/>
              </w:rPr>
            </w:pPr>
            <w:r>
              <w:rPr>
                <w:b/>
                <w:lang w:eastAsia="lv-LV"/>
              </w:rPr>
              <w:t>AMATA APRAKSTS</w:t>
            </w:r>
          </w:p>
        </w:tc>
        <w:tc>
          <w:tcPr>
            <w:tcW w:w="1739" w:type="pct"/>
            <w:tcBorders>
              <w:top w:val="outset" w:sz="6" w:space="0" w:color="414142"/>
              <w:left w:val="outset" w:sz="6" w:space="0" w:color="414142"/>
              <w:bottom w:val="outset" w:sz="6" w:space="0" w:color="414142"/>
              <w:right w:val="outset" w:sz="6" w:space="0" w:color="414142"/>
            </w:tcBorders>
            <w:hideMark/>
          </w:tcPr>
          <w:p w14:paraId="0867078D" w14:textId="77777777" w:rsidR="009E1EF5" w:rsidRDefault="009E1EF5">
            <w:pPr>
              <w:spacing w:line="256" w:lineRule="auto"/>
              <w:ind w:right="249"/>
              <w:jc w:val="right"/>
              <w:rPr>
                <w:b/>
                <w:lang w:eastAsia="lv-LV"/>
              </w:rPr>
            </w:pPr>
            <w:r>
              <w:rPr>
                <w:b/>
                <w:lang w:eastAsia="lv-LV"/>
              </w:rPr>
              <w:t>APSTIPRINU</w:t>
            </w:r>
          </w:p>
          <w:p w14:paraId="73996C22" w14:textId="77777777" w:rsidR="009E1EF5" w:rsidRDefault="009E1EF5">
            <w:pPr>
              <w:pStyle w:val="Nosaukums"/>
              <w:spacing w:line="256" w:lineRule="auto"/>
              <w:ind w:right="250"/>
              <w:jc w:val="right"/>
              <w:rPr>
                <w:b w:val="0"/>
                <w:bCs w:val="0"/>
                <w:sz w:val="24"/>
              </w:rPr>
            </w:pPr>
            <w:r>
              <w:rPr>
                <w:b w:val="0"/>
                <w:bCs w:val="0"/>
                <w:sz w:val="24"/>
              </w:rPr>
              <w:t xml:space="preserve">______________ </w:t>
            </w:r>
          </w:p>
          <w:p w14:paraId="5FD6523B" w14:textId="273F9451" w:rsidR="009E1EF5" w:rsidRDefault="009E1EF5">
            <w:pPr>
              <w:pStyle w:val="Nosaukums"/>
              <w:spacing w:line="256" w:lineRule="auto"/>
              <w:ind w:right="250"/>
              <w:jc w:val="right"/>
              <w:rPr>
                <w:b w:val="0"/>
                <w:bCs w:val="0"/>
                <w:sz w:val="24"/>
              </w:rPr>
            </w:pPr>
            <w:r>
              <w:rPr>
                <w:b w:val="0"/>
                <w:bCs w:val="0"/>
                <w:sz w:val="24"/>
              </w:rPr>
              <w:t xml:space="preserve">Rēzeknes novada pašvaldības </w:t>
            </w:r>
            <w:r w:rsidR="0074112F">
              <w:rPr>
                <w:b w:val="0"/>
                <w:bCs w:val="0"/>
                <w:sz w:val="24"/>
              </w:rPr>
              <w:t>policijas priekšniece</w:t>
            </w:r>
          </w:p>
          <w:p w14:paraId="3C1D8144" w14:textId="4C4696DD" w:rsidR="009E1EF5" w:rsidRDefault="009E1EF5">
            <w:pPr>
              <w:pStyle w:val="Nosaukums"/>
              <w:spacing w:line="256" w:lineRule="auto"/>
              <w:ind w:right="250"/>
              <w:jc w:val="right"/>
              <w:rPr>
                <w:b w:val="0"/>
                <w:bCs w:val="0"/>
                <w:sz w:val="24"/>
              </w:rPr>
            </w:pPr>
            <w:r>
              <w:rPr>
                <w:b w:val="0"/>
                <w:bCs w:val="0"/>
                <w:sz w:val="24"/>
              </w:rPr>
              <w:t>____________</w:t>
            </w:r>
            <w:r w:rsidR="00485CF9">
              <w:rPr>
                <w:b w:val="0"/>
                <w:bCs w:val="0"/>
                <w:sz w:val="24"/>
              </w:rPr>
              <w:t>V</w:t>
            </w:r>
            <w:r w:rsidR="0074112F">
              <w:rPr>
                <w:b w:val="0"/>
                <w:bCs w:val="0"/>
                <w:sz w:val="24"/>
              </w:rPr>
              <w:t>.</w:t>
            </w:r>
            <w:r w:rsidR="00485CF9">
              <w:rPr>
                <w:b w:val="0"/>
                <w:bCs w:val="0"/>
                <w:sz w:val="24"/>
              </w:rPr>
              <w:t xml:space="preserve"> </w:t>
            </w:r>
            <w:proofErr w:type="spellStart"/>
            <w:r w:rsidR="0074112F">
              <w:rPr>
                <w:b w:val="0"/>
                <w:bCs w:val="0"/>
                <w:sz w:val="24"/>
              </w:rPr>
              <w:t>Netle-Galeja</w:t>
            </w:r>
            <w:proofErr w:type="spellEnd"/>
          </w:p>
          <w:p w14:paraId="52F4F3C1" w14:textId="2D8D4BB9" w:rsidR="009E1EF5" w:rsidRDefault="009E1EF5">
            <w:pPr>
              <w:pStyle w:val="Nosaukums"/>
              <w:spacing w:line="256" w:lineRule="auto"/>
              <w:ind w:right="250"/>
              <w:jc w:val="right"/>
              <w:rPr>
                <w:sz w:val="24"/>
              </w:rPr>
            </w:pPr>
            <w:r>
              <w:rPr>
                <w:b w:val="0"/>
                <w:bCs w:val="0"/>
                <w:sz w:val="24"/>
              </w:rPr>
              <w:t>Rēzekne, 202</w:t>
            </w:r>
            <w:r w:rsidR="00366FB7">
              <w:rPr>
                <w:b w:val="0"/>
                <w:bCs w:val="0"/>
                <w:sz w:val="24"/>
              </w:rPr>
              <w:t>6</w:t>
            </w:r>
            <w:r>
              <w:rPr>
                <w:b w:val="0"/>
                <w:bCs w:val="0"/>
                <w:sz w:val="24"/>
              </w:rPr>
              <w:t xml:space="preserve">.gada </w:t>
            </w:r>
            <w:r w:rsidR="00366FB7">
              <w:rPr>
                <w:b w:val="0"/>
                <w:bCs w:val="0"/>
                <w:sz w:val="24"/>
              </w:rPr>
              <w:t>__</w:t>
            </w:r>
            <w:r>
              <w:rPr>
                <w:b w:val="0"/>
                <w:bCs w:val="0"/>
                <w:sz w:val="24"/>
              </w:rPr>
              <w:t>.</w:t>
            </w:r>
            <w:r w:rsidR="00366FB7">
              <w:rPr>
                <w:b w:val="0"/>
                <w:bCs w:val="0"/>
                <w:sz w:val="24"/>
              </w:rPr>
              <w:t>februārī</w:t>
            </w:r>
          </w:p>
        </w:tc>
      </w:tr>
      <w:tr w:rsidR="009E1EF5" w14:paraId="5AB76566" w14:textId="77777777" w:rsidTr="009E1EF5">
        <w:trPr>
          <w:trHeight w:val="523"/>
        </w:trPr>
        <w:tc>
          <w:tcPr>
            <w:tcW w:w="2020" w:type="pct"/>
            <w:gridSpan w:val="3"/>
            <w:tcBorders>
              <w:top w:val="outset" w:sz="6" w:space="0" w:color="414142"/>
              <w:left w:val="outset" w:sz="6" w:space="0" w:color="414142"/>
              <w:bottom w:val="outset" w:sz="6" w:space="0" w:color="414142"/>
              <w:right w:val="outset" w:sz="6" w:space="0" w:color="414142"/>
            </w:tcBorders>
            <w:hideMark/>
          </w:tcPr>
          <w:p w14:paraId="759A6430" w14:textId="5CB999FF" w:rsidR="009E1EF5" w:rsidRDefault="009E1EF5">
            <w:pPr>
              <w:spacing w:line="256" w:lineRule="auto"/>
              <w:rPr>
                <w:lang w:val="lv-LV" w:eastAsia="lv-LV"/>
              </w:rPr>
            </w:pPr>
            <w:r>
              <w:rPr>
                <w:caps/>
                <w:lang w:val="lv-LV" w:eastAsia="lv-LV"/>
              </w:rPr>
              <w:t>2. </w:t>
            </w:r>
            <w:r>
              <w:rPr>
                <w:b/>
                <w:bCs/>
                <w:lang w:val="lv-LV"/>
              </w:rPr>
              <w:t>Amata nosaukums</w:t>
            </w:r>
            <w:r>
              <w:rPr>
                <w:caps/>
                <w:lang w:val="lv-LV" w:eastAsia="lv-LV"/>
              </w:rPr>
              <w:t xml:space="preserve"> – lietvedis</w:t>
            </w:r>
            <w:r w:rsidR="00846527">
              <w:rPr>
                <w:caps/>
                <w:lang w:val="lv-LV" w:eastAsia="lv-LV"/>
              </w:rPr>
              <w:t xml:space="preserve"> (ar personāla uzskaites un arhivāra pienākumiem)</w:t>
            </w: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3F026A5E" w14:textId="77777777" w:rsidR="009E1EF5" w:rsidRDefault="009E1EF5">
            <w:pPr>
              <w:spacing w:line="256" w:lineRule="auto"/>
              <w:ind w:left="451" w:right="119" w:hanging="425"/>
              <w:jc w:val="both"/>
              <w:rPr>
                <w:lang w:val="lv-LV" w:eastAsia="lv-LV"/>
              </w:rPr>
            </w:pPr>
            <w:r>
              <w:rPr>
                <w:caps/>
                <w:lang w:val="lv-LV" w:eastAsia="lv-LV"/>
              </w:rPr>
              <w:t>2.1. </w:t>
            </w:r>
            <w:r>
              <w:rPr>
                <w:b/>
                <w:bCs/>
                <w:lang w:val="lv-LV"/>
              </w:rPr>
              <w:t xml:space="preserve">Amata statuss – </w:t>
            </w:r>
            <w:r>
              <w:rPr>
                <w:lang w:val="lv-LV"/>
              </w:rPr>
              <w:t>darbinieks</w:t>
            </w:r>
          </w:p>
        </w:tc>
      </w:tr>
      <w:tr w:rsidR="009E1EF5" w:rsidRPr="00366FB7" w14:paraId="1D9257E4" w14:textId="77777777" w:rsidTr="009E1EF5">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8B9DE4F" w14:textId="0CD19142" w:rsidR="009E1EF5" w:rsidRDefault="009E1EF5">
            <w:pPr>
              <w:spacing w:line="256" w:lineRule="auto"/>
              <w:rPr>
                <w:lang w:val="lv-LV"/>
              </w:rPr>
            </w:pPr>
            <w:r>
              <w:rPr>
                <w:caps/>
                <w:lang w:val="lv-LV" w:eastAsia="lv-LV"/>
              </w:rPr>
              <w:t>3. </w:t>
            </w:r>
            <w:r>
              <w:rPr>
                <w:b/>
                <w:bCs/>
                <w:lang w:val="lv-LV"/>
              </w:rPr>
              <w:t xml:space="preserve">Iestāde – </w:t>
            </w:r>
            <w:r>
              <w:rPr>
                <w:lang w:val="lv-LV"/>
              </w:rPr>
              <w:t xml:space="preserve"> </w:t>
            </w:r>
            <w:r w:rsidR="00846527">
              <w:rPr>
                <w:lang w:val="lv-LV"/>
              </w:rPr>
              <w:t>Rēzeknes novada Pašvaldības policija (turpmāk-Pašvaldības policija)</w:t>
            </w:r>
          </w:p>
        </w:tc>
      </w:tr>
      <w:tr w:rsidR="009E1EF5" w:rsidRPr="0074112F" w14:paraId="44C05FF2" w14:textId="77777777" w:rsidTr="009E1EF5">
        <w:tc>
          <w:tcPr>
            <w:tcW w:w="2020" w:type="pct"/>
            <w:gridSpan w:val="3"/>
            <w:tcBorders>
              <w:top w:val="outset" w:sz="6" w:space="0" w:color="414142"/>
              <w:left w:val="outset" w:sz="6" w:space="0" w:color="414142"/>
              <w:bottom w:val="outset" w:sz="6" w:space="0" w:color="414142"/>
              <w:right w:val="outset" w:sz="6" w:space="0" w:color="414142"/>
            </w:tcBorders>
            <w:hideMark/>
          </w:tcPr>
          <w:p w14:paraId="12427B7B" w14:textId="77777777" w:rsidR="009E1EF5" w:rsidRDefault="009E1EF5">
            <w:pPr>
              <w:spacing w:line="256" w:lineRule="auto"/>
              <w:rPr>
                <w:lang w:val="lv-LV" w:eastAsia="lv-LV"/>
              </w:rPr>
            </w:pPr>
            <w:r>
              <w:rPr>
                <w:caps/>
                <w:lang w:val="lv-LV" w:eastAsia="lv-LV"/>
              </w:rPr>
              <w:t>4. </w:t>
            </w:r>
            <w:r>
              <w:rPr>
                <w:b/>
                <w:bCs/>
                <w:lang w:val="lv-LV"/>
              </w:rPr>
              <w:t xml:space="preserve">Profesijas kods – </w:t>
            </w:r>
            <w:r>
              <w:rPr>
                <w:lang w:val="lv-LV"/>
              </w:rPr>
              <w:t>3341 04</w:t>
            </w: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1B87D343" w14:textId="209EBBA5" w:rsidR="009E1EF5" w:rsidRDefault="009E1EF5">
            <w:pPr>
              <w:spacing w:line="256" w:lineRule="auto"/>
              <w:ind w:left="308" w:right="119" w:hanging="308"/>
              <w:jc w:val="both"/>
              <w:rPr>
                <w:lang w:val="lv-LV" w:eastAsia="lv-LV"/>
              </w:rPr>
            </w:pPr>
            <w:r>
              <w:rPr>
                <w:caps/>
                <w:lang w:val="lv-LV" w:eastAsia="lv-LV"/>
              </w:rPr>
              <w:t>5. </w:t>
            </w:r>
            <w:r>
              <w:rPr>
                <w:b/>
                <w:bCs/>
                <w:lang w:val="lv-LV"/>
              </w:rPr>
              <w:t xml:space="preserve">Amata saime un līmenis – </w:t>
            </w:r>
            <w:r>
              <w:rPr>
                <w:lang w:val="lv-LV"/>
              </w:rPr>
              <w:t>20.3.apakšsaime, II</w:t>
            </w:r>
            <w:r w:rsidR="00366FB7">
              <w:rPr>
                <w:lang w:val="lv-LV"/>
              </w:rPr>
              <w:t>I</w:t>
            </w:r>
            <w:r>
              <w:rPr>
                <w:lang w:val="lv-LV"/>
              </w:rPr>
              <w:t xml:space="preserve"> līmenis</w:t>
            </w:r>
          </w:p>
        </w:tc>
      </w:tr>
      <w:tr w:rsidR="009E1EF5" w:rsidRPr="00366FB7" w14:paraId="0A951E82" w14:textId="77777777" w:rsidTr="009E1EF5">
        <w:tc>
          <w:tcPr>
            <w:tcW w:w="2020" w:type="pct"/>
            <w:gridSpan w:val="3"/>
            <w:tcBorders>
              <w:top w:val="outset" w:sz="6" w:space="0" w:color="414142"/>
              <w:left w:val="outset" w:sz="6" w:space="0" w:color="414142"/>
              <w:bottom w:val="outset" w:sz="6" w:space="0" w:color="414142"/>
              <w:right w:val="outset" w:sz="6" w:space="0" w:color="414142"/>
            </w:tcBorders>
            <w:hideMark/>
          </w:tcPr>
          <w:p w14:paraId="232DA002" w14:textId="5D6EDB66" w:rsidR="009E1EF5" w:rsidRDefault="009E1EF5">
            <w:pPr>
              <w:spacing w:line="256" w:lineRule="auto"/>
              <w:ind w:left="260" w:hanging="260"/>
              <w:rPr>
                <w:lang w:val="lv-LV" w:eastAsia="lv-LV"/>
              </w:rPr>
            </w:pPr>
            <w:r>
              <w:rPr>
                <w:caps/>
                <w:lang w:val="lv-LV" w:eastAsia="lv-LV"/>
              </w:rPr>
              <w:t xml:space="preserve">6. </w:t>
            </w:r>
            <w:r>
              <w:rPr>
                <w:b/>
                <w:lang w:val="lv-LV"/>
              </w:rPr>
              <w:t xml:space="preserve">Tiešais vadītājs </w:t>
            </w:r>
            <w:r w:rsidR="00846527">
              <w:rPr>
                <w:b/>
                <w:lang w:val="lv-LV"/>
              </w:rPr>
              <w:t>–</w:t>
            </w:r>
            <w:r>
              <w:rPr>
                <w:b/>
                <w:lang w:val="lv-LV"/>
              </w:rPr>
              <w:t xml:space="preserve"> </w:t>
            </w:r>
            <w:r w:rsidR="00846527" w:rsidRPr="00846527">
              <w:rPr>
                <w:bCs/>
                <w:lang w:val="lv-LV"/>
              </w:rPr>
              <w:t>Pašvaldības policijas priekšnieks</w:t>
            </w: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28601F15" w14:textId="6BDA8D1B" w:rsidR="009E1EF5" w:rsidRDefault="009E1EF5">
            <w:pPr>
              <w:spacing w:line="256" w:lineRule="auto"/>
              <w:rPr>
                <w:b/>
                <w:lang w:val="lv-LV" w:eastAsia="lv-LV"/>
              </w:rPr>
            </w:pPr>
            <w:r>
              <w:rPr>
                <w:lang w:val="lv-LV"/>
              </w:rPr>
              <w:t xml:space="preserve"> </w:t>
            </w:r>
            <w:r>
              <w:rPr>
                <w:b/>
                <w:lang w:val="lv-LV"/>
              </w:rPr>
              <w:t xml:space="preserve">Funkcionālais vadītājs </w:t>
            </w:r>
            <w:r w:rsidR="00846527">
              <w:rPr>
                <w:b/>
                <w:lang w:val="lv-LV"/>
              </w:rPr>
              <w:t>–</w:t>
            </w:r>
            <w:r>
              <w:rPr>
                <w:b/>
                <w:lang w:val="lv-LV"/>
              </w:rPr>
              <w:t xml:space="preserve"> </w:t>
            </w:r>
            <w:r w:rsidR="00846527" w:rsidRPr="00846527">
              <w:rPr>
                <w:bCs/>
                <w:lang w:val="lv-LV"/>
              </w:rPr>
              <w:t>Pašvaldības policijas pri</w:t>
            </w:r>
            <w:r w:rsidR="00846527">
              <w:rPr>
                <w:bCs/>
                <w:lang w:val="lv-LV"/>
              </w:rPr>
              <w:t>e</w:t>
            </w:r>
            <w:r w:rsidR="00846527" w:rsidRPr="00846527">
              <w:rPr>
                <w:bCs/>
                <w:lang w:val="lv-LV"/>
              </w:rPr>
              <w:t>kšnieks</w:t>
            </w:r>
          </w:p>
        </w:tc>
      </w:tr>
      <w:tr w:rsidR="009E1EF5" w:rsidRPr="00366FB7" w14:paraId="60D6E69D" w14:textId="77777777" w:rsidTr="009E1EF5">
        <w:tc>
          <w:tcPr>
            <w:tcW w:w="2020" w:type="pct"/>
            <w:gridSpan w:val="3"/>
            <w:tcBorders>
              <w:top w:val="outset" w:sz="6" w:space="0" w:color="414142"/>
              <w:left w:val="outset" w:sz="6" w:space="0" w:color="414142"/>
              <w:bottom w:val="outset" w:sz="6" w:space="0" w:color="414142"/>
              <w:right w:val="outset" w:sz="6" w:space="0" w:color="414142"/>
            </w:tcBorders>
            <w:hideMark/>
          </w:tcPr>
          <w:p w14:paraId="15C00558" w14:textId="4E6BAF0A" w:rsidR="009E1EF5" w:rsidRDefault="009E1EF5">
            <w:pPr>
              <w:spacing w:line="256" w:lineRule="auto"/>
              <w:ind w:left="260" w:right="259" w:hanging="260"/>
              <w:jc w:val="both"/>
              <w:rPr>
                <w:b/>
                <w:lang w:val="lv-LV" w:eastAsia="lv-LV"/>
              </w:rPr>
            </w:pPr>
            <w:r>
              <w:rPr>
                <w:b/>
                <w:caps/>
                <w:lang w:val="lv-LV" w:eastAsia="lv-LV"/>
              </w:rPr>
              <w:t xml:space="preserve">7. </w:t>
            </w:r>
            <w:r>
              <w:rPr>
                <w:b/>
                <w:lang w:val="lv-LV"/>
              </w:rPr>
              <w:t xml:space="preserve">Tiek aizvietots ar – </w:t>
            </w:r>
            <w:r>
              <w:rPr>
                <w:bCs/>
                <w:lang w:val="lv-LV"/>
              </w:rPr>
              <w:t xml:space="preserve"> citu darbinieku atbilstoši rīkojumam</w:t>
            </w: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0299C994" w14:textId="18CF2593" w:rsidR="009E1EF5" w:rsidRDefault="009E1EF5">
            <w:pPr>
              <w:spacing w:line="256" w:lineRule="auto"/>
              <w:ind w:left="116" w:right="192"/>
              <w:jc w:val="both"/>
              <w:rPr>
                <w:b/>
                <w:lang w:val="lv-LV" w:eastAsia="lv-LV"/>
              </w:rPr>
            </w:pPr>
            <w:r>
              <w:rPr>
                <w:b/>
                <w:lang w:val="lv-LV"/>
              </w:rPr>
              <w:t xml:space="preserve">Aizvieto – </w:t>
            </w:r>
            <w:r w:rsidR="00366FB7">
              <w:rPr>
                <w:bCs/>
                <w:lang w:val="lv-LV"/>
              </w:rPr>
              <w:t>neaizvieto</w:t>
            </w:r>
          </w:p>
        </w:tc>
      </w:tr>
      <w:tr w:rsidR="009E1EF5" w:rsidRPr="00366FB7" w14:paraId="1C61EB5B" w14:textId="77777777" w:rsidTr="009E1EF5">
        <w:trPr>
          <w:trHeight w:val="282"/>
        </w:trPr>
        <w:tc>
          <w:tcPr>
            <w:tcW w:w="2020" w:type="pct"/>
            <w:gridSpan w:val="3"/>
            <w:tcBorders>
              <w:top w:val="outset" w:sz="6" w:space="0" w:color="414142"/>
              <w:left w:val="outset" w:sz="6" w:space="0" w:color="414142"/>
              <w:bottom w:val="outset" w:sz="6" w:space="0" w:color="414142"/>
              <w:right w:val="outset" w:sz="6" w:space="0" w:color="414142"/>
            </w:tcBorders>
            <w:hideMark/>
          </w:tcPr>
          <w:p w14:paraId="2F5A098D" w14:textId="462059D1" w:rsidR="009E1EF5" w:rsidRDefault="009E1EF5">
            <w:pPr>
              <w:spacing w:line="256" w:lineRule="auto"/>
              <w:ind w:left="260" w:right="119" w:hanging="260"/>
              <w:jc w:val="both"/>
              <w:rPr>
                <w:b/>
                <w:caps/>
                <w:lang w:val="lv-LV" w:eastAsia="lv-LV"/>
              </w:rPr>
            </w:pPr>
            <w:r>
              <w:rPr>
                <w:caps/>
                <w:lang w:val="lv-LV" w:eastAsia="lv-LV"/>
              </w:rPr>
              <w:t>8.</w:t>
            </w:r>
            <w:r>
              <w:rPr>
                <w:b/>
                <w:caps/>
                <w:lang w:val="lv-LV" w:eastAsia="lv-LV"/>
              </w:rPr>
              <w:t xml:space="preserve"> </w:t>
            </w:r>
            <w:r>
              <w:rPr>
                <w:b/>
                <w:lang w:val="lv-LV"/>
              </w:rPr>
              <w:t xml:space="preserve">Iekšējā sadarbība </w:t>
            </w:r>
            <w:r>
              <w:rPr>
                <w:lang w:val="lv-LV"/>
              </w:rPr>
              <w:t xml:space="preserve">– ar </w:t>
            </w:r>
            <w:r w:rsidR="00846527">
              <w:rPr>
                <w:lang w:val="lv-LV"/>
              </w:rPr>
              <w:t>Pašvaldības policijas priekšnieku un Pašvaldības policijas</w:t>
            </w:r>
            <w:r>
              <w:rPr>
                <w:lang w:val="lv-LV"/>
              </w:rPr>
              <w:t xml:space="preserve"> darbiniekiem</w:t>
            </w: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2C2D4203" w14:textId="77777777" w:rsidR="009E1EF5" w:rsidRDefault="009E1EF5">
            <w:pPr>
              <w:spacing w:line="256" w:lineRule="auto"/>
              <w:rPr>
                <w:b/>
                <w:lang w:val="lv-LV"/>
              </w:rPr>
            </w:pPr>
            <w:r>
              <w:rPr>
                <w:b/>
                <w:caps/>
                <w:lang w:val="lv-LV" w:eastAsia="lv-LV"/>
              </w:rPr>
              <w:t xml:space="preserve"> </w:t>
            </w:r>
            <w:r>
              <w:rPr>
                <w:b/>
                <w:lang w:val="lv-LV"/>
              </w:rPr>
              <w:t>Ārējā sadarbība:</w:t>
            </w:r>
          </w:p>
          <w:p w14:paraId="5F4A341F" w14:textId="77777777" w:rsidR="009E1EF5" w:rsidRDefault="009E1EF5">
            <w:pPr>
              <w:spacing w:line="256" w:lineRule="auto"/>
              <w:rPr>
                <w:bCs/>
                <w:lang w:val="lv-LV"/>
              </w:rPr>
            </w:pPr>
            <w:r>
              <w:rPr>
                <w:bCs/>
                <w:lang w:val="lv-LV"/>
              </w:rPr>
              <w:t xml:space="preserve"> ar citām pašvaldības un valsts iestādēm</w:t>
            </w:r>
          </w:p>
          <w:p w14:paraId="3CBE6A98" w14:textId="77777777" w:rsidR="009E1EF5" w:rsidRDefault="009E1EF5">
            <w:pPr>
              <w:spacing w:line="256" w:lineRule="auto"/>
              <w:rPr>
                <w:bCs/>
                <w:lang w:val="lv-LV"/>
              </w:rPr>
            </w:pPr>
            <w:r>
              <w:rPr>
                <w:bCs/>
                <w:lang w:val="lv-LV"/>
              </w:rPr>
              <w:t xml:space="preserve"> ar juridiskām un fiziskām personām</w:t>
            </w:r>
          </w:p>
          <w:p w14:paraId="700C212F" w14:textId="77777777" w:rsidR="009E1EF5" w:rsidRDefault="009E1EF5">
            <w:pPr>
              <w:spacing w:line="256" w:lineRule="auto"/>
              <w:rPr>
                <w:b/>
                <w:lang w:val="lv-LV" w:eastAsia="lv-LV"/>
              </w:rPr>
            </w:pPr>
            <w:r>
              <w:rPr>
                <w:bCs/>
                <w:lang w:val="lv-LV"/>
              </w:rPr>
              <w:t xml:space="preserve"> ar pašvaldības iestādēm – apvienību pārvaldēm </w:t>
            </w:r>
          </w:p>
        </w:tc>
      </w:tr>
      <w:tr w:rsidR="009E1EF5" w:rsidRPr="00366FB7" w14:paraId="48B9ADB2" w14:textId="77777777" w:rsidTr="009E1EF5">
        <w:tc>
          <w:tcPr>
            <w:tcW w:w="5000" w:type="pct"/>
            <w:gridSpan w:val="5"/>
            <w:tcBorders>
              <w:top w:val="outset" w:sz="6" w:space="0" w:color="414142"/>
              <w:left w:val="outset" w:sz="6" w:space="0" w:color="414142"/>
              <w:bottom w:val="outset" w:sz="6" w:space="0" w:color="414142"/>
              <w:right w:val="outset" w:sz="6" w:space="0" w:color="414142"/>
            </w:tcBorders>
            <w:hideMark/>
          </w:tcPr>
          <w:p w14:paraId="738ECF75" w14:textId="00EE3CDE" w:rsidR="009E1EF5" w:rsidRDefault="009E1EF5">
            <w:pPr>
              <w:spacing w:line="256" w:lineRule="auto"/>
              <w:ind w:left="260" w:right="119" w:hanging="260"/>
              <w:jc w:val="both"/>
              <w:rPr>
                <w:bCs/>
                <w:lang w:val="lv-LV"/>
              </w:rPr>
            </w:pPr>
            <w:r>
              <w:rPr>
                <w:lang w:val="lv-LV" w:eastAsia="lv-LV"/>
              </w:rPr>
              <w:t> </w:t>
            </w:r>
            <w:r>
              <w:rPr>
                <w:caps/>
                <w:lang w:val="lv-LV" w:eastAsia="lv-LV"/>
              </w:rPr>
              <w:t>9. </w:t>
            </w:r>
            <w:r>
              <w:rPr>
                <w:b/>
                <w:bCs/>
                <w:sz w:val="25"/>
                <w:lang w:val="lv-LV"/>
              </w:rPr>
              <w:t xml:space="preserve">Amata mērķis – </w:t>
            </w:r>
            <w:r>
              <w:rPr>
                <w:bCs/>
                <w:lang w:val="lv-LV"/>
              </w:rPr>
              <w:t>veikt izdoto rīkojumu,</w:t>
            </w:r>
            <w:r w:rsidR="00516F03">
              <w:rPr>
                <w:bCs/>
                <w:lang w:val="lv-LV"/>
              </w:rPr>
              <w:t xml:space="preserve"> </w:t>
            </w:r>
            <w:r w:rsidR="0069634D">
              <w:rPr>
                <w:bCs/>
                <w:lang w:val="lv-LV"/>
              </w:rPr>
              <w:t>pilnvaru,</w:t>
            </w:r>
            <w:r>
              <w:rPr>
                <w:bCs/>
                <w:lang w:val="lv-LV"/>
              </w:rPr>
              <w:t xml:space="preserve"> izziņu, līgumu, uzziņu,</w:t>
            </w:r>
            <w:r w:rsidR="00846527">
              <w:rPr>
                <w:bCs/>
                <w:lang w:val="lv-LV"/>
              </w:rPr>
              <w:t xml:space="preserve"> </w:t>
            </w:r>
            <w:r>
              <w:rPr>
                <w:bCs/>
                <w:lang w:val="lv-LV"/>
              </w:rPr>
              <w:t xml:space="preserve">saņemto rēķinu un citu dokumentu reģistrāciju elektroniskajā dokumentu aprites sistēmā, atsevišķos nepieciešamības gadījumos arī nosūtāmās korespondences - iesniegumu, sūdzību, priekšlikumu, vēstuļu reģistrāciju, kā arī reģistrēt elektroniskajā dokumentu vadības aprites sistēmā pašvaldības e-adresē saņemto korespondenci, atbilstoši </w:t>
            </w:r>
            <w:r w:rsidR="00366FB7">
              <w:rPr>
                <w:bCs/>
                <w:lang w:val="lv-LV"/>
              </w:rPr>
              <w:t>dokumentu klasifikācijas shēmai</w:t>
            </w:r>
            <w:r>
              <w:rPr>
                <w:bCs/>
                <w:lang w:val="lv-LV"/>
              </w:rPr>
              <w:t>, kā arī nodrošināt saņemtajai korespondencei vadības rezolūciju ievadīšanu dokumentu pievienošanu elektroniskajā dokumentu vadības aprites sistēmā un paziņojumu nosūtīšanu par saņemtajiem elektroniskajiem sūtījumiem, ievērojot normatīvo aktu prasības</w:t>
            </w:r>
            <w:r w:rsidR="00846527">
              <w:rPr>
                <w:bCs/>
                <w:lang w:val="lv-LV"/>
              </w:rPr>
              <w:t>.</w:t>
            </w:r>
            <w:r>
              <w:rPr>
                <w:bCs/>
                <w:lang w:val="lv-LV"/>
              </w:rPr>
              <w:t xml:space="preserve"> </w:t>
            </w:r>
            <w:r w:rsidR="00846527">
              <w:rPr>
                <w:bCs/>
                <w:lang w:val="lv-LV"/>
              </w:rPr>
              <w:t>Nodrošināt efektīvu un kvalitatīvu dokumentu un arhīva pārvaldību</w:t>
            </w:r>
            <w:r w:rsidR="0069634D">
              <w:rPr>
                <w:bCs/>
                <w:lang w:val="lv-LV"/>
              </w:rPr>
              <w:t xml:space="preserve"> (dokumentu un lietu noformēšanu, aprakstīšanu, uzkrāšanu, uzskaiti, saglabāšanu un izmantošanu)</w:t>
            </w:r>
            <w:r w:rsidR="00846527">
              <w:rPr>
                <w:bCs/>
                <w:lang w:val="lv-LV"/>
              </w:rPr>
              <w:t>, kā arī saimnieciski organizatoriskās darbības atbalsta funkcijas</w:t>
            </w:r>
            <w:r w:rsidR="0069634D">
              <w:rPr>
                <w:bCs/>
                <w:lang w:val="lv-LV"/>
              </w:rPr>
              <w:t xml:space="preserve"> Pašvaldības policijā. Formulēt Pašvaldības policijas personāla vadības stratēģiju un politiku, veikt pilnā mērā darba tiesisko attiecību procesa dokumentēšanu, uzturēt un aktualizēt personāla un amata aprakstus, kārtot personāla lietas, sagatavot darba līgumus un vienošanās par grozījumiem un papildinājumiem darba līgumos.</w:t>
            </w:r>
          </w:p>
        </w:tc>
      </w:tr>
      <w:tr w:rsidR="009E1EF5" w14:paraId="16D93570" w14:textId="77777777" w:rsidTr="009E1EF5">
        <w:trPr>
          <w:trHeight w:val="223"/>
        </w:trPr>
        <w:tc>
          <w:tcPr>
            <w:tcW w:w="5000" w:type="pct"/>
            <w:gridSpan w:val="5"/>
            <w:tcBorders>
              <w:top w:val="outset" w:sz="6" w:space="0" w:color="414142"/>
              <w:left w:val="outset" w:sz="6" w:space="0" w:color="414142"/>
              <w:bottom w:val="outset" w:sz="6" w:space="0" w:color="414142"/>
              <w:right w:val="outset" w:sz="6" w:space="0" w:color="414142"/>
            </w:tcBorders>
            <w:hideMark/>
          </w:tcPr>
          <w:p w14:paraId="1649589D" w14:textId="77777777" w:rsidR="009E1EF5" w:rsidRDefault="009E1EF5">
            <w:pPr>
              <w:spacing w:line="256" w:lineRule="auto"/>
              <w:rPr>
                <w:b/>
                <w:bCs/>
                <w:sz w:val="25"/>
                <w:lang w:val="lv-LV"/>
              </w:rPr>
            </w:pPr>
            <w:r>
              <w:rPr>
                <w:caps/>
                <w:lang w:val="lv-LV" w:eastAsia="lv-LV"/>
              </w:rPr>
              <w:t xml:space="preserve">10. </w:t>
            </w:r>
            <w:r>
              <w:rPr>
                <w:b/>
                <w:bCs/>
                <w:sz w:val="25"/>
                <w:lang w:val="lv-LV"/>
              </w:rPr>
              <w:t>Amata pienākumi:</w:t>
            </w:r>
          </w:p>
        </w:tc>
      </w:tr>
      <w:tr w:rsidR="009E1EF5" w:rsidRPr="00366FB7" w14:paraId="3E7AC811" w14:textId="77777777" w:rsidTr="009E1EF5">
        <w:tc>
          <w:tcPr>
            <w:tcW w:w="422" w:type="pct"/>
            <w:tcBorders>
              <w:top w:val="nil"/>
              <w:left w:val="outset" w:sz="6" w:space="0" w:color="414142"/>
              <w:bottom w:val="outset" w:sz="6" w:space="0" w:color="414142"/>
              <w:right w:val="outset" w:sz="6" w:space="0" w:color="414142"/>
            </w:tcBorders>
            <w:hideMark/>
          </w:tcPr>
          <w:p w14:paraId="25E3B838" w14:textId="77777777" w:rsidR="009E1EF5" w:rsidRDefault="009E1EF5">
            <w:pPr>
              <w:spacing w:line="256" w:lineRule="auto"/>
              <w:rPr>
                <w:caps/>
                <w:lang w:val="lv-LV" w:eastAsia="lv-LV"/>
              </w:rPr>
            </w:pPr>
            <w:r>
              <w:rPr>
                <w:caps/>
                <w:lang w:val="lv-LV" w:eastAsia="lv-LV"/>
              </w:rPr>
              <w:t>10.1.</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2C1F0E77" w14:textId="03E8925B" w:rsidR="009E1EF5" w:rsidRDefault="009E1EF5">
            <w:pPr>
              <w:spacing w:line="256" w:lineRule="auto"/>
              <w:ind w:left="115" w:right="119"/>
              <w:jc w:val="both"/>
              <w:rPr>
                <w:lang w:val="lv-LV"/>
              </w:rPr>
            </w:pPr>
            <w:r>
              <w:rPr>
                <w:bCs/>
                <w:lang w:val="lv-LV"/>
              </w:rPr>
              <w:t xml:space="preserve">veikt  izdoto rīkojumu, izziņu, pilnvaru, līgumu, uzziņu,  saņemto rēķinu un citu dokumentu reģistrāciju elektroniskajā dokumentu aprites sistēmā, atsevišķos nepieciešamības gadījumos arī nosūtāmās korespondences - iesniegumu, sūdzību, priekšlikumu, vēstuļu reģistrāciju, atbilstoši </w:t>
            </w:r>
            <w:r w:rsidR="00366FB7">
              <w:rPr>
                <w:bCs/>
                <w:lang w:val="lv-LV"/>
              </w:rPr>
              <w:t>dokumentu klasifikācijas shēmai</w:t>
            </w:r>
          </w:p>
        </w:tc>
      </w:tr>
      <w:tr w:rsidR="009E1EF5" w:rsidRPr="00366FB7" w14:paraId="424BAD10"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075A100B" w14:textId="77777777" w:rsidR="009E1EF5" w:rsidRDefault="009E1EF5">
            <w:pPr>
              <w:spacing w:line="256" w:lineRule="auto"/>
              <w:rPr>
                <w:lang w:val="lv-LV" w:eastAsia="lv-LV"/>
              </w:rPr>
            </w:pPr>
            <w:r>
              <w:rPr>
                <w:caps/>
                <w:lang w:val="lv-LV" w:eastAsia="lv-LV"/>
              </w:rPr>
              <w:t>10.2.</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25261DA3" w14:textId="1065333D" w:rsidR="009E1EF5" w:rsidRDefault="009E1EF5">
            <w:pPr>
              <w:suppressAutoHyphens w:val="0"/>
              <w:spacing w:line="256" w:lineRule="auto"/>
              <w:ind w:left="108" w:right="192"/>
              <w:jc w:val="both"/>
              <w:rPr>
                <w:lang w:val="lv-LV" w:eastAsia="en-US"/>
              </w:rPr>
            </w:pPr>
            <w:r>
              <w:rPr>
                <w:lang w:val="lv-LV"/>
              </w:rPr>
              <w:t xml:space="preserve">reģistrēt elektroniskajā dokumentu vadības aprites sistēmā pašvaldības e-adresē saņemto korespondenci, atbilstoši </w:t>
            </w:r>
            <w:r w:rsidR="00366FB7">
              <w:rPr>
                <w:bCs/>
                <w:lang w:val="lv-LV"/>
              </w:rPr>
              <w:t>dokumentu klasifikācijas shēmai</w:t>
            </w:r>
            <w:r>
              <w:rPr>
                <w:lang w:val="lv-LV"/>
              </w:rPr>
              <w:t>, kā arī nodrošināt saņemtajai korespondencei vadības rezolūciju ievadīšanu dokumentu pievienošanu elektroniskajā dokumentu vadības aprites sistēmā un paziņojumu nosūtīšanu par saņemtajiem elektroniskajiem sūtījumiem, ievērojot normatīvo aktu prasības</w:t>
            </w:r>
          </w:p>
        </w:tc>
      </w:tr>
      <w:tr w:rsidR="009E1EF5" w:rsidRPr="00366FB7" w14:paraId="7B86ED54"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6C3B1727" w14:textId="77777777" w:rsidR="009E1EF5" w:rsidRDefault="009E1EF5">
            <w:pPr>
              <w:spacing w:line="256" w:lineRule="auto"/>
              <w:rPr>
                <w:caps/>
                <w:lang w:val="lv-LV" w:eastAsia="lv-LV"/>
              </w:rPr>
            </w:pPr>
            <w:r>
              <w:rPr>
                <w:caps/>
                <w:lang w:val="lv-LV" w:eastAsia="lv-LV"/>
              </w:rPr>
              <w:lastRenderedPageBreak/>
              <w:t>10.3.</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31F412ED" w14:textId="77777777" w:rsidR="009E1EF5" w:rsidRDefault="009E1EF5">
            <w:pPr>
              <w:spacing w:line="256" w:lineRule="auto"/>
              <w:ind w:left="108" w:right="119"/>
              <w:jc w:val="both"/>
              <w:rPr>
                <w:lang w:val="lv-LV"/>
              </w:rPr>
            </w:pPr>
            <w:r>
              <w:rPr>
                <w:bCs/>
                <w:lang w:val="lv-LV"/>
              </w:rPr>
              <w:t>kontrolēt, koordinēt un nodrošināt nosūtāmās korespondences un citu dokumentu pievienošanu elektroniskajā dokumentu vadības aprites sistēmā</w:t>
            </w:r>
          </w:p>
        </w:tc>
      </w:tr>
      <w:tr w:rsidR="009E1EF5" w:rsidRPr="00366FB7" w14:paraId="7D4F91A1"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024BAA8D" w14:textId="77777777" w:rsidR="009E1EF5" w:rsidRDefault="009E1EF5">
            <w:pPr>
              <w:spacing w:line="256" w:lineRule="auto"/>
              <w:rPr>
                <w:caps/>
                <w:lang w:val="lv-LV" w:eastAsia="lv-LV"/>
              </w:rPr>
            </w:pPr>
            <w:r>
              <w:rPr>
                <w:caps/>
                <w:lang w:val="lv-LV" w:eastAsia="lv-LV"/>
              </w:rPr>
              <w:t>10.4.</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2BDAA097" w14:textId="4172AC44" w:rsidR="009E1EF5" w:rsidRDefault="009E1EF5">
            <w:pPr>
              <w:spacing w:line="256" w:lineRule="auto"/>
              <w:ind w:left="108" w:right="119"/>
              <w:jc w:val="both"/>
              <w:rPr>
                <w:lang w:val="lv-LV"/>
              </w:rPr>
            </w:pPr>
            <w:r>
              <w:rPr>
                <w:lang w:val="lv-LV"/>
              </w:rPr>
              <w:t xml:space="preserve">pēc dokumentu reģistrācijas, veikt to nodošanu rezolūciju, vīzu (saskaņojumu), </w:t>
            </w:r>
            <w:proofErr w:type="spellStart"/>
            <w:r>
              <w:rPr>
                <w:lang w:val="lv-LV"/>
              </w:rPr>
              <w:t>utml</w:t>
            </w:r>
            <w:proofErr w:type="spellEnd"/>
            <w:r>
              <w:rPr>
                <w:lang w:val="lv-LV"/>
              </w:rPr>
              <w:t xml:space="preserve">., izdarīšanai </w:t>
            </w:r>
            <w:r w:rsidR="0069634D">
              <w:rPr>
                <w:lang w:val="lv-LV"/>
              </w:rPr>
              <w:t>Pašvaldības policijas priekšniekam</w:t>
            </w:r>
            <w:r>
              <w:rPr>
                <w:lang w:val="lv-LV"/>
              </w:rPr>
              <w:t xml:space="preserve"> vai </w:t>
            </w:r>
            <w:r w:rsidR="0069634D">
              <w:rPr>
                <w:lang w:val="lv-LV"/>
              </w:rPr>
              <w:t>vietniekam</w:t>
            </w:r>
          </w:p>
        </w:tc>
      </w:tr>
      <w:tr w:rsidR="009E1EF5" w:rsidRPr="00366FB7" w14:paraId="01AB650E"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7092B6FC" w14:textId="77777777" w:rsidR="009E1EF5" w:rsidRDefault="009E1EF5">
            <w:pPr>
              <w:spacing w:line="256" w:lineRule="auto"/>
              <w:rPr>
                <w:caps/>
                <w:lang w:val="lv-LV" w:eastAsia="lv-LV"/>
              </w:rPr>
            </w:pPr>
            <w:r>
              <w:rPr>
                <w:caps/>
                <w:lang w:val="lv-LV" w:eastAsia="lv-LV"/>
              </w:rPr>
              <w:t>10.5.</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4782D829" w14:textId="77777777" w:rsidR="009E1EF5" w:rsidRDefault="009E1EF5">
            <w:pPr>
              <w:spacing w:line="256" w:lineRule="auto"/>
              <w:ind w:left="108" w:right="119"/>
              <w:jc w:val="both"/>
              <w:rPr>
                <w:lang w:val="lv-LV"/>
              </w:rPr>
            </w:pPr>
            <w:r>
              <w:rPr>
                <w:lang w:val="lv-LV"/>
              </w:rPr>
              <w:t>nodot reģistrētos dokumentus rezolūcijā norādītajiem izpildītājiem, dokumentu aprites kārtībā noteiktajos gadījumos vai nepieciešamības gadījumā nodot pret parakstu, tajā skaitā, nodot (pret parakstu) reģistrētos līgumus izpildei atbildīgajiem darbiniekiem</w:t>
            </w:r>
          </w:p>
        </w:tc>
      </w:tr>
      <w:tr w:rsidR="009E1EF5" w:rsidRPr="00366FB7" w14:paraId="75E3946B"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27507A7E" w14:textId="77777777" w:rsidR="009E1EF5" w:rsidRDefault="009E1EF5">
            <w:pPr>
              <w:spacing w:line="256" w:lineRule="auto"/>
              <w:rPr>
                <w:caps/>
                <w:lang w:val="lv-LV" w:eastAsia="lv-LV"/>
              </w:rPr>
            </w:pPr>
            <w:r>
              <w:rPr>
                <w:caps/>
                <w:lang w:val="lv-LV" w:eastAsia="lv-LV"/>
              </w:rPr>
              <w:t>10.6.</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5577F44A" w14:textId="77777777" w:rsidR="009E1EF5" w:rsidRDefault="009E1EF5">
            <w:pPr>
              <w:spacing w:line="256" w:lineRule="auto"/>
              <w:ind w:left="108" w:right="119"/>
              <w:jc w:val="both"/>
              <w:rPr>
                <w:lang w:val="lv-LV"/>
              </w:rPr>
            </w:pPr>
            <w:r>
              <w:rPr>
                <w:lang w:val="lv-LV"/>
              </w:rPr>
              <w:t>pārbaudīt vīzu (saskaņojumu) esamību uz ārējiem pašvaldības dokumentiem (līgumiem, u.c. dokumentiem)</w:t>
            </w:r>
          </w:p>
        </w:tc>
      </w:tr>
      <w:tr w:rsidR="009E1EF5" w:rsidRPr="00366FB7" w14:paraId="231F2A25"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36C1CF66" w14:textId="77777777" w:rsidR="009E1EF5" w:rsidRDefault="009E1EF5">
            <w:pPr>
              <w:spacing w:line="256" w:lineRule="auto"/>
              <w:rPr>
                <w:caps/>
                <w:lang w:val="lv-LV" w:eastAsia="lv-LV"/>
              </w:rPr>
            </w:pPr>
            <w:r>
              <w:rPr>
                <w:caps/>
                <w:lang w:val="lv-LV" w:eastAsia="lv-LV"/>
              </w:rPr>
              <w:t>10.7.</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443E3FB7" w14:textId="77777777" w:rsidR="009E1EF5" w:rsidRDefault="009E1EF5">
            <w:pPr>
              <w:spacing w:line="256" w:lineRule="auto"/>
              <w:ind w:left="108" w:right="119"/>
              <w:jc w:val="both"/>
              <w:rPr>
                <w:lang w:val="lv-LV"/>
              </w:rPr>
            </w:pPr>
            <w:r>
              <w:rPr>
                <w:lang w:val="lv-LV"/>
              </w:rPr>
              <w:t>kontrolēt dokumentu izpildes termiņu ievērošanu, atbilstoši elektroniskajai dokumentu vadības aprites sistēmai, informējot atbildīgos darbiniekus dokumentu izpildes termiņa iestāšanos ne vēlāk kā 2 (divas) dienas</w:t>
            </w:r>
          </w:p>
        </w:tc>
      </w:tr>
      <w:tr w:rsidR="009E1EF5" w:rsidRPr="00366FB7" w14:paraId="68EE8C6E"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7DA09F09" w14:textId="77777777" w:rsidR="009E1EF5" w:rsidRDefault="009E1EF5">
            <w:pPr>
              <w:spacing w:line="256" w:lineRule="auto"/>
              <w:rPr>
                <w:caps/>
                <w:lang w:val="lv-LV" w:eastAsia="lv-LV"/>
              </w:rPr>
            </w:pPr>
            <w:r>
              <w:rPr>
                <w:caps/>
                <w:lang w:val="lv-LV" w:eastAsia="lv-LV"/>
              </w:rPr>
              <w:t>10.8.</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1602150F" w14:textId="77777777" w:rsidR="009E1EF5" w:rsidRDefault="009E1EF5">
            <w:pPr>
              <w:spacing w:line="256" w:lineRule="auto"/>
              <w:ind w:left="108" w:right="119"/>
              <w:jc w:val="both"/>
              <w:rPr>
                <w:lang w:val="lv-LV"/>
              </w:rPr>
            </w:pPr>
            <w:r>
              <w:rPr>
                <w:lang w:val="lv-LV"/>
              </w:rPr>
              <w:t>nepieciešamības gadījumā nosūtīt pašvaldības parakstītos un reģistrētos līgumus otrai līgumslēdzēja pusei</w:t>
            </w:r>
          </w:p>
        </w:tc>
      </w:tr>
      <w:tr w:rsidR="009E1EF5" w:rsidRPr="00366FB7" w14:paraId="04EEF2F5"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228E49B4" w14:textId="77777777" w:rsidR="009E1EF5" w:rsidRDefault="009E1EF5">
            <w:pPr>
              <w:spacing w:line="256" w:lineRule="auto"/>
              <w:rPr>
                <w:caps/>
                <w:lang w:val="lv-LV" w:eastAsia="lv-LV"/>
              </w:rPr>
            </w:pPr>
            <w:r>
              <w:rPr>
                <w:caps/>
                <w:lang w:val="lv-LV" w:eastAsia="lv-LV"/>
              </w:rPr>
              <w:t>10.9.</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47AE4DE4" w14:textId="2FE03550" w:rsidR="009E1EF5" w:rsidRDefault="009E1EF5">
            <w:pPr>
              <w:spacing w:line="256" w:lineRule="auto"/>
              <w:ind w:left="108" w:right="119"/>
              <w:jc w:val="both"/>
              <w:rPr>
                <w:lang w:val="lv-LV"/>
              </w:rPr>
            </w:pPr>
            <w:r>
              <w:rPr>
                <w:lang w:val="lv-LV"/>
              </w:rPr>
              <w:t xml:space="preserve">gadījumos, kas saņemtā korespondence pēc kompetences nav piekritīga </w:t>
            </w:r>
            <w:r w:rsidR="0069634D">
              <w:rPr>
                <w:lang w:val="lv-LV"/>
              </w:rPr>
              <w:t>Pašvaldības policijai</w:t>
            </w:r>
            <w:r>
              <w:rPr>
                <w:lang w:val="lv-LV"/>
              </w:rPr>
              <w:t>, nosūtīt nepareizi saņemto korespondenci adresātam, sagatavojot pavaddokumentus</w:t>
            </w:r>
          </w:p>
        </w:tc>
      </w:tr>
      <w:tr w:rsidR="009E1EF5" w:rsidRPr="00366FB7" w14:paraId="6555FAF1" w14:textId="77777777" w:rsidTr="0069634D">
        <w:tc>
          <w:tcPr>
            <w:tcW w:w="422" w:type="pct"/>
            <w:tcBorders>
              <w:top w:val="outset" w:sz="6" w:space="0" w:color="414142"/>
              <w:left w:val="outset" w:sz="6" w:space="0" w:color="414142"/>
              <w:bottom w:val="outset" w:sz="6" w:space="0" w:color="414142"/>
              <w:right w:val="outset" w:sz="6" w:space="0" w:color="414142"/>
            </w:tcBorders>
            <w:hideMark/>
          </w:tcPr>
          <w:p w14:paraId="5DEB4D49" w14:textId="77777777" w:rsidR="009E1EF5" w:rsidRDefault="009E1EF5">
            <w:pPr>
              <w:spacing w:line="256" w:lineRule="auto"/>
              <w:rPr>
                <w:caps/>
                <w:lang w:val="lv-LV" w:eastAsia="lv-LV"/>
              </w:rPr>
            </w:pPr>
            <w:r>
              <w:rPr>
                <w:caps/>
                <w:lang w:val="lv-LV" w:eastAsia="lv-LV"/>
              </w:rPr>
              <w:t>10.10.</w:t>
            </w:r>
          </w:p>
        </w:tc>
        <w:tc>
          <w:tcPr>
            <w:tcW w:w="4578" w:type="pct"/>
            <w:gridSpan w:val="4"/>
            <w:tcBorders>
              <w:top w:val="outset" w:sz="6" w:space="0" w:color="414142"/>
              <w:left w:val="outset" w:sz="6" w:space="0" w:color="414142"/>
              <w:bottom w:val="outset" w:sz="6" w:space="0" w:color="414142"/>
              <w:right w:val="outset" w:sz="6" w:space="0" w:color="414142"/>
            </w:tcBorders>
          </w:tcPr>
          <w:p w14:paraId="2700D0C6" w14:textId="4524781E" w:rsidR="009E1EF5" w:rsidRDefault="00B72A6A">
            <w:pPr>
              <w:spacing w:line="256" w:lineRule="auto"/>
              <w:ind w:left="108" w:right="119"/>
              <w:jc w:val="both"/>
              <w:rPr>
                <w:lang w:val="lv-LV"/>
              </w:rPr>
            </w:pPr>
            <w:r>
              <w:rPr>
                <w:lang w:val="lv-LV"/>
              </w:rPr>
              <w:t>savlaicīgi, precīzi un kvalitatīvi pildīt nodaļas vadītāja lēmumus, rīkojumus, noteikumus, norādījumus un instrukcijas, šo pienākumu ietvaros</w:t>
            </w:r>
          </w:p>
        </w:tc>
      </w:tr>
      <w:tr w:rsidR="009E1EF5" w:rsidRPr="00366FB7" w14:paraId="228467DC"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2E88E68A" w14:textId="77777777" w:rsidR="009E1EF5" w:rsidRDefault="009E1EF5">
            <w:pPr>
              <w:spacing w:line="256" w:lineRule="auto"/>
              <w:rPr>
                <w:caps/>
                <w:lang w:val="lv-LV" w:eastAsia="lv-LV"/>
              </w:rPr>
            </w:pPr>
            <w:r>
              <w:rPr>
                <w:caps/>
                <w:lang w:val="lv-LV" w:eastAsia="lv-LV"/>
              </w:rPr>
              <w:t>10.11.</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550100B1" w14:textId="2646A67E" w:rsidR="009E1EF5" w:rsidRDefault="009E1EF5">
            <w:pPr>
              <w:spacing w:line="256" w:lineRule="auto"/>
              <w:ind w:left="108" w:right="119"/>
              <w:jc w:val="both"/>
              <w:rPr>
                <w:lang w:val="lv-LV"/>
              </w:rPr>
            </w:pPr>
            <w:r>
              <w:rPr>
                <w:lang w:val="lv-LV"/>
              </w:rPr>
              <w:t xml:space="preserve">sagatavot </w:t>
            </w:r>
            <w:r w:rsidR="0069634D">
              <w:rPr>
                <w:lang w:val="lv-LV"/>
              </w:rPr>
              <w:t>Pašvaldības policijas priekšnieka</w:t>
            </w:r>
            <w:r>
              <w:rPr>
                <w:lang w:val="lv-LV"/>
              </w:rPr>
              <w:t xml:space="preserve"> rīkojumus, tajā skaitā arī rīkojumus par komandējumiem un sniegt informāciju komandējuma atskaites sagatavošanai</w:t>
            </w:r>
          </w:p>
        </w:tc>
      </w:tr>
      <w:tr w:rsidR="00B72A6A" w:rsidRPr="00366FB7" w14:paraId="2F3F8131"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4C91296E" w14:textId="77777777" w:rsidR="00B72A6A" w:rsidRDefault="00B72A6A" w:rsidP="00B72A6A">
            <w:pPr>
              <w:spacing w:line="256" w:lineRule="auto"/>
              <w:rPr>
                <w:caps/>
                <w:lang w:val="lv-LV" w:eastAsia="lv-LV"/>
              </w:rPr>
            </w:pPr>
            <w:r>
              <w:rPr>
                <w:caps/>
                <w:lang w:val="lv-LV" w:eastAsia="lv-LV"/>
              </w:rPr>
              <w:t>10.12.</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77EF37E0" w14:textId="2AAA2311" w:rsidR="00B72A6A" w:rsidRDefault="00B72A6A" w:rsidP="00B72A6A">
            <w:pPr>
              <w:spacing w:line="256" w:lineRule="auto"/>
              <w:ind w:left="108" w:right="119"/>
              <w:jc w:val="both"/>
              <w:rPr>
                <w:lang w:val="lv-LV"/>
              </w:rPr>
            </w:pPr>
            <w:r>
              <w:rPr>
                <w:lang w:val="lv-LV"/>
              </w:rPr>
              <w:t xml:space="preserve"> pamatojoties uz Pašvaldības policijas priekšnieka doto uzdevumu, izpildīt citus uzdevumus amata vai profesionālās kompetences ietvaros</w:t>
            </w:r>
          </w:p>
        </w:tc>
      </w:tr>
      <w:tr w:rsidR="00B72A6A" w:rsidRPr="00366FB7" w14:paraId="2F316590"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324BEF2C" w14:textId="77777777" w:rsidR="00B72A6A" w:rsidRDefault="00B72A6A" w:rsidP="00B72A6A">
            <w:pPr>
              <w:spacing w:line="256" w:lineRule="auto"/>
              <w:rPr>
                <w:caps/>
                <w:lang w:val="lv-LV" w:eastAsia="lv-LV"/>
              </w:rPr>
            </w:pPr>
            <w:r>
              <w:rPr>
                <w:caps/>
                <w:lang w:val="lv-LV" w:eastAsia="lv-LV"/>
              </w:rPr>
              <w:t>10.13.</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26233192" w14:textId="21C2E70E" w:rsidR="00B72A6A" w:rsidRDefault="00B72A6A" w:rsidP="00B72A6A">
            <w:pPr>
              <w:spacing w:line="256" w:lineRule="auto"/>
              <w:ind w:left="108" w:right="119"/>
              <w:jc w:val="both"/>
              <w:rPr>
                <w:lang w:val="lv-LV"/>
              </w:rPr>
            </w:pPr>
            <w:r w:rsidRPr="008265BA">
              <w:rPr>
                <w:bCs/>
                <w:lang w:val="lv-LV"/>
              </w:rPr>
              <w:t xml:space="preserve">veikt pilnā apmērā darba tiesisko attiecību procesa dokumentēšanu </w:t>
            </w:r>
            <w:r>
              <w:rPr>
                <w:bCs/>
                <w:lang w:val="lv-LV"/>
              </w:rPr>
              <w:t xml:space="preserve">Pašvaldības policijas darbiniekiem, </w:t>
            </w:r>
            <w:r w:rsidRPr="009168BB">
              <w:rPr>
                <w:bCs/>
                <w:lang w:val="lv-LV"/>
              </w:rPr>
              <w:t>uzturēt un aktualizēt personāla un amatu sarakstus</w:t>
            </w:r>
            <w:r>
              <w:rPr>
                <w:bCs/>
                <w:lang w:val="lv-LV"/>
              </w:rPr>
              <w:t xml:space="preserve">, </w:t>
            </w:r>
            <w:r w:rsidRPr="00CF27A6">
              <w:rPr>
                <w:bCs/>
                <w:lang w:val="lv-LV"/>
              </w:rPr>
              <w:t>sagatavot un nodrošināt darbinieku personas lietu uzglabāšanu, sakārtošanu nodošanai iestādes arhīvā, kā arī amatu konkursu pretendentu dokumentu uzglabāšanu</w:t>
            </w:r>
            <w:r>
              <w:rPr>
                <w:bCs/>
                <w:lang w:val="lv-LV"/>
              </w:rPr>
              <w:t xml:space="preserve">, </w:t>
            </w:r>
            <w:r w:rsidRPr="00A80823">
              <w:rPr>
                <w:lang w:val="lv-LV"/>
              </w:rPr>
              <w:t>plānot, organizēt un koordinēt darbinieku apmācību un kvalifikācijas celšanas pasākumus</w:t>
            </w:r>
          </w:p>
        </w:tc>
      </w:tr>
      <w:tr w:rsidR="00B72A6A" w:rsidRPr="00366FB7" w14:paraId="18382E21" w14:textId="77777777" w:rsidTr="00B72A6A">
        <w:tc>
          <w:tcPr>
            <w:tcW w:w="422" w:type="pct"/>
            <w:tcBorders>
              <w:top w:val="outset" w:sz="6" w:space="0" w:color="414142"/>
              <w:left w:val="outset" w:sz="6" w:space="0" w:color="414142"/>
              <w:bottom w:val="outset" w:sz="6" w:space="0" w:color="414142"/>
              <w:right w:val="outset" w:sz="6" w:space="0" w:color="414142"/>
            </w:tcBorders>
            <w:hideMark/>
          </w:tcPr>
          <w:p w14:paraId="15120FA5" w14:textId="77777777" w:rsidR="00B72A6A" w:rsidRDefault="00B72A6A" w:rsidP="00B72A6A">
            <w:pPr>
              <w:spacing w:line="256" w:lineRule="auto"/>
              <w:rPr>
                <w:caps/>
                <w:lang w:val="lv-LV" w:eastAsia="lv-LV"/>
              </w:rPr>
            </w:pPr>
            <w:r>
              <w:rPr>
                <w:caps/>
                <w:lang w:val="lv-LV" w:eastAsia="lv-LV"/>
              </w:rPr>
              <w:t>10.14.</w:t>
            </w:r>
          </w:p>
        </w:tc>
        <w:tc>
          <w:tcPr>
            <w:tcW w:w="4578" w:type="pct"/>
            <w:gridSpan w:val="4"/>
            <w:tcBorders>
              <w:top w:val="outset" w:sz="6" w:space="0" w:color="414142"/>
              <w:left w:val="outset" w:sz="6" w:space="0" w:color="414142"/>
              <w:bottom w:val="outset" w:sz="6" w:space="0" w:color="414142"/>
              <w:right w:val="outset" w:sz="6" w:space="0" w:color="414142"/>
            </w:tcBorders>
          </w:tcPr>
          <w:p w14:paraId="70EEE79C" w14:textId="331F10AE" w:rsidR="00B72A6A" w:rsidRDefault="00B72A6A" w:rsidP="00B72A6A">
            <w:pPr>
              <w:spacing w:line="256" w:lineRule="auto"/>
              <w:ind w:left="108" w:right="119"/>
              <w:jc w:val="both"/>
              <w:rPr>
                <w:lang w:val="lv-LV"/>
              </w:rPr>
            </w:pPr>
            <w:r w:rsidRPr="009168BB">
              <w:rPr>
                <w:lang w:val="lv-LV"/>
              </w:rPr>
              <w:t>kārtot personālsastāva lietas, tai skaitā izmantojot programmu “VISVARIS KADRI”: apstrādāt iesniegumus par pieņemšanu darbā, par atlaišanu no darba, par grozījumiem darba līgumā, par atvaļinājumu, kas saņemti no programmas “MADIS” un citus saistītos iesniegumus</w:t>
            </w:r>
            <w:r w:rsidRPr="0001071F">
              <w:rPr>
                <w:lang w:val="lv-LV"/>
              </w:rPr>
              <w:t xml:space="preserve">  </w:t>
            </w:r>
          </w:p>
        </w:tc>
      </w:tr>
      <w:tr w:rsidR="00B72A6A" w:rsidRPr="00366FB7" w14:paraId="13622A43"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3E4E758A" w14:textId="77777777" w:rsidR="00B72A6A" w:rsidRDefault="00B72A6A" w:rsidP="00B72A6A">
            <w:pPr>
              <w:spacing w:line="256" w:lineRule="auto"/>
              <w:rPr>
                <w:caps/>
                <w:lang w:val="lv-LV" w:eastAsia="lv-LV"/>
              </w:rPr>
            </w:pPr>
            <w:r>
              <w:rPr>
                <w:caps/>
                <w:lang w:val="lv-LV" w:eastAsia="lv-LV"/>
              </w:rPr>
              <w:t>10.15.</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630008E5" w14:textId="15A98CA5" w:rsidR="00B72A6A" w:rsidRDefault="00B72A6A" w:rsidP="00B72A6A">
            <w:pPr>
              <w:spacing w:line="256" w:lineRule="auto"/>
              <w:ind w:left="108" w:right="119"/>
              <w:jc w:val="both"/>
              <w:rPr>
                <w:lang w:val="lv-LV"/>
              </w:rPr>
            </w:pPr>
            <w:r w:rsidRPr="00A80823">
              <w:rPr>
                <w:lang w:val="lv-LV"/>
              </w:rPr>
              <w:t xml:space="preserve">nodrošināt darbinieku amatu aprakstu sagatavošanu, ievērojot vienveidīgu amata aprakstu formu un amata aprakstus pievienojot Centrālās </w:t>
            </w:r>
            <w:r>
              <w:rPr>
                <w:lang w:val="lv-LV"/>
              </w:rPr>
              <w:t>pārvaldes</w:t>
            </w:r>
            <w:r w:rsidRPr="00A80823">
              <w:rPr>
                <w:lang w:val="lv-LV"/>
              </w:rPr>
              <w:t xml:space="preserve"> elektroniskajā dokumentu vadības sistēmā LIETVARIS reģistrētajam darba līgumam vai vienošanās dokumentam</w:t>
            </w:r>
          </w:p>
        </w:tc>
      </w:tr>
      <w:tr w:rsidR="00B72A6A" w:rsidRPr="00366FB7" w14:paraId="63F6F99D"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37FC037D" w14:textId="77777777" w:rsidR="00B72A6A" w:rsidRDefault="00B72A6A" w:rsidP="00B72A6A">
            <w:pPr>
              <w:spacing w:line="256" w:lineRule="auto"/>
              <w:rPr>
                <w:caps/>
                <w:lang w:val="lv-LV" w:eastAsia="lv-LV"/>
              </w:rPr>
            </w:pPr>
            <w:r>
              <w:rPr>
                <w:caps/>
                <w:lang w:val="lv-LV" w:eastAsia="lv-LV"/>
              </w:rPr>
              <w:t>10.16.</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5A1EA042" w14:textId="201F7911" w:rsidR="00B72A6A" w:rsidRDefault="00B72A6A" w:rsidP="00B72A6A">
            <w:pPr>
              <w:spacing w:line="256" w:lineRule="auto"/>
              <w:ind w:left="108" w:right="119"/>
              <w:jc w:val="both"/>
              <w:rPr>
                <w:lang w:val="lv-LV"/>
              </w:rPr>
            </w:pPr>
            <w:r w:rsidRPr="00A80823">
              <w:rPr>
                <w:lang w:val="lv-LV"/>
              </w:rPr>
              <w:t xml:space="preserve">sagatavot un reģistrēt </w:t>
            </w:r>
            <w:r>
              <w:rPr>
                <w:lang w:val="lv-LV"/>
              </w:rPr>
              <w:t>Pašvaldības policijas</w:t>
            </w:r>
            <w:r w:rsidRPr="00A80823">
              <w:rPr>
                <w:lang w:val="lv-LV"/>
              </w:rPr>
              <w:t xml:space="preserve"> rīkojumus par darbinieku pieņemšanu darbā, atlaišanu, atvaļinājumu piešķiršanu, par prombūtnēm, atstādināšanām, par darba līgumu uzteikumiem, par disciplinārsoda piemērošanu un citus rīkojumus personāla vadības jautājumos</w:t>
            </w:r>
            <w:r w:rsidR="00D03642">
              <w:rPr>
                <w:lang w:val="lv-LV"/>
              </w:rPr>
              <w:t>. O</w:t>
            </w:r>
            <w:r w:rsidR="00D03642" w:rsidRPr="00A80823">
              <w:rPr>
                <w:lang w:val="lv-LV"/>
              </w:rPr>
              <w:t xml:space="preserve">rganizēt darbinieku atvaļinājumu grafiku sagatavošanu un iesniegšanu apstiprināšanai </w:t>
            </w:r>
            <w:r w:rsidR="00D03642">
              <w:rPr>
                <w:lang w:val="lv-LV"/>
              </w:rPr>
              <w:t>Pašvaldības policijas priekšniekam</w:t>
            </w:r>
            <w:r w:rsidR="00D03642" w:rsidRPr="00A80823">
              <w:rPr>
                <w:lang w:val="lv-LV"/>
              </w:rPr>
              <w:t>, kārtot precīzu izmantoto atvaļinājuma uzskaiti programmā “VISVARIS KADRI”</w:t>
            </w:r>
            <w:r w:rsidR="00D03642">
              <w:rPr>
                <w:lang w:val="lv-LV"/>
              </w:rPr>
              <w:t>.</w:t>
            </w:r>
          </w:p>
        </w:tc>
      </w:tr>
      <w:tr w:rsidR="00D03642" w:rsidRPr="00366FB7" w14:paraId="0E2613E9"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14D2DC9F" w14:textId="77777777" w:rsidR="00D03642" w:rsidRDefault="00D03642" w:rsidP="00D03642">
            <w:pPr>
              <w:spacing w:line="256" w:lineRule="auto"/>
              <w:rPr>
                <w:caps/>
                <w:lang w:val="lv-LV" w:eastAsia="lv-LV"/>
              </w:rPr>
            </w:pPr>
            <w:r>
              <w:rPr>
                <w:caps/>
                <w:lang w:val="lv-LV" w:eastAsia="lv-LV"/>
              </w:rPr>
              <w:t>10.17.</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78667868" w14:textId="6E38BA80" w:rsidR="00D03642" w:rsidRDefault="00D03642" w:rsidP="00D03642">
            <w:pPr>
              <w:spacing w:line="256" w:lineRule="auto"/>
              <w:ind w:left="108" w:right="119"/>
              <w:jc w:val="both"/>
              <w:rPr>
                <w:lang w:val="lv-LV"/>
              </w:rPr>
            </w:pPr>
            <w:r w:rsidRPr="00A80823">
              <w:rPr>
                <w:lang w:val="lv-LV"/>
              </w:rPr>
              <w:t>vest darbinieku darba laika uzskaiti un sagatavot darba laika uzskaites tabeles, izmantojot programmu “VISVARIS MADIS”</w:t>
            </w:r>
          </w:p>
        </w:tc>
      </w:tr>
      <w:tr w:rsidR="00D03642" w:rsidRPr="00366FB7" w14:paraId="2656D25F" w14:textId="77777777" w:rsidTr="009E1EF5">
        <w:tc>
          <w:tcPr>
            <w:tcW w:w="422" w:type="pct"/>
            <w:tcBorders>
              <w:top w:val="outset" w:sz="6" w:space="0" w:color="414142"/>
              <w:left w:val="outset" w:sz="6" w:space="0" w:color="414142"/>
              <w:bottom w:val="outset" w:sz="6" w:space="0" w:color="414142"/>
              <w:right w:val="outset" w:sz="6" w:space="0" w:color="414142"/>
            </w:tcBorders>
          </w:tcPr>
          <w:p w14:paraId="66A6AAD7" w14:textId="0DE77EAB" w:rsidR="00D03642" w:rsidRDefault="00D03642" w:rsidP="00D03642">
            <w:pPr>
              <w:spacing w:line="256" w:lineRule="auto"/>
              <w:rPr>
                <w:caps/>
                <w:lang w:val="lv-LV" w:eastAsia="lv-LV"/>
              </w:rPr>
            </w:pPr>
            <w:r>
              <w:rPr>
                <w:caps/>
                <w:lang w:val="lv-LV" w:eastAsia="lv-LV"/>
              </w:rPr>
              <w:lastRenderedPageBreak/>
              <w:t>10.18.</w:t>
            </w:r>
          </w:p>
        </w:tc>
        <w:tc>
          <w:tcPr>
            <w:tcW w:w="4578" w:type="pct"/>
            <w:gridSpan w:val="4"/>
            <w:tcBorders>
              <w:top w:val="outset" w:sz="6" w:space="0" w:color="414142"/>
              <w:left w:val="outset" w:sz="6" w:space="0" w:color="414142"/>
              <w:bottom w:val="outset" w:sz="6" w:space="0" w:color="414142"/>
              <w:right w:val="outset" w:sz="6" w:space="0" w:color="414142"/>
            </w:tcBorders>
          </w:tcPr>
          <w:p w14:paraId="22F4D9DE" w14:textId="6B0A9348" w:rsidR="00D03642" w:rsidRDefault="00D03642" w:rsidP="00D03642">
            <w:pPr>
              <w:spacing w:line="256" w:lineRule="auto"/>
              <w:ind w:left="108" w:right="119"/>
              <w:jc w:val="both"/>
              <w:rPr>
                <w:lang w:val="lv-LV"/>
              </w:rPr>
            </w:pPr>
            <w:r w:rsidRPr="00826495">
              <w:rPr>
                <w:lang w:val="lv-LV"/>
              </w:rPr>
              <w:t>pildīt vakanto amatu pretendentu atlases konkursa komisijas locekļa pienākumus, sagatavot vakanto amatu konkursu dokumentāciju (konkursa nolikumu, sludinājumu, amata aprakstu u.c.), nodrošināt informācijas attiecīgu publicēšanu, kā arī protokolēt komisijas sēdes un sagatavot komisijas sēžu protokolus (izrakstus), nodrošināt konkursa procesu, t.sk. pretendentu informēšanu par pieņemtajiem lēmumiem</w:t>
            </w:r>
          </w:p>
        </w:tc>
      </w:tr>
      <w:tr w:rsidR="00D03642" w:rsidRPr="00366FB7" w14:paraId="2C4213FA" w14:textId="77777777" w:rsidTr="009E1EF5">
        <w:tc>
          <w:tcPr>
            <w:tcW w:w="422" w:type="pct"/>
            <w:tcBorders>
              <w:top w:val="outset" w:sz="6" w:space="0" w:color="414142"/>
              <w:left w:val="outset" w:sz="6" w:space="0" w:color="414142"/>
              <w:bottom w:val="outset" w:sz="6" w:space="0" w:color="414142"/>
              <w:right w:val="outset" w:sz="6" w:space="0" w:color="414142"/>
            </w:tcBorders>
          </w:tcPr>
          <w:p w14:paraId="5F669D70" w14:textId="04F30FDC" w:rsidR="00D03642" w:rsidRDefault="00D03642" w:rsidP="00D03642">
            <w:pPr>
              <w:spacing w:line="256" w:lineRule="auto"/>
              <w:rPr>
                <w:caps/>
                <w:lang w:val="lv-LV" w:eastAsia="lv-LV"/>
              </w:rPr>
            </w:pPr>
            <w:r>
              <w:rPr>
                <w:caps/>
                <w:lang w:val="lv-LV" w:eastAsia="lv-LV"/>
              </w:rPr>
              <w:t>10.19.</w:t>
            </w:r>
          </w:p>
        </w:tc>
        <w:tc>
          <w:tcPr>
            <w:tcW w:w="4578" w:type="pct"/>
            <w:gridSpan w:val="4"/>
            <w:tcBorders>
              <w:top w:val="outset" w:sz="6" w:space="0" w:color="414142"/>
              <w:left w:val="outset" w:sz="6" w:space="0" w:color="414142"/>
              <w:bottom w:val="outset" w:sz="6" w:space="0" w:color="414142"/>
              <w:right w:val="outset" w:sz="6" w:space="0" w:color="414142"/>
            </w:tcBorders>
          </w:tcPr>
          <w:p w14:paraId="7EB2CBD1" w14:textId="3440B56E" w:rsidR="00D03642" w:rsidRDefault="00D03642" w:rsidP="00D03642">
            <w:pPr>
              <w:spacing w:line="256" w:lineRule="auto"/>
              <w:ind w:left="108" w:right="119"/>
              <w:jc w:val="both"/>
              <w:rPr>
                <w:lang w:val="lv-LV"/>
              </w:rPr>
            </w:pPr>
            <w:r w:rsidRPr="00826495">
              <w:rPr>
                <w:lang w:val="lv-LV"/>
              </w:rPr>
              <w:t xml:space="preserve">sagatavot un nodrošināt sagatavoto </w:t>
            </w:r>
            <w:r>
              <w:rPr>
                <w:lang w:val="lv-LV"/>
              </w:rPr>
              <w:t>P</w:t>
            </w:r>
            <w:r w:rsidRPr="00826495">
              <w:rPr>
                <w:lang w:val="lv-LV"/>
              </w:rPr>
              <w:t xml:space="preserve">ašvaldības </w:t>
            </w:r>
            <w:r>
              <w:rPr>
                <w:lang w:val="lv-LV"/>
              </w:rPr>
              <w:t xml:space="preserve">policijas </w:t>
            </w:r>
            <w:r w:rsidRPr="00826495">
              <w:rPr>
                <w:lang w:val="lv-LV"/>
              </w:rPr>
              <w:t>valsts amatpersonu sarakstu (sarakstu grozījumu) iesniegšanu Valsts ieņēmumu dienestam</w:t>
            </w:r>
          </w:p>
        </w:tc>
      </w:tr>
      <w:tr w:rsidR="00D03642" w:rsidRPr="00366FB7" w14:paraId="4436B3C7" w14:textId="77777777" w:rsidTr="009E1EF5">
        <w:tc>
          <w:tcPr>
            <w:tcW w:w="422" w:type="pct"/>
            <w:tcBorders>
              <w:top w:val="outset" w:sz="6" w:space="0" w:color="414142"/>
              <w:left w:val="outset" w:sz="6" w:space="0" w:color="414142"/>
              <w:bottom w:val="outset" w:sz="6" w:space="0" w:color="414142"/>
              <w:right w:val="outset" w:sz="6" w:space="0" w:color="414142"/>
            </w:tcBorders>
          </w:tcPr>
          <w:p w14:paraId="2EE13246" w14:textId="0CB74074" w:rsidR="00D03642" w:rsidRDefault="00D03642" w:rsidP="00D03642">
            <w:pPr>
              <w:spacing w:line="256" w:lineRule="auto"/>
              <w:rPr>
                <w:caps/>
                <w:lang w:val="lv-LV" w:eastAsia="lv-LV"/>
              </w:rPr>
            </w:pPr>
            <w:r>
              <w:rPr>
                <w:caps/>
                <w:lang w:val="lv-LV" w:eastAsia="lv-LV"/>
              </w:rPr>
              <w:t>10.20.</w:t>
            </w:r>
          </w:p>
        </w:tc>
        <w:tc>
          <w:tcPr>
            <w:tcW w:w="4578" w:type="pct"/>
            <w:gridSpan w:val="4"/>
            <w:tcBorders>
              <w:top w:val="outset" w:sz="6" w:space="0" w:color="414142"/>
              <w:left w:val="outset" w:sz="6" w:space="0" w:color="414142"/>
              <w:bottom w:val="outset" w:sz="6" w:space="0" w:color="414142"/>
              <w:right w:val="outset" w:sz="6" w:space="0" w:color="414142"/>
            </w:tcBorders>
          </w:tcPr>
          <w:p w14:paraId="10526699" w14:textId="4C419795" w:rsidR="00D03642" w:rsidRPr="00826495" w:rsidRDefault="00D03642" w:rsidP="00D03642">
            <w:pPr>
              <w:spacing w:line="256" w:lineRule="auto"/>
              <w:ind w:left="108" w:right="119"/>
              <w:jc w:val="both"/>
              <w:rPr>
                <w:lang w:val="lv-LV"/>
              </w:rPr>
            </w:pPr>
            <w:r w:rsidRPr="001303B4">
              <w:rPr>
                <w:lang w:val="lv-LV"/>
              </w:rPr>
              <w:t xml:space="preserve">savlaicīgi, precīzi un kvalitatīvi pildīt </w:t>
            </w:r>
            <w:r>
              <w:rPr>
                <w:lang w:val="lv-LV"/>
              </w:rPr>
              <w:t>Pašvaldības policijas priekšnieka</w:t>
            </w:r>
            <w:r w:rsidRPr="001303B4">
              <w:rPr>
                <w:lang w:val="lv-LV"/>
              </w:rPr>
              <w:t xml:space="preserve"> lēmumus, rīkojumus, noteikumus, norādījumus un instrukcijas</w:t>
            </w:r>
            <w:r>
              <w:rPr>
                <w:lang w:val="lv-LV"/>
              </w:rPr>
              <w:t>.</w:t>
            </w:r>
          </w:p>
        </w:tc>
      </w:tr>
      <w:tr w:rsidR="00D03642" w:rsidRPr="00366FB7" w14:paraId="1E5EA329" w14:textId="77777777" w:rsidTr="009E1EF5">
        <w:tc>
          <w:tcPr>
            <w:tcW w:w="422" w:type="pct"/>
            <w:tcBorders>
              <w:top w:val="outset" w:sz="6" w:space="0" w:color="414142"/>
              <w:left w:val="outset" w:sz="6" w:space="0" w:color="414142"/>
              <w:bottom w:val="outset" w:sz="6" w:space="0" w:color="414142"/>
              <w:right w:val="outset" w:sz="6" w:space="0" w:color="414142"/>
            </w:tcBorders>
          </w:tcPr>
          <w:p w14:paraId="053A18F1" w14:textId="326CA308" w:rsidR="00D03642" w:rsidRDefault="00D03642" w:rsidP="00D03642">
            <w:pPr>
              <w:spacing w:line="256" w:lineRule="auto"/>
              <w:rPr>
                <w:caps/>
                <w:lang w:val="lv-LV" w:eastAsia="lv-LV"/>
              </w:rPr>
            </w:pPr>
            <w:r>
              <w:rPr>
                <w:caps/>
                <w:lang w:val="lv-LV" w:eastAsia="lv-LV"/>
              </w:rPr>
              <w:t>10.21.</w:t>
            </w:r>
          </w:p>
        </w:tc>
        <w:tc>
          <w:tcPr>
            <w:tcW w:w="4578" w:type="pct"/>
            <w:gridSpan w:val="4"/>
            <w:tcBorders>
              <w:top w:val="outset" w:sz="6" w:space="0" w:color="414142"/>
              <w:left w:val="outset" w:sz="6" w:space="0" w:color="414142"/>
              <w:bottom w:val="outset" w:sz="6" w:space="0" w:color="414142"/>
              <w:right w:val="outset" w:sz="6" w:space="0" w:color="414142"/>
            </w:tcBorders>
          </w:tcPr>
          <w:p w14:paraId="20DB7685" w14:textId="504468A8" w:rsidR="00D03642" w:rsidRPr="00826495" w:rsidRDefault="00D03642" w:rsidP="00D03642">
            <w:pPr>
              <w:spacing w:line="256" w:lineRule="auto"/>
              <w:ind w:left="108" w:right="119"/>
              <w:jc w:val="both"/>
              <w:rPr>
                <w:lang w:val="lv-LV"/>
              </w:rPr>
            </w:pPr>
            <w:r>
              <w:rPr>
                <w:bCs/>
                <w:lang w:val="lv-LV"/>
              </w:rPr>
              <w:t>v</w:t>
            </w:r>
            <w:r w:rsidRPr="000C3CC4">
              <w:rPr>
                <w:bCs/>
                <w:lang w:val="lv-LV"/>
              </w:rPr>
              <w:t>eikt dokumentu un arhīva pārvaldības atbildīgās personas pienākumus</w:t>
            </w:r>
          </w:p>
        </w:tc>
      </w:tr>
      <w:tr w:rsidR="00D03642" w:rsidRPr="00366FB7" w14:paraId="1BB781B1" w14:textId="77777777" w:rsidTr="009E1EF5">
        <w:tc>
          <w:tcPr>
            <w:tcW w:w="422" w:type="pct"/>
            <w:tcBorders>
              <w:top w:val="outset" w:sz="6" w:space="0" w:color="414142"/>
              <w:left w:val="outset" w:sz="6" w:space="0" w:color="414142"/>
              <w:bottom w:val="outset" w:sz="6" w:space="0" w:color="414142"/>
              <w:right w:val="outset" w:sz="6" w:space="0" w:color="414142"/>
            </w:tcBorders>
          </w:tcPr>
          <w:p w14:paraId="140687B3" w14:textId="7AE285EB" w:rsidR="00D03642" w:rsidRDefault="00D03642" w:rsidP="00D03642">
            <w:pPr>
              <w:spacing w:line="256" w:lineRule="auto"/>
              <w:rPr>
                <w:caps/>
                <w:lang w:val="lv-LV" w:eastAsia="lv-LV"/>
              </w:rPr>
            </w:pPr>
            <w:r>
              <w:rPr>
                <w:caps/>
                <w:lang w:val="lv-LV" w:eastAsia="lv-LV"/>
              </w:rPr>
              <w:t>10.22.</w:t>
            </w:r>
          </w:p>
        </w:tc>
        <w:tc>
          <w:tcPr>
            <w:tcW w:w="4578" w:type="pct"/>
            <w:gridSpan w:val="4"/>
            <w:tcBorders>
              <w:top w:val="outset" w:sz="6" w:space="0" w:color="414142"/>
              <w:left w:val="outset" w:sz="6" w:space="0" w:color="414142"/>
              <w:bottom w:val="outset" w:sz="6" w:space="0" w:color="414142"/>
              <w:right w:val="outset" w:sz="6" w:space="0" w:color="414142"/>
            </w:tcBorders>
          </w:tcPr>
          <w:p w14:paraId="59909BD8" w14:textId="732F2676" w:rsidR="00D03642" w:rsidRPr="00826495" w:rsidRDefault="00D03642" w:rsidP="00D03642">
            <w:pPr>
              <w:spacing w:line="256" w:lineRule="auto"/>
              <w:ind w:left="108" w:right="119"/>
              <w:jc w:val="both"/>
              <w:rPr>
                <w:lang w:val="lv-LV"/>
              </w:rPr>
            </w:pPr>
            <w:r>
              <w:rPr>
                <w:bCs/>
                <w:lang w:val="lv-LV"/>
              </w:rPr>
              <w:t>s</w:t>
            </w:r>
            <w:r w:rsidRPr="000C3CC4">
              <w:rPr>
                <w:bCs/>
                <w:lang w:val="lv-LV"/>
              </w:rPr>
              <w:t xml:space="preserve">agatavot </w:t>
            </w:r>
            <w:r>
              <w:rPr>
                <w:bCs/>
                <w:lang w:val="lv-LV"/>
              </w:rPr>
              <w:t xml:space="preserve">Pašvaldības policijas </w:t>
            </w:r>
            <w:r w:rsidR="00366FB7">
              <w:rPr>
                <w:bCs/>
                <w:lang w:val="lv-LV"/>
              </w:rPr>
              <w:t>dokumentu klasifikācijas shēm</w:t>
            </w:r>
            <w:r w:rsidR="00366FB7">
              <w:rPr>
                <w:bCs/>
                <w:lang w:val="lv-LV"/>
              </w:rPr>
              <w:t>u</w:t>
            </w:r>
            <w:r w:rsidR="00366FB7" w:rsidRPr="000C3CC4">
              <w:rPr>
                <w:bCs/>
                <w:lang w:val="lv-LV"/>
              </w:rPr>
              <w:t xml:space="preserve"> </w:t>
            </w:r>
            <w:r w:rsidRPr="000C3CC4">
              <w:rPr>
                <w:bCs/>
                <w:lang w:val="lv-LV"/>
              </w:rPr>
              <w:t>un nodrošināt tās saskaņošanai ar arhīva vadību</w:t>
            </w:r>
          </w:p>
        </w:tc>
      </w:tr>
      <w:tr w:rsidR="00D03642" w:rsidRPr="00366FB7" w14:paraId="6E464DA8" w14:textId="77777777" w:rsidTr="009E1EF5">
        <w:tc>
          <w:tcPr>
            <w:tcW w:w="422" w:type="pct"/>
            <w:tcBorders>
              <w:top w:val="outset" w:sz="6" w:space="0" w:color="414142"/>
              <w:left w:val="outset" w:sz="6" w:space="0" w:color="414142"/>
              <w:bottom w:val="outset" w:sz="6" w:space="0" w:color="414142"/>
              <w:right w:val="outset" w:sz="6" w:space="0" w:color="414142"/>
            </w:tcBorders>
          </w:tcPr>
          <w:p w14:paraId="2B3D44A4" w14:textId="44256A76" w:rsidR="00D03642" w:rsidRDefault="00D03642" w:rsidP="00D03642">
            <w:pPr>
              <w:spacing w:line="256" w:lineRule="auto"/>
              <w:rPr>
                <w:caps/>
                <w:lang w:val="lv-LV" w:eastAsia="lv-LV"/>
              </w:rPr>
            </w:pPr>
            <w:r>
              <w:rPr>
                <w:caps/>
                <w:lang w:val="lv-LV" w:eastAsia="lv-LV"/>
              </w:rPr>
              <w:t>10.23.</w:t>
            </w:r>
          </w:p>
        </w:tc>
        <w:tc>
          <w:tcPr>
            <w:tcW w:w="4578" w:type="pct"/>
            <w:gridSpan w:val="4"/>
            <w:tcBorders>
              <w:top w:val="outset" w:sz="6" w:space="0" w:color="414142"/>
              <w:left w:val="outset" w:sz="6" w:space="0" w:color="414142"/>
              <w:bottom w:val="outset" w:sz="6" w:space="0" w:color="414142"/>
              <w:right w:val="outset" w:sz="6" w:space="0" w:color="414142"/>
            </w:tcBorders>
          </w:tcPr>
          <w:p w14:paraId="687F149A" w14:textId="55DEB688" w:rsidR="00D03642" w:rsidRPr="00826495" w:rsidRDefault="00D03642" w:rsidP="00D03642">
            <w:pPr>
              <w:spacing w:line="256" w:lineRule="auto"/>
              <w:ind w:left="108" w:right="119"/>
              <w:jc w:val="both"/>
              <w:rPr>
                <w:lang w:val="lv-LV"/>
              </w:rPr>
            </w:pPr>
            <w:r>
              <w:rPr>
                <w:lang w:val="lv-LV"/>
              </w:rPr>
              <w:t>s</w:t>
            </w:r>
            <w:r w:rsidRPr="00347790">
              <w:rPr>
                <w:lang w:val="lv-LV"/>
              </w:rPr>
              <w:t>akārtot lietas</w:t>
            </w:r>
            <w:r w:rsidR="00565B1A">
              <w:rPr>
                <w:lang w:val="lv-LV"/>
              </w:rPr>
              <w:t xml:space="preserve"> Pašvaldības policijas </w:t>
            </w:r>
            <w:r w:rsidRPr="00347790">
              <w:rPr>
                <w:lang w:val="lv-LV"/>
              </w:rPr>
              <w:t xml:space="preserve"> to ievie</w:t>
            </w:r>
            <w:r>
              <w:rPr>
                <w:lang w:val="lv-LV"/>
              </w:rPr>
              <w:t>tošanai pašvaldības C</w:t>
            </w:r>
            <w:r w:rsidRPr="00347790">
              <w:rPr>
                <w:lang w:val="lv-LV"/>
              </w:rPr>
              <w:t xml:space="preserve">entrālās </w:t>
            </w:r>
            <w:r>
              <w:rPr>
                <w:lang w:val="lv-LV"/>
              </w:rPr>
              <w:t>pārvaldes</w:t>
            </w:r>
            <w:r w:rsidRPr="00347790">
              <w:rPr>
                <w:lang w:val="lv-LV"/>
              </w:rPr>
              <w:t xml:space="preserve"> arhīvā</w:t>
            </w:r>
            <w:r w:rsidR="00565B1A">
              <w:rPr>
                <w:lang w:val="lv-LV"/>
              </w:rPr>
              <w:t>, kā arī s</w:t>
            </w:r>
            <w:r w:rsidR="00565B1A" w:rsidRPr="00347790">
              <w:rPr>
                <w:lang w:val="lv-LV"/>
              </w:rPr>
              <w:t>akārtot lietas nodošanai valsts arhīvā</w:t>
            </w:r>
          </w:p>
        </w:tc>
      </w:tr>
      <w:tr w:rsidR="00D03642" w:rsidRPr="00366FB7" w14:paraId="251D140B" w14:textId="77777777" w:rsidTr="009E1EF5">
        <w:tc>
          <w:tcPr>
            <w:tcW w:w="422" w:type="pct"/>
            <w:tcBorders>
              <w:top w:val="outset" w:sz="6" w:space="0" w:color="414142"/>
              <w:left w:val="outset" w:sz="6" w:space="0" w:color="414142"/>
              <w:bottom w:val="outset" w:sz="6" w:space="0" w:color="414142"/>
              <w:right w:val="outset" w:sz="6" w:space="0" w:color="414142"/>
            </w:tcBorders>
          </w:tcPr>
          <w:p w14:paraId="5430B18E" w14:textId="24CD4ED6" w:rsidR="00D03642" w:rsidRDefault="00565B1A" w:rsidP="00D03642">
            <w:pPr>
              <w:spacing w:line="256" w:lineRule="auto"/>
              <w:rPr>
                <w:caps/>
                <w:lang w:val="lv-LV" w:eastAsia="lv-LV"/>
              </w:rPr>
            </w:pPr>
            <w:r>
              <w:rPr>
                <w:caps/>
                <w:lang w:val="lv-LV" w:eastAsia="lv-LV"/>
              </w:rPr>
              <w:t>10.24.</w:t>
            </w:r>
          </w:p>
        </w:tc>
        <w:tc>
          <w:tcPr>
            <w:tcW w:w="4578" w:type="pct"/>
            <w:gridSpan w:val="4"/>
            <w:tcBorders>
              <w:top w:val="outset" w:sz="6" w:space="0" w:color="414142"/>
              <w:left w:val="outset" w:sz="6" w:space="0" w:color="414142"/>
              <w:bottom w:val="outset" w:sz="6" w:space="0" w:color="414142"/>
              <w:right w:val="outset" w:sz="6" w:space="0" w:color="414142"/>
            </w:tcBorders>
          </w:tcPr>
          <w:p w14:paraId="6B187A6A" w14:textId="18F4CE4B" w:rsidR="00D03642" w:rsidRPr="00826495" w:rsidRDefault="00565B1A" w:rsidP="00D03642">
            <w:pPr>
              <w:spacing w:line="256" w:lineRule="auto"/>
              <w:ind w:left="108" w:right="119"/>
              <w:jc w:val="both"/>
              <w:rPr>
                <w:lang w:val="lv-LV"/>
              </w:rPr>
            </w:pPr>
            <w:r>
              <w:rPr>
                <w:bCs/>
                <w:lang w:val="lv-LV"/>
              </w:rPr>
              <w:t>v</w:t>
            </w:r>
            <w:r w:rsidRPr="00347790">
              <w:rPr>
                <w:bCs/>
                <w:lang w:val="lv-LV"/>
              </w:rPr>
              <w:t xml:space="preserve">eidot un atbildēt par </w:t>
            </w:r>
            <w:r>
              <w:rPr>
                <w:bCs/>
                <w:lang w:val="lv-LV"/>
              </w:rPr>
              <w:t>P</w:t>
            </w:r>
            <w:r w:rsidRPr="00347790">
              <w:rPr>
                <w:bCs/>
                <w:lang w:val="lv-LV"/>
              </w:rPr>
              <w:t>ašvaldības</w:t>
            </w:r>
            <w:r>
              <w:rPr>
                <w:bCs/>
                <w:lang w:val="lv-LV"/>
              </w:rPr>
              <w:t xml:space="preserve"> policijas</w:t>
            </w:r>
            <w:r w:rsidRPr="00347790">
              <w:rPr>
                <w:bCs/>
                <w:lang w:val="lv-LV"/>
              </w:rPr>
              <w:t xml:space="preserve"> arhīva Fonda lietu, uzziņas sistēma</w:t>
            </w:r>
            <w:r>
              <w:rPr>
                <w:bCs/>
                <w:lang w:val="lv-LV"/>
              </w:rPr>
              <w:t>s izstrādi, v</w:t>
            </w:r>
            <w:r w:rsidRPr="00347790">
              <w:rPr>
                <w:bCs/>
                <w:lang w:val="lv-LV"/>
              </w:rPr>
              <w:t>eikt arhīva dokumentu un lietu noformēšanu, aprakstīšanu, uzkrāšanu, uzskaiti, saglabāšanu un izmantošanu</w:t>
            </w:r>
          </w:p>
        </w:tc>
      </w:tr>
      <w:tr w:rsidR="00D03642" w:rsidRPr="00366FB7" w14:paraId="61BCF827" w14:textId="77777777" w:rsidTr="009E1EF5">
        <w:tc>
          <w:tcPr>
            <w:tcW w:w="422" w:type="pct"/>
            <w:tcBorders>
              <w:top w:val="outset" w:sz="6" w:space="0" w:color="414142"/>
              <w:left w:val="outset" w:sz="6" w:space="0" w:color="414142"/>
              <w:bottom w:val="outset" w:sz="6" w:space="0" w:color="414142"/>
              <w:right w:val="outset" w:sz="6" w:space="0" w:color="414142"/>
            </w:tcBorders>
          </w:tcPr>
          <w:p w14:paraId="7868BD60" w14:textId="26CDB724" w:rsidR="00D03642" w:rsidRDefault="00565B1A" w:rsidP="00D03642">
            <w:pPr>
              <w:spacing w:line="256" w:lineRule="auto"/>
              <w:rPr>
                <w:caps/>
                <w:lang w:val="lv-LV" w:eastAsia="lv-LV"/>
              </w:rPr>
            </w:pPr>
            <w:r>
              <w:rPr>
                <w:caps/>
                <w:lang w:val="lv-LV" w:eastAsia="lv-LV"/>
              </w:rPr>
              <w:t>10.25</w:t>
            </w:r>
          </w:p>
        </w:tc>
        <w:tc>
          <w:tcPr>
            <w:tcW w:w="4578" w:type="pct"/>
            <w:gridSpan w:val="4"/>
            <w:tcBorders>
              <w:top w:val="outset" w:sz="6" w:space="0" w:color="414142"/>
              <w:left w:val="outset" w:sz="6" w:space="0" w:color="414142"/>
              <w:bottom w:val="outset" w:sz="6" w:space="0" w:color="414142"/>
              <w:right w:val="outset" w:sz="6" w:space="0" w:color="414142"/>
            </w:tcBorders>
          </w:tcPr>
          <w:p w14:paraId="6535F320" w14:textId="381C5F49" w:rsidR="00D03642" w:rsidRPr="00826495" w:rsidRDefault="00565B1A" w:rsidP="00D03642">
            <w:pPr>
              <w:spacing w:line="256" w:lineRule="auto"/>
              <w:ind w:left="108" w:right="119"/>
              <w:jc w:val="both"/>
              <w:rPr>
                <w:lang w:val="lv-LV"/>
              </w:rPr>
            </w:pPr>
            <w:r>
              <w:rPr>
                <w:lang w:val="lv-LV"/>
              </w:rPr>
              <w:t>v</w:t>
            </w:r>
            <w:r w:rsidRPr="00C327F6">
              <w:rPr>
                <w:lang w:val="lv-LV"/>
              </w:rPr>
              <w:t xml:space="preserve">eikt </w:t>
            </w:r>
            <w:r>
              <w:rPr>
                <w:lang w:val="lv-LV"/>
              </w:rPr>
              <w:t xml:space="preserve">Pašvaldības policijas </w:t>
            </w:r>
            <w:r w:rsidRPr="00C327F6">
              <w:rPr>
                <w:lang w:val="lv-LV"/>
              </w:rPr>
              <w:t>arhīvā glabāšanā esošo lietu un dokumentu atlasi iznīcināšanai, izstrādāt dokumentu iznīcināšanas aktu un organizēt dokumentu iznīcināšanu normatīvajos aktos noteiktajā kārtībā</w:t>
            </w:r>
          </w:p>
        </w:tc>
      </w:tr>
      <w:tr w:rsidR="00D03642" w:rsidRPr="00366FB7" w14:paraId="1CA9A81F" w14:textId="77777777" w:rsidTr="009E1EF5">
        <w:tc>
          <w:tcPr>
            <w:tcW w:w="422" w:type="pct"/>
            <w:tcBorders>
              <w:top w:val="outset" w:sz="6" w:space="0" w:color="414142"/>
              <w:left w:val="outset" w:sz="6" w:space="0" w:color="414142"/>
              <w:bottom w:val="outset" w:sz="6" w:space="0" w:color="414142"/>
              <w:right w:val="outset" w:sz="6" w:space="0" w:color="414142"/>
            </w:tcBorders>
          </w:tcPr>
          <w:p w14:paraId="4BDA59A1" w14:textId="2127BDC1" w:rsidR="00D03642" w:rsidRDefault="00565B1A" w:rsidP="00D03642">
            <w:pPr>
              <w:spacing w:line="256" w:lineRule="auto"/>
              <w:rPr>
                <w:caps/>
                <w:lang w:val="lv-LV" w:eastAsia="lv-LV"/>
              </w:rPr>
            </w:pPr>
            <w:r>
              <w:rPr>
                <w:caps/>
                <w:lang w:val="lv-LV" w:eastAsia="lv-LV"/>
              </w:rPr>
              <w:t>10.26.</w:t>
            </w:r>
          </w:p>
        </w:tc>
        <w:tc>
          <w:tcPr>
            <w:tcW w:w="4578" w:type="pct"/>
            <w:gridSpan w:val="4"/>
            <w:tcBorders>
              <w:top w:val="outset" w:sz="6" w:space="0" w:color="414142"/>
              <w:left w:val="outset" w:sz="6" w:space="0" w:color="414142"/>
              <w:bottom w:val="outset" w:sz="6" w:space="0" w:color="414142"/>
              <w:right w:val="outset" w:sz="6" w:space="0" w:color="414142"/>
            </w:tcBorders>
          </w:tcPr>
          <w:p w14:paraId="12AD47D6" w14:textId="3263A769" w:rsidR="00D03642" w:rsidRPr="00826495" w:rsidRDefault="00565B1A" w:rsidP="00D03642">
            <w:pPr>
              <w:spacing w:line="256" w:lineRule="auto"/>
              <w:ind w:left="108" w:right="119"/>
              <w:jc w:val="both"/>
              <w:rPr>
                <w:lang w:val="lv-LV"/>
              </w:rPr>
            </w:pPr>
            <w:r>
              <w:rPr>
                <w:lang w:val="lv-LV"/>
              </w:rPr>
              <w:t>v</w:t>
            </w:r>
            <w:r w:rsidRPr="00C327F6">
              <w:rPr>
                <w:lang w:val="lv-LV"/>
              </w:rPr>
              <w:t xml:space="preserve">eikt </w:t>
            </w:r>
            <w:r>
              <w:rPr>
                <w:lang w:val="lv-LV"/>
              </w:rPr>
              <w:t xml:space="preserve">Pašvaldības policijas </w:t>
            </w:r>
            <w:r w:rsidRPr="00C327F6">
              <w:rPr>
                <w:lang w:val="lv-LV"/>
              </w:rPr>
              <w:t>spiedogu un zīmogu uzskaiti, tai skaitā, sagatavot aktus par zīmogu un spiedogu iznīcināšanu</w:t>
            </w:r>
          </w:p>
        </w:tc>
      </w:tr>
      <w:tr w:rsidR="00565B1A" w:rsidRPr="00366FB7" w14:paraId="27CD33DB" w14:textId="77777777" w:rsidTr="009E1EF5">
        <w:tc>
          <w:tcPr>
            <w:tcW w:w="422" w:type="pct"/>
            <w:tcBorders>
              <w:top w:val="outset" w:sz="6" w:space="0" w:color="414142"/>
              <w:left w:val="outset" w:sz="6" w:space="0" w:color="414142"/>
              <w:bottom w:val="outset" w:sz="6" w:space="0" w:color="414142"/>
              <w:right w:val="outset" w:sz="6" w:space="0" w:color="414142"/>
            </w:tcBorders>
          </w:tcPr>
          <w:p w14:paraId="699B0057" w14:textId="642C302D" w:rsidR="00565B1A" w:rsidRDefault="00565B1A" w:rsidP="00D03642">
            <w:pPr>
              <w:spacing w:line="256" w:lineRule="auto"/>
              <w:rPr>
                <w:caps/>
                <w:lang w:val="lv-LV" w:eastAsia="lv-LV"/>
              </w:rPr>
            </w:pPr>
            <w:r>
              <w:rPr>
                <w:caps/>
                <w:lang w:val="lv-LV" w:eastAsia="lv-LV"/>
              </w:rPr>
              <w:t>10.26.</w:t>
            </w:r>
          </w:p>
        </w:tc>
        <w:tc>
          <w:tcPr>
            <w:tcW w:w="4578" w:type="pct"/>
            <w:gridSpan w:val="4"/>
            <w:tcBorders>
              <w:top w:val="outset" w:sz="6" w:space="0" w:color="414142"/>
              <w:left w:val="outset" w:sz="6" w:space="0" w:color="414142"/>
              <w:bottom w:val="outset" w:sz="6" w:space="0" w:color="414142"/>
              <w:right w:val="outset" w:sz="6" w:space="0" w:color="414142"/>
            </w:tcBorders>
          </w:tcPr>
          <w:p w14:paraId="7A68F6B3" w14:textId="06E611FE" w:rsidR="00565B1A" w:rsidRPr="00826495" w:rsidRDefault="00565B1A" w:rsidP="00D03642">
            <w:pPr>
              <w:spacing w:line="256" w:lineRule="auto"/>
              <w:ind w:left="108" w:right="119"/>
              <w:jc w:val="both"/>
              <w:rPr>
                <w:lang w:val="lv-LV"/>
              </w:rPr>
            </w:pPr>
            <w:r>
              <w:rPr>
                <w:lang w:val="lv-LV"/>
              </w:rPr>
              <w:t>s</w:t>
            </w:r>
            <w:r w:rsidRPr="00C327F6">
              <w:rPr>
                <w:lang w:val="lv-LV"/>
              </w:rPr>
              <w:t>astādīt arhīva pasi, kurā norādīt ziņas par tās arhīva fondiem un glabāšanas apstākļiem valsts statistiskās informācijas jomu reglamentējošajos normatīvajos aktos noteiktajā kārtībā, veikt dokumentu esības un fiziskā stāvokļa pārbaudi</w:t>
            </w:r>
          </w:p>
        </w:tc>
      </w:tr>
      <w:tr w:rsidR="00565B1A" w:rsidRPr="00366FB7" w14:paraId="607368E5" w14:textId="77777777" w:rsidTr="009E1EF5">
        <w:tc>
          <w:tcPr>
            <w:tcW w:w="422" w:type="pct"/>
            <w:tcBorders>
              <w:top w:val="outset" w:sz="6" w:space="0" w:color="414142"/>
              <w:left w:val="outset" w:sz="6" w:space="0" w:color="414142"/>
              <w:bottom w:val="outset" w:sz="6" w:space="0" w:color="414142"/>
              <w:right w:val="outset" w:sz="6" w:space="0" w:color="414142"/>
            </w:tcBorders>
          </w:tcPr>
          <w:p w14:paraId="0FEC33B8" w14:textId="40093070" w:rsidR="00565B1A" w:rsidRDefault="00565B1A" w:rsidP="00D03642">
            <w:pPr>
              <w:spacing w:line="256" w:lineRule="auto"/>
              <w:rPr>
                <w:caps/>
                <w:lang w:val="lv-LV" w:eastAsia="lv-LV"/>
              </w:rPr>
            </w:pPr>
            <w:r>
              <w:rPr>
                <w:caps/>
                <w:lang w:val="lv-LV" w:eastAsia="lv-LV"/>
              </w:rPr>
              <w:t>10.27.</w:t>
            </w:r>
          </w:p>
        </w:tc>
        <w:tc>
          <w:tcPr>
            <w:tcW w:w="4578" w:type="pct"/>
            <w:gridSpan w:val="4"/>
            <w:tcBorders>
              <w:top w:val="outset" w:sz="6" w:space="0" w:color="414142"/>
              <w:left w:val="outset" w:sz="6" w:space="0" w:color="414142"/>
              <w:bottom w:val="outset" w:sz="6" w:space="0" w:color="414142"/>
              <w:right w:val="outset" w:sz="6" w:space="0" w:color="414142"/>
            </w:tcBorders>
          </w:tcPr>
          <w:p w14:paraId="7388C17A" w14:textId="174A88E8" w:rsidR="00565B1A" w:rsidRPr="00826495" w:rsidRDefault="00565B1A" w:rsidP="00D03642">
            <w:pPr>
              <w:spacing w:line="256" w:lineRule="auto"/>
              <w:ind w:left="108" w:right="119"/>
              <w:jc w:val="both"/>
              <w:rPr>
                <w:lang w:val="lv-LV"/>
              </w:rPr>
            </w:pPr>
            <w:r>
              <w:rPr>
                <w:lang w:val="lv-LV"/>
              </w:rPr>
              <w:t>n</w:t>
            </w:r>
            <w:r w:rsidRPr="00C327F6">
              <w:rPr>
                <w:lang w:val="lv-LV"/>
              </w:rPr>
              <w:t xml:space="preserve">epieciešamības gadījumā veikt </w:t>
            </w:r>
            <w:r>
              <w:rPr>
                <w:lang w:val="lv-LV"/>
              </w:rPr>
              <w:t>Pašvaldības policijas</w:t>
            </w:r>
            <w:r w:rsidRPr="00C327F6">
              <w:rPr>
                <w:lang w:val="lv-LV"/>
              </w:rPr>
              <w:t xml:space="preserve"> kompetencē esošo dokumentu pavairošanu</w:t>
            </w:r>
          </w:p>
        </w:tc>
      </w:tr>
      <w:tr w:rsidR="00565B1A" w:rsidRPr="00366FB7" w14:paraId="09E9FFF1" w14:textId="77777777" w:rsidTr="009E1EF5">
        <w:tc>
          <w:tcPr>
            <w:tcW w:w="422" w:type="pct"/>
            <w:tcBorders>
              <w:top w:val="outset" w:sz="6" w:space="0" w:color="414142"/>
              <w:left w:val="outset" w:sz="6" w:space="0" w:color="414142"/>
              <w:bottom w:val="outset" w:sz="6" w:space="0" w:color="414142"/>
              <w:right w:val="outset" w:sz="6" w:space="0" w:color="414142"/>
            </w:tcBorders>
          </w:tcPr>
          <w:p w14:paraId="21F2B751" w14:textId="15B67DE0" w:rsidR="00565B1A" w:rsidRDefault="00565B1A" w:rsidP="00565B1A">
            <w:pPr>
              <w:spacing w:line="256" w:lineRule="auto"/>
              <w:rPr>
                <w:caps/>
                <w:lang w:val="lv-LV" w:eastAsia="lv-LV"/>
              </w:rPr>
            </w:pPr>
            <w:r>
              <w:rPr>
                <w:caps/>
                <w:lang w:val="lv-LV" w:eastAsia="lv-LV"/>
              </w:rPr>
              <w:t>10.28.</w:t>
            </w:r>
          </w:p>
        </w:tc>
        <w:tc>
          <w:tcPr>
            <w:tcW w:w="4578" w:type="pct"/>
            <w:gridSpan w:val="4"/>
            <w:tcBorders>
              <w:top w:val="outset" w:sz="6" w:space="0" w:color="414142"/>
              <w:left w:val="outset" w:sz="6" w:space="0" w:color="414142"/>
              <w:bottom w:val="outset" w:sz="6" w:space="0" w:color="414142"/>
              <w:right w:val="outset" w:sz="6" w:space="0" w:color="414142"/>
            </w:tcBorders>
          </w:tcPr>
          <w:p w14:paraId="776F750A" w14:textId="25CA9D92" w:rsidR="00565B1A" w:rsidRDefault="00565B1A" w:rsidP="00565B1A">
            <w:pPr>
              <w:spacing w:line="256" w:lineRule="auto"/>
              <w:ind w:left="108" w:right="119"/>
              <w:jc w:val="both"/>
              <w:rPr>
                <w:lang w:val="lv-LV"/>
              </w:rPr>
            </w:pPr>
            <w:r>
              <w:rPr>
                <w:lang w:val="lv-LV"/>
              </w:rPr>
              <w:t>s</w:t>
            </w:r>
            <w:r w:rsidRPr="00BD3A67">
              <w:rPr>
                <w:lang w:val="lv-LV"/>
              </w:rPr>
              <w:t>agatavot un apliecināt dokumentu norakstus, izrakstus un kopijas, kā arī sagatavot izziņas pēc pieprasījuma no arhīvā esošajiem dokumentiem atbilstoši normatīvo aktu prasībām</w:t>
            </w:r>
          </w:p>
        </w:tc>
      </w:tr>
      <w:tr w:rsidR="00565B1A" w:rsidRPr="00366FB7" w14:paraId="29FE4A03" w14:textId="77777777" w:rsidTr="009E1EF5">
        <w:tc>
          <w:tcPr>
            <w:tcW w:w="422" w:type="pct"/>
            <w:tcBorders>
              <w:top w:val="outset" w:sz="6" w:space="0" w:color="414142"/>
              <w:left w:val="outset" w:sz="6" w:space="0" w:color="414142"/>
              <w:bottom w:val="outset" w:sz="6" w:space="0" w:color="414142"/>
              <w:right w:val="outset" w:sz="6" w:space="0" w:color="414142"/>
            </w:tcBorders>
          </w:tcPr>
          <w:p w14:paraId="001725A0" w14:textId="2FA57374" w:rsidR="00565B1A" w:rsidRDefault="00565B1A" w:rsidP="00565B1A">
            <w:pPr>
              <w:spacing w:line="256" w:lineRule="auto"/>
              <w:rPr>
                <w:caps/>
                <w:lang w:val="lv-LV" w:eastAsia="lv-LV"/>
              </w:rPr>
            </w:pPr>
            <w:r>
              <w:rPr>
                <w:caps/>
                <w:lang w:val="lv-LV" w:eastAsia="lv-LV"/>
              </w:rPr>
              <w:t>10.29.</w:t>
            </w:r>
          </w:p>
        </w:tc>
        <w:tc>
          <w:tcPr>
            <w:tcW w:w="4578" w:type="pct"/>
            <w:gridSpan w:val="4"/>
            <w:tcBorders>
              <w:top w:val="outset" w:sz="6" w:space="0" w:color="414142"/>
              <w:left w:val="outset" w:sz="6" w:space="0" w:color="414142"/>
              <w:bottom w:val="outset" w:sz="6" w:space="0" w:color="414142"/>
              <w:right w:val="outset" w:sz="6" w:space="0" w:color="414142"/>
            </w:tcBorders>
          </w:tcPr>
          <w:p w14:paraId="130B0CFF" w14:textId="40CFA8A7" w:rsidR="00565B1A" w:rsidRPr="00574772" w:rsidRDefault="00574772" w:rsidP="00565B1A">
            <w:pPr>
              <w:spacing w:line="256" w:lineRule="auto"/>
              <w:ind w:left="108" w:right="119"/>
              <w:jc w:val="both"/>
              <w:rPr>
                <w:lang w:val="lv-LV"/>
              </w:rPr>
            </w:pPr>
            <w:r w:rsidRPr="00574772">
              <w:rPr>
                <w:rFonts w:eastAsia="Calibri"/>
                <w:lang w:val="lv-LV"/>
              </w:rPr>
              <w:t>veikt kancelejas un saimniecības preču pieprasīšanu</w:t>
            </w:r>
            <w:r>
              <w:rPr>
                <w:rFonts w:eastAsia="Calibri"/>
                <w:lang w:val="lv-LV"/>
              </w:rPr>
              <w:t>;</w:t>
            </w:r>
          </w:p>
        </w:tc>
      </w:tr>
      <w:tr w:rsidR="00574772" w:rsidRPr="00366FB7" w14:paraId="180712E2" w14:textId="77777777" w:rsidTr="009E1EF5">
        <w:tc>
          <w:tcPr>
            <w:tcW w:w="422" w:type="pct"/>
            <w:tcBorders>
              <w:top w:val="outset" w:sz="6" w:space="0" w:color="414142"/>
              <w:left w:val="outset" w:sz="6" w:space="0" w:color="414142"/>
              <w:bottom w:val="outset" w:sz="6" w:space="0" w:color="414142"/>
              <w:right w:val="outset" w:sz="6" w:space="0" w:color="414142"/>
            </w:tcBorders>
          </w:tcPr>
          <w:p w14:paraId="7C84D663" w14:textId="384F9C45" w:rsidR="00574772" w:rsidRDefault="00574772" w:rsidP="00565B1A">
            <w:pPr>
              <w:spacing w:line="256" w:lineRule="auto"/>
              <w:rPr>
                <w:caps/>
                <w:lang w:val="lv-LV" w:eastAsia="lv-LV"/>
              </w:rPr>
            </w:pPr>
            <w:r>
              <w:rPr>
                <w:caps/>
                <w:lang w:val="lv-LV" w:eastAsia="lv-LV"/>
              </w:rPr>
              <w:t>10.30.</w:t>
            </w:r>
          </w:p>
        </w:tc>
        <w:tc>
          <w:tcPr>
            <w:tcW w:w="4578" w:type="pct"/>
            <w:gridSpan w:val="4"/>
            <w:tcBorders>
              <w:top w:val="outset" w:sz="6" w:space="0" w:color="414142"/>
              <w:left w:val="outset" w:sz="6" w:space="0" w:color="414142"/>
              <w:bottom w:val="outset" w:sz="6" w:space="0" w:color="414142"/>
              <w:right w:val="outset" w:sz="6" w:space="0" w:color="414142"/>
            </w:tcBorders>
          </w:tcPr>
          <w:p w14:paraId="0F21A016" w14:textId="488DCE15" w:rsidR="00574772" w:rsidRPr="00574772" w:rsidRDefault="00574772" w:rsidP="00565B1A">
            <w:pPr>
              <w:spacing w:line="256" w:lineRule="auto"/>
              <w:ind w:left="108" w:right="119"/>
              <w:jc w:val="both"/>
              <w:rPr>
                <w:lang w:val="lv-LV"/>
              </w:rPr>
            </w:pPr>
            <w:r w:rsidRPr="00574772">
              <w:rPr>
                <w:rFonts w:eastAsia="Calibri"/>
                <w:lang w:val="lv-LV"/>
              </w:rPr>
              <w:t>veikt materiālajā atbildībā esošo pamatlīdzekļu, inventāra un krājumu uzskaiti un kontrolēt to faktiskā stāvokļa atbilstību</w:t>
            </w:r>
          </w:p>
        </w:tc>
      </w:tr>
      <w:tr w:rsidR="00574772" w:rsidRPr="00366FB7" w14:paraId="59A92FCF" w14:textId="77777777" w:rsidTr="009E1EF5">
        <w:tc>
          <w:tcPr>
            <w:tcW w:w="422" w:type="pct"/>
            <w:tcBorders>
              <w:top w:val="outset" w:sz="6" w:space="0" w:color="414142"/>
              <w:left w:val="outset" w:sz="6" w:space="0" w:color="414142"/>
              <w:bottom w:val="outset" w:sz="6" w:space="0" w:color="414142"/>
              <w:right w:val="outset" w:sz="6" w:space="0" w:color="414142"/>
            </w:tcBorders>
          </w:tcPr>
          <w:p w14:paraId="6933C0DC" w14:textId="3AD38642" w:rsidR="00574772" w:rsidRDefault="00574772" w:rsidP="00565B1A">
            <w:pPr>
              <w:spacing w:line="256" w:lineRule="auto"/>
              <w:rPr>
                <w:caps/>
                <w:lang w:val="lv-LV" w:eastAsia="lv-LV"/>
              </w:rPr>
            </w:pPr>
            <w:r>
              <w:rPr>
                <w:caps/>
                <w:lang w:val="lv-LV" w:eastAsia="lv-LV"/>
              </w:rPr>
              <w:t>10.31.</w:t>
            </w:r>
          </w:p>
        </w:tc>
        <w:tc>
          <w:tcPr>
            <w:tcW w:w="4578" w:type="pct"/>
            <w:gridSpan w:val="4"/>
            <w:tcBorders>
              <w:top w:val="outset" w:sz="6" w:space="0" w:color="414142"/>
              <w:left w:val="outset" w:sz="6" w:space="0" w:color="414142"/>
              <w:bottom w:val="outset" w:sz="6" w:space="0" w:color="414142"/>
              <w:right w:val="outset" w:sz="6" w:space="0" w:color="414142"/>
            </w:tcBorders>
          </w:tcPr>
          <w:p w14:paraId="017AA8C5" w14:textId="674D6E18" w:rsidR="00574772" w:rsidRPr="00574772" w:rsidRDefault="00574772" w:rsidP="00565B1A">
            <w:pPr>
              <w:spacing w:line="256" w:lineRule="auto"/>
              <w:ind w:left="108" w:right="119"/>
              <w:jc w:val="both"/>
              <w:rPr>
                <w:lang w:val="lv-LV"/>
              </w:rPr>
            </w:pPr>
            <w:r w:rsidRPr="00574772">
              <w:rPr>
                <w:lang w:val="lv-LV"/>
              </w:rPr>
              <w:t>piedalīties materiālā atbildībā nodoto vērtību inventarizācijās.</w:t>
            </w:r>
          </w:p>
        </w:tc>
      </w:tr>
      <w:tr w:rsidR="00574772" w:rsidRPr="00366FB7" w14:paraId="063A73C9" w14:textId="77777777" w:rsidTr="009E1EF5">
        <w:tc>
          <w:tcPr>
            <w:tcW w:w="422" w:type="pct"/>
            <w:tcBorders>
              <w:top w:val="outset" w:sz="6" w:space="0" w:color="414142"/>
              <w:left w:val="outset" w:sz="6" w:space="0" w:color="414142"/>
              <w:bottom w:val="outset" w:sz="6" w:space="0" w:color="414142"/>
              <w:right w:val="outset" w:sz="6" w:space="0" w:color="414142"/>
            </w:tcBorders>
          </w:tcPr>
          <w:p w14:paraId="5C7A788B" w14:textId="742E731C" w:rsidR="00574772" w:rsidRDefault="00574772" w:rsidP="00565B1A">
            <w:pPr>
              <w:spacing w:line="256" w:lineRule="auto"/>
              <w:rPr>
                <w:caps/>
                <w:lang w:val="lv-LV" w:eastAsia="lv-LV"/>
              </w:rPr>
            </w:pPr>
            <w:r>
              <w:rPr>
                <w:caps/>
                <w:lang w:val="lv-LV" w:eastAsia="lv-LV"/>
              </w:rPr>
              <w:t>10.32.</w:t>
            </w:r>
          </w:p>
        </w:tc>
        <w:tc>
          <w:tcPr>
            <w:tcW w:w="4578" w:type="pct"/>
            <w:gridSpan w:val="4"/>
            <w:tcBorders>
              <w:top w:val="outset" w:sz="6" w:space="0" w:color="414142"/>
              <w:left w:val="outset" w:sz="6" w:space="0" w:color="414142"/>
              <w:bottom w:val="outset" w:sz="6" w:space="0" w:color="414142"/>
              <w:right w:val="outset" w:sz="6" w:space="0" w:color="414142"/>
            </w:tcBorders>
          </w:tcPr>
          <w:p w14:paraId="2BFFC4E5" w14:textId="324DB991" w:rsidR="00574772" w:rsidRPr="00574772" w:rsidRDefault="00574772" w:rsidP="00574772">
            <w:pPr>
              <w:jc w:val="both"/>
              <w:rPr>
                <w:rFonts w:eastAsia="Calibri"/>
                <w:lang w:val="lv-LV"/>
              </w:rPr>
            </w:pPr>
            <w:r w:rsidRPr="00574772">
              <w:rPr>
                <w:lang w:val="lv-LV"/>
              </w:rPr>
              <w:t>Nodrošināt, lai piešķirtā elektroniskā pasta pārlūkprogramma ir atvērta visu darba dienas laiku; veikt regulāru elektroniskā pasta pārbaudi, sūtījumu lasīšanu un atbildēšanu uz tiem.</w:t>
            </w:r>
          </w:p>
          <w:p w14:paraId="616F4F1A" w14:textId="77777777" w:rsidR="00574772" w:rsidRDefault="00574772" w:rsidP="00565B1A">
            <w:pPr>
              <w:spacing w:line="256" w:lineRule="auto"/>
              <w:ind w:left="108" w:right="119"/>
              <w:jc w:val="both"/>
              <w:rPr>
                <w:lang w:val="lv-LV"/>
              </w:rPr>
            </w:pPr>
          </w:p>
        </w:tc>
      </w:tr>
      <w:tr w:rsidR="00565B1A" w:rsidRPr="00366FB7" w14:paraId="1A1664DA"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65D69B4C" w14:textId="0D8DB865" w:rsidR="00565B1A" w:rsidRDefault="00565B1A" w:rsidP="00565B1A">
            <w:pPr>
              <w:spacing w:line="256" w:lineRule="auto"/>
              <w:rPr>
                <w:caps/>
                <w:lang w:val="lv-LV" w:eastAsia="lv-LV"/>
              </w:rPr>
            </w:pPr>
            <w:r>
              <w:rPr>
                <w:caps/>
                <w:lang w:val="lv-LV" w:eastAsia="lv-LV"/>
              </w:rPr>
              <w:t>10.</w:t>
            </w:r>
            <w:r w:rsidR="00574772">
              <w:rPr>
                <w:caps/>
                <w:lang w:val="lv-LV" w:eastAsia="lv-LV"/>
              </w:rPr>
              <w:t>33</w:t>
            </w:r>
            <w:r>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7510A1A6" w14:textId="65D21ED1" w:rsidR="00565B1A" w:rsidRDefault="00565B1A" w:rsidP="00565B1A">
            <w:pPr>
              <w:spacing w:line="256" w:lineRule="auto"/>
              <w:ind w:left="108" w:right="119"/>
              <w:jc w:val="both"/>
              <w:rPr>
                <w:lang w:val="lv-LV"/>
              </w:rPr>
            </w:pPr>
            <w:r>
              <w:rPr>
                <w:lang w:val="lv-LV"/>
              </w:rPr>
              <w:t>papildināt savas zināšanas un prasmes, pastāvīgi paaugstinot savu izglītības un profesionālo zināšanu līmeni atbilstoši  attīstības vajadzībām</w:t>
            </w:r>
          </w:p>
        </w:tc>
      </w:tr>
      <w:tr w:rsidR="00565B1A" w:rsidRPr="00366FB7" w14:paraId="2D4DBCE7"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6827C94C" w14:textId="42036A46" w:rsidR="00565B1A" w:rsidRDefault="00565B1A" w:rsidP="00565B1A">
            <w:pPr>
              <w:spacing w:line="256" w:lineRule="auto"/>
              <w:rPr>
                <w:caps/>
                <w:lang w:val="lv-LV" w:eastAsia="lv-LV"/>
              </w:rPr>
            </w:pPr>
            <w:r>
              <w:rPr>
                <w:caps/>
                <w:lang w:val="lv-LV" w:eastAsia="lv-LV"/>
              </w:rPr>
              <w:t>10.</w:t>
            </w:r>
            <w:r w:rsidR="00574772">
              <w:rPr>
                <w:caps/>
                <w:lang w:val="lv-LV" w:eastAsia="lv-LV"/>
              </w:rPr>
              <w:t>34</w:t>
            </w:r>
            <w:r>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59625B19" w14:textId="2DB233ED" w:rsidR="00565B1A" w:rsidRDefault="00565B1A" w:rsidP="00565B1A">
            <w:pPr>
              <w:spacing w:line="256" w:lineRule="auto"/>
              <w:ind w:left="108" w:right="119"/>
              <w:jc w:val="both"/>
              <w:rPr>
                <w:lang w:val="lv-LV"/>
              </w:rPr>
            </w:pPr>
            <w:r>
              <w:rPr>
                <w:lang w:val="lv-LV"/>
              </w:rPr>
              <w:t>Ievērot Pašvaldības policijas iekšējās darba kārtības noteikumus, darba drošības instrukcijas un ētikas normas, ievērot konfidencialitāti un ievērot personas datu aizsardzības prasības</w:t>
            </w:r>
          </w:p>
        </w:tc>
      </w:tr>
      <w:tr w:rsidR="00565B1A" w:rsidRPr="00366FB7" w14:paraId="76DD9BFB"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1A54B633" w14:textId="3CCDC8DC" w:rsidR="00565B1A" w:rsidRDefault="00565B1A" w:rsidP="00565B1A">
            <w:pPr>
              <w:spacing w:line="256" w:lineRule="auto"/>
              <w:rPr>
                <w:caps/>
                <w:lang w:val="lv-LV" w:eastAsia="lv-LV"/>
              </w:rPr>
            </w:pPr>
            <w:r>
              <w:rPr>
                <w:caps/>
                <w:lang w:val="lv-LV" w:eastAsia="lv-LV"/>
              </w:rPr>
              <w:t>10.</w:t>
            </w:r>
            <w:r w:rsidR="00574772">
              <w:rPr>
                <w:caps/>
                <w:lang w:val="lv-LV" w:eastAsia="lv-LV"/>
              </w:rPr>
              <w:t>35</w:t>
            </w:r>
            <w:r>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3EDE728F" w14:textId="66B5BB94" w:rsidR="00565B1A" w:rsidRDefault="00565B1A" w:rsidP="00565B1A">
            <w:pPr>
              <w:spacing w:line="256" w:lineRule="auto"/>
              <w:ind w:left="108" w:right="119"/>
              <w:jc w:val="both"/>
              <w:rPr>
                <w:lang w:val="lv-LV"/>
              </w:rPr>
            </w:pPr>
            <w:r>
              <w:rPr>
                <w:lang w:val="lv-LV"/>
              </w:rPr>
              <w:t>būt lojālam pašvaldības politikai un darbības mērķiem, veicināt pašvaldības pozitīvā tēla veidošanu</w:t>
            </w:r>
          </w:p>
        </w:tc>
      </w:tr>
      <w:tr w:rsidR="00565B1A" w14:paraId="13D2E85F" w14:textId="77777777" w:rsidTr="009E1EF5">
        <w:tc>
          <w:tcPr>
            <w:tcW w:w="5000" w:type="pct"/>
            <w:gridSpan w:val="5"/>
            <w:tcBorders>
              <w:top w:val="outset" w:sz="6" w:space="0" w:color="414142"/>
              <w:left w:val="outset" w:sz="6" w:space="0" w:color="414142"/>
              <w:bottom w:val="outset" w:sz="6" w:space="0" w:color="414142"/>
              <w:right w:val="outset" w:sz="6" w:space="0" w:color="414142"/>
            </w:tcBorders>
            <w:hideMark/>
          </w:tcPr>
          <w:p w14:paraId="2EB5E9B1" w14:textId="77777777" w:rsidR="00565B1A" w:rsidRDefault="00565B1A" w:rsidP="00565B1A">
            <w:pPr>
              <w:spacing w:line="256" w:lineRule="auto"/>
              <w:rPr>
                <w:lang w:val="lv-LV" w:eastAsia="lv-LV"/>
              </w:rPr>
            </w:pPr>
            <w:r>
              <w:rPr>
                <w:caps/>
                <w:lang w:val="lv-LV" w:eastAsia="lv-LV"/>
              </w:rPr>
              <w:t xml:space="preserve">11. </w:t>
            </w:r>
            <w:r>
              <w:rPr>
                <w:b/>
                <w:bCs/>
                <w:sz w:val="25"/>
                <w:lang w:val="lv-LV"/>
              </w:rPr>
              <w:t>Kompetences</w:t>
            </w:r>
          </w:p>
        </w:tc>
      </w:tr>
      <w:tr w:rsidR="00565B1A" w14:paraId="0F842772" w14:textId="77777777" w:rsidTr="009E1EF5">
        <w:tc>
          <w:tcPr>
            <w:tcW w:w="422" w:type="pct"/>
            <w:tcBorders>
              <w:top w:val="outset" w:sz="6" w:space="0" w:color="414142"/>
              <w:left w:val="outset" w:sz="6" w:space="0" w:color="414142"/>
              <w:bottom w:val="outset" w:sz="6" w:space="0" w:color="414142"/>
              <w:right w:val="outset" w:sz="6" w:space="0" w:color="414142"/>
            </w:tcBorders>
            <w:shd w:val="clear" w:color="auto" w:fill="FFFFFF"/>
            <w:hideMark/>
          </w:tcPr>
          <w:p w14:paraId="1D29396A" w14:textId="77777777" w:rsidR="00565B1A" w:rsidRDefault="00565B1A" w:rsidP="00565B1A">
            <w:pPr>
              <w:spacing w:line="256" w:lineRule="auto"/>
              <w:rPr>
                <w:lang w:val="lv-LV" w:eastAsia="lv-LV"/>
              </w:rPr>
            </w:pPr>
            <w:r>
              <w:rPr>
                <w:caps/>
                <w:lang w:val="lv-LV" w:eastAsia="lv-LV"/>
              </w:rPr>
              <w:lastRenderedPageBreak/>
              <w:t>11.1.</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518C5420" w14:textId="77777777" w:rsidR="00565B1A" w:rsidRDefault="00565B1A" w:rsidP="00565B1A">
            <w:pPr>
              <w:spacing w:line="256" w:lineRule="auto"/>
              <w:ind w:left="108"/>
              <w:rPr>
                <w:lang w:val="lv-LV" w:eastAsia="lv-LV"/>
              </w:rPr>
            </w:pPr>
            <w:r>
              <w:rPr>
                <w:lang w:val="lv-LV" w:eastAsia="lv-LV"/>
              </w:rPr>
              <w:t>augsta saskarsmes kultūra, ētiskums</w:t>
            </w:r>
          </w:p>
        </w:tc>
      </w:tr>
      <w:tr w:rsidR="00565B1A" w14:paraId="4C2F8D73" w14:textId="77777777" w:rsidTr="009E1EF5">
        <w:tc>
          <w:tcPr>
            <w:tcW w:w="422" w:type="pct"/>
            <w:tcBorders>
              <w:top w:val="outset" w:sz="6" w:space="0" w:color="414142"/>
              <w:left w:val="outset" w:sz="6" w:space="0" w:color="414142"/>
              <w:bottom w:val="outset" w:sz="6" w:space="0" w:color="414142"/>
              <w:right w:val="outset" w:sz="6" w:space="0" w:color="414142"/>
            </w:tcBorders>
            <w:shd w:val="clear" w:color="auto" w:fill="FFFFFF"/>
            <w:hideMark/>
          </w:tcPr>
          <w:p w14:paraId="5BE9EF65" w14:textId="77777777" w:rsidR="00565B1A" w:rsidRDefault="00565B1A" w:rsidP="00565B1A">
            <w:pPr>
              <w:spacing w:line="256" w:lineRule="auto"/>
              <w:rPr>
                <w:caps/>
                <w:lang w:val="lv-LV" w:eastAsia="lv-LV"/>
              </w:rPr>
            </w:pPr>
            <w:r>
              <w:rPr>
                <w:caps/>
                <w:lang w:val="lv-LV" w:eastAsia="lv-LV"/>
              </w:rPr>
              <w:t>11.2.</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3891CB43" w14:textId="77777777" w:rsidR="00565B1A" w:rsidRDefault="00565B1A" w:rsidP="00565B1A">
            <w:pPr>
              <w:spacing w:line="256" w:lineRule="auto"/>
              <w:ind w:left="108"/>
              <w:rPr>
                <w:lang w:val="lv-LV" w:eastAsia="lv-LV"/>
              </w:rPr>
            </w:pPr>
            <w:r>
              <w:rPr>
                <w:lang w:val="lv-LV" w:eastAsia="lv-LV"/>
              </w:rPr>
              <w:t>plānošana un organizēšana</w:t>
            </w:r>
          </w:p>
        </w:tc>
      </w:tr>
      <w:tr w:rsidR="00565B1A" w:rsidRPr="00366FB7" w14:paraId="750E80B2" w14:textId="77777777" w:rsidTr="009E1EF5">
        <w:tc>
          <w:tcPr>
            <w:tcW w:w="422" w:type="pct"/>
            <w:tcBorders>
              <w:top w:val="outset" w:sz="6" w:space="0" w:color="414142"/>
              <w:left w:val="outset" w:sz="6" w:space="0" w:color="414142"/>
              <w:bottom w:val="outset" w:sz="6" w:space="0" w:color="414142"/>
              <w:right w:val="outset" w:sz="6" w:space="0" w:color="414142"/>
            </w:tcBorders>
            <w:shd w:val="clear" w:color="auto" w:fill="FFFFFF"/>
            <w:hideMark/>
          </w:tcPr>
          <w:p w14:paraId="575252E3" w14:textId="77777777" w:rsidR="00565B1A" w:rsidRDefault="00565B1A" w:rsidP="00565B1A">
            <w:pPr>
              <w:spacing w:line="256" w:lineRule="auto"/>
              <w:rPr>
                <w:caps/>
                <w:lang w:val="lv-LV" w:eastAsia="lv-LV"/>
              </w:rPr>
            </w:pPr>
            <w:r>
              <w:rPr>
                <w:caps/>
                <w:lang w:val="lv-LV" w:eastAsia="lv-LV"/>
              </w:rPr>
              <w:t>11.3.</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0C42ADB4" w14:textId="77777777" w:rsidR="00565B1A" w:rsidRDefault="00565B1A" w:rsidP="00565B1A">
            <w:pPr>
              <w:spacing w:line="256" w:lineRule="auto"/>
              <w:ind w:left="108"/>
              <w:rPr>
                <w:lang w:val="lv-LV" w:eastAsia="lv-LV"/>
              </w:rPr>
            </w:pPr>
            <w:r>
              <w:rPr>
                <w:lang w:val="lv-LV" w:eastAsia="lv-LV"/>
              </w:rPr>
              <w:t>spēja izdarīt objektīvus, pamatotus secinājumus, patstāvība pieņemot lēmumus</w:t>
            </w:r>
          </w:p>
        </w:tc>
      </w:tr>
      <w:tr w:rsidR="00565B1A" w14:paraId="52768AD1" w14:textId="77777777" w:rsidTr="009E1EF5">
        <w:tc>
          <w:tcPr>
            <w:tcW w:w="422" w:type="pct"/>
            <w:tcBorders>
              <w:top w:val="outset" w:sz="6" w:space="0" w:color="414142"/>
              <w:left w:val="outset" w:sz="6" w:space="0" w:color="414142"/>
              <w:bottom w:val="outset" w:sz="6" w:space="0" w:color="414142"/>
              <w:right w:val="outset" w:sz="6" w:space="0" w:color="414142"/>
            </w:tcBorders>
            <w:shd w:val="clear" w:color="auto" w:fill="FFFFFF"/>
            <w:hideMark/>
          </w:tcPr>
          <w:p w14:paraId="486C103E" w14:textId="77777777" w:rsidR="00565B1A" w:rsidRDefault="00565B1A" w:rsidP="00565B1A">
            <w:pPr>
              <w:spacing w:line="256" w:lineRule="auto"/>
              <w:rPr>
                <w:caps/>
                <w:lang w:val="lv-LV" w:eastAsia="lv-LV"/>
              </w:rPr>
            </w:pPr>
            <w:r>
              <w:rPr>
                <w:caps/>
                <w:lang w:val="lv-LV" w:eastAsia="lv-LV"/>
              </w:rPr>
              <w:t>11.4.</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4B803CB" w14:textId="77777777" w:rsidR="00565B1A" w:rsidRDefault="00565B1A" w:rsidP="00565B1A">
            <w:pPr>
              <w:spacing w:line="256" w:lineRule="auto"/>
              <w:ind w:left="108"/>
              <w:rPr>
                <w:lang w:val="lv-LV" w:eastAsia="lv-LV"/>
              </w:rPr>
            </w:pPr>
            <w:r>
              <w:rPr>
                <w:lang w:val="lv-LV" w:eastAsia="lv-LV"/>
              </w:rPr>
              <w:t xml:space="preserve">analītiska un elastīga domāšana </w:t>
            </w:r>
          </w:p>
        </w:tc>
      </w:tr>
      <w:tr w:rsidR="00565B1A" w:rsidRPr="00366FB7" w14:paraId="356187A3" w14:textId="77777777" w:rsidTr="009E1EF5">
        <w:tc>
          <w:tcPr>
            <w:tcW w:w="422" w:type="pct"/>
            <w:tcBorders>
              <w:top w:val="outset" w:sz="6" w:space="0" w:color="414142"/>
              <w:left w:val="outset" w:sz="6" w:space="0" w:color="414142"/>
              <w:bottom w:val="outset" w:sz="6" w:space="0" w:color="414142"/>
              <w:right w:val="outset" w:sz="6" w:space="0" w:color="414142"/>
            </w:tcBorders>
            <w:shd w:val="clear" w:color="auto" w:fill="FFFFFF"/>
            <w:hideMark/>
          </w:tcPr>
          <w:p w14:paraId="28B8485F" w14:textId="77777777" w:rsidR="00565B1A" w:rsidRDefault="00565B1A" w:rsidP="00565B1A">
            <w:pPr>
              <w:spacing w:line="256" w:lineRule="auto"/>
              <w:rPr>
                <w:caps/>
                <w:lang w:val="lv-LV" w:eastAsia="lv-LV"/>
              </w:rPr>
            </w:pPr>
            <w:r>
              <w:rPr>
                <w:caps/>
                <w:lang w:val="lv-LV" w:eastAsia="lv-LV"/>
              </w:rPr>
              <w:t>11.5.</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40BD3330" w14:textId="77777777" w:rsidR="00565B1A" w:rsidRDefault="00565B1A" w:rsidP="00565B1A">
            <w:pPr>
              <w:spacing w:line="256" w:lineRule="auto"/>
              <w:ind w:left="108"/>
              <w:rPr>
                <w:lang w:val="lv-LV" w:eastAsia="lv-LV"/>
              </w:rPr>
            </w:pPr>
            <w:r>
              <w:rPr>
                <w:lang w:val="lv-LV" w:eastAsia="lv-LV"/>
              </w:rPr>
              <w:t>rūpes par kārtību, precizitāte un kvalitāte</w:t>
            </w:r>
          </w:p>
        </w:tc>
      </w:tr>
      <w:tr w:rsidR="00565B1A" w:rsidRPr="00366FB7" w14:paraId="2B8D1245" w14:textId="77777777" w:rsidTr="009E1EF5">
        <w:tc>
          <w:tcPr>
            <w:tcW w:w="422" w:type="pct"/>
            <w:tcBorders>
              <w:top w:val="outset" w:sz="6" w:space="0" w:color="414142"/>
              <w:left w:val="outset" w:sz="6" w:space="0" w:color="414142"/>
              <w:bottom w:val="outset" w:sz="6" w:space="0" w:color="414142"/>
              <w:right w:val="outset" w:sz="6" w:space="0" w:color="414142"/>
            </w:tcBorders>
            <w:shd w:val="clear" w:color="auto" w:fill="FFFFFF"/>
            <w:hideMark/>
          </w:tcPr>
          <w:p w14:paraId="799D51D3" w14:textId="77777777" w:rsidR="00565B1A" w:rsidRDefault="00565B1A" w:rsidP="00565B1A">
            <w:pPr>
              <w:spacing w:line="256" w:lineRule="auto"/>
              <w:rPr>
                <w:caps/>
                <w:lang w:val="lv-LV" w:eastAsia="lv-LV"/>
              </w:rPr>
            </w:pPr>
            <w:r>
              <w:rPr>
                <w:caps/>
                <w:lang w:val="lv-LV" w:eastAsia="lv-LV"/>
              </w:rPr>
              <w:t>11.6.</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23591526" w14:textId="21ED20FF" w:rsidR="00565B1A" w:rsidRDefault="00565B1A" w:rsidP="00565B1A">
            <w:pPr>
              <w:spacing w:line="256" w:lineRule="auto"/>
              <w:ind w:left="108"/>
              <w:rPr>
                <w:lang w:val="lv-LV" w:eastAsia="lv-LV"/>
              </w:rPr>
            </w:pPr>
            <w:r>
              <w:rPr>
                <w:lang w:val="lv-LV" w:eastAsia="lv-LV"/>
              </w:rPr>
              <w:t>komunikācija, orientācija uz klientu</w:t>
            </w:r>
            <w:r w:rsidR="0074112F">
              <w:rPr>
                <w:lang w:val="lv-LV" w:eastAsia="lv-LV"/>
              </w:rPr>
              <w:t xml:space="preserve"> </w:t>
            </w:r>
            <w:r w:rsidR="00975C3B">
              <w:rPr>
                <w:lang w:val="lv-LV" w:eastAsia="lv-LV"/>
              </w:rPr>
              <w:t>,lojalitāte</w:t>
            </w:r>
          </w:p>
        </w:tc>
      </w:tr>
      <w:tr w:rsidR="00565B1A" w14:paraId="0C6176C5" w14:textId="77777777" w:rsidTr="009E1EF5">
        <w:tc>
          <w:tcPr>
            <w:tcW w:w="5000" w:type="pct"/>
            <w:gridSpan w:val="5"/>
            <w:tcBorders>
              <w:top w:val="outset" w:sz="6" w:space="0" w:color="414142"/>
              <w:left w:val="outset" w:sz="6" w:space="0" w:color="414142"/>
              <w:bottom w:val="outset" w:sz="6" w:space="0" w:color="414142"/>
              <w:right w:val="outset" w:sz="6" w:space="0" w:color="414142"/>
            </w:tcBorders>
            <w:hideMark/>
          </w:tcPr>
          <w:p w14:paraId="3D840285" w14:textId="77777777" w:rsidR="00565B1A" w:rsidRDefault="00565B1A" w:rsidP="00565B1A">
            <w:pPr>
              <w:spacing w:line="256" w:lineRule="auto"/>
              <w:rPr>
                <w:lang w:val="lv-LV" w:eastAsia="lv-LV"/>
              </w:rPr>
            </w:pPr>
            <w:r>
              <w:rPr>
                <w:caps/>
                <w:lang w:val="lv-LV" w:eastAsia="lv-LV"/>
              </w:rPr>
              <w:t>12. </w:t>
            </w:r>
            <w:r>
              <w:rPr>
                <w:b/>
                <w:bCs/>
                <w:sz w:val="25"/>
                <w:lang w:val="lv-LV"/>
              </w:rPr>
              <w:t>Profesionālā kvalifikācija</w:t>
            </w:r>
          </w:p>
        </w:tc>
      </w:tr>
      <w:tr w:rsidR="00565B1A" w14:paraId="736C678F" w14:textId="77777777" w:rsidTr="009E1EF5">
        <w:trPr>
          <w:trHeight w:val="224"/>
        </w:trPr>
        <w:tc>
          <w:tcPr>
            <w:tcW w:w="2020" w:type="pct"/>
            <w:gridSpan w:val="3"/>
            <w:tcBorders>
              <w:top w:val="outset" w:sz="6" w:space="0" w:color="414142"/>
              <w:left w:val="outset" w:sz="6" w:space="0" w:color="414142"/>
              <w:bottom w:val="outset" w:sz="6" w:space="0" w:color="414142"/>
              <w:right w:val="outset" w:sz="6" w:space="0" w:color="414142"/>
            </w:tcBorders>
            <w:hideMark/>
          </w:tcPr>
          <w:p w14:paraId="12161DDD" w14:textId="77777777" w:rsidR="00565B1A" w:rsidRDefault="00565B1A" w:rsidP="00565B1A">
            <w:pPr>
              <w:spacing w:line="256" w:lineRule="auto"/>
              <w:rPr>
                <w:lang w:val="lv-LV" w:eastAsia="lv-LV"/>
              </w:rPr>
            </w:pPr>
            <w:r>
              <w:rPr>
                <w:caps/>
                <w:lang w:val="lv-LV" w:eastAsia="lv-LV"/>
              </w:rPr>
              <w:t xml:space="preserve">12.1. </w:t>
            </w:r>
            <w:r>
              <w:rPr>
                <w:b/>
                <w:bCs/>
                <w:sz w:val="25"/>
                <w:lang w:val="lv-LV"/>
              </w:rPr>
              <w:t>Izglītība</w:t>
            </w: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758466E5" w14:textId="563FB879" w:rsidR="00565B1A" w:rsidRDefault="00565B1A" w:rsidP="00565B1A">
            <w:pPr>
              <w:spacing w:line="256" w:lineRule="auto"/>
              <w:ind w:left="116" w:right="119"/>
              <w:jc w:val="both"/>
              <w:rPr>
                <w:lang w:val="lv-LV" w:eastAsia="lv-LV"/>
              </w:rPr>
            </w:pPr>
            <w:r>
              <w:rPr>
                <w:lang w:val="lv-LV"/>
              </w:rPr>
              <w:t>augstākā izglītība</w:t>
            </w:r>
            <w:r>
              <w:rPr>
                <w:bCs/>
                <w:lang w:val="lv-LV"/>
              </w:rPr>
              <w:t xml:space="preserve"> </w:t>
            </w:r>
            <w:r w:rsidR="00D62567">
              <w:rPr>
                <w:bCs/>
                <w:lang w:val="lv-LV"/>
              </w:rPr>
              <w:t>(izņemot 1.līmeņa)</w:t>
            </w:r>
          </w:p>
        </w:tc>
      </w:tr>
      <w:tr w:rsidR="00565B1A" w:rsidRPr="00366FB7" w14:paraId="0592068D" w14:textId="77777777" w:rsidTr="009E1EF5">
        <w:trPr>
          <w:trHeight w:val="246"/>
        </w:trPr>
        <w:tc>
          <w:tcPr>
            <w:tcW w:w="2020" w:type="pct"/>
            <w:gridSpan w:val="3"/>
            <w:vMerge w:val="restart"/>
            <w:tcBorders>
              <w:top w:val="outset" w:sz="6" w:space="0" w:color="414142"/>
              <w:left w:val="outset" w:sz="6" w:space="0" w:color="414142"/>
              <w:bottom w:val="nil"/>
              <w:right w:val="outset" w:sz="6" w:space="0" w:color="414142"/>
            </w:tcBorders>
            <w:hideMark/>
          </w:tcPr>
          <w:p w14:paraId="20CDC945" w14:textId="77777777" w:rsidR="00565B1A" w:rsidRDefault="00565B1A" w:rsidP="00565B1A">
            <w:pPr>
              <w:spacing w:line="256" w:lineRule="auto"/>
              <w:rPr>
                <w:lang w:val="lv-LV" w:eastAsia="lv-LV"/>
              </w:rPr>
            </w:pPr>
            <w:bookmarkStart w:id="0" w:name="_Hlk125630112"/>
            <w:r>
              <w:rPr>
                <w:caps/>
                <w:lang w:val="lv-LV" w:eastAsia="lv-LV"/>
              </w:rPr>
              <w:t>12.2. </w:t>
            </w:r>
            <w:r>
              <w:rPr>
                <w:b/>
                <w:bCs/>
                <w:sz w:val="25"/>
                <w:lang w:val="lv-LV"/>
              </w:rPr>
              <w:t>Profesionālā pieredze</w:t>
            </w: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11AF1A56" w14:textId="77777777" w:rsidR="00565B1A" w:rsidRDefault="00565B1A" w:rsidP="00565B1A">
            <w:pPr>
              <w:spacing w:line="256" w:lineRule="auto"/>
              <w:ind w:left="116" w:right="119"/>
              <w:jc w:val="both"/>
              <w:rPr>
                <w:lang w:val="lv-LV" w:eastAsia="lv-LV"/>
              </w:rPr>
            </w:pPr>
            <w:r>
              <w:rPr>
                <w:lang w:val="lv-LV"/>
              </w:rPr>
              <w:t>vēlama amatam atbilstoša darba pieredze valsts vai pašvaldības institūcijā</w:t>
            </w:r>
          </w:p>
        </w:tc>
      </w:tr>
      <w:tr w:rsidR="00565B1A" w:rsidRPr="00366FB7" w14:paraId="78DA114F" w14:textId="77777777" w:rsidTr="009E1EF5">
        <w:trPr>
          <w:trHeight w:val="246"/>
        </w:trPr>
        <w:tc>
          <w:tcPr>
            <w:tcW w:w="0" w:type="auto"/>
            <w:gridSpan w:val="3"/>
            <w:vMerge/>
            <w:tcBorders>
              <w:top w:val="outset" w:sz="6" w:space="0" w:color="414142"/>
              <w:left w:val="outset" w:sz="6" w:space="0" w:color="414142"/>
              <w:bottom w:val="nil"/>
              <w:right w:val="outset" w:sz="6" w:space="0" w:color="414142"/>
            </w:tcBorders>
            <w:vAlign w:val="center"/>
            <w:hideMark/>
          </w:tcPr>
          <w:p w14:paraId="4E11F044" w14:textId="77777777" w:rsidR="00565B1A" w:rsidRDefault="00565B1A" w:rsidP="00565B1A">
            <w:pPr>
              <w:suppressAutoHyphens w:val="0"/>
              <w:spacing w:line="256" w:lineRule="auto"/>
              <w:rPr>
                <w:lang w:val="lv-LV" w:eastAsia="lv-LV"/>
              </w:rPr>
            </w:pP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213B3E84" w14:textId="77777777" w:rsidR="00565B1A" w:rsidRDefault="00565B1A" w:rsidP="00565B1A">
            <w:pPr>
              <w:spacing w:line="256" w:lineRule="auto"/>
              <w:ind w:left="116" w:right="119"/>
              <w:jc w:val="both"/>
              <w:rPr>
                <w:lang w:val="lv-LV"/>
              </w:rPr>
            </w:pPr>
            <w:r>
              <w:rPr>
                <w:lang w:val="lv-LV" w:eastAsia="lv-LV"/>
              </w:rPr>
              <w:t>prasme strādāt ar elektroniskajām dokumentu vadības sistēmām (vismaz vienu)</w:t>
            </w:r>
          </w:p>
        </w:tc>
      </w:tr>
      <w:tr w:rsidR="00565B1A" w:rsidRPr="00366FB7" w14:paraId="146F5D7B" w14:textId="77777777" w:rsidTr="009E1EF5">
        <w:trPr>
          <w:trHeight w:val="246"/>
        </w:trPr>
        <w:tc>
          <w:tcPr>
            <w:tcW w:w="0" w:type="auto"/>
            <w:gridSpan w:val="3"/>
            <w:vMerge/>
            <w:tcBorders>
              <w:top w:val="outset" w:sz="6" w:space="0" w:color="414142"/>
              <w:left w:val="outset" w:sz="6" w:space="0" w:color="414142"/>
              <w:bottom w:val="nil"/>
              <w:right w:val="outset" w:sz="6" w:space="0" w:color="414142"/>
            </w:tcBorders>
            <w:vAlign w:val="center"/>
            <w:hideMark/>
          </w:tcPr>
          <w:p w14:paraId="60D70F37" w14:textId="77777777" w:rsidR="00565B1A" w:rsidRDefault="00565B1A" w:rsidP="00565B1A">
            <w:pPr>
              <w:suppressAutoHyphens w:val="0"/>
              <w:spacing w:line="256" w:lineRule="auto"/>
              <w:rPr>
                <w:lang w:val="lv-LV" w:eastAsia="lv-LV"/>
              </w:rPr>
            </w:pP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356F9336" w14:textId="7FB9E58C" w:rsidR="00565B1A" w:rsidRDefault="00565B1A" w:rsidP="00565B1A">
            <w:pPr>
              <w:spacing w:line="256" w:lineRule="auto"/>
              <w:ind w:left="116" w:right="119"/>
              <w:jc w:val="both"/>
              <w:rPr>
                <w:lang w:val="lv-LV" w:eastAsia="lv-LV"/>
              </w:rPr>
            </w:pPr>
            <w:r>
              <w:rPr>
                <w:lang w:val="lv-LV"/>
              </w:rPr>
              <w:t>pieredze darbā ar valsts reģistriem, datu bāzēm</w:t>
            </w:r>
            <w:r w:rsidR="00574772">
              <w:rPr>
                <w:lang w:val="lv-LV"/>
              </w:rPr>
              <w:t xml:space="preserve">, </w:t>
            </w:r>
            <w:proofErr w:type="spellStart"/>
            <w:r w:rsidR="00574772">
              <w:rPr>
                <w:lang w:val="lv-LV"/>
              </w:rPr>
              <w:t>personālvadību</w:t>
            </w:r>
            <w:proofErr w:type="spellEnd"/>
            <w:r w:rsidR="00574772">
              <w:rPr>
                <w:lang w:val="lv-LV"/>
              </w:rPr>
              <w:t>, arhīvu.</w:t>
            </w:r>
          </w:p>
        </w:tc>
        <w:bookmarkEnd w:id="0"/>
      </w:tr>
      <w:tr w:rsidR="00565B1A" w:rsidRPr="00366FB7" w14:paraId="190AF6F1" w14:textId="77777777" w:rsidTr="009E1EF5">
        <w:trPr>
          <w:trHeight w:val="246"/>
        </w:trPr>
        <w:tc>
          <w:tcPr>
            <w:tcW w:w="2020" w:type="pct"/>
            <w:gridSpan w:val="3"/>
            <w:vMerge w:val="restart"/>
            <w:tcBorders>
              <w:top w:val="outset" w:sz="6" w:space="0" w:color="414142"/>
              <w:left w:val="outset" w:sz="6" w:space="0" w:color="414142"/>
              <w:bottom w:val="nil"/>
              <w:right w:val="outset" w:sz="6" w:space="0" w:color="414142"/>
            </w:tcBorders>
          </w:tcPr>
          <w:p w14:paraId="0F61E984" w14:textId="77777777" w:rsidR="00565B1A" w:rsidRDefault="00565B1A" w:rsidP="00565B1A">
            <w:pPr>
              <w:spacing w:line="256" w:lineRule="auto"/>
              <w:ind w:left="544" w:right="117" w:hanging="544"/>
              <w:rPr>
                <w:caps/>
                <w:lang w:val="lv-LV" w:eastAsia="lv-LV"/>
              </w:rPr>
            </w:pPr>
            <w:r>
              <w:rPr>
                <w:caps/>
                <w:lang w:val="lv-LV" w:eastAsia="lv-LV"/>
              </w:rPr>
              <w:t>12.3. </w:t>
            </w:r>
            <w:r>
              <w:rPr>
                <w:b/>
                <w:bCs/>
                <w:sz w:val="25"/>
                <w:lang w:val="lv-LV"/>
              </w:rPr>
              <w:t>Profesionālās zināšanas un prasmes</w:t>
            </w:r>
          </w:p>
          <w:p w14:paraId="3A48186A" w14:textId="77777777" w:rsidR="00565B1A" w:rsidRDefault="00565B1A" w:rsidP="00565B1A">
            <w:pPr>
              <w:spacing w:line="256" w:lineRule="auto"/>
              <w:ind w:left="544" w:right="117" w:hanging="544"/>
              <w:rPr>
                <w:caps/>
                <w:lang w:val="lv-LV" w:eastAsia="lv-LV"/>
              </w:rPr>
            </w:pP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7ADD5B78" w14:textId="19A82792" w:rsidR="00565B1A" w:rsidRDefault="00565B1A" w:rsidP="00565B1A">
            <w:pPr>
              <w:spacing w:line="256" w:lineRule="auto"/>
              <w:ind w:left="116" w:right="119"/>
              <w:jc w:val="both"/>
              <w:rPr>
                <w:lang w:val="lv-LV" w:eastAsia="lv-LV"/>
              </w:rPr>
            </w:pPr>
            <w:r>
              <w:rPr>
                <w:lang w:val="lv-LV"/>
              </w:rPr>
              <w:t>zināšanas par dokumentu</w:t>
            </w:r>
            <w:r w:rsidR="00574772">
              <w:rPr>
                <w:lang w:val="lv-LV"/>
              </w:rPr>
              <w:t>, personāla</w:t>
            </w:r>
            <w:r>
              <w:rPr>
                <w:lang w:val="lv-LV"/>
              </w:rPr>
              <w:t xml:space="preserve"> un arhīvu pārvaldības normatīvajiem aktiem</w:t>
            </w:r>
          </w:p>
        </w:tc>
      </w:tr>
      <w:tr w:rsidR="00565B1A" w:rsidRPr="00366FB7" w14:paraId="5C859FA2" w14:textId="77777777" w:rsidTr="009E1EF5">
        <w:trPr>
          <w:trHeight w:val="304"/>
        </w:trPr>
        <w:tc>
          <w:tcPr>
            <w:tcW w:w="0" w:type="auto"/>
            <w:gridSpan w:val="3"/>
            <w:vMerge/>
            <w:tcBorders>
              <w:top w:val="outset" w:sz="6" w:space="0" w:color="414142"/>
              <w:left w:val="outset" w:sz="6" w:space="0" w:color="414142"/>
              <w:bottom w:val="nil"/>
              <w:right w:val="outset" w:sz="6" w:space="0" w:color="414142"/>
            </w:tcBorders>
            <w:vAlign w:val="center"/>
            <w:hideMark/>
          </w:tcPr>
          <w:p w14:paraId="54B04834" w14:textId="77777777" w:rsidR="00565B1A" w:rsidRDefault="00565B1A" w:rsidP="00565B1A">
            <w:pPr>
              <w:suppressAutoHyphens w:val="0"/>
              <w:spacing w:line="256" w:lineRule="auto"/>
              <w:rPr>
                <w:caps/>
                <w:lang w:val="lv-LV" w:eastAsia="lv-LV"/>
              </w:rPr>
            </w:pP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09CEC5C4" w14:textId="77777777" w:rsidR="00565B1A" w:rsidRDefault="00565B1A" w:rsidP="00565B1A">
            <w:pPr>
              <w:spacing w:line="256" w:lineRule="auto"/>
              <w:ind w:left="118" w:right="119"/>
              <w:jc w:val="both"/>
              <w:rPr>
                <w:lang w:val="lv-LV" w:eastAsia="lv-LV"/>
              </w:rPr>
            </w:pPr>
            <w:r>
              <w:rPr>
                <w:lang w:val="lv-LV" w:eastAsia="lv-LV"/>
              </w:rPr>
              <w:t>zināšanas par dokumentu izstrādi, noformēšanu un uzglabāšanu</w:t>
            </w:r>
          </w:p>
        </w:tc>
      </w:tr>
      <w:tr w:rsidR="00565B1A" w:rsidRPr="00366FB7" w14:paraId="6AFA730C" w14:textId="77777777" w:rsidTr="009E1EF5">
        <w:trPr>
          <w:trHeight w:val="304"/>
        </w:trPr>
        <w:tc>
          <w:tcPr>
            <w:tcW w:w="0" w:type="auto"/>
            <w:gridSpan w:val="3"/>
            <w:vMerge/>
            <w:tcBorders>
              <w:top w:val="outset" w:sz="6" w:space="0" w:color="414142"/>
              <w:left w:val="outset" w:sz="6" w:space="0" w:color="414142"/>
              <w:bottom w:val="nil"/>
              <w:right w:val="outset" w:sz="6" w:space="0" w:color="414142"/>
            </w:tcBorders>
            <w:vAlign w:val="center"/>
            <w:hideMark/>
          </w:tcPr>
          <w:p w14:paraId="0D49E2DF" w14:textId="77777777" w:rsidR="00565B1A" w:rsidRDefault="00565B1A" w:rsidP="00565B1A">
            <w:pPr>
              <w:suppressAutoHyphens w:val="0"/>
              <w:spacing w:line="256" w:lineRule="auto"/>
              <w:rPr>
                <w:caps/>
                <w:lang w:val="lv-LV" w:eastAsia="lv-LV"/>
              </w:rPr>
            </w:pP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66913065" w14:textId="77777777" w:rsidR="00565B1A" w:rsidRDefault="00565B1A" w:rsidP="00565B1A">
            <w:pPr>
              <w:spacing w:line="256" w:lineRule="auto"/>
              <w:ind w:left="116" w:right="119"/>
              <w:jc w:val="both"/>
              <w:rPr>
                <w:lang w:val="lv-LV" w:eastAsia="lv-LV"/>
              </w:rPr>
            </w:pPr>
            <w:r>
              <w:rPr>
                <w:lang w:val="lv-LV" w:eastAsia="lv-LV"/>
              </w:rPr>
              <w:t>spēja analizēt dokumentus un novērtēt  to atbilstību normatīvajam ietvaram</w:t>
            </w:r>
          </w:p>
        </w:tc>
      </w:tr>
      <w:tr w:rsidR="00565B1A" w:rsidRPr="00366FB7" w14:paraId="04E5BBC6" w14:textId="77777777" w:rsidTr="009E1EF5">
        <w:trPr>
          <w:trHeight w:val="304"/>
        </w:trPr>
        <w:tc>
          <w:tcPr>
            <w:tcW w:w="0" w:type="auto"/>
            <w:gridSpan w:val="3"/>
            <w:vMerge/>
            <w:tcBorders>
              <w:top w:val="outset" w:sz="6" w:space="0" w:color="414142"/>
              <w:left w:val="outset" w:sz="6" w:space="0" w:color="414142"/>
              <w:bottom w:val="nil"/>
              <w:right w:val="outset" w:sz="6" w:space="0" w:color="414142"/>
            </w:tcBorders>
            <w:vAlign w:val="center"/>
            <w:hideMark/>
          </w:tcPr>
          <w:p w14:paraId="251C83D4" w14:textId="77777777" w:rsidR="00565B1A" w:rsidRDefault="00565B1A" w:rsidP="00565B1A">
            <w:pPr>
              <w:suppressAutoHyphens w:val="0"/>
              <w:spacing w:line="256" w:lineRule="auto"/>
              <w:rPr>
                <w:caps/>
                <w:lang w:val="lv-LV" w:eastAsia="lv-LV"/>
              </w:rPr>
            </w:pP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51FA2838" w14:textId="77777777" w:rsidR="00565B1A" w:rsidRDefault="00565B1A" w:rsidP="00565B1A">
            <w:pPr>
              <w:spacing w:line="256" w:lineRule="auto"/>
              <w:ind w:left="116" w:right="119"/>
              <w:jc w:val="both"/>
              <w:rPr>
                <w:lang w:val="lv-LV" w:eastAsia="lv-LV"/>
              </w:rPr>
            </w:pPr>
            <w:r>
              <w:rPr>
                <w:lang w:val="lv-LV" w:eastAsia="lv-LV"/>
              </w:rPr>
              <w:t>spēja strādāt ar lielu informācijas apjomu un prasme veikt uzdotos uzdevumus arī paaugstinātas intensitātes apstākļos</w:t>
            </w:r>
          </w:p>
        </w:tc>
      </w:tr>
      <w:tr w:rsidR="00565B1A" w:rsidRPr="00366FB7" w14:paraId="33CC467C" w14:textId="77777777" w:rsidTr="009E1EF5">
        <w:trPr>
          <w:trHeight w:val="304"/>
        </w:trPr>
        <w:tc>
          <w:tcPr>
            <w:tcW w:w="0" w:type="auto"/>
            <w:gridSpan w:val="3"/>
            <w:vMerge/>
            <w:tcBorders>
              <w:top w:val="outset" w:sz="6" w:space="0" w:color="414142"/>
              <w:left w:val="outset" w:sz="6" w:space="0" w:color="414142"/>
              <w:bottom w:val="nil"/>
              <w:right w:val="outset" w:sz="6" w:space="0" w:color="414142"/>
            </w:tcBorders>
            <w:vAlign w:val="center"/>
            <w:hideMark/>
          </w:tcPr>
          <w:p w14:paraId="7C613CB8" w14:textId="77777777" w:rsidR="00565B1A" w:rsidRDefault="00565B1A" w:rsidP="00565B1A">
            <w:pPr>
              <w:suppressAutoHyphens w:val="0"/>
              <w:spacing w:line="256" w:lineRule="auto"/>
              <w:rPr>
                <w:caps/>
                <w:lang w:val="lv-LV" w:eastAsia="lv-LV"/>
              </w:rPr>
            </w:pP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39635BFA" w14:textId="77777777" w:rsidR="00565B1A" w:rsidRDefault="00565B1A" w:rsidP="00565B1A">
            <w:pPr>
              <w:spacing w:line="256" w:lineRule="auto"/>
              <w:ind w:left="116" w:right="119"/>
              <w:jc w:val="both"/>
              <w:rPr>
                <w:lang w:val="lv-LV" w:eastAsia="lv-LV"/>
              </w:rPr>
            </w:pPr>
            <w:r>
              <w:rPr>
                <w:lang w:val="lv-LV" w:eastAsia="lv-LV"/>
              </w:rPr>
              <w:t>prasme analizēt situāciju un rīcības sekas, atrast piemērotāko risinājumu</w:t>
            </w:r>
          </w:p>
        </w:tc>
      </w:tr>
      <w:tr w:rsidR="00565B1A" w:rsidRPr="00366FB7" w14:paraId="7408DDC5" w14:textId="77777777" w:rsidTr="009E1EF5">
        <w:tc>
          <w:tcPr>
            <w:tcW w:w="2020" w:type="pct"/>
            <w:gridSpan w:val="3"/>
            <w:vMerge w:val="restart"/>
            <w:tcBorders>
              <w:top w:val="outset" w:sz="6" w:space="0" w:color="414142"/>
              <w:left w:val="outset" w:sz="6" w:space="0" w:color="414142"/>
              <w:bottom w:val="nil"/>
              <w:right w:val="outset" w:sz="6" w:space="0" w:color="414142"/>
            </w:tcBorders>
            <w:hideMark/>
          </w:tcPr>
          <w:p w14:paraId="3EB8D385" w14:textId="77777777" w:rsidR="00565B1A" w:rsidRDefault="00565B1A" w:rsidP="00565B1A">
            <w:pPr>
              <w:spacing w:line="256" w:lineRule="auto"/>
              <w:ind w:left="544" w:hanging="544"/>
              <w:rPr>
                <w:lang w:val="lv-LV" w:eastAsia="lv-LV"/>
              </w:rPr>
            </w:pPr>
            <w:r>
              <w:rPr>
                <w:caps/>
                <w:lang w:val="lv-LV" w:eastAsia="lv-LV"/>
              </w:rPr>
              <w:t xml:space="preserve">12.4. </w:t>
            </w:r>
            <w:r>
              <w:rPr>
                <w:b/>
                <w:bCs/>
                <w:sz w:val="25"/>
                <w:lang w:val="lv-LV"/>
              </w:rPr>
              <w:t>Vispārējās zināšanas un prasmes</w:t>
            </w: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5397724D" w14:textId="77777777" w:rsidR="00565B1A" w:rsidRDefault="00565B1A" w:rsidP="00565B1A">
            <w:pPr>
              <w:spacing w:line="256" w:lineRule="auto"/>
              <w:ind w:left="118" w:right="192"/>
              <w:jc w:val="both"/>
              <w:rPr>
                <w:lang w:val="lv-LV" w:eastAsia="lv-LV"/>
              </w:rPr>
            </w:pPr>
            <w:r>
              <w:rPr>
                <w:lang w:val="lv-LV" w:eastAsia="lv-LV"/>
              </w:rPr>
              <w:t>ar pašvaldības darbu saistītā normatīvā regulējuma pārzināšana un izmantošana pienākumu veikšanā</w:t>
            </w:r>
          </w:p>
        </w:tc>
      </w:tr>
      <w:tr w:rsidR="00565B1A" w:rsidRPr="00366FB7" w14:paraId="1C155BBA" w14:textId="77777777" w:rsidTr="009E1EF5">
        <w:tc>
          <w:tcPr>
            <w:tcW w:w="0" w:type="auto"/>
            <w:gridSpan w:val="3"/>
            <w:vMerge/>
            <w:tcBorders>
              <w:top w:val="outset" w:sz="6" w:space="0" w:color="414142"/>
              <w:left w:val="outset" w:sz="6" w:space="0" w:color="414142"/>
              <w:bottom w:val="nil"/>
              <w:right w:val="outset" w:sz="6" w:space="0" w:color="414142"/>
            </w:tcBorders>
            <w:vAlign w:val="center"/>
            <w:hideMark/>
          </w:tcPr>
          <w:p w14:paraId="1330BAB1" w14:textId="77777777" w:rsidR="00565B1A" w:rsidRDefault="00565B1A" w:rsidP="00565B1A">
            <w:pPr>
              <w:suppressAutoHyphens w:val="0"/>
              <w:spacing w:line="256" w:lineRule="auto"/>
              <w:rPr>
                <w:lang w:val="lv-LV" w:eastAsia="lv-LV"/>
              </w:rPr>
            </w:pP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4F76CFF9" w14:textId="77777777" w:rsidR="00565B1A" w:rsidRDefault="00565B1A" w:rsidP="00565B1A">
            <w:pPr>
              <w:spacing w:line="256" w:lineRule="auto"/>
              <w:ind w:left="118" w:right="192"/>
              <w:jc w:val="both"/>
              <w:rPr>
                <w:lang w:val="lv-LV" w:eastAsia="lv-LV"/>
              </w:rPr>
            </w:pPr>
            <w:r>
              <w:rPr>
                <w:lang w:val="lv-LV" w:eastAsia="lv-LV"/>
              </w:rPr>
              <w:t>prasme rīkoties ar informācijas tehnoloģijām, elektroniskajiem saziņas līdzekļiem un biroja tehniku</w:t>
            </w:r>
          </w:p>
        </w:tc>
      </w:tr>
      <w:tr w:rsidR="00565B1A" w:rsidRPr="00366FB7" w14:paraId="43DCD9D4" w14:textId="77777777" w:rsidTr="009E1EF5">
        <w:tc>
          <w:tcPr>
            <w:tcW w:w="0" w:type="auto"/>
            <w:gridSpan w:val="3"/>
            <w:vMerge/>
            <w:tcBorders>
              <w:top w:val="outset" w:sz="6" w:space="0" w:color="414142"/>
              <w:left w:val="outset" w:sz="6" w:space="0" w:color="414142"/>
              <w:bottom w:val="nil"/>
              <w:right w:val="outset" w:sz="6" w:space="0" w:color="414142"/>
            </w:tcBorders>
            <w:vAlign w:val="center"/>
            <w:hideMark/>
          </w:tcPr>
          <w:p w14:paraId="7A6CA0FE" w14:textId="77777777" w:rsidR="00565B1A" w:rsidRDefault="00565B1A" w:rsidP="00565B1A">
            <w:pPr>
              <w:suppressAutoHyphens w:val="0"/>
              <w:spacing w:line="256" w:lineRule="auto"/>
              <w:rPr>
                <w:lang w:val="lv-LV" w:eastAsia="lv-LV"/>
              </w:rPr>
            </w:pPr>
          </w:p>
        </w:tc>
        <w:tc>
          <w:tcPr>
            <w:tcW w:w="2980" w:type="pct"/>
            <w:gridSpan w:val="2"/>
            <w:tcBorders>
              <w:top w:val="outset" w:sz="6" w:space="0" w:color="414142"/>
              <w:left w:val="outset" w:sz="6" w:space="0" w:color="414142"/>
              <w:bottom w:val="outset" w:sz="6" w:space="0" w:color="414142"/>
              <w:right w:val="outset" w:sz="6" w:space="0" w:color="414142"/>
            </w:tcBorders>
            <w:hideMark/>
          </w:tcPr>
          <w:p w14:paraId="346939D8" w14:textId="77777777" w:rsidR="00565B1A" w:rsidRDefault="00565B1A" w:rsidP="00565B1A">
            <w:pPr>
              <w:spacing w:line="256" w:lineRule="auto"/>
              <w:ind w:left="118" w:right="192"/>
              <w:jc w:val="both"/>
              <w:rPr>
                <w:lang w:val="lv-LV" w:eastAsia="lv-LV"/>
              </w:rPr>
            </w:pPr>
            <w:r>
              <w:rPr>
                <w:lang w:val="lv-LV" w:eastAsia="lv-LV"/>
              </w:rPr>
              <w:t xml:space="preserve">valsts valodas zināšanas atbilstoši Valsts valodas likuma prasībām </w:t>
            </w:r>
          </w:p>
        </w:tc>
      </w:tr>
      <w:tr w:rsidR="00565B1A" w14:paraId="52EBA754" w14:textId="77777777" w:rsidTr="009E1EF5">
        <w:tc>
          <w:tcPr>
            <w:tcW w:w="5000" w:type="pct"/>
            <w:gridSpan w:val="5"/>
            <w:tcBorders>
              <w:top w:val="outset" w:sz="6" w:space="0" w:color="414142"/>
              <w:left w:val="outset" w:sz="6" w:space="0" w:color="414142"/>
              <w:bottom w:val="outset" w:sz="6" w:space="0" w:color="414142"/>
              <w:right w:val="outset" w:sz="6" w:space="0" w:color="414142"/>
            </w:tcBorders>
            <w:hideMark/>
          </w:tcPr>
          <w:p w14:paraId="0A9D6300" w14:textId="77777777" w:rsidR="00565B1A" w:rsidRDefault="00565B1A" w:rsidP="00565B1A">
            <w:pPr>
              <w:spacing w:line="256" w:lineRule="auto"/>
              <w:rPr>
                <w:lang w:val="lv-LV" w:eastAsia="lv-LV"/>
              </w:rPr>
            </w:pPr>
            <w:r>
              <w:rPr>
                <w:lang w:val="lv-LV" w:eastAsia="lv-LV"/>
              </w:rPr>
              <w:t>13. </w:t>
            </w:r>
            <w:r>
              <w:rPr>
                <w:b/>
                <w:lang w:val="lv-LV" w:eastAsia="lv-LV"/>
              </w:rPr>
              <w:t>Amata atbildība:</w:t>
            </w:r>
          </w:p>
        </w:tc>
      </w:tr>
      <w:tr w:rsidR="00565B1A" w:rsidRPr="00366FB7" w14:paraId="41FFB778"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357F216D" w14:textId="77777777" w:rsidR="00565B1A" w:rsidRDefault="00565B1A" w:rsidP="00565B1A">
            <w:pPr>
              <w:spacing w:line="256" w:lineRule="auto"/>
              <w:rPr>
                <w:lang w:val="lv-LV" w:eastAsia="lv-LV"/>
              </w:rPr>
            </w:pPr>
            <w:r>
              <w:rPr>
                <w:lang w:val="lv-LV" w:eastAsia="lv-LV"/>
              </w:rPr>
              <w:t>13.1.</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69321941" w14:textId="77777777" w:rsidR="00565B1A" w:rsidRDefault="00565B1A" w:rsidP="00565B1A">
            <w:pPr>
              <w:spacing w:line="256" w:lineRule="auto"/>
              <w:ind w:left="108" w:right="119"/>
              <w:jc w:val="both"/>
              <w:rPr>
                <w:lang w:val="lv-LV" w:eastAsia="lv-LV"/>
              </w:rPr>
            </w:pPr>
            <w:r>
              <w:rPr>
                <w:lang w:val="lv-LV" w:eastAsia="lv-LV"/>
              </w:rPr>
              <w:t>par pieņemtajiem lēmumiem, veiktajām darbībām un rezultātiem, t. sk., bezdarbību</w:t>
            </w:r>
          </w:p>
        </w:tc>
      </w:tr>
      <w:tr w:rsidR="00565B1A" w:rsidRPr="00366FB7" w14:paraId="575447AC"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0A2E3CCE" w14:textId="77777777" w:rsidR="00565B1A" w:rsidRDefault="00565B1A" w:rsidP="00565B1A">
            <w:pPr>
              <w:spacing w:line="256" w:lineRule="auto"/>
              <w:rPr>
                <w:lang w:val="lv-LV" w:eastAsia="lv-LV"/>
              </w:rPr>
            </w:pPr>
            <w:r>
              <w:rPr>
                <w:lang w:val="lv-LV" w:eastAsia="lv-LV"/>
              </w:rPr>
              <w:t>13.2.</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2ADF65E2" w14:textId="77777777" w:rsidR="00565B1A" w:rsidRDefault="00565B1A" w:rsidP="00565B1A">
            <w:pPr>
              <w:spacing w:line="256" w:lineRule="auto"/>
              <w:ind w:left="108" w:right="119"/>
              <w:jc w:val="both"/>
              <w:rPr>
                <w:lang w:val="lv-LV" w:eastAsia="lv-LV"/>
              </w:rPr>
            </w:pPr>
            <w:r>
              <w:rPr>
                <w:lang w:val="lv-LV" w:eastAsia="lv-LV"/>
              </w:rPr>
              <w:t>par amata pienākumu savlaicīgu un kvalitatīvu izpildi, amata pienākumu izpildes rezultātiem, par lēmumu, kurus nepieciešams pieņemt, veicot amata pienākumus, tiesiskumu un izpildi, par tiesiski izdotu rīkojumu izpildi</w:t>
            </w:r>
          </w:p>
        </w:tc>
      </w:tr>
      <w:tr w:rsidR="00565B1A" w:rsidRPr="00366FB7" w14:paraId="0F177648"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574E70A4" w14:textId="77777777" w:rsidR="00565B1A" w:rsidRDefault="00565B1A" w:rsidP="00565B1A">
            <w:pPr>
              <w:spacing w:line="256" w:lineRule="auto"/>
              <w:rPr>
                <w:lang w:val="lv-LV" w:eastAsia="lv-LV"/>
              </w:rPr>
            </w:pPr>
            <w:r>
              <w:rPr>
                <w:lang w:val="lv-LV" w:eastAsia="lv-LV"/>
              </w:rPr>
              <w:t>13.3.</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774437A4" w14:textId="77777777" w:rsidR="00565B1A" w:rsidRDefault="00565B1A" w:rsidP="00565B1A">
            <w:pPr>
              <w:spacing w:line="256" w:lineRule="auto"/>
              <w:ind w:left="108" w:right="119"/>
              <w:jc w:val="both"/>
              <w:rPr>
                <w:lang w:val="lv-LV" w:eastAsia="lv-LV"/>
              </w:rPr>
            </w:pPr>
            <w:r>
              <w:rPr>
                <w:lang w:val="lv-LV" w:eastAsia="lv-LV"/>
              </w:rPr>
              <w:t>par ierobežotas pieejamības informācijas, personas datu u.c. informācijas, kas iegūta veicot amata pienākumus, glabāšanu tā, lai tā nebūtu tieši vai netieši pieejama trešajām personām</w:t>
            </w:r>
          </w:p>
        </w:tc>
      </w:tr>
      <w:tr w:rsidR="00565B1A" w:rsidRPr="00366FB7" w14:paraId="618CD333"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12216A9F" w14:textId="77777777" w:rsidR="00565B1A" w:rsidRDefault="00565B1A" w:rsidP="00565B1A">
            <w:pPr>
              <w:spacing w:line="256" w:lineRule="auto"/>
              <w:rPr>
                <w:lang w:val="lv-LV" w:eastAsia="lv-LV"/>
              </w:rPr>
            </w:pPr>
            <w:r>
              <w:rPr>
                <w:lang w:val="lv-LV" w:eastAsia="lv-LV"/>
              </w:rPr>
              <w:t>13.4.</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27040DA9" w14:textId="77777777" w:rsidR="00565B1A" w:rsidRDefault="00565B1A" w:rsidP="00565B1A">
            <w:pPr>
              <w:spacing w:line="256" w:lineRule="auto"/>
              <w:ind w:left="108" w:right="119"/>
              <w:jc w:val="both"/>
              <w:rPr>
                <w:lang w:val="lv-LV" w:eastAsia="lv-LV"/>
              </w:rPr>
            </w:pPr>
            <w:r>
              <w:rPr>
                <w:lang w:val="lv-LV" w:eastAsia="lv-LV"/>
              </w:rPr>
              <w:t>par glabāšanā vai lietošanā nodotajiem resursiem, to efektīvu, tiesisku un ekonomisku izlietošanu piešķirtajā apjomā un atbilstoši paredzētajiem mērķiem</w:t>
            </w:r>
          </w:p>
        </w:tc>
      </w:tr>
      <w:tr w:rsidR="00565B1A" w:rsidRPr="00366FB7" w14:paraId="1F890759"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728F3E51" w14:textId="77777777" w:rsidR="00565B1A" w:rsidRDefault="00565B1A" w:rsidP="00565B1A">
            <w:pPr>
              <w:spacing w:line="256" w:lineRule="auto"/>
              <w:rPr>
                <w:lang w:val="lv-LV" w:eastAsia="lv-LV"/>
              </w:rPr>
            </w:pPr>
            <w:r>
              <w:rPr>
                <w:lang w:val="lv-LV" w:eastAsia="lv-LV"/>
              </w:rPr>
              <w:lastRenderedPageBreak/>
              <w:t>13.5.</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7C568DC0" w14:textId="77777777" w:rsidR="00565B1A" w:rsidRDefault="00565B1A" w:rsidP="00565B1A">
            <w:pPr>
              <w:spacing w:line="256" w:lineRule="auto"/>
              <w:ind w:left="108" w:right="119"/>
              <w:jc w:val="both"/>
              <w:rPr>
                <w:lang w:val="lv-LV" w:eastAsia="lv-LV"/>
              </w:rPr>
            </w:pPr>
            <w:r>
              <w:rPr>
                <w:lang w:val="lv-LV" w:eastAsia="lv-LV"/>
              </w:rPr>
              <w:t>par iepazīšanos ar Latvijas Republikā spēkā esošajiem ārējiem normatīvajiem aktiem, kas reglamentē amata pienākumu izpildi, un to ievērošanu</w:t>
            </w:r>
          </w:p>
        </w:tc>
      </w:tr>
      <w:tr w:rsidR="00565B1A" w:rsidRPr="00366FB7" w14:paraId="6DCE56F7"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66EB99E7" w14:textId="77777777" w:rsidR="00565B1A" w:rsidRDefault="00565B1A" w:rsidP="00565B1A">
            <w:pPr>
              <w:spacing w:line="256" w:lineRule="auto"/>
              <w:rPr>
                <w:lang w:val="lv-LV" w:eastAsia="lv-LV"/>
              </w:rPr>
            </w:pPr>
            <w:r>
              <w:rPr>
                <w:lang w:val="lv-LV" w:eastAsia="lv-LV"/>
              </w:rPr>
              <w:t>13.6.</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777C1213" w14:textId="2014FE9F" w:rsidR="00565B1A" w:rsidRDefault="00565B1A" w:rsidP="00565B1A">
            <w:pPr>
              <w:spacing w:line="256" w:lineRule="auto"/>
              <w:ind w:left="108" w:right="119"/>
              <w:jc w:val="both"/>
              <w:rPr>
                <w:lang w:val="lv-LV" w:eastAsia="lv-LV"/>
              </w:rPr>
            </w:pPr>
            <w:r>
              <w:rPr>
                <w:lang w:val="lv-LV"/>
              </w:rPr>
              <w:t xml:space="preserve">par iepazīšanos ar Rēzeknes novada pašvaldības un </w:t>
            </w:r>
            <w:r w:rsidR="00574772">
              <w:rPr>
                <w:lang w:val="lv-LV"/>
              </w:rPr>
              <w:t xml:space="preserve">Pašvaldības policijas </w:t>
            </w:r>
            <w:r>
              <w:rPr>
                <w:lang w:val="lv-LV"/>
              </w:rPr>
              <w:t>amatpersonu izdotajiem normatīvajiem aktiem, kas saistīti ar amata pienākumu izpildi (instrukcijas, kārtības, rīkojumi, lēmumi), un to ievērošanu</w:t>
            </w:r>
          </w:p>
        </w:tc>
      </w:tr>
      <w:tr w:rsidR="00565B1A" w:rsidRPr="00366FB7" w14:paraId="03E1CC0B"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1FEB2982" w14:textId="77777777" w:rsidR="00565B1A" w:rsidRDefault="00565B1A" w:rsidP="00565B1A">
            <w:pPr>
              <w:spacing w:line="256" w:lineRule="auto"/>
              <w:rPr>
                <w:lang w:val="lv-LV" w:eastAsia="lv-LV"/>
              </w:rPr>
            </w:pPr>
            <w:r>
              <w:rPr>
                <w:lang w:val="lv-LV" w:eastAsia="lv-LV"/>
              </w:rPr>
              <w:t>13.7.</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1BA429BC" w14:textId="76E3674E" w:rsidR="00565B1A" w:rsidRDefault="00565B1A" w:rsidP="00565B1A">
            <w:pPr>
              <w:spacing w:line="256" w:lineRule="auto"/>
              <w:ind w:left="108" w:right="119"/>
              <w:jc w:val="both"/>
              <w:rPr>
                <w:lang w:val="lv-LV" w:eastAsia="lv-LV"/>
              </w:rPr>
            </w:pPr>
            <w:r>
              <w:rPr>
                <w:lang w:val="lv-LV"/>
              </w:rPr>
              <w:t xml:space="preserve">par iepazīšanos ar vispārīgajiem Rēzeknes novada pašvaldības </w:t>
            </w:r>
            <w:r w:rsidR="00574772">
              <w:rPr>
                <w:lang w:val="lv-LV"/>
              </w:rPr>
              <w:t xml:space="preserve"> un Pašvaldības policijas </w:t>
            </w:r>
            <w:r>
              <w:rPr>
                <w:lang w:val="lv-LV"/>
              </w:rPr>
              <w:t>iekšējiem normatīvajiem aktiem (iestādes darba kārtības noteikumi, darba aizsardzības noteikumi, ierobežotas pieejamības informācijas sarakstu, dokumentu aprites kārtību, IT drošības noteikumi, u.c.) un to ievērošanu</w:t>
            </w:r>
          </w:p>
        </w:tc>
      </w:tr>
      <w:tr w:rsidR="00565B1A" w:rsidRPr="00366FB7" w14:paraId="026D2724"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085D8510" w14:textId="77777777" w:rsidR="00565B1A" w:rsidRDefault="00565B1A" w:rsidP="00565B1A">
            <w:pPr>
              <w:spacing w:line="256" w:lineRule="auto"/>
              <w:rPr>
                <w:lang w:val="lv-LV" w:eastAsia="lv-LV"/>
              </w:rPr>
            </w:pPr>
            <w:r>
              <w:rPr>
                <w:lang w:val="lv-LV" w:eastAsia="lv-LV"/>
              </w:rPr>
              <w:t>13.8.</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06C659BC" w14:textId="77777777" w:rsidR="00565B1A" w:rsidRDefault="00565B1A" w:rsidP="00565B1A">
            <w:pPr>
              <w:spacing w:line="256" w:lineRule="auto"/>
              <w:ind w:left="108" w:right="119"/>
              <w:jc w:val="both"/>
              <w:rPr>
                <w:lang w:val="lv-LV" w:eastAsia="lv-LV"/>
              </w:rPr>
            </w:pPr>
            <w:r>
              <w:rPr>
                <w:lang w:val="lv-LV"/>
              </w:rPr>
              <w:t>par sekām un darba devējam vai trešajām pusēm nodarītajiem zaudējumiem, kas radušies darbinieka  normatīvo aktu pārkāpumu vai neievērošanas dēļ</w:t>
            </w:r>
          </w:p>
        </w:tc>
      </w:tr>
      <w:tr w:rsidR="00565B1A" w:rsidRPr="00366FB7" w14:paraId="227B0592"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30833924" w14:textId="77777777" w:rsidR="00565B1A" w:rsidRDefault="00565B1A" w:rsidP="00565B1A">
            <w:pPr>
              <w:spacing w:line="256" w:lineRule="auto"/>
              <w:rPr>
                <w:lang w:val="lv-LV" w:eastAsia="lv-LV"/>
              </w:rPr>
            </w:pPr>
            <w:r>
              <w:rPr>
                <w:lang w:val="lv-LV" w:eastAsia="lv-LV"/>
              </w:rPr>
              <w:t>13.9.</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3533E23D" w14:textId="77777777" w:rsidR="00565B1A" w:rsidRDefault="00565B1A" w:rsidP="00565B1A">
            <w:pPr>
              <w:spacing w:line="256" w:lineRule="auto"/>
              <w:ind w:left="108" w:right="119"/>
              <w:jc w:val="both"/>
              <w:rPr>
                <w:lang w:val="lv-LV"/>
              </w:rPr>
            </w:pPr>
            <w:r>
              <w:rPr>
                <w:lang w:val="lv-LV"/>
              </w:rPr>
              <w:t>par dokumentu sagatavošanu un glabāšanu atbilstoši Latvijas Republikā spēkā esošajiem normatīvajiem aktiem, iestādes lietvedības noteikumiem</w:t>
            </w:r>
          </w:p>
        </w:tc>
      </w:tr>
      <w:tr w:rsidR="00565B1A" w:rsidRPr="00366FB7" w14:paraId="49FFA1B8"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6491697C" w14:textId="77777777" w:rsidR="00565B1A" w:rsidRDefault="00565B1A" w:rsidP="00565B1A">
            <w:pPr>
              <w:spacing w:line="256" w:lineRule="auto"/>
              <w:rPr>
                <w:lang w:val="lv-LV" w:eastAsia="lv-LV"/>
              </w:rPr>
            </w:pPr>
            <w:r>
              <w:rPr>
                <w:lang w:val="lv-LV" w:eastAsia="lv-LV"/>
              </w:rPr>
              <w:t>13.10.</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3988A3C5" w14:textId="77777777" w:rsidR="00565B1A" w:rsidRDefault="00565B1A" w:rsidP="00565B1A">
            <w:pPr>
              <w:spacing w:line="256" w:lineRule="auto"/>
              <w:ind w:right="119"/>
              <w:jc w:val="both"/>
              <w:rPr>
                <w:lang w:val="lv-LV"/>
              </w:rPr>
            </w:pPr>
            <w:r>
              <w:rPr>
                <w:lang w:val="lv-LV"/>
              </w:rPr>
              <w:t xml:space="preserve"> par savā pārziņā nodoto materiālo vērtību saglabāšanu</w:t>
            </w:r>
          </w:p>
        </w:tc>
      </w:tr>
      <w:tr w:rsidR="00565B1A" w:rsidRPr="00366FB7" w14:paraId="3F67BA40"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6EEBF1EC" w14:textId="77777777" w:rsidR="00565B1A" w:rsidRDefault="00565B1A" w:rsidP="00565B1A">
            <w:pPr>
              <w:spacing w:line="256" w:lineRule="auto"/>
              <w:rPr>
                <w:lang w:val="lv-LV" w:eastAsia="lv-LV"/>
              </w:rPr>
            </w:pPr>
            <w:r>
              <w:rPr>
                <w:lang w:val="lv-LV" w:eastAsia="lv-LV"/>
              </w:rPr>
              <w:t>13.11.</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6CACE205" w14:textId="77777777" w:rsidR="00565B1A" w:rsidRDefault="00565B1A" w:rsidP="00565B1A">
            <w:pPr>
              <w:spacing w:line="256" w:lineRule="auto"/>
              <w:ind w:left="140" w:right="119"/>
              <w:jc w:val="both"/>
              <w:rPr>
                <w:lang w:val="lv-LV"/>
              </w:rPr>
            </w:pPr>
            <w:r>
              <w:rPr>
                <w:lang w:val="lv-LV"/>
              </w:rPr>
              <w:t>par darba disciplīnas ievērošanu darba vietā, par darba drošības, ugunsdrošības noteikumu un sanitāri higiēnisko normu ievērošanu</w:t>
            </w:r>
          </w:p>
        </w:tc>
      </w:tr>
      <w:tr w:rsidR="00565B1A" w:rsidRPr="00366FB7" w14:paraId="1B88F99E"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0960FA67" w14:textId="77777777" w:rsidR="00565B1A" w:rsidRDefault="00565B1A" w:rsidP="00565B1A">
            <w:pPr>
              <w:spacing w:line="256" w:lineRule="auto"/>
              <w:rPr>
                <w:lang w:val="lv-LV" w:eastAsia="lv-LV"/>
              </w:rPr>
            </w:pPr>
            <w:r>
              <w:rPr>
                <w:lang w:val="lv-LV" w:eastAsia="lv-LV"/>
              </w:rPr>
              <w:t>13.12.</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6872EA07" w14:textId="1198021D" w:rsidR="00565B1A" w:rsidRDefault="00565B1A" w:rsidP="00565B1A">
            <w:pPr>
              <w:spacing w:line="256" w:lineRule="auto"/>
              <w:ind w:right="119"/>
              <w:jc w:val="both"/>
              <w:rPr>
                <w:lang w:val="lv-LV"/>
              </w:rPr>
            </w:pPr>
            <w:r>
              <w:rPr>
                <w:lang w:val="lv-LV"/>
              </w:rPr>
              <w:t xml:space="preserve"> par </w:t>
            </w:r>
            <w:r w:rsidR="00D62567">
              <w:rPr>
                <w:lang w:val="lv-LV"/>
              </w:rPr>
              <w:t>Pašvaldības policijas</w:t>
            </w:r>
            <w:r>
              <w:rPr>
                <w:lang w:val="lv-LV"/>
              </w:rPr>
              <w:t xml:space="preserve"> darba kārtības noteikumu ievērošanu un izpildi </w:t>
            </w:r>
          </w:p>
        </w:tc>
      </w:tr>
      <w:tr w:rsidR="00565B1A" w:rsidRPr="00366FB7" w14:paraId="6CBC6439"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70DCEB87" w14:textId="77777777" w:rsidR="00565B1A" w:rsidRDefault="00565B1A" w:rsidP="00565B1A">
            <w:pPr>
              <w:spacing w:line="256" w:lineRule="auto"/>
              <w:rPr>
                <w:lang w:val="lv-LV" w:eastAsia="lv-LV"/>
              </w:rPr>
            </w:pPr>
            <w:r>
              <w:rPr>
                <w:lang w:val="lv-LV" w:eastAsia="lv-LV"/>
              </w:rPr>
              <w:t>13.14.</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66447EAB" w14:textId="77777777" w:rsidR="00565B1A" w:rsidRDefault="00565B1A" w:rsidP="00565B1A">
            <w:pPr>
              <w:spacing w:line="256" w:lineRule="auto"/>
              <w:ind w:right="119"/>
              <w:jc w:val="both"/>
              <w:rPr>
                <w:lang w:val="lv-LV"/>
              </w:rPr>
            </w:pPr>
            <w:r>
              <w:rPr>
                <w:lang w:val="lv-LV"/>
              </w:rPr>
              <w:t>darba patstāvības pakāpe - spēj plānot un veikt amata pienākumus patstāvīgi - augsta  patstāvības pakāpe</w:t>
            </w:r>
          </w:p>
        </w:tc>
      </w:tr>
      <w:tr w:rsidR="00565B1A" w14:paraId="34859641" w14:textId="77777777" w:rsidTr="009E1EF5">
        <w:tc>
          <w:tcPr>
            <w:tcW w:w="5000" w:type="pct"/>
            <w:gridSpan w:val="5"/>
            <w:tcBorders>
              <w:top w:val="outset" w:sz="6" w:space="0" w:color="414142"/>
              <w:left w:val="outset" w:sz="6" w:space="0" w:color="414142"/>
              <w:bottom w:val="outset" w:sz="6" w:space="0" w:color="414142"/>
              <w:right w:val="outset" w:sz="6" w:space="0" w:color="414142"/>
            </w:tcBorders>
            <w:hideMark/>
          </w:tcPr>
          <w:p w14:paraId="125DD373" w14:textId="77777777" w:rsidR="00565B1A" w:rsidRDefault="00565B1A" w:rsidP="00565B1A">
            <w:pPr>
              <w:spacing w:line="256" w:lineRule="auto"/>
              <w:rPr>
                <w:lang w:val="lv-LV" w:eastAsia="lv-LV"/>
              </w:rPr>
            </w:pPr>
            <w:r>
              <w:rPr>
                <w:lang w:val="lv-LV" w:eastAsia="lv-LV"/>
              </w:rPr>
              <w:t>14. </w:t>
            </w:r>
            <w:r>
              <w:rPr>
                <w:b/>
                <w:lang w:val="lv-LV" w:eastAsia="lv-LV"/>
              </w:rPr>
              <w:t>Amata tiesības:</w:t>
            </w:r>
          </w:p>
        </w:tc>
      </w:tr>
      <w:tr w:rsidR="00565B1A" w:rsidRPr="00366FB7" w14:paraId="1DBEF2DF"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03E20D4A" w14:textId="77777777" w:rsidR="00565B1A" w:rsidRDefault="00565B1A" w:rsidP="00565B1A">
            <w:pPr>
              <w:spacing w:line="256" w:lineRule="auto"/>
              <w:rPr>
                <w:lang w:val="lv-LV" w:eastAsia="lv-LV"/>
              </w:rPr>
            </w:pPr>
            <w:r>
              <w:rPr>
                <w:lang w:val="lv-LV" w:eastAsia="lv-LV"/>
              </w:rPr>
              <w:t>14.1.</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122482E9" w14:textId="2DA000B5" w:rsidR="00565B1A" w:rsidRDefault="00565B1A" w:rsidP="00565B1A">
            <w:pPr>
              <w:spacing w:line="256" w:lineRule="auto"/>
              <w:ind w:left="115" w:right="119"/>
              <w:jc w:val="both"/>
              <w:rPr>
                <w:lang w:val="lv-LV" w:eastAsia="lv-LV"/>
              </w:rPr>
            </w:pPr>
            <w:r>
              <w:rPr>
                <w:lang w:val="lv-LV"/>
              </w:rPr>
              <w:t>piedalīties darbinieku sapulcēs, kurās tiek risināti darba jautājumi</w:t>
            </w:r>
          </w:p>
        </w:tc>
      </w:tr>
      <w:tr w:rsidR="00565B1A" w:rsidRPr="00366FB7" w14:paraId="32B88498"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417820C4" w14:textId="77777777" w:rsidR="00565B1A" w:rsidRDefault="00565B1A" w:rsidP="00565B1A">
            <w:pPr>
              <w:spacing w:line="256" w:lineRule="auto"/>
              <w:rPr>
                <w:lang w:val="lv-LV" w:eastAsia="lv-LV"/>
              </w:rPr>
            </w:pPr>
            <w:r>
              <w:rPr>
                <w:lang w:val="lv-LV" w:eastAsia="lv-LV"/>
              </w:rPr>
              <w:t>14.2.</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388DCB2E" w14:textId="13ECA06C" w:rsidR="00565B1A" w:rsidRDefault="00565B1A" w:rsidP="00565B1A">
            <w:pPr>
              <w:spacing w:line="256" w:lineRule="auto"/>
              <w:ind w:left="115" w:right="119"/>
              <w:jc w:val="both"/>
              <w:rPr>
                <w:lang w:val="lv-LV" w:eastAsia="lv-LV"/>
              </w:rPr>
            </w:pPr>
            <w:r>
              <w:rPr>
                <w:lang w:val="lv-LV"/>
              </w:rPr>
              <w:t xml:space="preserve">informēt </w:t>
            </w:r>
            <w:r w:rsidR="00D62567">
              <w:rPr>
                <w:lang w:val="lv-LV"/>
              </w:rPr>
              <w:t>Pašvaldības policijas priekšnieku</w:t>
            </w:r>
            <w:r>
              <w:rPr>
                <w:lang w:val="lv-LV"/>
              </w:rPr>
              <w:t xml:space="preserve"> par interesēm un vajadzībām pienākumu izpildes nodrošināšanai</w:t>
            </w:r>
          </w:p>
        </w:tc>
      </w:tr>
      <w:tr w:rsidR="00565B1A" w:rsidRPr="00366FB7" w14:paraId="431A4A7D"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6BC38FBC" w14:textId="77777777" w:rsidR="00565B1A" w:rsidRDefault="00565B1A" w:rsidP="00565B1A">
            <w:pPr>
              <w:spacing w:line="256" w:lineRule="auto"/>
              <w:rPr>
                <w:lang w:val="lv-LV" w:eastAsia="lv-LV"/>
              </w:rPr>
            </w:pPr>
            <w:r>
              <w:rPr>
                <w:lang w:val="lv-LV" w:eastAsia="lv-LV"/>
              </w:rPr>
              <w:t>14.3.</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486E1B4E" w14:textId="17099E20" w:rsidR="00565B1A" w:rsidRDefault="00565B1A" w:rsidP="00565B1A">
            <w:pPr>
              <w:spacing w:line="256" w:lineRule="auto"/>
              <w:ind w:left="115" w:right="119"/>
              <w:jc w:val="both"/>
              <w:rPr>
                <w:lang w:val="lv-LV" w:eastAsia="lv-LV"/>
              </w:rPr>
            </w:pPr>
            <w:r>
              <w:rPr>
                <w:lang w:val="lv-LV"/>
              </w:rPr>
              <w:t xml:space="preserve">iesniegt priekšlikumus </w:t>
            </w:r>
            <w:r w:rsidR="00D62567">
              <w:rPr>
                <w:lang w:val="lv-LV"/>
              </w:rPr>
              <w:t>Pašvaldības policijas priekšniekam</w:t>
            </w:r>
            <w:r>
              <w:rPr>
                <w:lang w:val="lv-LV"/>
              </w:rPr>
              <w:t xml:space="preserve"> darba uzlabošanu</w:t>
            </w:r>
          </w:p>
        </w:tc>
      </w:tr>
      <w:tr w:rsidR="00565B1A" w:rsidRPr="00366FB7" w14:paraId="5105B9BC"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62A87E5E" w14:textId="77777777" w:rsidR="00565B1A" w:rsidRDefault="00565B1A" w:rsidP="00565B1A">
            <w:pPr>
              <w:spacing w:line="256" w:lineRule="auto"/>
              <w:rPr>
                <w:lang w:val="lv-LV" w:eastAsia="lv-LV"/>
              </w:rPr>
            </w:pPr>
            <w:r>
              <w:rPr>
                <w:lang w:val="lv-LV" w:eastAsia="lv-LV"/>
              </w:rPr>
              <w:t>14.4.</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7504B7A2" w14:textId="77777777" w:rsidR="00565B1A" w:rsidRDefault="00565B1A" w:rsidP="00565B1A">
            <w:pPr>
              <w:spacing w:line="256" w:lineRule="auto"/>
              <w:ind w:left="115" w:right="119"/>
              <w:jc w:val="both"/>
              <w:rPr>
                <w:lang w:val="lv-LV" w:eastAsia="lv-LV"/>
              </w:rPr>
            </w:pPr>
            <w:r>
              <w:rPr>
                <w:lang w:val="lv-LV"/>
              </w:rPr>
              <w:t>ierosināt jautājumu izskatīšanu saistībā ar amata pienākumos esošajiem jautājumiem</w:t>
            </w:r>
          </w:p>
        </w:tc>
      </w:tr>
      <w:tr w:rsidR="00565B1A" w:rsidRPr="00366FB7" w14:paraId="16582F5F"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63B3531C" w14:textId="77777777" w:rsidR="00565B1A" w:rsidRDefault="00565B1A" w:rsidP="00565B1A">
            <w:pPr>
              <w:spacing w:line="256" w:lineRule="auto"/>
              <w:rPr>
                <w:lang w:val="lv-LV" w:eastAsia="lv-LV"/>
              </w:rPr>
            </w:pPr>
            <w:r>
              <w:rPr>
                <w:lang w:val="lv-LV" w:eastAsia="lv-LV"/>
              </w:rPr>
              <w:t>14.5.</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71885600" w14:textId="77777777" w:rsidR="00565B1A" w:rsidRDefault="00565B1A" w:rsidP="00565B1A">
            <w:pPr>
              <w:spacing w:line="256" w:lineRule="auto"/>
              <w:ind w:left="115" w:right="119"/>
              <w:jc w:val="both"/>
              <w:rPr>
                <w:lang w:val="lv-LV" w:eastAsia="lv-LV"/>
              </w:rPr>
            </w:pPr>
            <w:r>
              <w:rPr>
                <w:lang w:val="lv-LV"/>
              </w:rPr>
              <w:t>pieprasīt un saņemt amata pienākumu izpildei nepieciešamo informāciju un dokumentāciju, tehnisko nodrošinājumu (atbilstošas darba telpas un darba vietas aprīkojumu, sakaru līdzekļus, datu apstrādes tehniku, programmnodrošinājumu, darba aizsardzības palīglīdzekļus, iespēju izmantot transportu un kompetencei nepieciešamās kvalifikācijas celšanu, atšķirības zīmēs, ja tādas ir apstiprinātas), kas nepieciešama amata pienākumu pildīšanai</w:t>
            </w:r>
          </w:p>
        </w:tc>
      </w:tr>
      <w:tr w:rsidR="00565B1A" w:rsidRPr="00366FB7" w14:paraId="4C9B745C"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501DFC3E" w14:textId="77777777" w:rsidR="00565B1A" w:rsidRDefault="00565B1A" w:rsidP="00565B1A">
            <w:pPr>
              <w:spacing w:line="256" w:lineRule="auto"/>
              <w:rPr>
                <w:lang w:val="lv-LV" w:eastAsia="lv-LV"/>
              </w:rPr>
            </w:pPr>
            <w:r>
              <w:rPr>
                <w:lang w:val="lv-LV" w:eastAsia="lv-LV"/>
              </w:rPr>
              <w:t>14.6.</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2962C139" w14:textId="77777777" w:rsidR="00565B1A" w:rsidRDefault="00565B1A" w:rsidP="00565B1A">
            <w:pPr>
              <w:spacing w:line="256" w:lineRule="auto"/>
              <w:ind w:left="115" w:right="119"/>
              <w:jc w:val="both"/>
              <w:rPr>
                <w:lang w:val="lv-LV" w:eastAsia="lv-LV"/>
              </w:rPr>
            </w:pPr>
            <w:r>
              <w:rPr>
                <w:lang w:val="lv-LV"/>
              </w:rPr>
              <w:t xml:space="preserve"> nekavējoties ziņot tiešajam vadītājam par jebkādiem trešo personu centieniem iegūt informāciju, kas ir  atzīta par ierobežotas pieejamības informāciju, vai trešo personu centieniem ietekmēt darbinieka rīcību vai lēmuma pieņemšanu, vai par apstākļiem vai faktiem, kas traucē (vai var traucēt), apdraud (vai var apdraudēt) darbinieka drošību, darba pienākumu izpildi, pašvaldības īpašuma saglabāšanu</w:t>
            </w:r>
          </w:p>
        </w:tc>
      </w:tr>
      <w:tr w:rsidR="00565B1A" w:rsidRPr="00366FB7" w14:paraId="6458FFA6"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02CBC04C" w14:textId="77777777" w:rsidR="00565B1A" w:rsidRDefault="00565B1A" w:rsidP="00565B1A">
            <w:pPr>
              <w:spacing w:line="256" w:lineRule="auto"/>
              <w:rPr>
                <w:lang w:val="lv-LV" w:eastAsia="lv-LV"/>
              </w:rPr>
            </w:pPr>
            <w:r>
              <w:rPr>
                <w:lang w:val="lv-LV" w:eastAsia="lv-LV"/>
              </w:rPr>
              <w:t>14.7.</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5D9CD30A" w14:textId="2691BFC6" w:rsidR="00565B1A" w:rsidRDefault="00565B1A" w:rsidP="00565B1A">
            <w:pPr>
              <w:spacing w:line="256" w:lineRule="auto"/>
              <w:ind w:left="115" w:right="119"/>
              <w:jc w:val="both"/>
              <w:rPr>
                <w:lang w:val="lv-LV" w:eastAsia="lv-LV"/>
              </w:rPr>
            </w:pPr>
            <w:r>
              <w:rPr>
                <w:lang w:val="lv-LV"/>
              </w:rPr>
              <w:t>amata pienākumu ietvaros uzdevumu veikšanai izmantot nepieciešamās informācijas sistēmas</w:t>
            </w:r>
          </w:p>
        </w:tc>
      </w:tr>
      <w:tr w:rsidR="00565B1A" w:rsidRPr="00366FB7" w14:paraId="7E2D502A" w14:textId="77777777" w:rsidTr="009E1EF5">
        <w:tc>
          <w:tcPr>
            <w:tcW w:w="422" w:type="pct"/>
            <w:tcBorders>
              <w:top w:val="outset" w:sz="6" w:space="0" w:color="414142"/>
              <w:left w:val="outset" w:sz="6" w:space="0" w:color="414142"/>
              <w:bottom w:val="outset" w:sz="6" w:space="0" w:color="414142"/>
              <w:right w:val="outset" w:sz="6" w:space="0" w:color="414142"/>
            </w:tcBorders>
            <w:hideMark/>
          </w:tcPr>
          <w:p w14:paraId="45546C0E" w14:textId="77777777" w:rsidR="00565B1A" w:rsidRDefault="00565B1A" w:rsidP="00565B1A">
            <w:pPr>
              <w:spacing w:line="256" w:lineRule="auto"/>
              <w:rPr>
                <w:lang w:val="lv-LV" w:eastAsia="lv-LV"/>
              </w:rPr>
            </w:pPr>
            <w:r>
              <w:rPr>
                <w:lang w:val="lv-LV" w:eastAsia="lv-LV"/>
              </w:rPr>
              <w:t>14.8.</w:t>
            </w:r>
          </w:p>
        </w:tc>
        <w:tc>
          <w:tcPr>
            <w:tcW w:w="4578" w:type="pct"/>
            <w:gridSpan w:val="4"/>
            <w:tcBorders>
              <w:top w:val="outset" w:sz="6" w:space="0" w:color="414142"/>
              <w:left w:val="outset" w:sz="6" w:space="0" w:color="414142"/>
              <w:bottom w:val="outset" w:sz="6" w:space="0" w:color="414142"/>
              <w:right w:val="outset" w:sz="6" w:space="0" w:color="414142"/>
            </w:tcBorders>
            <w:hideMark/>
          </w:tcPr>
          <w:p w14:paraId="52C22C60" w14:textId="77777777" w:rsidR="00565B1A" w:rsidRDefault="00565B1A" w:rsidP="00565B1A">
            <w:pPr>
              <w:spacing w:line="256" w:lineRule="auto"/>
              <w:ind w:left="115" w:right="119"/>
              <w:jc w:val="both"/>
              <w:rPr>
                <w:lang w:val="lv-LV" w:eastAsia="lv-LV"/>
              </w:rPr>
            </w:pPr>
            <w:r>
              <w:rPr>
                <w:lang w:val="lv-LV" w:eastAsia="ru-RU"/>
              </w:rPr>
              <w:t>saņemt atalgojumu atbilstoši noslēgtajam darba līgumam un sociālās garantijas atbilstoši spēkā esošajiem normatīvajiem aktiem un darba koplīgumam</w:t>
            </w:r>
          </w:p>
        </w:tc>
      </w:tr>
      <w:tr w:rsidR="00565B1A" w:rsidRPr="00366FB7" w14:paraId="01D5A76A" w14:textId="77777777" w:rsidTr="009E1EF5">
        <w:tc>
          <w:tcPr>
            <w:tcW w:w="5000" w:type="pct"/>
            <w:gridSpan w:val="5"/>
            <w:tcBorders>
              <w:top w:val="outset" w:sz="6" w:space="0" w:color="414142"/>
              <w:left w:val="outset" w:sz="6" w:space="0" w:color="414142"/>
              <w:bottom w:val="outset" w:sz="6" w:space="0" w:color="414142"/>
              <w:right w:val="outset" w:sz="6" w:space="0" w:color="414142"/>
            </w:tcBorders>
            <w:hideMark/>
          </w:tcPr>
          <w:p w14:paraId="2B694DAD" w14:textId="77777777" w:rsidR="00565B1A" w:rsidRDefault="00565B1A" w:rsidP="00565B1A">
            <w:pPr>
              <w:spacing w:line="256" w:lineRule="auto"/>
              <w:ind w:left="402" w:right="119" w:hanging="402"/>
              <w:jc w:val="both"/>
              <w:rPr>
                <w:lang w:val="lv-LV" w:eastAsia="lv-LV"/>
              </w:rPr>
            </w:pPr>
            <w:r>
              <w:rPr>
                <w:lang w:val="lv-LV" w:eastAsia="lv-LV"/>
              </w:rPr>
              <w:t xml:space="preserve">15. </w:t>
            </w:r>
            <w:r>
              <w:rPr>
                <w:b/>
                <w:lang w:val="lv-LV" w:eastAsia="lv-LV"/>
              </w:rPr>
              <w:t xml:space="preserve">Cita informācija – </w:t>
            </w:r>
            <w:r>
              <w:rPr>
                <w:bCs/>
                <w:lang w:val="lv-LV" w:eastAsia="lv-LV"/>
              </w:rPr>
              <w:t>darbinieku var norīkot komandējumā saistībā ar amatā aprakstā noteikto pienākumu veikšanu</w:t>
            </w:r>
          </w:p>
        </w:tc>
      </w:tr>
      <w:tr w:rsidR="00565B1A" w14:paraId="07CB1B98" w14:textId="77777777" w:rsidTr="009E1EF5">
        <w:trPr>
          <w:trHeight w:val="1912"/>
        </w:trPr>
        <w:tc>
          <w:tcPr>
            <w:tcW w:w="5000" w:type="pct"/>
            <w:gridSpan w:val="5"/>
            <w:tcBorders>
              <w:top w:val="outset" w:sz="6" w:space="0" w:color="414142"/>
              <w:left w:val="outset" w:sz="6" w:space="0" w:color="414142"/>
              <w:bottom w:val="outset" w:sz="6" w:space="0" w:color="414142"/>
              <w:right w:val="outset" w:sz="6" w:space="0" w:color="414142"/>
            </w:tcBorders>
          </w:tcPr>
          <w:tbl>
            <w:tblPr>
              <w:tblW w:w="966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55"/>
              <w:gridCol w:w="1886"/>
              <w:gridCol w:w="327"/>
              <w:gridCol w:w="2460"/>
              <w:gridCol w:w="255"/>
              <w:gridCol w:w="2461"/>
              <w:gridCol w:w="1120"/>
            </w:tblGrid>
            <w:tr w:rsidR="00565B1A" w14:paraId="6A615F89" w14:textId="77777777">
              <w:tc>
                <w:tcPr>
                  <w:tcW w:w="496" w:type="pct"/>
                  <w:tcBorders>
                    <w:top w:val="nil"/>
                    <w:left w:val="nil"/>
                    <w:bottom w:val="nil"/>
                    <w:right w:val="nil"/>
                  </w:tcBorders>
                  <w:hideMark/>
                </w:tcPr>
                <w:p w14:paraId="7C843E82" w14:textId="02F95762" w:rsidR="00565B1A" w:rsidRDefault="0074112F" w:rsidP="00565B1A">
                  <w:pPr>
                    <w:spacing w:before="195" w:line="256" w:lineRule="auto"/>
                    <w:rPr>
                      <w:lang w:val="lv-LV" w:eastAsia="lv-LV"/>
                    </w:rPr>
                  </w:pPr>
                  <w:r>
                    <w:rPr>
                      <w:lang w:val="lv-LV"/>
                    </w:rPr>
                    <w:lastRenderedPageBreak/>
                    <w:t>Priekšnieks</w:t>
                  </w:r>
                  <w:r w:rsidR="00565B1A">
                    <w:rPr>
                      <w:lang w:val="lv-LV"/>
                    </w:rPr>
                    <w:t xml:space="preserve">   </w:t>
                  </w:r>
                </w:p>
              </w:tc>
              <w:tc>
                <w:tcPr>
                  <w:tcW w:w="993" w:type="pct"/>
                  <w:tcBorders>
                    <w:top w:val="nil"/>
                    <w:left w:val="nil"/>
                    <w:bottom w:val="single" w:sz="6" w:space="0" w:color="414142"/>
                    <w:right w:val="nil"/>
                  </w:tcBorders>
                  <w:hideMark/>
                </w:tcPr>
                <w:p w14:paraId="785EF97C" w14:textId="77777777" w:rsidR="00565B1A" w:rsidRDefault="00565B1A" w:rsidP="00565B1A">
                  <w:pPr>
                    <w:rPr>
                      <w:lang w:val="lv-LV" w:eastAsia="lv-LV"/>
                    </w:rPr>
                  </w:pPr>
                </w:p>
              </w:tc>
              <w:tc>
                <w:tcPr>
                  <w:tcW w:w="186" w:type="pct"/>
                  <w:tcBorders>
                    <w:top w:val="nil"/>
                    <w:left w:val="nil"/>
                    <w:bottom w:val="nil"/>
                    <w:right w:val="nil"/>
                  </w:tcBorders>
                  <w:hideMark/>
                </w:tcPr>
                <w:p w14:paraId="6E960F57" w14:textId="77777777" w:rsidR="00565B1A" w:rsidRDefault="00565B1A" w:rsidP="00565B1A">
                  <w:pPr>
                    <w:spacing w:before="195" w:line="256" w:lineRule="auto"/>
                    <w:rPr>
                      <w:lang w:val="lv-LV" w:eastAsia="lv-LV"/>
                    </w:rPr>
                  </w:pPr>
                  <w:r>
                    <w:rPr>
                      <w:sz w:val="20"/>
                      <w:szCs w:val="20"/>
                      <w:lang w:val="lv-LV" w:eastAsia="lv-LV"/>
                    </w:rPr>
                    <w:t> </w:t>
                  </w:r>
                </w:p>
              </w:tc>
              <w:tc>
                <w:tcPr>
                  <w:tcW w:w="1290" w:type="pct"/>
                  <w:tcBorders>
                    <w:top w:val="nil"/>
                    <w:left w:val="nil"/>
                    <w:bottom w:val="single" w:sz="6" w:space="0" w:color="414142"/>
                    <w:right w:val="nil"/>
                  </w:tcBorders>
                  <w:hideMark/>
                </w:tcPr>
                <w:p w14:paraId="0DD78235" w14:textId="55FD6103" w:rsidR="00565B1A" w:rsidRDefault="00E327DC" w:rsidP="00565B1A">
                  <w:pPr>
                    <w:rPr>
                      <w:lang w:val="lv-LV" w:eastAsia="lv-LV"/>
                    </w:rPr>
                  </w:pPr>
                  <w:r>
                    <w:rPr>
                      <w:lang w:val="lv-LV" w:eastAsia="lv-LV"/>
                    </w:rPr>
                    <w:t xml:space="preserve">Vija </w:t>
                  </w:r>
                  <w:proofErr w:type="spellStart"/>
                  <w:r>
                    <w:rPr>
                      <w:lang w:val="lv-LV" w:eastAsia="lv-LV"/>
                    </w:rPr>
                    <w:t>Netle-Galeja</w:t>
                  </w:r>
                  <w:proofErr w:type="spellEnd"/>
                </w:p>
              </w:tc>
              <w:tc>
                <w:tcPr>
                  <w:tcW w:w="149" w:type="pct"/>
                  <w:tcBorders>
                    <w:top w:val="nil"/>
                    <w:left w:val="nil"/>
                    <w:bottom w:val="nil"/>
                    <w:right w:val="nil"/>
                  </w:tcBorders>
                  <w:hideMark/>
                </w:tcPr>
                <w:p w14:paraId="1FAAD9A3" w14:textId="77777777" w:rsidR="00565B1A" w:rsidRDefault="00565B1A" w:rsidP="00565B1A">
                  <w:pPr>
                    <w:spacing w:before="195" w:line="256" w:lineRule="auto"/>
                    <w:rPr>
                      <w:lang w:val="lv-LV" w:eastAsia="lv-LV"/>
                    </w:rPr>
                  </w:pPr>
                  <w:r>
                    <w:rPr>
                      <w:sz w:val="20"/>
                      <w:szCs w:val="20"/>
                      <w:lang w:val="lv-LV" w:eastAsia="lv-LV"/>
                    </w:rPr>
                    <w:t> </w:t>
                  </w:r>
                </w:p>
              </w:tc>
              <w:tc>
                <w:tcPr>
                  <w:tcW w:w="1290" w:type="pct"/>
                  <w:tcBorders>
                    <w:top w:val="nil"/>
                    <w:left w:val="nil"/>
                    <w:bottom w:val="single" w:sz="6" w:space="0" w:color="414142"/>
                    <w:right w:val="nil"/>
                  </w:tcBorders>
                  <w:hideMark/>
                </w:tcPr>
                <w:p w14:paraId="786C0665" w14:textId="55DABED1" w:rsidR="00565B1A" w:rsidRDefault="00565B1A" w:rsidP="00565B1A">
                  <w:pPr>
                    <w:rPr>
                      <w:lang w:val="lv-LV" w:eastAsia="lv-LV"/>
                    </w:rPr>
                  </w:pPr>
                </w:p>
              </w:tc>
              <w:tc>
                <w:tcPr>
                  <w:tcW w:w="596" w:type="pct"/>
                  <w:tcBorders>
                    <w:top w:val="nil"/>
                    <w:left w:val="nil"/>
                    <w:bottom w:val="nil"/>
                    <w:right w:val="nil"/>
                  </w:tcBorders>
                  <w:hideMark/>
                </w:tcPr>
                <w:p w14:paraId="633E5C22" w14:textId="77777777" w:rsidR="00565B1A" w:rsidRDefault="00565B1A" w:rsidP="00565B1A">
                  <w:pPr>
                    <w:spacing w:before="195" w:line="256" w:lineRule="auto"/>
                    <w:rPr>
                      <w:lang w:val="lv-LV" w:eastAsia="lv-LV"/>
                    </w:rPr>
                  </w:pPr>
                  <w:r>
                    <w:rPr>
                      <w:lang w:val="lv-LV" w:eastAsia="lv-LV"/>
                    </w:rPr>
                    <w:t> </w:t>
                  </w:r>
                </w:p>
              </w:tc>
            </w:tr>
            <w:tr w:rsidR="00565B1A" w14:paraId="6151819A" w14:textId="77777777">
              <w:tc>
                <w:tcPr>
                  <w:tcW w:w="496" w:type="pct"/>
                  <w:tcBorders>
                    <w:top w:val="nil"/>
                    <w:left w:val="nil"/>
                    <w:bottom w:val="nil"/>
                    <w:right w:val="nil"/>
                  </w:tcBorders>
                  <w:hideMark/>
                </w:tcPr>
                <w:p w14:paraId="349B0D25" w14:textId="77777777" w:rsidR="00565B1A" w:rsidRDefault="00565B1A" w:rsidP="00565B1A">
                  <w:pPr>
                    <w:rPr>
                      <w:lang w:val="lv-LV" w:eastAsia="lv-LV"/>
                    </w:rPr>
                  </w:pPr>
                </w:p>
              </w:tc>
              <w:tc>
                <w:tcPr>
                  <w:tcW w:w="993" w:type="pct"/>
                  <w:tcBorders>
                    <w:top w:val="outset" w:sz="6" w:space="0" w:color="414142"/>
                    <w:left w:val="nil"/>
                    <w:bottom w:val="nil"/>
                    <w:right w:val="nil"/>
                  </w:tcBorders>
                  <w:hideMark/>
                </w:tcPr>
                <w:p w14:paraId="3B542061" w14:textId="77777777" w:rsidR="00565B1A" w:rsidRDefault="00565B1A" w:rsidP="00565B1A">
                  <w:pPr>
                    <w:spacing w:line="256" w:lineRule="auto"/>
                    <w:rPr>
                      <w:sz w:val="20"/>
                      <w:szCs w:val="20"/>
                      <w:lang w:val="lv-LV"/>
                    </w:rPr>
                  </w:pPr>
                  <w:r>
                    <w:rPr>
                      <w:sz w:val="20"/>
                      <w:szCs w:val="20"/>
                      <w:lang w:val="lv-LV" w:eastAsia="lv-LV"/>
                    </w:rPr>
                    <w:t xml:space="preserve">       (paraksts)</w:t>
                  </w:r>
                </w:p>
              </w:tc>
              <w:tc>
                <w:tcPr>
                  <w:tcW w:w="186" w:type="pct"/>
                  <w:tcBorders>
                    <w:top w:val="nil"/>
                    <w:left w:val="nil"/>
                    <w:bottom w:val="nil"/>
                    <w:right w:val="nil"/>
                  </w:tcBorders>
                  <w:hideMark/>
                </w:tcPr>
                <w:p w14:paraId="256AFE35" w14:textId="77777777" w:rsidR="00565B1A" w:rsidRDefault="00565B1A" w:rsidP="00565B1A">
                  <w:pPr>
                    <w:spacing w:before="195" w:line="256" w:lineRule="auto"/>
                    <w:rPr>
                      <w:sz w:val="20"/>
                      <w:szCs w:val="20"/>
                      <w:lang w:val="lv-LV" w:eastAsia="lv-LV"/>
                    </w:rPr>
                  </w:pPr>
                  <w:r>
                    <w:rPr>
                      <w:sz w:val="20"/>
                      <w:szCs w:val="20"/>
                      <w:lang w:val="lv-LV" w:eastAsia="lv-LV"/>
                    </w:rPr>
                    <w:t> </w:t>
                  </w:r>
                </w:p>
              </w:tc>
              <w:tc>
                <w:tcPr>
                  <w:tcW w:w="1290" w:type="pct"/>
                  <w:tcBorders>
                    <w:top w:val="outset" w:sz="6" w:space="0" w:color="414142"/>
                    <w:left w:val="nil"/>
                    <w:bottom w:val="nil"/>
                    <w:right w:val="nil"/>
                  </w:tcBorders>
                  <w:hideMark/>
                </w:tcPr>
                <w:p w14:paraId="14A71059" w14:textId="77777777" w:rsidR="00565B1A" w:rsidRDefault="00565B1A" w:rsidP="00565B1A">
                  <w:pPr>
                    <w:spacing w:before="100" w:beforeAutospacing="1" w:line="293" w:lineRule="atLeast"/>
                    <w:jc w:val="center"/>
                    <w:rPr>
                      <w:sz w:val="20"/>
                      <w:szCs w:val="20"/>
                      <w:lang w:val="lv-LV" w:eastAsia="lv-LV"/>
                    </w:rPr>
                  </w:pPr>
                  <w:r>
                    <w:rPr>
                      <w:sz w:val="20"/>
                      <w:szCs w:val="20"/>
                      <w:lang w:val="lv-LV" w:eastAsia="lv-LV"/>
                    </w:rPr>
                    <w:t>(vārds, uzvārds)</w:t>
                  </w:r>
                </w:p>
              </w:tc>
              <w:tc>
                <w:tcPr>
                  <w:tcW w:w="149" w:type="pct"/>
                  <w:tcBorders>
                    <w:top w:val="nil"/>
                    <w:left w:val="nil"/>
                    <w:bottom w:val="nil"/>
                    <w:right w:val="nil"/>
                  </w:tcBorders>
                  <w:hideMark/>
                </w:tcPr>
                <w:p w14:paraId="682AD8AF" w14:textId="77777777" w:rsidR="00565B1A" w:rsidRDefault="00565B1A" w:rsidP="00565B1A">
                  <w:pPr>
                    <w:spacing w:before="195" w:line="256" w:lineRule="auto"/>
                    <w:rPr>
                      <w:sz w:val="20"/>
                      <w:szCs w:val="20"/>
                      <w:lang w:val="lv-LV" w:eastAsia="lv-LV"/>
                    </w:rPr>
                  </w:pPr>
                  <w:r>
                    <w:rPr>
                      <w:sz w:val="20"/>
                      <w:szCs w:val="20"/>
                      <w:lang w:val="lv-LV" w:eastAsia="lv-LV"/>
                    </w:rPr>
                    <w:t> </w:t>
                  </w:r>
                </w:p>
              </w:tc>
              <w:tc>
                <w:tcPr>
                  <w:tcW w:w="1290" w:type="pct"/>
                  <w:tcBorders>
                    <w:top w:val="outset" w:sz="6" w:space="0" w:color="414142"/>
                    <w:left w:val="nil"/>
                    <w:bottom w:val="nil"/>
                    <w:right w:val="nil"/>
                  </w:tcBorders>
                  <w:hideMark/>
                </w:tcPr>
                <w:p w14:paraId="4EC78DCF" w14:textId="77777777" w:rsidR="00565B1A" w:rsidRDefault="00565B1A" w:rsidP="00565B1A">
                  <w:pPr>
                    <w:spacing w:before="100" w:beforeAutospacing="1" w:line="293" w:lineRule="atLeast"/>
                    <w:jc w:val="center"/>
                    <w:rPr>
                      <w:sz w:val="20"/>
                      <w:szCs w:val="20"/>
                      <w:lang w:val="lv-LV" w:eastAsia="lv-LV"/>
                    </w:rPr>
                  </w:pPr>
                  <w:r>
                    <w:rPr>
                      <w:sz w:val="20"/>
                      <w:szCs w:val="20"/>
                      <w:lang w:val="lv-LV" w:eastAsia="lv-LV"/>
                    </w:rPr>
                    <w:t>(datums)</w:t>
                  </w:r>
                </w:p>
              </w:tc>
              <w:tc>
                <w:tcPr>
                  <w:tcW w:w="596" w:type="pct"/>
                  <w:tcBorders>
                    <w:top w:val="nil"/>
                    <w:left w:val="nil"/>
                    <w:bottom w:val="nil"/>
                    <w:right w:val="nil"/>
                  </w:tcBorders>
                  <w:hideMark/>
                </w:tcPr>
                <w:p w14:paraId="58982F0A" w14:textId="77777777" w:rsidR="00565B1A" w:rsidRDefault="00565B1A" w:rsidP="00565B1A">
                  <w:pPr>
                    <w:spacing w:before="195" w:line="256" w:lineRule="auto"/>
                    <w:rPr>
                      <w:lang w:val="lv-LV" w:eastAsia="lv-LV"/>
                    </w:rPr>
                  </w:pPr>
                  <w:r>
                    <w:rPr>
                      <w:lang w:val="lv-LV" w:eastAsia="lv-LV"/>
                    </w:rPr>
                    <w:t> </w:t>
                  </w:r>
                </w:p>
              </w:tc>
            </w:tr>
          </w:tbl>
          <w:p w14:paraId="0EE5CB2A" w14:textId="77777777" w:rsidR="00565B1A" w:rsidRDefault="00565B1A" w:rsidP="00565B1A">
            <w:pPr>
              <w:spacing w:line="256" w:lineRule="auto"/>
              <w:rPr>
                <w:vanish/>
                <w:lang w:val="lv-LV"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02"/>
              <w:gridCol w:w="1934"/>
              <w:gridCol w:w="272"/>
              <w:gridCol w:w="2423"/>
              <w:gridCol w:w="273"/>
              <w:gridCol w:w="2522"/>
              <w:gridCol w:w="1251"/>
            </w:tblGrid>
            <w:tr w:rsidR="00565B1A" w14:paraId="6EA0CBB6" w14:textId="77777777">
              <w:tc>
                <w:tcPr>
                  <w:tcW w:w="500" w:type="pct"/>
                  <w:tcBorders>
                    <w:top w:val="nil"/>
                    <w:left w:val="nil"/>
                    <w:bottom w:val="nil"/>
                    <w:right w:val="nil"/>
                  </w:tcBorders>
                  <w:hideMark/>
                </w:tcPr>
                <w:p w14:paraId="20AFB20C" w14:textId="77777777" w:rsidR="00565B1A" w:rsidRDefault="00565B1A" w:rsidP="00565B1A">
                  <w:pPr>
                    <w:spacing w:line="256" w:lineRule="auto"/>
                    <w:rPr>
                      <w:lang w:val="lv-LV" w:eastAsia="lv-LV"/>
                    </w:rPr>
                  </w:pPr>
                  <w:r>
                    <w:rPr>
                      <w:bCs/>
                      <w:lang w:val="lv-LV"/>
                    </w:rPr>
                    <w:t>Darbinieks</w:t>
                  </w:r>
                </w:p>
              </w:tc>
              <w:tc>
                <w:tcPr>
                  <w:tcW w:w="1000" w:type="pct"/>
                  <w:tcBorders>
                    <w:top w:val="nil"/>
                    <w:left w:val="nil"/>
                    <w:bottom w:val="single" w:sz="6" w:space="0" w:color="414142"/>
                    <w:right w:val="nil"/>
                  </w:tcBorders>
                  <w:hideMark/>
                </w:tcPr>
                <w:p w14:paraId="0F4E3B26" w14:textId="77777777" w:rsidR="00565B1A" w:rsidRDefault="00565B1A" w:rsidP="00565B1A">
                  <w:pPr>
                    <w:spacing w:line="256" w:lineRule="auto"/>
                    <w:rPr>
                      <w:lang w:val="lv-LV" w:eastAsia="lv-LV"/>
                    </w:rPr>
                  </w:pPr>
                  <w:r>
                    <w:rPr>
                      <w:lang w:val="lv-LV" w:eastAsia="lv-LV"/>
                    </w:rPr>
                    <w:t> </w:t>
                  </w:r>
                </w:p>
              </w:tc>
              <w:tc>
                <w:tcPr>
                  <w:tcW w:w="150" w:type="pct"/>
                  <w:tcBorders>
                    <w:top w:val="nil"/>
                    <w:left w:val="nil"/>
                    <w:bottom w:val="nil"/>
                    <w:right w:val="nil"/>
                  </w:tcBorders>
                  <w:hideMark/>
                </w:tcPr>
                <w:p w14:paraId="473FCA8A" w14:textId="77777777" w:rsidR="00565B1A" w:rsidRDefault="00565B1A" w:rsidP="00565B1A">
                  <w:pPr>
                    <w:rPr>
                      <w:lang w:val="lv-LV" w:eastAsia="lv-LV"/>
                    </w:rPr>
                  </w:pPr>
                </w:p>
              </w:tc>
              <w:tc>
                <w:tcPr>
                  <w:tcW w:w="1250" w:type="pct"/>
                  <w:tcBorders>
                    <w:top w:val="nil"/>
                    <w:left w:val="nil"/>
                    <w:bottom w:val="single" w:sz="6" w:space="0" w:color="414142"/>
                    <w:right w:val="nil"/>
                  </w:tcBorders>
                  <w:hideMark/>
                </w:tcPr>
                <w:p w14:paraId="7549F0A3" w14:textId="38706310" w:rsidR="00565B1A" w:rsidRDefault="00565B1A" w:rsidP="00565B1A">
                  <w:pPr>
                    <w:spacing w:line="256" w:lineRule="auto"/>
                    <w:rPr>
                      <w:lang w:val="lv-LV" w:eastAsia="lv-LV"/>
                    </w:rPr>
                  </w:pPr>
                  <w:r>
                    <w:rPr>
                      <w:lang w:val="lv-LV" w:eastAsia="lv-LV"/>
                    </w:rPr>
                    <w:t> </w:t>
                  </w:r>
                </w:p>
              </w:tc>
              <w:tc>
                <w:tcPr>
                  <w:tcW w:w="150" w:type="pct"/>
                  <w:tcBorders>
                    <w:top w:val="nil"/>
                    <w:left w:val="nil"/>
                    <w:bottom w:val="nil"/>
                    <w:right w:val="nil"/>
                  </w:tcBorders>
                  <w:hideMark/>
                </w:tcPr>
                <w:p w14:paraId="30A19B9F" w14:textId="77777777" w:rsidR="00565B1A" w:rsidRDefault="00565B1A" w:rsidP="00565B1A">
                  <w:pPr>
                    <w:rPr>
                      <w:lang w:val="lv-LV" w:eastAsia="lv-LV"/>
                    </w:rPr>
                  </w:pPr>
                </w:p>
              </w:tc>
              <w:tc>
                <w:tcPr>
                  <w:tcW w:w="1300" w:type="pct"/>
                  <w:tcBorders>
                    <w:top w:val="nil"/>
                    <w:left w:val="nil"/>
                    <w:bottom w:val="single" w:sz="6" w:space="0" w:color="414142"/>
                    <w:right w:val="nil"/>
                  </w:tcBorders>
                  <w:hideMark/>
                </w:tcPr>
                <w:p w14:paraId="42DBE6B9" w14:textId="4A951F33" w:rsidR="00565B1A" w:rsidRDefault="00565B1A" w:rsidP="00565B1A">
                  <w:pPr>
                    <w:spacing w:line="256" w:lineRule="auto"/>
                    <w:rPr>
                      <w:lang w:val="lv-LV" w:eastAsia="lv-LV"/>
                    </w:rPr>
                  </w:pPr>
                  <w:r>
                    <w:rPr>
                      <w:lang w:val="lv-LV" w:eastAsia="lv-LV"/>
                    </w:rPr>
                    <w:t> </w:t>
                  </w:r>
                </w:p>
              </w:tc>
              <w:tc>
                <w:tcPr>
                  <w:tcW w:w="700" w:type="pct"/>
                  <w:tcBorders>
                    <w:top w:val="nil"/>
                    <w:left w:val="nil"/>
                    <w:bottom w:val="nil"/>
                    <w:right w:val="nil"/>
                  </w:tcBorders>
                  <w:hideMark/>
                </w:tcPr>
                <w:p w14:paraId="092F1762" w14:textId="77777777" w:rsidR="00565B1A" w:rsidRDefault="00565B1A" w:rsidP="00565B1A">
                  <w:pPr>
                    <w:spacing w:before="195" w:line="256" w:lineRule="auto"/>
                    <w:rPr>
                      <w:lang w:val="lv-LV" w:eastAsia="lv-LV"/>
                    </w:rPr>
                  </w:pPr>
                  <w:r>
                    <w:rPr>
                      <w:lang w:val="lv-LV" w:eastAsia="lv-LV"/>
                    </w:rPr>
                    <w:t> </w:t>
                  </w:r>
                </w:p>
              </w:tc>
            </w:tr>
            <w:tr w:rsidR="00565B1A" w14:paraId="037D7919" w14:textId="77777777">
              <w:tc>
                <w:tcPr>
                  <w:tcW w:w="500" w:type="pct"/>
                  <w:tcBorders>
                    <w:top w:val="nil"/>
                    <w:left w:val="nil"/>
                    <w:bottom w:val="nil"/>
                    <w:right w:val="nil"/>
                  </w:tcBorders>
                  <w:hideMark/>
                </w:tcPr>
                <w:p w14:paraId="29B3FF67" w14:textId="77777777" w:rsidR="00565B1A" w:rsidRDefault="00565B1A" w:rsidP="00565B1A">
                  <w:pPr>
                    <w:spacing w:before="195" w:line="256" w:lineRule="auto"/>
                    <w:rPr>
                      <w:lang w:val="lv-LV" w:eastAsia="lv-LV"/>
                    </w:rPr>
                  </w:pPr>
                  <w:r>
                    <w:rPr>
                      <w:lang w:val="lv-LV" w:eastAsia="lv-LV"/>
                    </w:rPr>
                    <w:t> </w:t>
                  </w:r>
                </w:p>
              </w:tc>
              <w:tc>
                <w:tcPr>
                  <w:tcW w:w="1000" w:type="pct"/>
                  <w:tcBorders>
                    <w:top w:val="outset" w:sz="6" w:space="0" w:color="414142"/>
                    <w:left w:val="nil"/>
                    <w:bottom w:val="nil"/>
                    <w:right w:val="nil"/>
                  </w:tcBorders>
                  <w:hideMark/>
                </w:tcPr>
                <w:p w14:paraId="7959D6AD" w14:textId="77777777" w:rsidR="00565B1A" w:rsidRDefault="00565B1A" w:rsidP="00565B1A">
                  <w:pPr>
                    <w:spacing w:before="100" w:beforeAutospacing="1" w:line="293" w:lineRule="atLeast"/>
                    <w:rPr>
                      <w:sz w:val="20"/>
                      <w:szCs w:val="20"/>
                      <w:lang w:val="lv-LV" w:eastAsia="lv-LV"/>
                    </w:rPr>
                  </w:pPr>
                  <w:r>
                    <w:rPr>
                      <w:sz w:val="20"/>
                      <w:szCs w:val="20"/>
                      <w:lang w:val="lv-LV" w:eastAsia="lv-LV"/>
                    </w:rPr>
                    <w:t xml:space="preserve">       (paraksts)</w:t>
                  </w:r>
                </w:p>
              </w:tc>
              <w:tc>
                <w:tcPr>
                  <w:tcW w:w="150" w:type="pct"/>
                  <w:tcBorders>
                    <w:top w:val="nil"/>
                    <w:left w:val="nil"/>
                    <w:bottom w:val="nil"/>
                    <w:right w:val="nil"/>
                  </w:tcBorders>
                  <w:hideMark/>
                </w:tcPr>
                <w:p w14:paraId="068D96E6" w14:textId="77777777" w:rsidR="00565B1A" w:rsidRDefault="00565B1A" w:rsidP="00565B1A">
                  <w:pPr>
                    <w:spacing w:before="195" w:line="256" w:lineRule="auto"/>
                    <w:rPr>
                      <w:sz w:val="20"/>
                      <w:szCs w:val="20"/>
                      <w:lang w:val="lv-LV" w:eastAsia="lv-LV"/>
                    </w:rPr>
                  </w:pPr>
                  <w:r>
                    <w:rPr>
                      <w:sz w:val="20"/>
                      <w:szCs w:val="20"/>
                      <w:lang w:val="lv-LV" w:eastAsia="lv-LV"/>
                    </w:rPr>
                    <w:t> </w:t>
                  </w:r>
                </w:p>
              </w:tc>
              <w:tc>
                <w:tcPr>
                  <w:tcW w:w="1250" w:type="pct"/>
                  <w:tcBorders>
                    <w:top w:val="outset" w:sz="6" w:space="0" w:color="414142"/>
                    <w:left w:val="nil"/>
                    <w:bottom w:val="nil"/>
                    <w:right w:val="nil"/>
                  </w:tcBorders>
                  <w:hideMark/>
                </w:tcPr>
                <w:p w14:paraId="00E2A656" w14:textId="77777777" w:rsidR="00565B1A" w:rsidRDefault="00565B1A" w:rsidP="00565B1A">
                  <w:pPr>
                    <w:spacing w:before="100" w:beforeAutospacing="1" w:line="293" w:lineRule="atLeast"/>
                    <w:jc w:val="center"/>
                    <w:rPr>
                      <w:sz w:val="20"/>
                      <w:szCs w:val="20"/>
                      <w:lang w:val="lv-LV" w:eastAsia="lv-LV"/>
                    </w:rPr>
                  </w:pPr>
                  <w:r>
                    <w:rPr>
                      <w:sz w:val="20"/>
                      <w:szCs w:val="20"/>
                      <w:lang w:val="lv-LV" w:eastAsia="lv-LV"/>
                    </w:rPr>
                    <w:t>(vārds, uzvārds)</w:t>
                  </w:r>
                </w:p>
              </w:tc>
              <w:tc>
                <w:tcPr>
                  <w:tcW w:w="150" w:type="pct"/>
                  <w:tcBorders>
                    <w:top w:val="nil"/>
                    <w:left w:val="nil"/>
                    <w:bottom w:val="nil"/>
                    <w:right w:val="nil"/>
                  </w:tcBorders>
                  <w:hideMark/>
                </w:tcPr>
                <w:p w14:paraId="1213EE3D" w14:textId="77777777" w:rsidR="00565B1A" w:rsidRDefault="00565B1A" w:rsidP="00565B1A">
                  <w:pPr>
                    <w:spacing w:before="195" w:line="256" w:lineRule="auto"/>
                    <w:rPr>
                      <w:sz w:val="20"/>
                      <w:szCs w:val="20"/>
                      <w:lang w:val="lv-LV" w:eastAsia="lv-LV"/>
                    </w:rPr>
                  </w:pPr>
                  <w:r>
                    <w:rPr>
                      <w:sz w:val="20"/>
                      <w:szCs w:val="20"/>
                      <w:lang w:val="lv-LV" w:eastAsia="lv-LV"/>
                    </w:rPr>
                    <w:t> </w:t>
                  </w:r>
                </w:p>
              </w:tc>
              <w:tc>
                <w:tcPr>
                  <w:tcW w:w="1300" w:type="pct"/>
                  <w:tcBorders>
                    <w:top w:val="outset" w:sz="6" w:space="0" w:color="414142"/>
                    <w:left w:val="nil"/>
                    <w:bottom w:val="nil"/>
                    <w:right w:val="nil"/>
                  </w:tcBorders>
                  <w:hideMark/>
                </w:tcPr>
                <w:p w14:paraId="21A74818" w14:textId="77777777" w:rsidR="00565B1A" w:rsidRDefault="00565B1A" w:rsidP="00565B1A">
                  <w:pPr>
                    <w:spacing w:before="100" w:beforeAutospacing="1" w:line="293" w:lineRule="atLeast"/>
                    <w:jc w:val="center"/>
                    <w:rPr>
                      <w:sz w:val="20"/>
                      <w:szCs w:val="20"/>
                      <w:lang w:val="lv-LV" w:eastAsia="lv-LV"/>
                    </w:rPr>
                  </w:pPr>
                  <w:r>
                    <w:rPr>
                      <w:sz w:val="20"/>
                      <w:szCs w:val="20"/>
                      <w:lang w:val="lv-LV" w:eastAsia="lv-LV"/>
                    </w:rPr>
                    <w:t>(datums)</w:t>
                  </w:r>
                </w:p>
              </w:tc>
              <w:tc>
                <w:tcPr>
                  <w:tcW w:w="700" w:type="pct"/>
                  <w:tcBorders>
                    <w:top w:val="nil"/>
                    <w:left w:val="nil"/>
                    <w:bottom w:val="nil"/>
                    <w:right w:val="nil"/>
                  </w:tcBorders>
                  <w:hideMark/>
                </w:tcPr>
                <w:p w14:paraId="29858CF6" w14:textId="77777777" w:rsidR="00565B1A" w:rsidRDefault="00565B1A" w:rsidP="00565B1A">
                  <w:pPr>
                    <w:spacing w:before="195" w:line="256" w:lineRule="auto"/>
                    <w:rPr>
                      <w:lang w:val="lv-LV" w:eastAsia="lv-LV"/>
                    </w:rPr>
                  </w:pPr>
                  <w:r>
                    <w:rPr>
                      <w:lang w:val="lv-LV" w:eastAsia="lv-LV"/>
                    </w:rPr>
                    <w:t> </w:t>
                  </w:r>
                </w:p>
              </w:tc>
            </w:tr>
          </w:tbl>
          <w:p w14:paraId="7F9B66FE" w14:textId="77777777" w:rsidR="00565B1A" w:rsidRDefault="00565B1A" w:rsidP="00565B1A">
            <w:pPr>
              <w:suppressAutoHyphens w:val="0"/>
              <w:spacing w:line="256" w:lineRule="auto"/>
              <w:rPr>
                <w:rFonts w:asciiTheme="minorHAnsi" w:eastAsiaTheme="minorHAnsi" w:hAnsiTheme="minorHAnsi" w:cstheme="minorBidi"/>
                <w:sz w:val="22"/>
                <w:szCs w:val="22"/>
                <w:lang w:val="lv-LV" w:eastAsia="en-US"/>
              </w:rPr>
            </w:pPr>
          </w:p>
        </w:tc>
      </w:tr>
    </w:tbl>
    <w:p w14:paraId="15EE5516" w14:textId="77777777" w:rsidR="009E1EF5" w:rsidRDefault="009E1EF5" w:rsidP="009E1EF5">
      <w:pPr>
        <w:rPr>
          <w:bCs/>
          <w:iCs/>
          <w:sz w:val="18"/>
          <w:szCs w:val="18"/>
          <w:lang w:val="lv-LV"/>
        </w:rPr>
      </w:pPr>
    </w:p>
    <w:p w14:paraId="4D6F46AA" w14:textId="77777777" w:rsidR="00AB4F1C" w:rsidRDefault="00AB4F1C"/>
    <w:sectPr w:rsidR="00AB4F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36925"/>
    <w:multiLevelType w:val="hybridMultilevel"/>
    <w:tmpl w:val="1F3A387C"/>
    <w:lvl w:ilvl="0" w:tplc="737AABB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2072144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F5"/>
    <w:rsid w:val="00056597"/>
    <w:rsid w:val="00366FB7"/>
    <w:rsid w:val="00485CF9"/>
    <w:rsid w:val="00516F03"/>
    <w:rsid w:val="00565B1A"/>
    <w:rsid w:val="00574772"/>
    <w:rsid w:val="0069634D"/>
    <w:rsid w:val="0074112F"/>
    <w:rsid w:val="00846527"/>
    <w:rsid w:val="008A1E65"/>
    <w:rsid w:val="00975C3B"/>
    <w:rsid w:val="009E1EF5"/>
    <w:rsid w:val="00AB4F1C"/>
    <w:rsid w:val="00B72A6A"/>
    <w:rsid w:val="00CF23A7"/>
    <w:rsid w:val="00D03642"/>
    <w:rsid w:val="00D62567"/>
    <w:rsid w:val="00E327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DD58"/>
  <w15:chartTrackingRefBased/>
  <w15:docId w15:val="{138522BF-50AE-4EC8-919C-FBCF31FB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1EF5"/>
    <w:pPr>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9E1EF5"/>
    <w:pPr>
      <w:suppressAutoHyphens w:val="0"/>
      <w:jc w:val="center"/>
    </w:pPr>
    <w:rPr>
      <w:b/>
      <w:bCs/>
      <w:sz w:val="28"/>
      <w:lang w:val="lv-LV" w:eastAsia="en-US"/>
    </w:rPr>
  </w:style>
  <w:style w:type="character" w:customStyle="1" w:styleId="NosaukumsRakstz">
    <w:name w:val="Nosaukums Rakstz."/>
    <w:basedOn w:val="Noklusjumarindkopasfonts"/>
    <w:link w:val="Nosaukums"/>
    <w:rsid w:val="009E1EF5"/>
    <w:rPr>
      <w:rFonts w:ascii="Times New Roman" w:eastAsia="Times New Roman" w:hAnsi="Times New Roman" w:cs="Times New Roman"/>
      <w:b/>
      <w:bCs/>
      <w:kern w:val="0"/>
      <w:sz w:val="28"/>
      <w:szCs w:val="24"/>
      <w14:ligatures w14:val="none"/>
    </w:rPr>
  </w:style>
  <w:style w:type="paragraph" w:styleId="Sarakstarindkopa">
    <w:name w:val="List Paragraph"/>
    <w:basedOn w:val="Parasts"/>
    <w:uiPriority w:val="34"/>
    <w:qFormat/>
    <w:rsid w:val="009E1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2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9170</Words>
  <Characters>5228</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4</cp:revision>
  <cp:lastPrinted>2024-01-02T12:28:00Z</cp:lastPrinted>
  <dcterms:created xsi:type="dcterms:W3CDTF">2024-01-02T12:31:00Z</dcterms:created>
  <dcterms:modified xsi:type="dcterms:W3CDTF">2026-02-02T11:35:00Z</dcterms:modified>
</cp:coreProperties>
</file>