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F2A1" w14:textId="77777777" w:rsidR="00BD0FD8" w:rsidRDefault="00BD0FD8" w:rsidP="00BD0F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163503773"/>
      <w:r>
        <w:rPr>
          <w:rFonts w:ascii="Times New Roman" w:hAnsi="Times New Roman" w:cs="Times New Roman"/>
          <w:sz w:val="24"/>
          <w:szCs w:val="24"/>
          <w:lang w:val="lv-LV"/>
        </w:rPr>
        <w:t xml:space="preserve">1.pielikums pie </w:t>
      </w:r>
    </w:p>
    <w:p w14:paraId="6E0AFEED" w14:textId="77777777" w:rsidR="00BD0FD8" w:rsidRDefault="00BD0FD8" w:rsidP="00BD0F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Sadarbības partneru piesaistes</w:t>
      </w: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</w:p>
    <w:p w14:paraId="36E2AE6D" w14:textId="77777777" w:rsidR="00BD0FD8" w:rsidRDefault="00BD0FD8" w:rsidP="00BD0F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pieteikumu konkurs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a</w:t>
      </w: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nolikuma</w:t>
      </w:r>
    </w:p>
    <w:p w14:paraId="314A6DD4" w14:textId="77777777" w:rsidR="00BD0FD8" w:rsidRDefault="00BD0FD8" w:rsidP="00BD0F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0F643CE1" w14:textId="77777777" w:rsidR="00BD0FD8" w:rsidRPr="00B953E1" w:rsidRDefault="00BD0FD8" w:rsidP="00BD0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953E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Sadarbības partnera pretendenta iesniedzamā informācija</w:t>
      </w:r>
    </w:p>
    <w:bookmarkEnd w:id="0"/>
    <w:p w14:paraId="13803592" w14:textId="77777777" w:rsidR="00BD0FD8" w:rsidRDefault="00BD0FD8" w:rsidP="00BD0FD8">
      <w:pPr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</w:p>
    <w:p w14:paraId="3893CD80" w14:textId="77777777" w:rsidR="00BD0FD8" w:rsidRPr="00D8466B" w:rsidRDefault="00BD0FD8" w:rsidP="00BD0FD8">
      <w:pPr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Pretendents izvēlas 5.1.1.1. pasākuma vai 6.1.1.3. pasākuma projekta iesnieguma veidlapu un to aizpilda:</w:t>
      </w:r>
    </w:p>
    <w:p w14:paraId="193F6877" w14:textId="77777777" w:rsidR="00BD0FD8" w:rsidRDefault="00BD0FD8" w:rsidP="00BD0FD8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5.1.1. specifiskā atbalsta mērķa “</w:t>
      </w:r>
      <w:r w:rsidRPr="00D8466B">
        <w:rPr>
          <w:rFonts w:ascii="Times New Roman" w:eastAsia="Times New Roman" w:hAnsi="Times New Roman" w:cs="Times New Roman"/>
          <w:sz w:val="24"/>
          <w:szCs w:val="24"/>
          <w:lang w:val="lv-LV"/>
          <w14:ligatures w14:val="standardContextual"/>
        </w:rPr>
        <w:t>Vietējās teritorijas integrētās sociālās, ekonomiskās un vides attīstības un kultūras mantojuma, tūrisma un drošības veicināšana pilsētu funkcionālajās teritorijās</w:t>
      </w: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”  </w:t>
      </w:r>
    </w:p>
    <w:p w14:paraId="30976337" w14:textId="77777777" w:rsidR="00BD0FD8" w:rsidRPr="00B02CB2" w:rsidRDefault="00BD0FD8" w:rsidP="00BD0FD8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</w:pPr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>5.1.1.1. pasākuma  “</w:t>
      </w:r>
      <w:r w:rsidRPr="00B02CB2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  <w14:ligatures w14:val="standardContextual"/>
        </w:rPr>
        <w:t>Infrastruktūra uzņēmējdarbības atbalstam</w:t>
      </w:r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 xml:space="preserve">” </w:t>
      </w:r>
      <w:r w:rsidRPr="00B02CB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>projekta iesniegum</w:t>
      </w:r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>s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876"/>
        <w:gridCol w:w="3774"/>
        <w:gridCol w:w="4172"/>
      </w:tblGrid>
      <w:tr w:rsidR="00BD0FD8" w:rsidRPr="00C40B3E" w14:paraId="23672677" w14:textId="77777777" w:rsidTr="00DB594D">
        <w:tc>
          <w:tcPr>
            <w:tcW w:w="876" w:type="dxa"/>
          </w:tcPr>
          <w:p w14:paraId="3AC6017C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proofErr w:type="spellStart"/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Nr.p.k</w:t>
            </w:r>
            <w:proofErr w:type="spellEnd"/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</w:t>
            </w:r>
          </w:p>
        </w:tc>
        <w:tc>
          <w:tcPr>
            <w:tcW w:w="3774" w:type="dxa"/>
          </w:tcPr>
          <w:p w14:paraId="5933B6FB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iesnieguma sadaļa</w:t>
            </w:r>
          </w:p>
          <w:p w14:paraId="2FFF9938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7BA5D19B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Apraksts</w:t>
            </w:r>
          </w:p>
        </w:tc>
      </w:tr>
      <w:tr w:rsidR="00BD0FD8" w:rsidRPr="00FA4EDE" w14:paraId="33512362" w14:textId="77777777" w:rsidTr="00DB594D">
        <w:tc>
          <w:tcPr>
            <w:tcW w:w="876" w:type="dxa"/>
          </w:tcPr>
          <w:p w14:paraId="473B6026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1.</w:t>
            </w:r>
          </w:p>
        </w:tc>
        <w:tc>
          <w:tcPr>
            <w:tcW w:w="3774" w:type="dxa"/>
          </w:tcPr>
          <w:p w14:paraId="4BE45F21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iesniedzēja nosaukums</w:t>
            </w:r>
          </w:p>
          <w:p w14:paraId="13226037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Norāda projekta iesniedzēja juridisko nosaukumu. </w:t>
            </w:r>
          </w:p>
          <w:p w14:paraId="28D1CEB0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</w:p>
          <w:p w14:paraId="13F2EBF7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695314C8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30967786" w14:textId="77777777" w:rsidTr="00DB594D">
        <w:tc>
          <w:tcPr>
            <w:tcW w:w="876" w:type="dxa"/>
          </w:tcPr>
          <w:p w14:paraId="4AC74190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2.</w:t>
            </w:r>
          </w:p>
        </w:tc>
        <w:tc>
          <w:tcPr>
            <w:tcW w:w="3774" w:type="dxa"/>
          </w:tcPr>
          <w:p w14:paraId="592B1EC8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iesniedzēja tips</w:t>
            </w:r>
          </w:p>
          <w:p w14:paraId="6648C6F4" w14:textId="77777777" w:rsidR="00BD0FD8" w:rsidRPr="00C40B3E" w:rsidRDefault="00BD0FD8" w:rsidP="00DB594D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lielais uzņēmums</w:t>
            </w:r>
          </w:p>
          <w:p w14:paraId="110578DA" w14:textId="77777777" w:rsidR="00BD0FD8" w:rsidRPr="00D70323" w:rsidRDefault="00BD0FD8" w:rsidP="00DB594D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vidējais uzņēmums</w:t>
            </w:r>
          </w:p>
          <w:p w14:paraId="19FA007D" w14:textId="77777777" w:rsidR="00BD0FD8" w:rsidRPr="00D70323" w:rsidRDefault="00BD0FD8" w:rsidP="00DB594D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mazais uzņēmums</w:t>
            </w:r>
          </w:p>
          <w:p w14:paraId="26F18537" w14:textId="77777777" w:rsidR="00BD0FD8" w:rsidRPr="00C40B3E" w:rsidRDefault="00BD0FD8" w:rsidP="00DB594D">
            <w:pPr>
              <w:tabs>
                <w:tab w:val="left" w:pos="900"/>
              </w:tabs>
              <w:ind w:left="720"/>
              <w:contextualSpacing/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1A90659A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077F9468" w14:textId="77777777" w:rsidTr="00DB594D">
        <w:tc>
          <w:tcPr>
            <w:tcW w:w="876" w:type="dxa"/>
          </w:tcPr>
          <w:p w14:paraId="17741A76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3.</w:t>
            </w:r>
          </w:p>
        </w:tc>
        <w:tc>
          <w:tcPr>
            <w:tcW w:w="3774" w:type="dxa"/>
          </w:tcPr>
          <w:p w14:paraId="5C27DEFB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iesniedzēja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darbības </w:t>
            </w: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NACE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kods</w:t>
            </w:r>
          </w:p>
          <w:p w14:paraId="00A23348" w14:textId="77777777" w:rsidR="00BD0FD8" w:rsidRPr="00C40B3E" w:rsidRDefault="00BD0FD8" w:rsidP="00DB594D">
            <w:pPr>
              <w:jc w:val="both"/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 vispārējās ekonomiskās darbības klasifikatora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bdr w:val="none" w:sz="0" w:space="0" w:color="auto" w:frame="1"/>
                <w:lang w:val="lv-LV"/>
                <w14:ligatures w14:val="standardContextual"/>
              </w:rPr>
              <w:t xml:space="preserve">–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 NACE 2. redakcijas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izvēlas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projekta iesniedzēja pamatdarbībai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atbilstošo klasi (četru ciparu kodu) un nosaukumu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. </w:t>
            </w:r>
          </w:p>
          <w:p w14:paraId="6995FA71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39B59E1D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7676ABD6" w14:textId="77777777" w:rsidTr="00DB594D">
        <w:tc>
          <w:tcPr>
            <w:tcW w:w="876" w:type="dxa"/>
          </w:tcPr>
          <w:p w14:paraId="446D1367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</w:t>
            </w:r>
          </w:p>
        </w:tc>
        <w:tc>
          <w:tcPr>
            <w:tcW w:w="3774" w:type="dxa"/>
          </w:tcPr>
          <w:p w14:paraId="278E240C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nosaukums</w:t>
            </w:r>
          </w:p>
          <w:p w14:paraId="13099ABB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7281BE83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12E7A476" w14:textId="77777777" w:rsidTr="00DB594D">
        <w:tc>
          <w:tcPr>
            <w:tcW w:w="876" w:type="dxa"/>
          </w:tcPr>
          <w:p w14:paraId="41AB2182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4.1.</w:t>
            </w:r>
          </w:p>
        </w:tc>
        <w:tc>
          <w:tcPr>
            <w:tcW w:w="3774" w:type="dxa"/>
          </w:tcPr>
          <w:p w14:paraId="5D31604D" w14:textId="77777777" w:rsidR="00BD0FD8" w:rsidRPr="00C40B3E" w:rsidRDefault="00BD0FD8" w:rsidP="00DB594D">
            <w:pPr>
              <w:keepNext/>
              <w:keepLines/>
              <w:jc w:val="both"/>
              <w:outlineLvl w:val="2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mērķis</w:t>
            </w:r>
          </w:p>
          <w:p w14:paraId="4A484F47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53162072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532946B4" w14:textId="77777777" w:rsidTr="00DB594D">
        <w:tc>
          <w:tcPr>
            <w:tcW w:w="876" w:type="dxa"/>
          </w:tcPr>
          <w:p w14:paraId="5B9CFDAF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4.2.</w:t>
            </w:r>
          </w:p>
        </w:tc>
        <w:tc>
          <w:tcPr>
            <w:tcW w:w="3774" w:type="dxa"/>
          </w:tcPr>
          <w:p w14:paraId="30BD12F8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Informācija par projektā plānotajām darbībām </w:t>
            </w:r>
          </w:p>
          <w:p w14:paraId="608D7940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idejā ir iekļautas tikai uz uzņēmējdarbības infrastruktūras attīstību vērstas darbības, kas ir </w:t>
            </w:r>
            <w:r w:rsidRPr="007121AB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noteiktas MK noteikumu 34.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 punktā</w:t>
            </w:r>
          </w:p>
        </w:tc>
        <w:tc>
          <w:tcPr>
            <w:tcW w:w="4172" w:type="dxa"/>
          </w:tcPr>
          <w:p w14:paraId="2E717F31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34398E20" w14:textId="77777777" w:rsidTr="00DB594D">
        <w:tc>
          <w:tcPr>
            <w:tcW w:w="876" w:type="dxa"/>
          </w:tcPr>
          <w:p w14:paraId="718A414D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lastRenderedPageBreak/>
              <w:t>4.3.</w:t>
            </w:r>
          </w:p>
        </w:tc>
        <w:tc>
          <w:tcPr>
            <w:tcW w:w="3774" w:type="dxa"/>
          </w:tcPr>
          <w:p w14:paraId="5FF825F9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Kopējās projekta izmaksas.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Finansējuma sadalījums pa avotiem(Fondu nauda/Privātais ieguldījums)</w:t>
            </w:r>
          </w:p>
          <w:p w14:paraId="4DD5BD2A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1BC6C9D4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010FBB80" w14:textId="77777777" w:rsidTr="00DB594D">
        <w:tc>
          <w:tcPr>
            <w:tcW w:w="876" w:type="dxa"/>
          </w:tcPr>
          <w:p w14:paraId="1F0E3FBD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4.4.</w:t>
            </w:r>
          </w:p>
        </w:tc>
        <w:tc>
          <w:tcPr>
            <w:tcW w:w="3774" w:type="dxa"/>
          </w:tcPr>
          <w:p w14:paraId="00AFEE89" w14:textId="77777777" w:rsidR="00BD0FD8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īstenošanas laiks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 </w:t>
            </w:r>
          </w:p>
          <w:p w14:paraId="785EAC12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(mm.</w:t>
            </w:r>
            <w:proofErr w:type="spellStart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gggg</w:t>
            </w:r>
            <w:proofErr w:type="spellEnd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.-</w:t>
            </w:r>
            <w:proofErr w:type="spellStart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mm.gggg</w:t>
            </w:r>
            <w:proofErr w:type="spellEnd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.)</w:t>
            </w:r>
          </w:p>
        </w:tc>
        <w:tc>
          <w:tcPr>
            <w:tcW w:w="4172" w:type="dxa"/>
          </w:tcPr>
          <w:p w14:paraId="62FC387B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342EBC09" w14:textId="77777777" w:rsidTr="00DB594D">
        <w:tc>
          <w:tcPr>
            <w:tcW w:w="876" w:type="dxa"/>
          </w:tcPr>
          <w:p w14:paraId="5398D7CB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5.</w:t>
            </w:r>
          </w:p>
        </w:tc>
        <w:tc>
          <w:tcPr>
            <w:tcW w:w="3774" w:type="dxa"/>
          </w:tcPr>
          <w:p w14:paraId="299B6CBA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īstenošanas vieta</w:t>
            </w:r>
          </w:p>
          <w:p w14:paraId="4AA6E2AD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Projekta īstenošanas vietas adrese</w:t>
            </w:r>
          </w:p>
          <w:p w14:paraId="7F52EF25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2BAD58A7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3490F6CD" w14:textId="77777777" w:rsidTr="00DB594D">
        <w:tc>
          <w:tcPr>
            <w:tcW w:w="876" w:type="dxa"/>
          </w:tcPr>
          <w:p w14:paraId="7FF0760A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6.</w:t>
            </w:r>
          </w:p>
        </w:tc>
        <w:tc>
          <w:tcPr>
            <w:tcW w:w="3774" w:type="dxa"/>
          </w:tcPr>
          <w:p w14:paraId="46ED567E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Īpašuma k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adastra numurs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</w:p>
          <w:p w14:paraId="1A1BF92A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3E328E7C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51650CBF" w14:textId="77777777" w:rsidTr="00DB594D">
        <w:tc>
          <w:tcPr>
            <w:tcW w:w="876" w:type="dxa"/>
          </w:tcPr>
          <w:p w14:paraId="3858E273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7.</w:t>
            </w:r>
          </w:p>
        </w:tc>
        <w:tc>
          <w:tcPr>
            <w:tcW w:w="3774" w:type="dxa"/>
          </w:tcPr>
          <w:p w14:paraId="44F436A9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Zemes vienības k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adastra apzīmējums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</w:t>
            </w:r>
          </w:p>
          <w:p w14:paraId="67E1C5E9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5B7277A6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75D467C9" w14:textId="77777777" w:rsidTr="00DB594D">
        <w:tc>
          <w:tcPr>
            <w:tcW w:w="876" w:type="dxa"/>
          </w:tcPr>
          <w:p w14:paraId="2CA6D561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8.</w:t>
            </w:r>
          </w:p>
        </w:tc>
        <w:tc>
          <w:tcPr>
            <w:tcW w:w="3774" w:type="dxa"/>
          </w:tcPr>
          <w:p w14:paraId="1754A37C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Nekustamā īpašuma tiesības:</w:t>
            </w:r>
          </w:p>
          <w:p w14:paraId="25109D32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apstiprinājumu, ka īpašums, kurā plāno veikt ieguldījumu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,</w:t>
            </w: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 xml:space="preserve"> pieder komersantam</w:t>
            </w:r>
          </w:p>
        </w:tc>
        <w:tc>
          <w:tcPr>
            <w:tcW w:w="4172" w:type="dxa"/>
          </w:tcPr>
          <w:p w14:paraId="096B5624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3F2AE4FD" w14:textId="77777777" w:rsidTr="00DB594D">
        <w:tc>
          <w:tcPr>
            <w:tcW w:w="876" w:type="dxa"/>
          </w:tcPr>
          <w:p w14:paraId="709E7983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9.</w:t>
            </w:r>
          </w:p>
        </w:tc>
        <w:tc>
          <w:tcPr>
            <w:tcW w:w="3774" w:type="dxa"/>
          </w:tcPr>
          <w:p w14:paraId="0AA87B39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Būvprojekta BIS lietas numurs </w:t>
            </w:r>
          </w:p>
          <w:p w14:paraId="7C8BEB15" w14:textId="69DE46E3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 xml:space="preserve">Būvprojektam jābūt apstiprinātam 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B</w:t>
            </w: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 xml:space="preserve">ūvvaldē līdz 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15.05.2026..</w:t>
            </w:r>
            <w:r w:rsidR="00FA4EDE" w:rsidRPr="00FA4EDE">
              <w:rPr>
                <w:lang w:val="lv-LV"/>
              </w:rPr>
              <w:t xml:space="preserve"> </w:t>
            </w:r>
            <w:r w:rsidR="00FA4EDE" w:rsidRPr="00FA4ED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Ja ir vairāki būvprojekti, informāciju sniedz par katru.</w:t>
            </w:r>
          </w:p>
        </w:tc>
        <w:tc>
          <w:tcPr>
            <w:tcW w:w="4172" w:type="dxa"/>
          </w:tcPr>
          <w:p w14:paraId="1EC6795F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47CE4528" w14:textId="77777777" w:rsidTr="00DB594D">
        <w:tc>
          <w:tcPr>
            <w:tcW w:w="876" w:type="dxa"/>
          </w:tcPr>
          <w:p w14:paraId="6B9F8F94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10.</w:t>
            </w:r>
          </w:p>
        </w:tc>
        <w:tc>
          <w:tcPr>
            <w:tcW w:w="3774" w:type="dxa"/>
          </w:tcPr>
          <w:p w14:paraId="63542084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finansiālā kapacitāte</w:t>
            </w:r>
            <w:r>
              <w:t xml:space="preserve"> </w:t>
            </w:r>
            <w:r w:rsidRPr="00D356C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un apliecinājums*</w:t>
            </w:r>
          </w:p>
          <w:p w14:paraId="2D705C9E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pamatojumu par projekta spēju nodrošināt nepieciešamo finansējumu:</w:t>
            </w:r>
          </w:p>
          <w:p w14:paraId="4A9DEC1E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Piem., aizņēmums, pašu kapitāls.</w:t>
            </w:r>
          </w:p>
        </w:tc>
        <w:tc>
          <w:tcPr>
            <w:tcW w:w="4172" w:type="dxa"/>
          </w:tcPr>
          <w:p w14:paraId="2778291F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18DF0A88" w14:textId="77777777" w:rsidTr="00DB594D">
        <w:tc>
          <w:tcPr>
            <w:tcW w:w="876" w:type="dxa"/>
          </w:tcPr>
          <w:p w14:paraId="4F3FE087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11.</w:t>
            </w:r>
          </w:p>
        </w:tc>
        <w:tc>
          <w:tcPr>
            <w:tcW w:w="3774" w:type="dxa"/>
          </w:tcPr>
          <w:p w14:paraId="60958271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Plānotās uzņēmum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nefinanšu</w:t>
            </w:r>
            <w:proofErr w:type="spellEnd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investīcijas </w:t>
            </w:r>
            <w:r w:rsidRPr="00D70323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nemateriālajos ieguldījumos un pamatlīdzekļos 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pēc projekta īstenošanas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līdz 2029.gadam ieskaitot (EUR) </w:t>
            </w:r>
          </w:p>
        </w:tc>
        <w:tc>
          <w:tcPr>
            <w:tcW w:w="4172" w:type="dxa"/>
          </w:tcPr>
          <w:p w14:paraId="62BA1C5D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6078EE45" w14:textId="77777777" w:rsidTr="00DB594D">
        <w:tc>
          <w:tcPr>
            <w:tcW w:w="876" w:type="dxa"/>
          </w:tcPr>
          <w:p w14:paraId="3FA3C8B7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12.</w:t>
            </w:r>
          </w:p>
        </w:tc>
        <w:tc>
          <w:tcPr>
            <w:tcW w:w="3774" w:type="dxa"/>
          </w:tcPr>
          <w:p w14:paraId="0957EEFF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Plānotais darba algu fonda pieaugums pēc projekta īstenošanas</w:t>
            </w:r>
            <w:r w:rsidRPr="00D70323">
              <w:rPr>
                <w:lang w:val="lv-LV"/>
              </w:rPr>
              <w:t xml:space="preserve"> </w:t>
            </w:r>
            <w:r w:rsidRPr="00D70323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līdz 2029.gadam ieskaitot (EUR)</w:t>
            </w:r>
          </w:p>
        </w:tc>
        <w:tc>
          <w:tcPr>
            <w:tcW w:w="4172" w:type="dxa"/>
          </w:tcPr>
          <w:p w14:paraId="0D78704D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6151D1" w14:paraId="49AA4628" w14:textId="77777777" w:rsidTr="00DB594D">
        <w:tc>
          <w:tcPr>
            <w:tcW w:w="876" w:type="dxa"/>
          </w:tcPr>
          <w:p w14:paraId="1A59C507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13.</w:t>
            </w:r>
          </w:p>
        </w:tc>
        <w:tc>
          <w:tcPr>
            <w:tcW w:w="3774" w:type="dxa"/>
          </w:tcPr>
          <w:p w14:paraId="00E86FF8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Kontaktinformācija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**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</w:p>
          <w:p w14:paraId="701C2913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vārds, uzvārds, </w:t>
            </w:r>
          </w:p>
          <w:p w14:paraId="0360AFA6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telefona numurs </w:t>
            </w:r>
          </w:p>
          <w:p w14:paraId="2F3F27FB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e-pasta adrese.</w:t>
            </w:r>
          </w:p>
        </w:tc>
        <w:tc>
          <w:tcPr>
            <w:tcW w:w="4172" w:type="dxa"/>
          </w:tcPr>
          <w:p w14:paraId="24ED9643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</w:tbl>
    <w:p w14:paraId="245240C1" w14:textId="77777777" w:rsidR="00BD0FD8" w:rsidRPr="00D356C6" w:rsidRDefault="00BD0FD8" w:rsidP="00BD0FD8">
      <w:pP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*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Projekta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iesniegumam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pievieno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aizpildītu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un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parakstītu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komersanta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apliecinājumu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ka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komersants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neatbilst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grūtībās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nonākuša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uzņēmuma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pazīmēm</w:t>
      </w:r>
      <w:proofErr w:type="spellEnd"/>
    </w:p>
    <w:p w14:paraId="028AE5E3" w14:textId="77777777" w:rsidR="00BD0FD8" w:rsidRPr="00D356C6" w:rsidRDefault="00BD0FD8" w:rsidP="00BD0FD8">
      <w:pP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**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projekta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iesniegumu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ir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jāparaksta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parakstiesīgai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/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atbildīgai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personai</w:t>
      </w:r>
      <w:proofErr w:type="spellEnd"/>
    </w:p>
    <w:p w14:paraId="25A1EAAA" w14:textId="77777777" w:rsidR="00BD0FD8" w:rsidRDefault="00BD0FD8" w:rsidP="00BD0FD8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</w:p>
    <w:p w14:paraId="4FB45440" w14:textId="77777777" w:rsidR="00BD0FD8" w:rsidRDefault="00BD0FD8" w:rsidP="00BD0FD8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B02CB2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6.1.1. specifiskā atbalsta mērķa "Pārejas uz </w:t>
      </w:r>
      <w:proofErr w:type="spellStart"/>
      <w:r w:rsidRPr="00B02CB2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klimatneitralitāti</w:t>
      </w:r>
      <w:proofErr w:type="spellEnd"/>
      <w:r w:rsidRPr="00B02CB2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radīto ekonomisko, sociālo un vides seku mazināšana visvairāk skartajos reģionos" </w:t>
      </w:r>
    </w:p>
    <w:p w14:paraId="5410F995" w14:textId="77777777" w:rsidR="00BD0FD8" w:rsidRPr="00B02CB2" w:rsidRDefault="00BD0FD8" w:rsidP="00BD0FD8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</w:pPr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 xml:space="preserve">6.1.1.3. pasākuma "Atbalsts uzņēmējdarbībai nepieciešamās publiskās infrastruktūras attīstībai, veicinot pāreju uz </w:t>
      </w:r>
      <w:proofErr w:type="spellStart"/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>klimatneitrālu</w:t>
      </w:r>
      <w:proofErr w:type="spellEnd"/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 xml:space="preserve"> ekonomiku" projekta iesniegums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876"/>
        <w:gridCol w:w="3774"/>
        <w:gridCol w:w="4172"/>
      </w:tblGrid>
      <w:tr w:rsidR="00BD0FD8" w:rsidRPr="00C40B3E" w14:paraId="09A56DB0" w14:textId="77777777" w:rsidTr="00DB594D">
        <w:tc>
          <w:tcPr>
            <w:tcW w:w="876" w:type="dxa"/>
          </w:tcPr>
          <w:p w14:paraId="2A43BD45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proofErr w:type="spellStart"/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Nr.p.k</w:t>
            </w:r>
            <w:proofErr w:type="spellEnd"/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</w:t>
            </w:r>
          </w:p>
        </w:tc>
        <w:tc>
          <w:tcPr>
            <w:tcW w:w="3774" w:type="dxa"/>
          </w:tcPr>
          <w:p w14:paraId="03C0C860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iesnieguma sadaļa</w:t>
            </w:r>
          </w:p>
          <w:p w14:paraId="15D3C938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78DB219D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Apraksts</w:t>
            </w:r>
          </w:p>
        </w:tc>
      </w:tr>
      <w:tr w:rsidR="00BD0FD8" w:rsidRPr="00FA4EDE" w14:paraId="508E07DD" w14:textId="77777777" w:rsidTr="00DB594D">
        <w:tc>
          <w:tcPr>
            <w:tcW w:w="876" w:type="dxa"/>
          </w:tcPr>
          <w:p w14:paraId="2A6DB0E9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1.</w:t>
            </w:r>
          </w:p>
        </w:tc>
        <w:tc>
          <w:tcPr>
            <w:tcW w:w="3774" w:type="dxa"/>
          </w:tcPr>
          <w:p w14:paraId="4D28A86B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iesniedzēja nosaukums</w:t>
            </w:r>
          </w:p>
          <w:p w14:paraId="2BD1FF8B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Norāda projekta iesniedzēja juridisko nosaukumu. </w:t>
            </w:r>
          </w:p>
          <w:p w14:paraId="324535D6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</w:p>
          <w:p w14:paraId="242F3161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41861986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0C028641" w14:textId="77777777" w:rsidTr="00DB594D">
        <w:tc>
          <w:tcPr>
            <w:tcW w:w="876" w:type="dxa"/>
          </w:tcPr>
          <w:p w14:paraId="73D08F7C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2.</w:t>
            </w:r>
          </w:p>
        </w:tc>
        <w:tc>
          <w:tcPr>
            <w:tcW w:w="3774" w:type="dxa"/>
          </w:tcPr>
          <w:p w14:paraId="231D7EF6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iesniedzēja tips</w:t>
            </w:r>
          </w:p>
          <w:p w14:paraId="3D9C6109" w14:textId="77777777" w:rsidR="00BD0FD8" w:rsidRPr="00C40B3E" w:rsidRDefault="00BD0FD8" w:rsidP="00DB594D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lielais uzņēmums</w:t>
            </w:r>
          </w:p>
          <w:p w14:paraId="33435C8E" w14:textId="77777777" w:rsidR="00BD0FD8" w:rsidRPr="00D70323" w:rsidRDefault="00BD0FD8" w:rsidP="00DB594D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vidējais uzņēmums</w:t>
            </w:r>
          </w:p>
          <w:p w14:paraId="3A427599" w14:textId="77777777" w:rsidR="00BD0FD8" w:rsidRPr="00D70323" w:rsidRDefault="00BD0FD8" w:rsidP="00DB594D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mazais uzņēmums</w:t>
            </w:r>
          </w:p>
          <w:p w14:paraId="22A64966" w14:textId="77777777" w:rsidR="00BD0FD8" w:rsidRPr="00C40B3E" w:rsidRDefault="00BD0FD8" w:rsidP="00DB594D">
            <w:pPr>
              <w:tabs>
                <w:tab w:val="left" w:pos="900"/>
              </w:tabs>
              <w:ind w:left="720"/>
              <w:contextualSpacing/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605A8739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03FD1BB9" w14:textId="77777777" w:rsidTr="00DB594D">
        <w:tc>
          <w:tcPr>
            <w:tcW w:w="876" w:type="dxa"/>
          </w:tcPr>
          <w:p w14:paraId="57E51858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3.</w:t>
            </w:r>
          </w:p>
        </w:tc>
        <w:tc>
          <w:tcPr>
            <w:tcW w:w="3774" w:type="dxa"/>
          </w:tcPr>
          <w:p w14:paraId="0AE3D2AC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iesniedzēja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darbības </w:t>
            </w: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NACE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kods</w:t>
            </w:r>
          </w:p>
          <w:p w14:paraId="6115B6C5" w14:textId="77777777" w:rsidR="00BD0FD8" w:rsidRPr="00C40B3E" w:rsidRDefault="00BD0FD8" w:rsidP="00DB594D">
            <w:pPr>
              <w:jc w:val="both"/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 vispārējās ekonomiskās darbības klasifikatora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bdr w:val="none" w:sz="0" w:space="0" w:color="auto" w:frame="1"/>
                <w:lang w:val="lv-LV"/>
                <w14:ligatures w14:val="standardContextual"/>
              </w:rPr>
              <w:t xml:space="preserve">–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 NACE 2. redakcijas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izvēlas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projekta iesniedzēja pamatdarbībai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atbilstošo klasi (četru ciparu kodu) un nosaukumu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. </w:t>
            </w:r>
          </w:p>
          <w:p w14:paraId="19119CCE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53B93A44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04BA95B9" w14:textId="77777777" w:rsidTr="00DB594D">
        <w:tc>
          <w:tcPr>
            <w:tcW w:w="876" w:type="dxa"/>
          </w:tcPr>
          <w:p w14:paraId="201D3398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</w:t>
            </w:r>
          </w:p>
        </w:tc>
        <w:tc>
          <w:tcPr>
            <w:tcW w:w="3774" w:type="dxa"/>
          </w:tcPr>
          <w:p w14:paraId="1B510837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nosaukums</w:t>
            </w:r>
          </w:p>
          <w:p w14:paraId="0EB4F016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4E6B481E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61DF1DC7" w14:textId="77777777" w:rsidTr="00DB594D">
        <w:tc>
          <w:tcPr>
            <w:tcW w:w="876" w:type="dxa"/>
          </w:tcPr>
          <w:p w14:paraId="050E8020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4.1.</w:t>
            </w:r>
          </w:p>
        </w:tc>
        <w:tc>
          <w:tcPr>
            <w:tcW w:w="3774" w:type="dxa"/>
          </w:tcPr>
          <w:p w14:paraId="1855FBA8" w14:textId="77777777" w:rsidR="00BD0FD8" w:rsidRPr="00C40B3E" w:rsidRDefault="00BD0FD8" w:rsidP="00DB594D">
            <w:pPr>
              <w:keepNext/>
              <w:keepLines/>
              <w:jc w:val="both"/>
              <w:outlineLvl w:val="2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mērķis</w:t>
            </w:r>
          </w:p>
          <w:p w14:paraId="35A42011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746F0351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4DF887D0" w14:textId="77777777" w:rsidTr="00DB594D">
        <w:tc>
          <w:tcPr>
            <w:tcW w:w="876" w:type="dxa"/>
          </w:tcPr>
          <w:p w14:paraId="4786561A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4.2.</w:t>
            </w:r>
          </w:p>
        </w:tc>
        <w:tc>
          <w:tcPr>
            <w:tcW w:w="3774" w:type="dxa"/>
          </w:tcPr>
          <w:p w14:paraId="07A1F220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Informācija par projektā plānotajām darbībām </w:t>
            </w:r>
          </w:p>
          <w:p w14:paraId="6AD25E75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idejā ir iekļautas tikai uz uzņēmējdarbības infrastruktūras attīstību vērstas darbības, kas ir </w:t>
            </w:r>
            <w:r w:rsidRPr="007121AB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noteiktas MK noteikumu 3</w:t>
            </w:r>
            <w:r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0</w:t>
            </w:r>
            <w:r w:rsidRPr="007121AB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 punktā</w:t>
            </w:r>
          </w:p>
        </w:tc>
        <w:tc>
          <w:tcPr>
            <w:tcW w:w="4172" w:type="dxa"/>
          </w:tcPr>
          <w:p w14:paraId="237EAE7C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1FEFE776" w14:textId="77777777" w:rsidTr="00DB594D">
        <w:tc>
          <w:tcPr>
            <w:tcW w:w="876" w:type="dxa"/>
          </w:tcPr>
          <w:p w14:paraId="527F1C50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4.3.</w:t>
            </w:r>
          </w:p>
        </w:tc>
        <w:tc>
          <w:tcPr>
            <w:tcW w:w="3774" w:type="dxa"/>
          </w:tcPr>
          <w:p w14:paraId="716E1C86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Kopējās projekta izmaksas.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Finansējuma sadalījums pa avotiem(Fondu nauda/Privātais ieguldījums)</w:t>
            </w:r>
          </w:p>
          <w:p w14:paraId="28493D5D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1CC3D5DB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1E179590" w14:textId="77777777" w:rsidTr="00DB594D">
        <w:tc>
          <w:tcPr>
            <w:tcW w:w="876" w:type="dxa"/>
          </w:tcPr>
          <w:p w14:paraId="518F567C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4.4.</w:t>
            </w:r>
          </w:p>
        </w:tc>
        <w:tc>
          <w:tcPr>
            <w:tcW w:w="3774" w:type="dxa"/>
          </w:tcPr>
          <w:p w14:paraId="02F5AADE" w14:textId="77777777" w:rsidR="00BD0FD8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īstenošanas laiks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 </w:t>
            </w:r>
          </w:p>
          <w:p w14:paraId="25A8B5A1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(mm.</w:t>
            </w:r>
            <w:proofErr w:type="spellStart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gggg</w:t>
            </w:r>
            <w:proofErr w:type="spellEnd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.-</w:t>
            </w:r>
            <w:proofErr w:type="spellStart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mm.gggg</w:t>
            </w:r>
            <w:proofErr w:type="spellEnd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.)</w:t>
            </w:r>
          </w:p>
        </w:tc>
        <w:tc>
          <w:tcPr>
            <w:tcW w:w="4172" w:type="dxa"/>
          </w:tcPr>
          <w:p w14:paraId="544CB70F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736F6618" w14:textId="77777777" w:rsidTr="00DB594D">
        <w:tc>
          <w:tcPr>
            <w:tcW w:w="876" w:type="dxa"/>
          </w:tcPr>
          <w:p w14:paraId="09D18A5C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5.</w:t>
            </w:r>
          </w:p>
        </w:tc>
        <w:tc>
          <w:tcPr>
            <w:tcW w:w="3774" w:type="dxa"/>
          </w:tcPr>
          <w:p w14:paraId="46B5A51E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īstenošanas vieta</w:t>
            </w:r>
          </w:p>
          <w:p w14:paraId="418C447E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Projekta īstenošanas vietas adrese</w:t>
            </w:r>
          </w:p>
          <w:p w14:paraId="3D2C7263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6D2D06EB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7258C561" w14:textId="77777777" w:rsidTr="00DB594D">
        <w:tc>
          <w:tcPr>
            <w:tcW w:w="876" w:type="dxa"/>
          </w:tcPr>
          <w:p w14:paraId="13ACA952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6.</w:t>
            </w:r>
          </w:p>
        </w:tc>
        <w:tc>
          <w:tcPr>
            <w:tcW w:w="3774" w:type="dxa"/>
          </w:tcPr>
          <w:p w14:paraId="61E87957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Īpašuma k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adastra numurs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</w:p>
          <w:p w14:paraId="2E83F48B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17494E97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4CCEBB20" w14:textId="77777777" w:rsidTr="00DB594D">
        <w:tc>
          <w:tcPr>
            <w:tcW w:w="876" w:type="dxa"/>
          </w:tcPr>
          <w:p w14:paraId="529901DD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7.</w:t>
            </w:r>
          </w:p>
        </w:tc>
        <w:tc>
          <w:tcPr>
            <w:tcW w:w="3774" w:type="dxa"/>
          </w:tcPr>
          <w:p w14:paraId="52E95D37" w14:textId="77777777" w:rsidR="00BD0FD8" w:rsidRPr="00C40B3E" w:rsidRDefault="00BD0FD8" w:rsidP="00DB594D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Zemes vienības k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adastra apzīmējums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</w:t>
            </w:r>
          </w:p>
          <w:p w14:paraId="5DA9F054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5B75AF30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31ED4B37" w14:textId="77777777" w:rsidTr="00DB594D">
        <w:tc>
          <w:tcPr>
            <w:tcW w:w="876" w:type="dxa"/>
          </w:tcPr>
          <w:p w14:paraId="31ED89AD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8.</w:t>
            </w:r>
          </w:p>
        </w:tc>
        <w:tc>
          <w:tcPr>
            <w:tcW w:w="3774" w:type="dxa"/>
          </w:tcPr>
          <w:p w14:paraId="00C77D88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Nekustamā īpašuma tiesības:</w:t>
            </w:r>
          </w:p>
          <w:p w14:paraId="0027690E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apstiprinājumu, ka īpašums, kurā plāno veikt ieguldījumu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,</w:t>
            </w: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 xml:space="preserve"> pieder komersantam</w:t>
            </w:r>
          </w:p>
        </w:tc>
        <w:tc>
          <w:tcPr>
            <w:tcW w:w="4172" w:type="dxa"/>
          </w:tcPr>
          <w:p w14:paraId="02F5FCBB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22A291C2" w14:textId="77777777" w:rsidTr="00DB594D">
        <w:tc>
          <w:tcPr>
            <w:tcW w:w="876" w:type="dxa"/>
          </w:tcPr>
          <w:p w14:paraId="776B50AC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9.</w:t>
            </w:r>
          </w:p>
        </w:tc>
        <w:tc>
          <w:tcPr>
            <w:tcW w:w="3774" w:type="dxa"/>
          </w:tcPr>
          <w:p w14:paraId="00534283" w14:textId="77777777" w:rsidR="00BD0FD8" w:rsidRPr="00BD0FD8" w:rsidRDefault="00BD0FD8" w:rsidP="00BD0FD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BD0FD8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Būvprojekta izstrādes stadija </w:t>
            </w:r>
          </w:p>
          <w:p w14:paraId="6654D6B8" w14:textId="7194B94F" w:rsidR="00BD0FD8" w:rsidRPr="00BD0FD8" w:rsidRDefault="00BD0FD8" w:rsidP="00BD0FD8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BD0FD8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Apraksta, vai jau ir uzsākta izstrāde, kāds ir pabeigšanas termiņš, norāda BIS lietas numuru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, ja ir</w:t>
            </w:r>
            <w:r w:rsidR="00FA4ED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. J</w:t>
            </w:r>
            <w:r w:rsidR="00FA4EDE" w:rsidRPr="00FA4ED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a ir vairāki būvprojekti, informāciju sniedz par katru</w:t>
            </w:r>
            <w:r w:rsidR="00FA4ED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4172" w:type="dxa"/>
          </w:tcPr>
          <w:p w14:paraId="5FBE4D26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C40B3E" w14:paraId="22606764" w14:textId="77777777" w:rsidTr="00DB594D">
        <w:tc>
          <w:tcPr>
            <w:tcW w:w="876" w:type="dxa"/>
          </w:tcPr>
          <w:p w14:paraId="51BE88FB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10.</w:t>
            </w:r>
          </w:p>
        </w:tc>
        <w:tc>
          <w:tcPr>
            <w:tcW w:w="3774" w:type="dxa"/>
          </w:tcPr>
          <w:p w14:paraId="1599E64B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finansiālā kapacitāte</w:t>
            </w:r>
            <w:r>
              <w:t xml:space="preserve"> </w:t>
            </w:r>
            <w:r w:rsidRPr="00D356C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un apliecinājums*</w:t>
            </w:r>
          </w:p>
          <w:p w14:paraId="4C248E4E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pamatojumu par projekta spēju nodrošināt nepieciešamo finansējumu:</w:t>
            </w:r>
          </w:p>
          <w:p w14:paraId="317435FB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Piem., aizņēmums, pašu kapitāls.</w:t>
            </w:r>
          </w:p>
        </w:tc>
        <w:tc>
          <w:tcPr>
            <w:tcW w:w="4172" w:type="dxa"/>
          </w:tcPr>
          <w:p w14:paraId="5247AA63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56462996" w14:textId="77777777" w:rsidTr="00DB594D">
        <w:tc>
          <w:tcPr>
            <w:tcW w:w="876" w:type="dxa"/>
          </w:tcPr>
          <w:p w14:paraId="676B2F7B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11.</w:t>
            </w:r>
          </w:p>
        </w:tc>
        <w:tc>
          <w:tcPr>
            <w:tcW w:w="3774" w:type="dxa"/>
          </w:tcPr>
          <w:p w14:paraId="16097ED1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Plānotās uzņēmum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nefinanšu</w:t>
            </w:r>
            <w:proofErr w:type="spellEnd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investīcijas </w:t>
            </w:r>
            <w:r w:rsidRPr="00D70323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nemateriālajos ieguldījumos un pamatlīdzekļos 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pēc projekta īstenošanas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līdz 2029.gadam ieskaitot (EUR) </w:t>
            </w:r>
          </w:p>
        </w:tc>
        <w:tc>
          <w:tcPr>
            <w:tcW w:w="4172" w:type="dxa"/>
          </w:tcPr>
          <w:p w14:paraId="0552D871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FA4EDE" w14:paraId="34E56115" w14:textId="77777777" w:rsidTr="00DB594D">
        <w:tc>
          <w:tcPr>
            <w:tcW w:w="876" w:type="dxa"/>
          </w:tcPr>
          <w:p w14:paraId="5CB644B8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12.</w:t>
            </w:r>
          </w:p>
        </w:tc>
        <w:tc>
          <w:tcPr>
            <w:tcW w:w="3774" w:type="dxa"/>
          </w:tcPr>
          <w:p w14:paraId="57772FE4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ās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jaunās darba vietas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pēc projekta īstenošanas</w:t>
            </w:r>
            <w:r w:rsidRPr="00D70323">
              <w:rPr>
                <w:lang w:val="lv-LV"/>
              </w:rPr>
              <w:t xml:space="preserve"> </w:t>
            </w:r>
            <w:r w:rsidRPr="00D70323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līdz 2029.gadam ieskaitot 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skaits</w:t>
            </w:r>
            <w:r w:rsidRPr="00D70323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4172" w:type="dxa"/>
          </w:tcPr>
          <w:p w14:paraId="127530FF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D0FD8" w:rsidRPr="006151D1" w14:paraId="6FC156A1" w14:textId="77777777" w:rsidTr="00DB594D">
        <w:tc>
          <w:tcPr>
            <w:tcW w:w="876" w:type="dxa"/>
          </w:tcPr>
          <w:p w14:paraId="5ECA302E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13.</w:t>
            </w:r>
          </w:p>
        </w:tc>
        <w:tc>
          <w:tcPr>
            <w:tcW w:w="3774" w:type="dxa"/>
          </w:tcPr>
          <w:p w14:paraId="0DA72E7A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Kontaktinformācija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**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</w:p>
          <w:p w14:paraId="61AEC906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vārds, uzvārds, </w:t>
            </w:r>
          </w:p>
          <w:p w14:paraId="0962C8B2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telefona numurs </w:t>
            </w:r>
          </w:p>
          <w:p w14:paraId="2DB9FC27" w14:textId="77777777" w:rsidR="00BD0FD8" w:rsidRPr="00C40B3E" w:rsidRDefault="00BD0FD8" w:rsidP="00DB594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e-pasta adrese.</w:t>
            </w:r>
          </w:p>
        </w:tc>
        <w:tc>
          <w:tcPr>
            <w:tcW w:w="4172" w:type="dxa"/>
          </w:tcPr>
          <w:p w14:paraId="530B3371" w14:textId="77777777" w:rsidR="00BD0FD8" w:rsidRPr="00C40B3E" w:rsidRDefault="00BD0FD8" w:rsidP="00DB594D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</w:tbl>
    <w:p w14:paraId="672563DC" w14:textId="77777777" w:rsidR="00BD0FD8" w:rsidRPr="00D356C6" w:rsidRDefault="00BD0FD8" w:rsidP="00BD0FD8">
      <w:pP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*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Projekta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iesniegumam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pievieno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aizpildītu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un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parakstītu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komersanta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apliecinājumu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ka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komersants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neatbilst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grūtībās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nonākuša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uzņēmuma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pazīmēm</w:t>
      </w:r>
      <w:proofErr w:type="spellEnd"/>
    </w:p>
    <w:p w14:paraId="2074D50D" w14:textId="77777777" w:rsidR="00BD0FD8" w:rsidRPr="00D356C6" w:rsidRDefault="00BD0FD8" w:rsidP="00BD0FD8">
      <w:pP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**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projekta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iesniegumu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ir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jāparaksta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parakstiesīgai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/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atbildīgai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personai</w:t>
      </w:r>
      <w:proofErr w:type="spellEnd"/>
    </w:p>
    <w:p w14:paraId="3D1E1D4E" w14:textId="77777777" w:rsidR="00BD0FD8" w:rsidRPr="009B3F53" w:rsidRDefault="00BD0FD8" w:rsidP="00BD0FD8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756FB0C" w14:textId="77777777" w:rsidR="00BD0FD8" w:rsidRDefault="00BD0FD8" w:rsidP="00BD0FD8">
      <w:pPr>
        <w:ind w:firstLine="72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9B3F53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Jautājumu gadījumā, lūdzam, sazināties ar Rēzeknes novada pašvaldības Attīstības plānošanas nodaļas vadītāja vietnieci Brigitu </w:t>
      </w:r>
      <w:proofErr w:type="spellStart"/>
      <w:r w:rsidRPr="009B3F53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Arbidāni</w:t>
      </w:r>
      <w:proofErr w:type="spellEnd"/>
      <w:r w:rsidRPr="009B3F53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, e-pasts: </w:t>
      </w:r>
      <w:hyperlink r:id="rId5" w:history="1">
        <w:r w:rsidRPr="00433925">
          <w:rPr>
            <w:rStyle w:val="Hipersaite"/>
            <w:rFonts w:ascii="Times New Roman" w:eastAsia="Aptos" w:hAnsi="Times New Roman" w:cs="Times New Roman"/>
            <w:kern w:val="2"/>
            <w:sz w:val="24"/>
            <w:szCs w:val="24"/>
            <w:lang w:val="lv-LV"/>
            <w14:ligatures w14:val="standardContextual"/>
          </w:rPr>
          <w:t>brigita.arbidane@rezeknesnovads.lv</w:t>
        </w:r>
      </w:hyperlink>
      <w:r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</w:t>
      </w:r>
      <w:r w:rsidRPr="009B3F53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, mob.t. 26582773 .</w:t>
      </w:r>
    </w:p>
    <w:p w14:paraId="77A80BBB" w14:textId="4FC833C1" w:rsidR="00AC6986" w:rsidRPr="00BD0FD8" w:rsidRDefault="00AC6986" w:rsidP="00FE7417">
      <w:pPr>
        <w:rPr>
          <w:rFonts w:ascii="Times New Roman" w:hAnsi="Times New Roman" w:cs="Times New Roman"/>
          <w:sz w:val="20"/>
          <w:szCs w:val="20"/>
          <w:lang w:val="lv-LV"/>
        </w:rPr>
      </w:pPr>
    </w:p>
    <w:sectPr w:rsidR="00AC6986" w:rsidRPr="00BD0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053"/>
    <w:multiLevelType w:val="hybridMultilevel"/>
    <w:tmpl w:val="A7D65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5615"/>
    <w:multiLevelType w:val="hybridMultilevel"/>
    <w:tmpl w:val="3CECAE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90F0D"/>
    <w:multiLevelType w:val="hybridMultilevel"/>
    <w:tmpl w:val="A5B21062"/>
    <w:lvl w:ilvl="0" w:tplc="EC40109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464B"/>
    <w:multiLevelType w:val="multilevel"/>
    <w:tmpl w:val="CAEC3E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0075697"/>
    <w:multiLevelType w:val="hybridMultilevel"/>
    <w:tmpl w:val="65E21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766A"/>
    <w:multiLevelType w:val="hybridMultilevel"/>
    <w:tmpl w:val="054C8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51093">
    <w:abstractNumId w:val="2"/>
  </w:num>
  <w:num w:numId="2" w16cid:durableId="336007033">
    <w:abstractNumId w:val="3"/>
  </w:num>
  <w:num w:numId="3" w16cid:durableId="1189293827">
    <w:abstractNumId w:val="0"/>
  </w:num>
  <w:num w:numId="4" w16cid:durableId="227225078">
    <w:abstractNumId w:val="5"/>
  </w:num>
  <w:num w:numId="5" w16cid:durableId="332491179">
    <w:abstractNumId w:val="1"/>
  </w:num>
  <w:num w:numId="6" w16cid:durableId="129566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37"/>
    <w:rsid w:val="000168F4"/>
    <w:rsid w:val="00092F87"/>
    <w:rsid w:val="00286E20"/>
    <w:rsid w:val="002B6D1E"/>
    <w:rsid w:val="002F2CA8"/>
    <w:rsid w:val="0055569C"/>
    <w:rsid w:val="005B6937"/>
    <w:rsid w:val="00614BD9"/>
    <w:rsid w:val="006826D4"/>
    <w:rsid w:val="00786DD0"/>
    <w:rsid w:val="00962557"/>
    <w:rsid w:val="00AA7C86"/>
    <w:rsid w:val="00AC6986"/>
    <w:rsid w:val="00BD0FD8"/>
    <w:rsid w:val="00D70323"/>
    <w:rsid w:val="00D972A3"/>
    <w:rsid w:val="00EB4E12"/>
    <w:rsid w:val="00F27030"/>
    <w:rsid w:val="00F9103A"/>
    <w:rsid w:val="00FA4EDE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D543"/>
  <w15:chartTrackingRefBased/>
  <w15:docId w15:val="{97BF74A4-DE32-45BE-BBB8-C4C8848A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6937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B6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B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B6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B6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B6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B6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B6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B6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B6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B69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B69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B6937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B6937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B6937"/>
    <w:rPr>
      <w:rFonts w:eastAsiaTheme="majorEastAsia" w:cstheme="majorBidi"/>
      <w:color w:val="0F476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B6937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B6937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B6937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B6937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B6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B6937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B6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B6937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5B6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B6937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H&amp;P List Paragraph,2,Strip,Normal bullet 2,Bullet list,List Paragraph1,Saraksta rindkopa1,List Paragraph11,Colorful List - Accent 12,List1,Akapit z listą BS,References,Colorful List - Accent 11,List Paragraph compact,Numbered Para 1"/>
    <w:basedOn w:val="Parasts"/>
    <w:link w:val="SarakstarindkopaRakstz"/>
    <w:uiPriority w:val="34"/>
    <w:qFormat/>
    <w:rsid w:val="005B693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B693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B6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B6937"/>
    <w:rPr>
      <w:i/>
      <w:iCs/>
      <w:color w:val="0F4761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5B6937"/>
    <w:rPr>
      <w:b/>
      <w:bCs/>
      <w:smallCaps/>
      <w:color w:val="0F4761" w:themeColor="accent1" w:themeShade="BF"/>
      <w:spacing w:val="5"/>
    </w:rPr>
  </w:style>
  <w:style w:type="table" w:customStyle="1" w:styleId="Reatabula1">
    <w:name w:val="Režģa tabula1"/>
    <w:basedOn w:val="Parastatabula"/>
    <w:next w:val="Reatabula"/>
    <w:rsid w:val="005B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List Paragraph11 Rakstz.,Colorful List - Accent 12 Rakstz.,List1 Rakstz."/>
    <w:link w:val="Sarakstarindkopa"/>
    <w:uiPriority w:val="34"/>
    <w:qFormat/>
    <w:locked/>
    <w:rsid w:val="005B6937"/>
    <w:rPr>
      <w:lang w:val="lv-LV"/>
    </w:rPr>
  </w:style>
  <w:style w:type="table" w:styleId="Reatabula">
    <w:name w:val="Table Grid"/>
    <w:basedOn w:val="Parastatabula"/>
    <w:uiPriority w:val="39"/>
    <w:rsid w:val="005B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D0F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gita.arbidane@rezekn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3198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Gogule</dc:creator>
  <cp:keywords/>
  <dc:description/>
  <cp:lastModifiedBy>Brigita Arbidane</cp:lastModifiedBy>
  <cp:revision>6</cp:revision>
  <cp:lastPrinted>2026-01-20T12:05:00Z</cp:lastPrinted>
  <dcterms:created xsi:type="dcterms:W3CDTF">2024-04-12T12:39:00Z</dcterms:created>
  <dcterms:modified xsi:type="dcterms:W3CDTF">2026-02-04T12:55:00Z</dcterms:modified>
</cp:coreProperties>
</file>