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BF7FDC"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BF7FDC">
              <w:rPr>
                <w:rFonts w:ascii="Verdana" w:hAnsi="Verdana"/>
                <w:sz w:val="18"/>
                <w:szCs w:val="18"/>
                <w:lang w:val="sv-SE" w:eastAsia="ar-SA"/>
              </w:rPr>
              <w:t xml:space="preserve">Informācija internetā: </w:t>
            </w:r>
            <w:hyperlink r:id="rId6" w:history="1">
              <w:r w:rsidRPr="00BF7FDC">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2B1F5EA8">
      <w:pPr>
        <w:tabs>
          <w:tab w:val="right" w:pos="9354"/>
        </w:tabs>
        <w:jc w:val="both"/>
        <w:rPr>
          <w:lang w:val="lv-LV"/>
        </w:rPr>
      </w:pPr>
      <w:r>
        <w:rPr>
          <w:lang w:val="lv-LV"/>
        </w:rPr>
        <w:t>2025. gada 20. novembrī</w:t>
      </w:r>
      <w:r w:rsidR="00824A8C">
        <w:rPr>
          <w:lang w:val="lv-LV"/>
        </w:rPr>
        <w:tab/>
      </w:r>
      <w:r w:rsidR="00576C82">
        <w:rPr>
          <w:lang w:val="lv-LV"/>
        </w:rPr>
        <w:t xml:space="preserve">Nr. </w:t>
      </w:r>
      <w:r>
        <w:rPr>
          <w:lang w:val="lv-LV"/>
        </w:rPr>
        <w:t>1109</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2025/DS-26</w:t>
      </w:r>
      <w:r w:rsidR="00824A8C">
        <w:rPr>
          <w:lang w:val="lv-LV"/>
        </w:rPr>
        <w:t>,</w:t>
      </w:r>
      <w:r w:rsidR="004C3734">
        <w:rPr>
          <w:lang w:val="lv-LV"/>
        </w:rPr>
        <w:t xml:space="preserve"> </w:t>
      </w:r>
      <w:r>
        <w:rPr>
          <w:lang w:val="lv-LV"/>
        </w:rPr>
        <w:t>10</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“Avenāji”, Lendžu pagastā, pārdošanu atkārtotā elektroniskā izsolē ar augšupejošu soli</w:t>
      </w:r>
    </w:p>
    <w:p w:rsidR="005B10DA" w:rsidP="005B10DA" w14:paraId="0FDEBAFB" w14:textId="77777777">
      <w:pPr>
        <w:jc w:val="both"/>
        <w:rPr>
          <w:b/>
          <w:lang w:val="lv-LV"/>
        </w:rPr>
      </w:pPr>
    </w:p>
    <w:p w:rsidR="00E83561" w:rsidP="007A18FC" w14:paraId="52613CF7" w14:textId="114E3686">
      <w:pPr>
        <w:jc w:val="both"/>
        <w:rPr>
          <w:lang w:val="lv-LV"/>
        </w:rPr>
      </w:pPr>
      <w:r>
        <w:rPr>
          <w:iCs/>
          <w:lang w:val="lv-LV"/>
        </w:rPr>
        <w:t xml:space="preserve">        </w:t>
      </w:r>
      <w:r w:rsidRPr="00BF7FDC">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iestādes “Nautrē</w:t>
      </w:r>
      <w:r w:rsidRPr="00BF7FDC">
        <w:rPr>
          <w:iCs/>
          <w:lang w:val="lv-LV"/>
        </w:rPr>
        <w:t>nu apvienības pārvalde” 2025.gada 17.oktobra  ierosinājumu Nr. NAUTPA/2025/2.2/662 un Finanšu komitejas 2025.gada 13.novembra priekšlikumu,</w:t>
      </w:r>
      <w:r w:rsidR="007A18FC">
        <w:rPr>
          <w:lang w:val="lv-LV"/>
        </w:rPr>
        <w:t xml:space="preserve"> </w:t>
      </w:r>
      <w:r w:rsidRPr="00141A9C" w:rsidR="007A18FC">
        <w:rPr>
          <w:lang w:val="lv-LV"/>
        </w:rPr>
        <w:t xml:space="preserve">Rēzeknes novada dome </w:t>
      </w:r>
      <w:r w:rsidRPr="004C3734" w:rsidR="004C3734">
        <w:rPr>
          <w:b/>
          <w:bCs/>
          <w:spacing w:val="20"/>
          <w:lang w:val="lv-LV"/>
        </w:rPr>
        <w:t>n</w:t>
      </w:r>
      <w:r w:rsidRPr="004C3734" w:rsidR="007A18FC">
        <w:rPr>
          <w:b/>
          <w:bCs/>
          <w:spacing w:val="20"/>
          <w:lang w:val="lv-LV"/>
        </w:rPr>
        <w:t>ole</w:t>
      </w:r>
      <w:r w:rsidRPr="004C3734" w:rsidR="004C3734">
        <w:rPr>
          <w:b/>
          <w:bCs/>
          <w:spacing w:val="20"/>
          <w:lang w:val="lv-LV"/>
        </w:rPr>
        <w:t>m</w:t>
      </w:r>
      <w:r w:rsidRPr="004C3734" w:rsidR="007A18FC">
        <w:rPr>
          <w:b/>
          <w:bCs/>
          <w:spacing w:val="20"/>
          <w:lang w:val="lv-LV"/>
        </w:rPr>
        <w:t>j</w:t>
      </w:r>
      <w:r w:rsidRPr="004C3734" w:rsidR="007A18FC">
        <w:rPr>
          <w:b/>
          <w:bCs/>
          <w:lang w:val="lv-LV"/>
        </w:rPr>
        <w:t>:</w:t>
      </w:r>
    </w:p>
    <w:p w:rsidR="00E83561" w:rsidRPr="00E83561" w:rsidP="00E83561" w14:paraId="776CB27C" w14:textId="77777777">
      <w:pPr>
        <w:pStyle w:val="ListParagraph"/>
        <w:ind w:left="0"/>
        <w:rPr>
          <w:lang w:val="lv-LV"/>
        </w:rPr>
      </w:pPr>
    </w:p>
    <w:p w:rsidR="00BF7FDC" w:rsidRPr="00052138" w:rsidP="00BF7FDC" w14:paraId="06EBEE15" w14:textId="77777777">
      <w:pPr>
        <w:numPr>
          <w:ilvl w:val="0"/>
          <w:numId w:val="4"/>
        </w:numPr>
        <w:tabs>
          <w:tab w:val="num" w:pos="432"/>
        </w:tabs>
        <w:suppressAutoHyphens/>
        <w:ind w:left="993" w:hanging="426"/>
        <w:jc w:val="both"/>
        <w:rPr>
          <w:rFonts w:eastAsia="Calibri"/>
          <w:lang w:val="lv-LV" w:eastAsia="ar-SA"/>
        </w:rPr>
      </w:pPr>
      <w:r>
        <w:rPr>
          <w:rFonts w:eastAsia="Calibri"/>
          <w:lang w:val="lv-LV" w:eastAsia="ar-SA"/>
        </w:rPr>
        <w:t>N</w:t>
      </w:r>
      <w:r w:rsidRPr="00052138">
        <w:rPr>
          <w:rFonts w:eastAsia="Calibri"/>
          <w:lang w:val="lv-LV" w:eastAsia="ar-SA"/>
        </w:rPr>
        <w:t xml:space="preserve">odot atsavināšanai, pārdodot </w:t>
      </w:r>
      <w:r>
        <w:rPr>
          <w:rFonts w:eastAsia="Calibri"/>
          <w:lang w:val="lv-LV" w:eastAsia="ar-SA"/>
        </w:rPr>
        <w:t xml:space="preserve">atkārtotā </w:t>
      </w:r>
      <w:r w:rsidRPr="00052138">
        <w:rPr>
          <w:rFonts w:eastAsia="Calibri"/>
          <w:lang w:val="lv-LV" w:eastAsia="ar-SA"/>
        </w:rPr>
        <w:t xml:space="preserve">elektroniskā izsolē ar augšupejošu soli, Rēzeknes novada pašvaldības nekustamo īpašumu </w:t>
      </w:r>
      <w:r w:rsidRPr="007A18FC">
        <w:rPr>
          <w:rFonts w:eastAsia="Calibri"/>
          <w:b/>
          <w:bCs/>
          <w:lang w:val="lv-LV" w:eastAsia="ar-SA"/>
        </w:rPr>
        <w:t>“Avenāji”,</w:t>
      </w:r>
      <w:r w:rsidRPr="00052138">
        <w:rPr>
          <w:rFonts w:eastAsia="Calibri"/>
          <w:lang w:val="lv-LV" w:eastAsia="ar-SA"/>
        </w:rPr>
        <w:t xml:space="preserve"> </w:t>
      </w:r>
      <w:r w:rsidRPr="00052138">
        <w:rPr>
          <w:lang w:val="lv-LV"/>
        </w:rPr>
        <w:t>kadastra Nr.78</w:t>
      </w:r>
      <w:r>
        <w:rPr>
          <w:lang w:val="lv-LV"/>
        </w:rPr>
        <w:t>66</w:t>
      </w:r>
      <w:r w:rsidRPr="00052138">
        <w:rPr>
          <w:lang w:val="lv-LV"/>
        </w:rPr>
        <w:t xml:space="preserve"> 00</w:t>
      </w:r>
      <w:r>
        <w:rPr>
          <w:lang w:val="lv-LV"/>
        </w:rPr>
        <w:t>4</w:t>
      </w:r>
      <w:r w:rsidRPr="00052138">
        <w:rPr>
          <w:lang w:val="lv-LV"/>
        </w:rPr>
        <w:t xml:space="preserve"> </w:t>
      </w:r>
      <w:r>
        <w:rPr>
          <w:lang w:val="lv-LV"/>
        </w:rPr>
        <w:t>1166</w:t>
      </w:r>
      <w:r w:rsidRPr="00052138">
        <w:rPr>
          <w:lang w:val="lv-LV"/>
        </w:rPr>
        <w:t xml:space="preserve">, kas sastāv no zemes vienības ar kadastra apzīmējumu </w:t>
      </w:r>
      <w:r w:rsidRPr="00052138">
        <w:rPr>
          <w:bCs/>
          <w:iCs/>
          <w:lang w:val="lv-LV"/>
        </w:rPr>
        <w:t>78</w:t>
      </w:r>
      <w:r>
        <w:rPr>
          <w:bCs/>
          <w:iCs/>
          <w:lang w:val="lv-LV"/>
        </w:rPr>
        <w:t>66</w:t>
      </w:r>
      <w:r w:rsidRPr="00052138">
        <w:rPr>
          <w:bCs/>
          <w:iCs/>
          <w:lang w:val="lv-LV"/>
        </w:rPr>
        <w:t xml:space="preserve"> 00</w:t>
      </w:r>
      <w:r>
        <w:rPr>
          <w:bCs/>
          <w:iCs/>
          <w:lang w:val="lv-LV"/>
        </w:rPr>
        <w:t>4</w:t>
      </w:r>
      <w:r w:rsidRPr="00052138">
        <w:rPr>
          <w:bCs/>
          <w:iCs/>
          <w:lang w:val="lv-LV"/>
        </w:rPr>
        <w:t xml:space="preserve"> 0</w:t>
      </w:r>
      <w:r>
        <w:rPr>
          <w:bCs/>
          <w:iCs/>
          <w:lang w:val="lv-LV"/>
        </w:rPr>
        <w:t>199</w:t>
      </w:r>
      <w:r w:rsidRPr="00052138">
        <w:rPr>
          <w:lang w:val="lv-LV"/>
        </w:rPr>
        <w:t xml:space="preserve">, platība </w:t>
      </w:r>
      <w:r>
        <w:rPr>
          <w:lang w:val="lv-LV"/>
        </w:rPr>
        <w:t>0,3516</w:t>
      </w:r>
      <w:r w:rsidRPr="00052138">
        <w:rPr>
          <w:lang w:val="lv-LV"/>
        </w:rPr>
        <w:t xml:space="preserve"> ha, kas atrodas </w:t>
      </w:r>
      <w:r>
        <w:rPr>
          <w:lang w:val="lv-LV"/>
        </w:rPr>
        <w:t>Lendžu</w:t>
      </w:r>
      <w:r w:rsidRPr="00052138">
        <w:rPr>
          <w:lang w:val="lv-LV"/>
        </w:rPr>
        <w:t xml:space="preserve"> pagastā, Rēzeknes novadā.</w:t>
      </w:r>
    </w:p>
    <w:p w:rsidR="00BF7FDC" w:rsidRPr="00052138" w:rsidP="00BF7FDC" w14:paraId="2419539A" w14:textId="77777777">
      <w:pPr>
        <w:numPr>
          <w:ilvl w:val="0"/>
          <w:numId w:val="4"/>
        </w:numPr>
        <w:ind w:left="993" w:hanging="426"/>
        <w:contextualSpacing/>
        <w:jc w:val="both"/>
        <w:rPr>
          <w:rFonts w:eastAsia="Calibri"/>
          <w:lang w:val="lv-LV" w:eastAsia="ar-SA"/>
        </w:rPr>
      </w:pPr>
      <w:r w:rsidRPr="00052138">
        <w:rPr>
          <w:rFonts w:eastAsia="Calibri"/>
          <w:lang w:val="lv-LV" w:eastAsia="ar-SA"/>
        </w:rPr>
        <w:t>Apstiprināt pašvaldības nekustamā īpašuma “</w:t>
      </w:r>
      <w:r>
        <w:rPr>
          <w:rFonts w:eastAsia="Calibri"/>
          <w:lang w:val="lv-LV" w:eastAsia="ar-SA"/>
        </w:rPr>
        <w:t>Avenāji</w:t>
      </w:r>
      <w:r w:rsidRPr="00052138">
        <w:rPr>
          <w:rFonts w:eastAsia="Calibri"/>
          <w:lang w:val="lv-LV" w:eastAsia="ar-SA"/>
        </w:rPr>
        <w:t>”, kadastra Nr.78</w:t>
      </w:r>
      <w:r>
        <w:rPr>
          <w:rFonts w:eastAsia="Calibri"/>
          <w:lang w:val="lv-LV" w:eastAsia="ar-SA"/>
        </w:rPr>
        <w:t>66</w:t>
      </w:r>
      <w:r w:rsidRPr="00052138">
        <w:rPr>
          <w:rFonts w:eastAsia="Calibri"/>
          <w:lang w:val="lv-LV" w:eastAsia="ar-SA"/>
        </w:rPr>
        <w:t xml:space="preserve"> 00</w:t>
      </w:r>
      <w:r>
        <w:rPr>
          <w:rFonts w:eastAsia="Calibri"/>
          <w:lang w:val="lv-LV" w:eastAsia="ar-SA"/>
        </w:rPr>
        <w:t>4</w:t>
      </w:r>
      <w:r w:rsidRPr="00052138">
        <w:rPr>
          <w:rFonts w:eastAsia="Calibri"/>
          <w:lang w:val="lv-LV" w:eastAsia="ar-SA"/>
        </w:rPr>
        <w:t xml:space="preserve"> </w:t>
      </w:r>
      <w:r>
        <w:rPr>
          <w:rFonts w:eastAsia="Calibri"/>
          <w:lang w:val="lv-LV" w:eastAsia="ar-SA"/>
        </w:rPr>
        <w:t>1166</w:t>
      </w:r>
      <w:r w:rsidRPr="00052138">
        <w:rPr>
          <w:rFonts w:eastAsia="Calibri"/>
          <w:lang w:val="lv-LV" w:eastAsia="ar-SA"/>
        </w:rPr>
        <w:t>, izsoles noteikumus (izsoles noteikumi pievienoti).</w:t>
      </w:r>
    </w:p>
    <w:p w:rsidR="00BF7FDC" w:rsidRPr="00052138" w:rsidP="00BF7FDC" w14:paraId="7AA908B8" w14:textId="77777777">
      <w:pPr>
        <w:numPr>
          <w:ilvl w:val="0"/>
          <w:numId w:val="4"/>
        </w:numPr>
        <w:suppressAutoHyphens/>
        <w:autoSpaceDE w:val="0"/>
        <w:autoSpaceDN w:val="0"/>
        <w:adjustRightInd w:val="0"/>
        <w:ind w:left="993" w:hanging="426"/>
        <w:jc w:val="both"/>
        <w:rPr>
          <w:rFonts w:eastAsia="Calibri"/>
          <w:color w:val="000000"/>
          <w:lang w:val="lv-LV" w:eastAsia="en-US"/>
        </w:rPr>
      </w:pPr>
      <w:r w:rsidRPr="00052138">
        <w:rPr>
          <w:rFonts w:eastAsia="Calibri"/>
          <w:color w:val="000000"/>
          <w:lang w:val="lv-LV" w:eastAsia="en-US"/>
        </w:rPr>
        <w:t xml:space="preserve">Apstiprināt pašvaldības nekustamā īpašuma nosacīto cenu </w:t>
      </w:r>
      <w:r w:rsidRPr="007A18FC">
        <w:rPr>
          <w:rFonts w:eastAsia="Calibri"/>
          <w:color w:val="000000"/>
          <w:lang w:val="lv-LV" w:eastAsia="en-US"/>
        </w:rPr>
        <w:t xml:space="preserve">– </w:t>
      </w:r>
      <w:r w:rsidRPr="007A18FC">
        <w:rPr>
          <w:lang w:val="lv-LV" w:eastAsia="en-US" w:bidi="ar-QA"/>
        </w:rPr>
        <w:t>EUR 2000,00</w:t>
      </w:r>
      <w:r w:rsidRPr="00052138">
        <w:rPr>
          <w:b/>
          <w:bCs/>
          <w:lang w:val="lv-LV" w:eastAsia="en-US" w:bidi="ar-QA"/>
        </w:rPr>
        <w:t xml:space="preserve"> </w:t>
      </w:r>
      <w:r w:rsidRPr="00052138">
        <w:rPr>
          <w:bCs/>
          <w:lang w:val="lv-LV" w:eastAsia="en-US" w:bidi="ar-QA"/>
        </w:rPr>
        <w:t>(</w:t>
      </w:r>
      <w:r>
        <w:rPr>
          <w:bCs/>
          <w:lang w:val="lv-LV" w:eastAsia="en-US" w:bidi="ar-QA"/>
        </w:rPr>
        <w:t xml:space="preserve">divi tūkstoši </w:t>
      </w:r>
      <w:r w:rsidRPr="00755131">
        <w:rPr>
          <w:bCs/>
          <w:i/>
          <w:iCs/>
          <w:lang w:val="lv-LV" w:eastAsia="en-US" w:bidi="ar-QA"/>
        </w:rPr>
        <w:t>euro</w:t>
      </w:r>
      <w:r w:rsidRPr="00052138">
        <w:rPr>
          <w:bCs/>
          <w:lang w:val="lv-LV" w:eastAsia="en-US" w:bidi="ar-QA"/>
        </w:rPr>
        <w:t xml:space="preserve">, 00 centi). </w:t>
      </w:r>
    </w:p>
    <w:p w:rsidR="00BF7FDC" w:rsidRPr="00052138" w:rsidP="00BF7FDC" w14:paraId="41C06983" w14:textId="77777777">
      <w:pPr>
        <w:numPr>
          <w:ilvl w:val="0"/>
          <w:numId w:val="4"/>
        </w:numPr>
        <w:tabs>
          <w:tab w:val="num" w:pos="432"/>
        </w:tabs>
        <w:suppressAutoHyphens/>
        <w:ind w:left="993" w:hanging="426"/>
        <w:jc w:val="both"/>
        <w:rPr>
          <w:lang w:val="lv-LV" w:eastAsia="en-US"/>
        </w:rPr>
      </w:pPr>
      <w:r w:rsidRPr="00052138">
        <w:rPr>
          <w:rFonts w:eastAsia="Calibri"/>
          <w:lang w:val="lv-LV" w:eastAsia="ar-SA"/>
        </w:rPr>
        <w:t>Apstiprināt pašvaldības nekustamā īpašuma “</w:t>
      </w:r>
      <w:r>
        <w:rPr>
          <w:rFonts w:eastAsia="Calibri"/>
          <w:lang w:val="lv-LV" w:eastAsia="ar-SA"/>
        </w:rPr>
        <w:t>Avenāji</w:t>
      </w:r>
      <w:r w:rsidRPr="00052138">
        <w:rPr>
          <w:rFonts w:eastAsia="Calibri"/>
          <w:lang w:val="lv-LV" w:eastAsia="ar-SA"/>
        </w:rPr>
        <w:t>”, kadastra Nr.78</w:t>
      </w:r>
      <w:r>
        <w:rPr>
          <w:rFonts w:eastAsia="Calibri"/>
          <w:lang w:val="lv-LV" w:eastAsia="ar-SA"/>
        </w:rPr>
        <w:t>66</w:t>
      </w:r>
      <w:r w:rsidRPr="00052138">
        <w:rPr>
          <w:rFonts w:eastAsia="Calibri"/>
          <w:lang w:val="lv-LV" w:eastAsia="ar-SA"/>
        </w:rPr>
        <w:t xml:space="preserve"> 00</w:t>
      </w:r>
      <w:r>
        <w:rPr>
          <w:rFonts w:eastAsia="Calibri"/>
          <w:lang w:val="lv-LV" w:eastAsia="ar-SA"/>
        </w:rPr>
        <w:t>4</w:t>
      </w:r>
      <w:r w:rsidRPr="00052138">
        <w:rPr>
          <w:rFonts w:eastAsia="Calibri"/>
          <w:lang w:val="lv-LV" w:eastAsia="ar-SA"/>
        </w:rPr>
        <w:t xml:space="preserve"> </w:t>
      </w:r>
      <w:r>
        <w:rPr>
          <w:rFonts w:eastAsia="Calibri"/>
          <w:lang w:val="lv-LV" w:eastAsia="ar-SA"/>
        </w:rPr>
        <w:t>1166</w:t>
      </w:r>
      <w:r w:rsidRPr="00052138">
        <w:rPr>
          <w:rFonts w:eastAsia="Calibri"/>
          <w:lang w:val="lv-LV" w:eastAsia="ar-SA"/>
        </w:rPr>
        <w:t>, pirkuma līgum</w:t>
      </w:r>
      <w:r>
        <w:rPr>
          <w:rFonts w:eastAsia="Calibri"/>
          <w:lang w:val="lv-LV" w:eastAsia="ar-SA"/>
        </w:rPr>
        <w:t>a</w:t>
      </w:r>
      <w:r w:rsidRPr="00052138">
        <w:rPr>
          <w:rFonts w:eastAsia="Calibri"/>
          <w:lang w:val="lv-LV" w:eastAsia="ar-SA"/>
        </w:rPr>
        <w:t xml:space="preserve"> projektu (pirkuma līguma projekts pievienots).</w:t>
      </w:r>
    </w:p>
    <w:p w:rsidR="00BF7FDC" w:rsidRPr="00052138" w:rsidP="00BF7FDC" w14:paraId="0D9CAB5F" w14:textId="77777777">
      <w:pPr>
        <w:numPr>
          <w:ilvl w:val="0"/>
          <w:numId w:val="4"/>
        </w:numPr>
        <w:tabs>
          <w:tab w:val="num" w:pos="432"/>
        </w:tabs>
        <w:suppressAutoHyphens/>
        <w:ind w:left="993" w:hanging="426"/>
        <w:jc w:val="both"/>
        <w:rPr>
          <w:lang w:val="lv-LV" w:eastAsia="en-US"/>
        </w:rPr>
      </w:pPr>
      <w:r w:rsidRPr="00052138">
        <w:rPr>
          <w:lang w:val="lv-LV" w:eastAsia="en-US"/>
        </w:rPr>
        <w:t>Uzdot iestāde</w:t>
      </w:r>
      <w:r>
        <w:rPr>
          <w:lang w:val="lv-LV" w:eastAsia="en-US"/>
        </w:rPr>
        <w:t>i</w:t>
      </w:r>
      <w:r w:rsidRPr="00052138">
        <w:rPr>
          <w:lang w:val="lv-LV" w:eastAsia="en-US"/>
        </w:rPr>
        <w:t xml:space="preserve"> “Nautrēnu</w:t>
      </w:r>
      <w:r>
        <w:rPr>
          <w:lang w:val="lv-LV" w:eastAsia="en-US"/>
        </w:rPr>
        <w:t xml:space="preserve"> </w:t>
      </w:r>
      <w:r w:rsidRPr="00052138">
        <w:rPr>
          <w:lang w:val="lv-LV" w:eastAsia="en-US"/>
        </w:rPr>
        <w:t>apvienība</w:t>
      </w:r>
      <w:r>
        <w:rPr>
          <w:lang w:val="lv-LV" w:eastAsia="en-US"/>
        </w:rPr>
        <w:t>s pārvalde</w:t>
      </w:r>
      <w:r w:rsidRPr="00052138">
        <w:rPr>
          <w:lang w:val="lv-LV" w:eastAsia="en-US"/>
        </w:rPr>
        <w:t>” publicēt s</w:t>
      </w:r>
      <w:r w:rsidRPr="00052138">
        <w:rPr>
          <w:lang w:val="lv-LV"/>
        </w:rPr>
        <w:t xml:space="preserve">ludinājumu par nekustamā īpašuma izsoli laikrakstā “Rēzeknes Vēstis” un Rēzeknes novada pašvaldības mājas lapā. </w:t>
      </w:r>
    </w:p>
    <w:p w:rsidR="00BF7FDC" w:rsidRPr="00052138" w:rsidP="00BF7FDC" w14:paraId="4E671AC0" w14:textId="77777777">
      <w:pPr>
        <w:numPr>
          <w:ilvl w:val="0"/>
          <w:numId w:val="4"/>
        </w:numPr>
        <w:tabs>
          <w:tab w:val="num" w:pos="432"/>
        </w:tabs>
        <w:suppressAutoHyphens/>
        <w:ind w:left="993" w:hanging="426"/>
        <w:jc w:val="both"/>
        <w:rPr>
          <w:lang w:val="lv-LV" w:eastAsia="en-US"/>
        </w:rPr>
      </w:pPr>
      <w:r w:rsidRPr="00052138">
        <w:rPr>
          <w:lang w:val="lv-LV"/>
        </w:rPr>
        <w:t xml:space="preserve">Noteikt, ka maksājumi, kas saistīti ar </w:t>
      </w:r>
      <w:r w:rsidRPr="00052138">
        <w:rPr>
          <w:rFonts w:eastAsia="Calibri"/>
          <w:lang w:val="lv-LV" w:eastAsia="ar-SA"/>
        </w:rPr>
        <w:t xml:space="preserve">šī lēmuma 1.punktā minētā pašvaldības īpašuma izsoles sludinājuma </w:t>
      </w:r>
      <w:r w:rsidRPr="00052138">
        <w:rPr>
          <w:lang w:val="lv-LV"/>
        </w:rPr>
        <w:t xml:space="preserve">publicēšanu laikrakstos un elektronisko izsoļu vietnē, veicami no </w:t>
      </w:r>
      <w:r w:rsidRPr="00052138">
        <w:rPr>
          <w:lang w:val="lv-LV" w:eastAsia="en-US"/>
        </w:rPr>
        <w:t>iestādes “Nautrēnu apvienība</w:t>
      </w:r>
      <w:r>
        <w:rPr>
          <w:lang w:val="lv-LV" w:eastAsia="en-US"/>
        </w:rPr>
        <w:t>s pārvalde</w:t>
      </w:r>
      <w:r w:rsidRPr="00052138">
        <w:rPr>
          <w:lang w:val="lv-LV" w:eastAsia="en-US"/>
        </w:rPr>
        <w:t xml:space="preserve">” </w:t>
      </w:r>
      <w:r w:rsidRPr="00052138">
        <w:rPr>
          <w:lang w:val="lv-LV"/>
        </w:rPr>
        <w:t xml:space="preserve">budžeta līdzekļiem. </w:t>
      </w:r>
    </w:p>
    <w:p w:rsidR="00BF7FDC" w:rsidRPr="00052138" w:rsidP="00BF7FDC" w14:paraId="647A1D47" w14:textId="77777777">
      <w:pPr>
        <w:numPr>
          <w:ilvl w:val="0"/>
          <w:numId w:val="4"/>
        </w:numPr>
        <w:tabs>
          <w:tab w:val="num" w:pos="432"/>
        </w:tabs>
        <w:suppressAutoHyphens/>
        <w:ind w:left="993" w:hanging="426"/>
        <w:jc w:val="both"/>
        <w:rPr>
          <w:lang w:val="lv-LV" w:eastAsia="en-US"/>
        </w:rPr>
      </w:pPr>
      <w:r w:rsidRPr="00052138">
        <w:rPr>
          <w:lang w:val="lv-LV" w:eastAsia="en-US"/>
        </w:rPr>
        <w:t xml:space="preserve">Uzdot Rēzeknes novada pašvaldības elektronisko izsoļu komisijai ievietot </w:t>
      </w:r>
      <w:r w:rsidRPr="00052138">
        <w:rPr>
          <w:lang w:val="lv-LV"/>
        </w:rPr>
        <w:t xml:space="preserve">elektronisko izsoļu vietnē </w:t>
      </w:r>
      <w:hyperlink r:id="rId7" w:history="1">
        <w:r w:rsidRPr="00052138">
          <w:rPr>
            <w:color w:val="0033CC"/>
            <w:u w:val="single"/>
            <w:lang w:val="lv-LV"/>
          </w:rPr>
          <w:t>https://izsoles.ta.gov.lv</w:t>
        </w:r>
      </w:hyperlink>
      <w:r w:rsidRPr="00052138">
        <w:rPr>
          <w:lang w:val="lv-LV"/>
        </w:rPr>
        <w:t xml:space="preserve"> </w:t>
      </w:r>
      <w:r w:rsidRPr="00052138">
        <w:rPr>
          <w:lang w:val="lv-LV" w:eastAsia="en-US"/>
        </w:rPr>
        <w:t xml:space="preserve">informāciju par </w:t>
      </w:r>
      <w:r w:rsidRPr="00052138">
        <w:rPr>
          <w:rFonts w:eastAsia="Calibri"/>
          <w:lang w:val="lv-LV" w:eastAsia="ar-SA"/>
        </w:rPr>
        <w:t xml:space="preserve">šī lēmuma 1.punktā minētā pašvaldības īpašuma izsoli. </w:t>
      </w:r>
    </w:p>
    <w:p w:rsidR="00BF7FDC" w:rsidRPr="00052138" w:rsidP="00BF7FDC" w14:paraId="3BC20B5A" w14:textId="77777777">
      <w:pPr>
        <w:numPr>
          <w:ilvl w:val="0"/>
          <w:numId w:val="4"/>
        </w:numPr>
        <w:tabs>
          <w:tab w:val="num" w:pos="432"/>
        </w:tabs>
        <w:suppressAutoHyphens/>
        <w:ind w:left="993" w:hanging="426"/>
        <w:jc w:val="both"/>
        <w:rPr>
          <w:lang w:val="lv-LV" w:eastAsia="en-US"/>
        </w:rPr>
      </w:pPr>
      <w:r w:rsidRPr="00052138">
        <w:rPr>
          <w:lang w:val="lv-LV" w:eastAsia="en-US"/>
        </w:rPr>
        <w:t>Izsoles rezultātus komisijai iesniegt apstiprināšanai Rēzeknes novada domei</w:t>
      </w:r>
      <w:r>
        <w:rPr>
          <w:lang w:val="lv-LV" w:eastAsia="en-US"/>
        </w:rPr>
        <w:t>.</w:t>
      </w:r>
    </w:p>
    <w:p w:rsidR="007A18FC" w:rsidP="00BF7FDC" w14:paraId="73CC28DD" w14:textId="77777777">
      <w:pPr>
        <w:jc w:val="both"/>
        <w:rPr>
          <w:lang w:val="lv-LV"/>
        </w:rPr>
      </w:pPr>
    </w:p>
    <w:p w:rsidR="00196D4C" w:rsidP="00196D4C" w14:paraId="0300190A" w14:textId="77777777">
      <w:pPr>
        <w:jc w:val="both"/>
        <w:rPr>
          <w:lang w:val="lv-LV"/>
        </w:rPr>
      </w:pPr>
    </w:p>
    <w:p w:rsidR="00196D4C" w:rsidP="00196D4C" w14:paraId="21D80EE1" w14:textId="77777777">
      <w:pPr>
        <w:jc w:val="both"/>
        <w:rPr>
          <w:lang w:val="lv-LV"/>
        </w:rPr>
      </w:pPr>
    </w:p>
    <w:p w:rsidR="00196D4C" w:rsidP="00196D4C" w14:paraId="68D229DD" w14:textId="77777777">
      <w:pPr>
        <w:jc w:val="both"/>
        <w:rPr>
          <w:lang w:val="lv-LV"/>
        </w:rPr>
      </w:pPr>
    </w:p>
    <w:p w:rsidR="00196D4C" w:rsidP="00196D4C" w14:paraId="2CEEB973" w14:textId="7DC462AB">
      <w:pPr>
        <w:jc w:val="both"/>
        <w:rPr>
          <w:lang w:val="lv-LV"/>
        </w:rPr>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 xml:space="preserve"> Guntars Skudra</w:t>
      </w:r>
    </w:p>
    <w:p w:rsidR="00391737" w:rsidRPr="006A5E1B" w:rsidP="00196D4C" w14:paraId="287A2B58" w14:textId="57C49E03">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29248693">
    <w:abstractNumId w:val="3"/>
  </w:num>
  <w:num w:numId="2" w16cid:durableId="2090958158">
    <w:abstractNumId w:val="1"/>
  </w:num>
  <w:num w:numId="3" w16cid:durableId="1010643762">
    <w:abstractNumId w:val="2"/>
  </w:num>
  <w:num w:numId="4" w16cid:durableId="34016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52138"/>
    <w:rsid w:val="000C106E"/>
    <w:rsid w:val="000F6144"/>
    <w:rsid w:val="00112CF5"/>
    <w:rsid w:val="00141A9C"/>
    <w:rsid w:val="00142453"/>
    <w:rsid w:val="0016338D"/>
    <w:rsid w:val="00196D4C"/>
    <w:rsid w:val="002146CB"/>
    <w:rsid w:val="002978FA"/>
    <w:rsid w:val="002B1C81"/>
    <w:rsid w:val="002D0A84"/>
    <w:rsid w:val="00391737"/>
    <w:rsid w:val="003A660F"/>
    <w:rsid w:val="00404BBA"/>
    <w:rsid w:val="004A6680"/>
    <w:rsid w:val="004B6381"/>
    <w:rsid w:val="004C3734"/>
    <w:rsid w:val="00576C82"/>
    <w:rsid w:val="005A056E"/>
    <w:rsid w:val="005B10DA"/>
    <w:rsid w:val="005D447B"/>
    <w:rsid w:val="005F585C"/>
    <w:rsid w:val="00610DBD"/>
    <w:rsid w:val="00611FC2"/>
    <w:rsid w:val="006A5E1B"/>
    <w:rsid w:val="006B3ED3"/>
    <w:rsid w:val="006E0D32"/>
    <w:rsid w:val="006F293B"/>
    <w:rsid w:val="007153AC"/>
    <w:rsid w:val="007269C3"/>
    <w:rsid w:val="00755131"/>
    <w:rsid w:val="007A18FC"/>
    <w:rsid w:val="007F47EA"/>
    <w:rsid w:val="00811EA4"/>
    <w:rsid w:val="00824A8C"/>
    <w:rsid w:val="008908F6"/>
    <w:rsid w:val="009751DB"/>
    <w:rsid w:val="009B514C"/>
    <w:rsid w:val="00A05314"/>
    <w:rsid w:val="00A23549"/>
    <w:rsid w:val="00A2398A"/>
    <w:rsid w:val="00B0429F"/>
    <w:rsid w:val="00B4534E"/>
    <w:rsid w:val="00BC1B30"/>
    <w:rsid w:val="00BD390D"/>
    <w:rsid w:val="00BF7FDC"/>
    <w:rsid w:val="00C07D88"/>
    <w:rsid w:val="00C30265"/>
    <w:rsid w:val="00C41AAC"/>
    <w:rsid w:val="00CF2602"/>
    <w:rsid w:val="00DD4273"/>
    <w:rsid w:val="00DF77A1"/>
    <w:rsid w:val="00E83561"/>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1671</Words>
  <Characters>953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cp:lastPrinted>2025-11-21T09:24:00Z</cp:lastPrinted>
  <dcterms:created xsi:type="dcterms:W3CDTF">2024-05-22T15:14:00Z</dcterms:created>
  <dcterms:modified xsi:type="dcterms:W3CDTF">2025-11-21T09:24:00Z</dcterms:modified>
</cp:coreProperties>
</file>