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323050" w:rsidTr="004F56B4">
        <w:trPr>
          <w:trHeight w:hRule="exact" w:val="2465"/>
        </w:trPr>
        <w:tc>
          <w:tcPr>
            <w:tcW w:w="2398" w:type="dxa"/>
          </w:tcPr>
          <w:p w:rsidR="00220696" w:rsidRPr="005B5CE9" w:rsidRDefault="009C1EF5"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RDefault="009C1EF5"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RDefault="009C1EF5"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RDefault="009C1EF5"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RDefault="009C1EF5"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RDefault="009C1EF5"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Pr="003F3787">
                <w:rPr>
                  <w:rFonts w:eastAsia="Calibri"/>
                  <w:color w:val="0000FF"/>
                  <w:sz w:val="18"/>
                  <w:szCs w:val="18"/>
                  <w:u w:val="single"/>
                </w:rPr>
                <w:t>info@rezeknesnovads.lv</w:t>
              </w:r>
            </w:hyperlink>
          </w:p>
          <w:p w:rsidR="00220696" w:rsidRPr="005B5CE9" w:rsidRDefault="009C1EF5"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Pr="003F3787">
                <w:rPr>
                  <w:rStyle w:val="Hyperlink"/>
                  <w:rFonts w:eastAsia="Calibri"/>
                  <w:sz w:val="18"/>
                  <w:szCs w:val="18"/>
                </w:rPr>
                <w:t>http://www.rezeknesnovads.v</w:t>
              </w:r>
            </w:hyperlink>
          </w:p>
        </w:tc>
      </w:tr>
    </w:tbl>
    <w:p w:rsidR="00220696" w:rsidRPr="004F56B4" w:rsidRDefault="009C1EF5" w:rsidP="00220696">
      <w:pPr>
        <w:jc w:val="right"/>
        <w:rPr>
          <w:rFonts w:eastAsia="Calibri"/>
          <w:bCs/>
          <w:sz w:val="24"/>
          <w:szCs w:val="24"/>
        </w:rPr>
      </w:pPr>
      <w:r w:rsidRPr="004F56B4">
        <w:rPr>
          <w:rFonts w:eastAsia="Calibri"/>
          <w:bCs/>
          <w:sz w:val="24"/>
          <w:szCs w:val="24"/>
        </w:rPr>
        <w:t>APSTIPRINĀTI</w:t>
      </w:r>
    </w:p>
    <w:p w:rsidR="00220696" w:rsidRPr="00651516" w:rsidRDefault="009C1EF5" w:rsidP="00220696">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RDefault="009C1EF5" w:rsidP="00220696">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00DF4F5C" w:rsidRPr="00943F32">
        <w:rPr>
          <w:rFonts w:eastAsia="Calibri"/>
          <w:b w:val="0"/>
          <w:bCs/>
          <w:sz w:val="24"/>
          <w:szCs w:val="24"/>
        </w:rPr>
        <w:t xml:space="preserve"> </w:t>
      </w:r>
      <w:r w:rsidR="00762CB1">
        <w:rPr>
          <w:rFonts w:eastAsia="Calibri"/>
          <w:b w:val="0"/>
          <w:bCs/>
          <w:sz w:val="24"/>
          <w:szCs w:val="24"/>
        </w:rPr>
        <w:t>5.marta</w:t>
      </w:r>
      <w:r w:rsidRPr="00943F32">
        <w:rPr>
          <w:rFonts w:eastAsia="Calibri"/>
          <w:b w:val="0"/>
          <w:bCs/>
          <w:sz w:val="24"/>
          <w:szCs w:val="24"/>
        </w:rPr>
        <w:t xml:space="preserve"> </w:t>
      </w:r>
      <w:bookmarkEnd w:id="0"/>
      <w:r w:rsidRPr="00943F32">
        <w:rPr>
          <w:rFonts w:eastAsia="Calibri"/>
          <w:b w:val="0"/>
          <w:bCs/>
          <w:sz w:val="24"/>
          <w:szCs w:val="24"/>
        </w:rPr>
        <w:t>sēdē</w:t>
      </w:r>
    </w:p>
    <w:p w:rsidR="00220696" w:rsidRDefault="009C1EF5"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904A90">
        <w:rPr>
          <w:rFonts w:eastAsia="Calibri"/>
          <w:b w:val="0"/>
          <w:bCs/>
          <w:sz w:val="24"/>
          <w:szCs w:val="24"/>
        </w:rPr>
        <w:t>4, 15</w:t>
      </w:r>
      <w:r w:rsidR="005663A4" w:rsidRPr="00943F32">
        <w:rPr>
          <w:rFonts w:eastAsia="Calibri"/>
          <w:b w:val="0"/>
          <w:bCs/>
          <w:sz w:val="24"/>
          <w:szCs w:val="24"/>
        </w:rPr>
        <w:t>.</w:t>
      </w:r>
      <w:r w:rsidRPr="00943F32">
        <w:rPr>
          <w:rFonts w:eastAsia="Calibri"/>
          <w:b w:val="0"/>
          <w:bCs/>
          <w:sz w:val="24"/>
          <w:szCs w:val="24"/>
        </w:rPr>
        <w:t xml:space="preserve">§, </w:t>
      </w:r>
      <w:r w:rsidR="00315A48">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rsidR="00220696" w:rsidRPr="00651516" w:rsidRDefault="00220696" w:rsidP="00BB5F21">
      <w:pPr>
        <w:rPr>
          <w:rFonts w:eastAsia="Calibri"/>
          <w:b w:val="0"/>
          <w:bCs/>
          <w:sz w:val="24"/>
          <w:szCs w:val="24"/>
        </w:rPr>
      </w:pPr>
    </w:p>
    <w:p w:rsidR="00220696" w:rsidRPr="003A2F31" w:rsidRDefault="009C1EF5"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4115A9" w:rsidRPr="004115A9">
        <w:rPr>
          <w:bCs/>
          <w:sz w:val="24"/>
          <w:szCs w:val="24"/>
        </w:rPr>
        <w:t>Smilga</w:t>
      </w:r>
      <w:r w:rsidR="002E2226" w:rsidRPr="002E2226">
        <w:rPr>
          <w:bCs/>
          <w:sz w:val="24"/>
          <w:szCs w:val="24"/>
        </w:rPr>
        <w:t>”</w:t>
      </w:r>
      <w:r w:rsidR="00D700E5">
        <w:rPr>
          <w:bCs/>
          <w:sz w:val="24"/>
          <w:szCs w:val="24"/>
        </w:rPr>
        <w:t xml:space="preserve">, </w:t>
      </w:r>
      <w:r w:rsidRPr="003A2F31">
        <w:rPr>
          <w:rFonts w:eastAsia="Calibri"/>
          <w:bCs/>
          <w:sz w:val="24"/>
          <w:szCs w:val="24"/>
        </w:rPr>
        <w:t xml:space="preserve">pārdošanu elektroniskā </w:t>
      </w:r>
      <w:r w:rsidRPr="003A2F31">
        <w:rPr>
          <w:rFonts w:eastAsia="Calibri"/>
          <w:bCs/>
          <w:sz w:val="24"/>
          <w:szCs w:val="24"/>
        </w:rPr>
        <w:t>izsolē ar augšupejošu soli</w:t>
      </w:r>
      <w:r w:rsidR="00D22B9B">
        <w:rPr>
          <w:rFonts w:eastAsia="Calibri"/>
          <w:bCs/>
          <w:sz w:val="24"/>
          <w:szCs w:val="24"/>
        </w:rPr>
        <w:t>,</w:t>
      </w:r>
      <w:r w:rsidR="00DC42DC" w:rsidRPr="00DC42DC">
        <w:t xml:space="preserve"> </w:t>
      </w:r>
      <w:r w:rsidR="00DC42DC" w:rsidRPr="00DC42DC">
        <w:rPr>
          <w:rFonts w:eastAsia="Calibri"/>
          <w:bCs/>
          <w:sz w:val="24"/>
          <w:szCs w:val="24"/>
        </w:rPr>
        <w:t>Pleikšņos</w:t>
      </w:r>
      <w:r w:rsidR="00DC42DC">
        <w:rPr>
          <w:rFonts w:eastAsia="Calibri"/>
          <w:bCs/>
          <w:sz w:val="24"/>
          <w:szCs w:val="24"/>
        </w:rPr>
        <w:t>,</w:t>
      </w:r>
      <w:r w:rsidRPr="003A2F31">
        <w:rPr>
          <w:rFonts w:eastAsia="Calibri"/>
          <w:bCs/>
          <w:sz w:val="24"/>
          <w:szCs w:val="24"/>
          <w:lang w:eastAsia="en-US"/>
        </w:rPr>
        <w:t xml:space="preserve"> </w:t>
      </w:r>
      <w:r w:rsidR="00DC42DC" w:rsidRPr="00DC42DC">
        <w:rPr>
          <w:rFonts w:eastAsia="Calibri"/>
          <w:bCs/>
          <w:sz w:val="24"/>
          <w:szCs w:val="24"/>
          <w:lang w:eastAsia="en-US"/>
        </w:rPr>
        <w:t>Ozolaines</w:t>
      </w:r>
      <w:r w:rsidR="00D22B9B">
        <w:rPr>
          <w:rFonts w:eastAsia="Calibri"/>
          <w:bCs/>
          <w:sz w:val="24"/>
          <w:szCs w:val="24"/>
          <w:lang w:eastAsia="en-US"/>
        </w:rPr>
        <w:t xml:space="preserve"> pagastā</w:t>
      </w:r>
    </w:p>
    <w:p w:rsidR="00220696" w:rsidRPr="00651516" w:rsidRDefault="009C1EF5"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RDefault="00220696" w:rsidP="00220696">
      <w:pPr>
        <w:rPr>
          <w:b w:val="0"/>
          <w:bCs/>
          <w:sz w:val="24"/>
          <w:szCs w:val="24"/>
          <w:lang w:eastAsia="lv-LV"/>
        </w:rPr>
      </w:pPr>
    </w:p>
    <w:p w:rsidR="00220696" w:rsidRPr="0004638E" w:rsidRDefault="009C1EF5" w:rsidP="00220696">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RDefault="009C1EF5" w:rsidP="000B0568">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4115A9" w:rsidRPr="004115A9">
        <w:rPr>
          <w:rFonts w:eastAsia="Calibri"/>
          <w:b w:val="0"/>
          <w:bCs/>
          <w:sz w:val="24"/>
          <w:szCs w:val="24"/>
          <w:lang w:eastAsia="ar-SA"/>
        </w:rPr>
        <w:t>Smilga</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kas atrodas</w:t>
      </w:r>
      <w:r w:rsidR="00DC42DC" w:rsidRPr="00DC42DC">
        <w:t xml:space="preserve"> </w:t>
      </w:r>
      <w:r w:rsidR="004115A9" w:rsidRPr="004115A9">
        <w:rPr>
          <w:rFonts w:eastAsia="Calibri"/>
          <w:b w:val="0"/>
          <w:sz w:val="24"/>
          <w:szCs w:val="24"/>
          <w:lang w:eastAsia="ar-SA"/>
        </w:rPr>
        <w:t>“Dzirkstele 130”, Pleikšņos</w:t>
      </w:r>
      <w:r w:rsidR="00DC42DC">
        <w:rPr>
          <w:rFonts w:eastAsia="Calibri"/>
          <w:b w:val="0"/>
          <w:sz w:val="24"/>
          <w:szCs w:val="24"/>
          <w:lang w:eastAsia="ar-SA"/>
        </w:rPr>
        <w:t>,</w:t>
      </w:r>
      <w:r w:rsidR="00D45450">
        <w:rPr>
          <w:rFonts w:eastAsia="Calibri"/>
          <w:b w:val="0"/>
          <w:sz w:val="24"/>
          <w:szCs w:val="24"/>
          <w:lang w:eastAsia="ar-SA"/>
        </w:rPr>
        <w:t xml:space="preserve"> </w:t>
      </w:r>
      <w:r w:rsidR="00DC42DC" w:rsidRPr="00DC42DC">
        <w:rPr>
          <w:rFonts w:eastAsia="Calibri"/>
          <w:b w:val="0"/>
          <w:sz w:val="24"/>
          <w:szCs w:val="24"/>
          <w:lang w:eastAsia="ar-SA"/>
        </w:rPr>
        <w:t>Ozolaines</w:t>
      </w:r>
      <w:r w:rsidR="004060E0" w:rsidRPr="004060E0">
        <w:rPr>
          <w:rFonts w:eastAsia="Calibri"/>
          <w:b w:val="0"/>
          <w:sz w:val="24"/>
          <w:szCs w:val="24"/>
          <w:lang w:eastAsia="ar-SA"/>
        </w:rPr>
        <w:t xml:space="preserve"> pagast</w:t>
      </w:r>
      <w:r w:rsidR="004060E0">
        <w:rPr>
          <w:rFonts w:eastAsia="Calibri"/>
          <w:b w:val="0"/>
          <w:sz w:val="24"/>
          <w:szCs w:val="24"/>
          <w:lang w:eastAsia="ar-SA"/>
        </w:rPr>
        <w:t>ā</w:t>
      </w:r>
      <w:r w:rsidR="004060E0" w:rsidRPr="004060E0">
        <w:rPr>
          <w:rFonts w:eastAsia="Calibri"/>
          <w:b w:val="0"/>
          <w:sz w:val="24"/>
          <w:szCs w:val="24"/>
          <w:lang w:eastAsia="ar-SA"/>
        </w:rPr>
        <w:t>, Rēzeknes novad</w:t>
      </w:r>
      <w:r w:rsidR="004060E0">
        <w:rPr>
          <w:rFonts w:eastAsia="Calibri"/>
          <w:b w:val="0"/>
          <w:sz w:val="24"/>
          <w:szCs w:val="24"/>
          <w:lang w:eastAsia="ar-SA"/>
        </w:rPr>
        <w:t>ā</w:t>
      </w:r>
      <w:r w:rsidR="004060E0" w:rsidRPr="004060E0">
        <w:rPr>
          <w:rFonts w:eastAsia="Calibri"/>
          <w:b w:val="0"/>
          <w:sz w:val="24"/>
          <w:szCs w:val="24"/>
          <w:lang w:eastAsia="ar-SA"/>
        </w:rPr>
        <w:t xml:space="preserve"> </w:t>
      </w:r>
      <w:r w:rsidRPr="00CD7CA8">
        <w:rPr>
          <w:b w:val="0"/>
          <w:bCs/>
          <w:sz w:val="24"/>
          <w:szCs w:val="24"/>
          <w:lang w:eastAsia="en-US"/>
        </w:rPr>
        <w:t>ar kadastra Nr.</w:t>
      </w:r>
      <w:r w:rsidR="000B0568" w:rsidRPr="000B0568">
        <w:t xml:space="preserve"> </w:t>
      </w:r>
      <w:r w:rsidR="004115A9" w:rsidRPr="004115A9">
        <w:rPr>
          <w:b w:val="0"/>
          <w:sz w:val="24"/>
        </w:rPr>
        <w:t>7876 001 2708</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w:t>
      </w:r>
      <w:r w:rsidRPr="00110A36">
        <w:rPr>
          <w:b w:val="0"/>
          <w:bCs/>
          <w:color w:val="auto"/>
          <w:sz w:val="24"/>
          <w:szCs w:val="24"/>
          <w:lang w:eastAsia="lv-LV"/>
        </w:rPr>
        <w:t xml:space="preserve"> novada domes </w:t>
      </w:r>
      <w:r w:rsidR="00307C8D" w:rsidRPr="00307C8D">
        <w:rPr>
          <w:b w:val="0"/>
          <w:bCs/>
          <w:color w:val="auto"/>
          <w:sz w:val="24"/>
          <w:szCs w:val="24"/>
          <w:lang w:eastAsia="lv-LV"/>
        </w:rPr>
        <w:t>202</w:t>
      </w:r>
      <w:r w:rsidR="00807F35">
        <w:rPr>
          <w:b w:val="0"/>
          <w:bCs/>
          <w:color w:val="auto"/>
          <w:sz w:val="24"/>
          <w:szCs w:val="24"/>
          <w:lang w:eastAsia="lv-LV"/>
        </w:rPr>
        <w:t>6</w:t>
      </w:r>
      <w:r w:rsidR="00307C8D" w:rsidRPr="00307C8D">
        <w:rPr>
          <w:b w:val="0"/>
          <w:bCs/>
          <w:color w:val="auto"/>
          <w:sz w:val="24"/>
          <w:szCs w:val="24"/>
          <w:lang w:eastAsia="lv-LV"/>
        </w:rPr>
        <w:t xml:space="preserve">.gada </w:t>
      </w:r>
      <w:r w:rsidR="00807F35">
        <w:rPr>
          <w:b w:val="0"/>
          <w:bCs/>
          <w:color w:val="auto"/>
          <w:sz w:val="24"/>
          <w:szCs w:val="24"/>
          <w:lang w:eastAsia="lv-LV"/>
        </w:rPr>
        <w:t xml:space="preserve">  </w:t>
      </w:r>
      <w:r w:rsidR="00BC1037" w:rsidRPr="00BC1037">
        <w:rPr>
          <w:b w:val="0"/>
          <w:bCs/>
          <w:color w:val="auto"/>
          <w:sz w:val="24"/>
          <w:szCs w:val="24"/>
          <w:lang w:eastAsia="lv-LV"/>
        </w:rPr>
        <w:t>.</w:t>
      </w:r>
      <w:r w:rsidR="00FE419F">
        <w:rPr>
          <w:b w:val="0"/>
          <w:bCs/>
          <w:color w:val="auto"/>
          <w:sz w:val="24"/>
          <w:szCs w:val="24"/>
          <w:lang w:eastAsia="lv-LV"/>
        </w:rPr>
        <w:t>februāra</w:t>
      </w:r>
      <w:r w:rsidR="00BC1037" w:rsidRP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RDefault="009C1EF5"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RDefault="009C1EF5"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9B17F5" w:rsidRPr="00762CB1">
        <w:rPr>
          <w:iCs/>
          <w:color w:val="auto"/>
          <w:sz w:val="24"/>
          <w:szCs w:val="24"/>
          <w:lang w:eastAsia="lv-LV" w:bidi="ar-SA"/>
        </w:rPr>
        <w:t>EUR 2 200,00</w:t>
      </w:r>
      <w:r w:rsidR="009B17F5" w:rsidRPr="009B17F5">
        <w:rPr>
          <w:b w:val="0"/>
          <w:bCs/>
          <w:iCs/>
          <w:color w:val="auto"/>
          <w:sz w:val="24"/>
          <w:szCs w:val="24"/>
          <w:lang w:eastAsia="lv-LV" w:bidi="ar-SA"/>
        </w:rPr>
        <w:t xml:space="preserve"> (divi tūkstoši divi simti euro, 00 centi)</w:t>
      </w:r>
      <w:r w:rsidR="009B17F5">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RDefault="009C1EF5"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B3232F">
        <w:rPr>
          <w:b w:val="0"/>
          <w:bCs/>
          <w:color w:val="auto"/>
          <w:sz w:val="24"/>
          <w:szCs w:val="24"/>
          <w:lang w:eastAsia="lv-LV"/>
        </w:rPr>
        <w:t>2</w:t>
      </w:r>
      <w:r w:rsidR="00504F23">
        <w:rPr>
          <w:b w:val="0"/>
          <w:bCs/>
          <w:color w:val="auto"/>
          <w:sz w:val="24"/>
          <w:szCs w:val="24"/>
          <w:lang w:eastAsia="lv-LV"/>
        </w:rPr>
        <w:t>0</w:t>
      </w:r>
      <w:r w:rsidR="00FE419F">
        <w:rPr>
          <w:b w:val="0"/>
          <w:bCs/>
          <w:color w:val="auto"/>
          <w:sz w:val="24"/>
          <w:szCs w:val="24"/>
          <w:lang w:eastAsia="lv-LV"/>
        </w:rPr>
        <w:t>0</w:t>
      </w:r>
      <w:r w:rsidRPr="00943F32">
        <w:rPr>
          <w:b w:val="0"/>
          <w:bCs/>
          <w:color w:val="auto"/>
          <w:sz w:val="24"/>
          <w:szCs w:val="24"/>
          <w:lang w:eastAsia="lv-LV"/>
        </w:rPr>
        <w:t>,00 (</w:t>
      </w:r>
      <w:bookmarkStart w:id="1" w:name="_Hlk191836264"/>
      <w:r w:rsidR="00B3232F">
        <w:rPr>
          <w:b w:val="0"/>
          <w:bCs/>
          <w:color w:val="auto"/>
          <w:sz w:val="24"/>
          <w:szCs w:val="24"/>
          <w:lang w:eastAsia="lv-LV"/>
        </w:rPr>
        <w:t>div</w:t>
      </w:r>
      <w:r w:rsidR="00FE419F">
        <w:rPr>
          <w:b w:val="0"/>
          <w:bCs/>
          <w:color w:val="auto"/>
          <w:sz w:val="24"/>
          <w:szCs w:val="24"/>
          <w:lang w:eastAsia="lv-LV"/>
        </w:rPr>
        <w:t>i simti</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RDefault="009C1EF5"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bookmarkStart w:id="2" w:name="_Hlk203500817"/>
      <w:r w:rsidR="00551EE3" w:rsidRPr="00551EE3">
        <w:rPr>
          <w:b w:val="0"/>
          <w:bCs/>
          <w:sz w:val="24"/>
          <w:szCs w:val="24"/>
        </w:rPr>
        <w:t>EUR</w:t>
      </w:r>
      <w:r w:rsidR="00551EE3">
        <w:t xml:space="preserve"> </w:t>
      </w:r>
      <w:bookmarkEnd w:id="2"/>
      <w:r w:rsidR="009B17F5">
        <w:rPr>
          <w:b w:val="0"/>
          <w:bCs/>
          <w:color w:val="auto"/>
          <w:sz w:val="24"/>
          <w:szCs w:val="24"/>
          <w:lang w:eastAsia="lv-LV"/>
        </w:rPr>
        <w:t>22</w:t>
      </w:r>
      <w:r w:rsidR="00FE419F">
        <w:rPr>
          <w:b w:val="0"/>
          <w:bCs/>
          <w:color w:val="auto"/>
          <w:sz w:val="24"/>
          <w:szCs w:val="24"/>
          <w:lang w:eastAsia="lv-LV"/>
        </w:rPr>
        <w:t>0</w:t>
      </w:r>
      <w:r w:rsidR="00B3232F" w:rsidRPr="00B3232F">
        <w:rPr>
          <w:b w:val="0"/>
          <w:bCs/>
          <w:color w:val="auto"/>
          <w:sz w:val="24"/>
          <w:szCs w:val="24"/>
          <w:lang w:eastAsia="lv-LV"/>
        </w:rPr>
        <w:t>,00 (</w:t>
      </w:r>
      <w:r w:rsidR="009B17F5">
        <w:rPr>
          <w:b w:val="0"/>
          <w:bCs/>
          <w:color w:val="auto"/>
          <w:sz w:val="24"/>
          <w:szCs w:val="24"/>
          <w:lang w:eastAsia="lv-LV"/>
        </w:rPr>
        <w:t>divi simti divdesmit</w:t>
      </w:r>
      <w:r w:rsidR="00FE419F">
        <w:rPr>
          <w:b w:val="0"/>
          <w:bCs/>
          <w:color w:val="auto"/>
          <w:sz w:val="24"/>
          <w:szCs w:val="24"/>
          <w:lang w:eastAsia="lv-LV"/>
        </w:rPr>
        <w:t xml:space="preserve"> </w:t>
      </w:r>
      <w:r w:rsidR="00B3232F" w:rsidRPr="00B3232F">
        <w:rPr>
          <w:b w:val="0"/>
          <w:bCs/>
          <w:color w:val="auto"/>
          <w:sz w:val="24"/>
          <w:szCs w:val="24"/>
          <w:lang w:eastAsia="lv-LV"/>
        </w:rPr>
        <w:t>euro, 00 centi)</w:t>
      </w:r>
      <w:r w:rsidR="00B3232F">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 xml:space="preserve">Rēzeknes </w:t>
      </w:r>
      <w:r w:rsidRPr="00080916">
        <w:rPr>
          <w:b w:val="0"/>
          <w:bCs/>
          <w:color w:val="auto"/>
          <w:sz w:val="24"/>
          <w:szCs w:val="24"/>
        </w:rPr>
        <w:t>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bookmarkStart w:id="3" w:name="_GoBack"/>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bookmarkEnd w:id="3"/>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RDefault="009C1EF5" w:rsidP="00220696">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RDefault="009C1EF5"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RDefault="009C1EF5"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w:t>
      </w:r>
      <w:r w:rsidRPr="00771C02">
        <w:rPr>
          <w:b w:val="0"/>
          <w:bCs/>
          <w:color w:val="auto"/>
          <w:sz w:val="24"/>
          <w:szCs w:val="24"/>
          <w:lang w:eastAsia="lv-LV"/>
        </w:rPr>
        <w:t>epazīties elektroniski</w:t>
      </w:r>
      <w:r w:rsidRPr="00C30CD7">
        <w:rPr>
          <w:b w:val="0"/>
          <w:bCs/>
          <w:sz w:val="24"/>
          <w:szCs w:val="24"/>
          <w:lang w:eastAsia="lv-LV"/>
        </w:rPr>
        <w:t xml:space="preserve"> Rēzeknes novada pašvaldības mājas lapā </w:t>
      </w:r>
      <w:hyperlink r:id="rId11"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2"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RDefault="009C1EF5"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RDefault="009C1EF5"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RDefault="00220696" w:rsidP="00220696">
      <w:pPr>
        <w:jc w:val="both"/>
        <w:rPr>
          <w:b w:val="0"/>
          <w:bCs/>
          <w:sz w:val="24"/>
          <w:szCs w:val="24"/>
          <w:lang w:eastAsia="lv-LV"/>
        </w:rPr>
      </w:pPr>
    </w:p>
    <w:p w:rsidR="00220696" w:rsidRPr="00A0422A" w:rsidRDefault="009C1EF5"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E352A8" w:rsidRDefault="009C1EF5" w:rsidP="00E352A8">
      <w:pPr>
        <w:numPr>
          <w:ilvl w:val="1"/>
          <w:numId w:val="1"/>
        </w:numPr>
        <w:suppressAutoHyphens w:val="0"/>
        <w:jc w:val="both"/>
        <w:rPr>
          <w:b w:val="0"/>
          <w:sz w:val="24"/>
          <w:szCs w:val="24"/>
          <w:lang w:eastAsia="lv-LV"/>
        </w:rPr>
      </w:pPr>
      <w:r w:rsidRPr="00762CB1">
        <w:rPr>
          <w:b w:val="0"/>
          <w:bCs/>
          <w:sz w:val="24"/>
          <w:szCs w:val="24"/>
          <w:lang w:eastAsia="lv-LV"/>
        </w:rPr>
        <w:t xml:space="preserve">Nekustamais </w:t>
      </w:r>
      <w:r w:rsidR="00147DDF" w:rsidRPr="00762CB1">
        <w:rPr>
          <w:b w:val="0"/>
          <w:bCs/>
          <w:sz w:val="24"/>
          <w:szCs w:val="24"/>
          <w:lang w:eastAsia="lv-LV"/>
        </w:rPr>
        <w:t>īpašums</w:t>
      </w:r>
      <w:r w:rsidR="000B7A80" w:rsidRPr="00762CB1">
        <w:rPr>
          <w:b w:val="0"/>
          <w:bCs/>
          <w:sz w:val="24"/>
          <w:szCs w:val="24"/>
          <w:lang w:eastAsia="lv-LV"/>
        </w:rPr>
        <w:t xml:space="preserve"> </w:t>
      </w:r>
      <w:r w:rsidR="002C6D33" w:rsidRPr="00762CB1">
        <w:rPr>
          <w:rFonts w:eastAsia="Calibri"/>
          <w:b w:val="0"/>
          <w:sz w:val="24"/>
          <w:szCs w:val="24"/>
          <w:lang w:eastAsia="ar-SA"/>
        </w:rPr>
        <w:t>“</w:t>
      </w:r>
      <w:r w:rsidR="004115A9" w:rsidRPr="00762CB1">
        <w:rPr>
          <w:rFonts w:eastAsia="Calibri"/>
          <w:b w:val="0"/>
          <w:sz w:val="24"/>
          <w:szCs w:val="24"/>
          <w:lang w:eastAsia="ar-SA"/>
        </w:rPr>
        <w:t>Smilga</w:t>
      </w:r>
      <w:r w:rsidR="002C6D33" w:rsidRPr="00762CB1">
        <w:rPr>
          <w:rFonts w:eastAsia="Calibri"/>
          <w:b w:val="0"/>
          <w:sz w:val="24"/>
          <w:szCs w:val="24"/>
          <w:lang w:eastAsia="ar-SA"/>
        </w:rPr>
        <w:t>”, kas atrodas</w:t>
      </w:r>
      <w:r w:rsidR="004E1DD2" w:rsidRPr="00762CB1">
        <w:rPr>
          <w:sz w:val="24"/>
          <w:szCs w:val="24"/>
        </w:rPr>
        <w:t xml:space="preserve"> </w:t>
      </w:r>
      <w:r w:rsidR="004E1DD2" w:rsidRPr="00762CB1">
        <w:rPr>
          <w:b w:val="0"/>
          <w:bCs/>
          <w:sz w:val="24"/>
          <w:szCs w:val="24"/>
        </w:rPr>
        <w:t>“Dzirkstele 1</w:t>
      </w:r>
      <w:r w:rsidR="004115A9" w:rsidRPr="00762CB1">
        <w:rPr>
          <w:b w:val="0"/>
          <w:bCs/>
          <w:sz w:val="24"/>
          <w:szCs w:val="24"/>
        </w:rPr>
        <w:t>30</w:t>
      </w:r>
      <w:r w:rsidR="004E1DD2" w:rsidRPr="00762CB1">
        <w:rPr>
          <w:b w:val="0"/>
          <w:bCs/>
          <w:sz w:val="24"/>
          <w:szCs w:val="24"/>
        </w:rPr>
        <w:t>”, Pleikšņi, Ozolaines</w:t>
      </w:r>
      <w:r w:rsidR="004E1DD2" w:rsidRPr="00762CB1">
        <w:rPr>
          <w:sz w:val="24"/>
          <w:szCs w:val="24"/>
        </w:rPr>
        <w:t xml:space="preserve"> </w:t>
      </w:r>
      <w:r w:rsidR="00504F23" w:rsidRPr="00762CB1">
        <w:rPr>
          <w:rFonts w:eastAsia="Calibri"/>
          <w:b w:val="0"/>
          <w:sz w:val="24"/>
          <w:szCs w:val="24"/>
          <w:lang w:eastAsia="ar-SA"/>
        </w:rPr>
        <w:t>pagast</w:t>
      </w:r>
      <w:r w:rsidR="004E1DD2" w:rsidRPr="00762CB1">
        <w:rPr>
          <w:rFonts w:eastAsia="Calibri"/>
          <w:b w:val="0"/>
          <w:sz w:val="24"/>
          <w:szCs w:val="24"/>
          <w:lang w:eastAsia="ar-SA"/>
        </w:rPr>
        <w:t>s</w:t>
      </w:r>
      <w:r w:rsidR="00504F23" w:rsidRPr="00762CB1">
        <w:rPr>
          <w:rFonts w:eastAsia="Calibri"/>
          <w:b w:val="0"/>
          <w:sz w:val="24"/>
          <w:szCs w:val="24"/>
          <w:lang w:eastAsia="ar-SA"/>
        </w:rPr>
        <w:t>, Rēzeknes novad</w:t>
      </w:r>
      <w:r w:rsidR="004E1DD2" w:rsidRPr="00762CB1">
        <w:rPr>
          <w:rFonts w:eastAsia="Calibri"/>
          <w:b w:val="0"/>
          <w:sz w:val="24"/>
          <w:szCs w:val="24"/>
          <w:lang w:eastAsia="ar-SA"/>
        </w:rPr>
        <w:t>s,</w:t>
      </w:r>
      <w:r w:rsidR="00504F23" w:rsidRPr="00762CB1">
        <w:rPr>
          <w:rFonts w:eastAsia="Calibri"/>
          <w:b w:val="0"/>
          <w:sz w:val="24"/>
          <w:szCs w:val="24"/>
          <w:lang w:eastAsia="ar-SA"/>
        </w:rPr>
        <w:t xml:space="preserve"> ar kadastra Nr. </w:t>
      </w:r>
      <w:r w:rsidR="004115A9" w:rsidRPr="00762CB1">
        <w:rPr>
          <w:rFonts w:eastAsia="Calibri"/>
          <w:b w:val="0"/>
          <w:sz w:val="24"/>
          <w:szCs w:val="24"/>
          <w:lang w:eastAsia="ar-SA"/>
        </w:rPr>
        <w:t>7876 001 2708</w:t>
      </w:r>
      <w:r w:rsidR="002C6D33" w:rsidRPr="00762CB1">
        <w:rPr>
          <w:rFonts w:eastAsia="Calibri"/>
          <w:b w:val="0"/>
          <w:sz w:val="24"/>
          <w:szCs w:val="24"/>
          <w:lang w:eastAsia="ar-SA"/>
        </w:rPr>
        <w:t xml:space="preserve">, kas sastāv no zemes vienības ar kadastra apzīmējumu </w:t>
      </w:r>
      <w:r w:rsidR="004115A9" w:rsidRPr="00762CB1">
        <w:rPr>
          <w:rFonts w:eastAsia="Calibri"/>
          <w:b w:val="0"/>
          <w:sz w:val="24"/>
          <w:szCs w:val="24"/>
          <w:lang w:eastAsia="ar-SA"/>
        </w:rPr>
        <w:t xml:space="preserve">7876 001 1995, platība 0.0698 </w:t>
      </w:r>
      <w:r w:rsidR="00FE419F" w:rsidRPr="00762CB1">
        <w:rPr>
          <w:rFonts w:eastAsia="Calibri"/>
          <w:b w:val="0"/>
          <w:sz w:val="24"/>
          <w:szCs w:val="24"/>
          <w:lang w:eastAsia="ar-SA"/>
        </w:rPr>
        <w:t>ha</w:t>
      </w:r>
      <w:r w:rsidR="00B3232F" w:rsidRPr="00762CB1">
        <w:rPr>
          <w:rFonts w:eastAsia="Calibri"/>
          <w:b w:val="0"/>
          <w:sz w:val="24"/>
          <w:szCs w:val="24"/>
          <w:lang w:eastAsia="ar-SA"/>
        </w:rPr>
        <w:t xml:space="preserve">. </w:t>
      </w:r>
      <w:r w:rsidR="009051DB" w:rsidRPr="00762CB1">
        <w:rPr>
          <w:b w:val="0"/>
          <w:sz w:val="24"/>
          <w:szCs w:val="24"/>
          <w:lang w:eastAsia="lv-LV"/>
        </w:rPr>
        <w:t>Zemes vienības lietošanas mērķis – Zeme, uz kuras galvenā saimnieciskā darbība ir</w:t>
      </w:r>
      <w:r w:rsidR="00F27824" w:rsidRPr="00762CB1">
        <w:rPr>
          <w:sz w:val="24"/>
          <w:szCs w:val="24"/>
        </w:rPr>
        <w:t xml:space="preserve"> </w:t>
      </w:r>
      <w:r w:rsidR="004E1DD2" w:rsidRPr="00762CB1">
        <w:rPr>
          <w:b w:val="0"/>
          <w:sz w:val="24"/>
          <w:szCs w:val="24"/>
          <w:lang w:eastAsia="lv-LV"/>
        </w:rPr>
        <w:t>Savrupmāju apbūve (11001)</w:t>
      </w:r>
      <w:r w:rsidR="004115A9" w:rsidRPr="00762CB1">
        <w:rPr>
          <w:b w:val="0"/>
          <w:sz w:val="24"/>
          <w:szCs w:val="24"/>
          <w:lang w:eastAsia="lv-LV"/>
        </w:rPr>
        <w:t>, vasarnīcu apbūve (11002)</w:t>
      </w:r>
      <w:r w:rsidR="00E352A8" w:rsidRPr="00762CB1">
        <w:rPr>
          <w:sz w:val="24"/>
          <w:szCs w:val="24"/>
        </w:rPr>
        <w:t xml:space="preserve"> </w:t>
      </w:r>
      <w:r w:rsidR="00E352A8" w:rsidRPr="00762CB1">
        <w:rPr>
          <w:b w:val="0"/>
          <w:sz w:val="24"/>
          <w:szCs w:val="24"/>
          <w:lang w:eastAsia="lv-LV"/>
        </w:rPr>
        <w:t>Saskaņā ar Rēzeknes novada teritorijas plānojumu, zemes gabals atrodas Savrupmāju apbūves</w:t>
      </w:r>
      <w:r w:rsidR="00E352A8">
        <w:rPr>
          <w:b w:val="0"/>
          <w:sz w:val="24"/>
          <w:szCs w:val="24"/>
          <w:lang w:eastAsia="lv-LV"/>
        </w:rPr>
        <w:t xml:space="preserve"> </w:t>
      </w:r>
      <w:r w:rsidR="00E352A8" w:rsidRPr="00E352A8">
        <w:rPr>
          <w:b w:val="0"/>
          <w:sz w:val="24"/>
          <w:szCs w:val="24"/>
          <w:lang w:eastAsia="lv-LV"/>
        </w:rPr>
        <w:t>teritorijā (DzS1).</w:t>
      </w:r>
      <w:r w:rsidR="004E1DD2" w:rsidRPr="00E352A8">
        <w:rPr>
          <w:b w:val="0"/>
          <w:sz w:val="24"/>
          <w:szCs w:val="24"/>
          <w:lang w:eastAsia="lv-LV"/>
        </w:rPr>
        <w:t xml:space="preserve"> Savrupmāju apbūves teritorija (DzS1) ir </w:t>
      </w:r>
      <w:r w:rsidR="004E1DD2" w:rsidRPr="00E352A8">
        <w:rPr>
          <w:b w:val="0"/>
          <w:sz w:val="24"/>
          <w:szCs w:val="24"/>
          <w:lang w:eastAsia="lv-LV"/>
        </w:rPr>
        <w:lastRenderedPageBreak/>
        <w:t xml:space="preserve">funkcionālā zona, ko nosaka vasarnīcu un dārza māju apbūves teritorijās ciemos, lai nodrošinātu sezonas rakstura mājokļa funkciju, bet izpildot nosacījumus iespējama arī pastāvīga savrupmāju apbūve. </w:t>
      </w:r>
    </w:p>
    <w:p w:rsidR="00220696" w:rsidRPr="00771C02" w:rsidRDefault="009C1EF5" w:rsidP="003B074E">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002C6D33" w:rsidRPr="002C6D33">
        <w:rPr>
          <w:b w:val="0"/>
          <w:iCs/>
          <w:sz w:val="24"/>
          <w:szCs w:val="24"/>
          <w:lang w:eastAsia="lv-LV"/>
        </w:rPr>
        <w:t>“</w:t>
      </w:r>
      <w:r w:rsidR="004115A9" w:rsidRPr="004115A9">
        <w:rPr>
          <w:b w:val="0"/>
          <w:iCs/>
          <w:sz w:val="24"/>
          <w:szCs w:val="24"/>
          <w:lang w:eastAsia="lv-LV"/>
        </w:rPr>
        <w:t>Smilga</w:t>
      </w:r>
      <w:r w:rsidR="002C6D33" w:rsidRPr="002C6D33">
        <w:rPr>
          <w:b w:val="0"/>
          <w:iCs/>
          <w:sz w:val="24"/>
          <w:szCs w:val="24"/>
          <w:lang w:eastAsia="lv-LV"/>
        </w:rPr>
        <w:t>”, ar kadastra Nr.</w:t>
      </w:r>
      <w:r w:rsidR="00244360" w:rsidRPr="00244360">
        <w:rPr>
          <w:b w:val="0"/>
          <w:iCs/>
          <w:sz w:val="24"/>
          <w:szCs w:val="24"/>
          <w:lang w:eastAsia="lv-LV"/>
        </w:rPr>
        <w:t xml:space="preserve"> </w:t>
      </w:r>
      <w:r w:rsidR="004115A9" w:rsidRPr="004115A9">
        <w:rPr>
          <w:b w:val="0"/>
          <w:iCs/>
          <w:sz w:val="24"/>
          <w:szCs w:val="24"/>
          <w:lang w:eastAsia="lv-LV"/>
        </w:rPr>
        <w:t>7876 001 2708</w:t>
      </w:r>
      <w:r w:rsidR="004115A9">
        <w:rPr>
          <w:b w:val="0"/>
          <w:iCs/>
          <w:sz w:val="24"/>
          <w:szCs w:val="24"/>
          <w:lang w:eastAsia="lv-LV"/>
        </w:rPr>
        <w:t xml:space="preserve"> </w:t>
      </w:r>
      <w:r w:rsidR="002C6D33" w:rsidRPr="002C6D33">
        <w:rPr>
          <w:b w:val="0"/>
          <w:iCs/>
          <w:sz w:val="24"/>
          <w:szCs w:val="24"/>
          <w:lang w:eastAsia="lv-LV"/>
        </w:rPr>
        <w:t xml:space="preserve">ir reģistrēts Latgales rajona tiesas </w:t>
      </w:r>
      <w:r w:rsidR="00E352A8" w:rsidRPr="00E352A8">
        <w:rPr>
          <w:b w:val="0"/>
          <w:iCs/>
          <w:sz w:val="24"/>
          <w:szCs w:val="24"/>
          <w:lang w:eastAsia="lv-LV"/>
        </w:rPr>
        <w:t>Ozolaines</w:t>
      </w:r>
      <w:r w:rsidR="002C6D33" w:rsidRPr="002C6D33">
        <w:rPr>
          <w:b w:val="0"/>
          <w:iCs/>
          <w:sz w:val="24"/>
          <w:szCs w:val="24"/>
          <w:lang w:eastAsia="lv-LV"/>
        </w:rPr>
        <w:t xml:space="preserve"> pagasta zemesgrāmatas nodalījumā Nr.</w:t>
      </w:r>
      <w:r w:rsidR="000B0568" w:rsidRPr="000B0568">
        <w:t xml:space="preserve"> </w:t>
      </w:r>
      <w:r w:rsidR="00E352A8" w:rsidRPr="00E352A8">
        <w:rPr>
          <w:b w:val="0"/>
          <w:iCs/>
          <w:sz w:val="24"/>
          <w:szCs w:val="24"/>
          <w:lang w:eastAsia="lv-LV"/>
        </w:rPr>
        <w:t xml:space="preserve">100000946221 </w:t>
      </w:r>
      <w:r w:rsidR="002C6D33" w:rsidRPr="002C6D33">
        <w:rPr>
          <w:b w:val="0"/>
          <w:iCs/>
          <w:sz w:val="24"/>
          <w:szCs w:val="24"/>
          <w:lang w:eastAsia="lv-LV"/>
        </w:rPr>
        <w:t xml:space="preserve">ar Latgales rajona tiesas </w:t>
      </w:r>
      <w:r w:rsidR="00DA0BDC" w:rsidRPr="00DA0BDC">
        <w:rPr>
          <w:b w:val="0"/>
          <w:iCs/>
          <w:sz w:val="24"/>
          <w:szCs w:val="24"/>
          <w:lang w:eastAsia="lv-LV"/>
        </w:rPr>
        <w:t xml:space="preserve"> tiesne</w:t>
      </w:r>
      <w:r w:rsidR="00DA0BDC">
        <w:rPr>
          <w:b w:val="0"/>
          <w:iCs/>
          <w:sz w:val="24"/>
          <w:szCs w:val="24"/>
          <w:lang w:eastAsia="lv-LV"/>
        </w:rPr>
        <w:t>ša</w:t>
      </w:r>
      <w:r w:rsidR="00DA0BDC" w:rsidRPr="00DA0BDC">
        <w:rPr>
          <w:b w:val="0"/>
          <w:iCs/>
          <w:sz w:val="24"/>
          <w:szCs w:val="24"/>
          <w:lang w:eastAsia="lv-LV"/>
        </w:rPr>
        <w:t xml:space="preserve"> Gunār</w:t>
      </w:r>
      <w:r w:rsidR="00DA0BDC">
        <w:rPr>
          <w:b w:val="0"/>
          <w:iCs/>
          <w:sz w:val="24"/>
          <w:szCs w:val="24"/>
          <w:lang w:eastAsia="lv-LV"/>
        </w:rPr>
        <w:t>a</w:t>
      </w:r>
      <w:r w:rsidR="00DA0BDC" w:rsidRPr="00DA0BDC">
        <w:rPr>
          <w:b w:val="0"/>
          <w:iCs/>
          <w:sz w:val="24"/>
          <w:szCs w:val="24"/>
          <w:lang w:eastAsia="lv-LV"/>
        </w:rPr>
        <w:t xml:space="preserve"> Siliņ</w:t>
      </w:r>
      <w:r w:rsidR="00DA0BDC">
        <w:rPr>
          <w:b w:val="0"/>
          <w:iCs/>
          <w:sz w:val="24"/>
          <w:szCs w:val="24"/>
          <w:lang w:eastAsia="lv-LV"/>
        </w:rPr>
        <w:t xml:space="preserve">a </w:t>
      </w:r>
      <w:r w:rsidR="004E0983">
        <w:rPr>
          <w:b w:val="0"/>
          <w:iCs/>
          <w:sz w:val="24"/>
          <w:szCs w:val="24"/>
          <w:lang w:eastAsia="lv-LV"/>
        </w:rPr>
        <w:t>202</w:t>
      </w:r>
      <w:r w:rsidR="00F27824">
        <w:rPr>
          <w:b w:val="0"/>
          <w:iCs/>
          <w:sz w:val="24"/>
          <w:szCs w:val="24"/>
          <w:lang w:eastAsia="lv-LV"/>
        </w:rPr>
        <w:t>5</w:t>
      </w:r>
      <w:r w:rsidR="004E0983">
        <w:rPr>
          <w:b w:val="0"/>
          <w:iCs/>
          <w:sz w:val="24"/>
          <w:szCs w:val="24"/>
          <w:lang w:eastAsia="lv-LV"/>
        </w:rPr>
        <w:t xml:space="preserve">.gada </w:t>
      </w:r>
      <w:r w:rsidR="00DA0BDC">
        <w:rPr>
          <w:b w:val="0"/>
          <w:iCs/>
          <w:sz w:val="24"/>
          <w:szCs w:val="24"/>
          <w:lang w:eastAsia="lv-LV"/>
        </w:rPr>
        <w:t>27</w:t>
      </w:r>
      <w:r w:rsidR="004E0983">
        <w:rPr>
          <w:b w:val="0"/>
          <w:iCs/>
          <w:sz w:val="24"/>
          <w:szCs w:val="24"/>
          <w:lang w:eastAsia="lv-LV"/>
        </w:rPr>
        <w:t>.</w:t>
      </w:r>
      <w:r w:rsidR="00DA0BDC">
        <w:rPr>
          <w:b w:val="0"/>
          <w:iCs/>
          <w:sz w:val="24"/>
          <w:szCs w:val="24"/>
          <w:lang w:eastAsia="lv-LV"/>
        </w:rPr>
        <w:t>novembra</w:t>
      </w:r>
      <w:r w:rsidR="002C6D33" w:rsidRPr="002C6D33">
        <w:rPr>
          <w:b w:val="0"/>
          <w:iCs/>
          <w:sz w:val="24"/>
          <w:szCs w:val="24"/>
          <w:lang w:eastAsia="lv-LV"/>
        </w:rPr>
        <w:t xml:space="preserve"> lēmumu (žurnāla Nr. </w:t>
      </w:r>
      <w:r w:rsidR="00DA0BDC" w:rsidRPr="00DA0BDC">
        <w:rPr>
          <w:b w:val="0"/>
          <w:iCs/>
          <w:sz w:val="24"/>
          <w:szCs w:val="24"/>
          <w:lang w:eastAsia="lv-LV"/>
        </w:rPr>
        <w:t>300008455932</w:t>
      </w:r>
      <w:r w:rsidR="002C6D33" w:rsidRPr="002C6D33">
        <w:rPr>
          <w:b w:val="0"/>
          <w:iCs/>
          <w:sz w:val="24"/>
          <w:szCs w:val="24"/>
          <w:lang w:eastAsia="lv-LV"/>
        </w:rPr>
        <w:t>), uz Rēzeknes novada pašvaldības, nodokļu maksātāja reģistrācijas Nr.90009112679, vārda.</w:t>
      </w:r>
    </w:p>
    <w:p w:rsidR="00220696" w:rsidRDefault="00220696" w:rsidP="00220696">
      <w:pPr>
        <w:jc w:val="both"/>
        <w:rPr>
          <w:b w:val="0"/>
          <w:bCs/>
          <w:sz w:val="24"/>
          <w:szCs w:val="24"/>
          <w:lang w:eastAsia="lv-LV"/>
        </w:rPr>
      </w:pPr>
    </w:p>
    <w:p w:rsidR="00220696" w:rsidRPr="008161BD" w:rsidRDefault="009C1EF5" w:rsidP="00220696">
      <w:pPr>
        <w:numPr>
          <w:ilvl w:val="0"/>
          <w:numId w:val="2"/>
        </w:numPr>
        <w:jc w:val="center"/>
        <w:rPr>
          <w:sz w:val="24"/>
          <w:szCs w:val="24"/>
          <w:lang w:eastAsia="lv-LV"/>
        </w:rPr>
      </w:pPr>
      <w:r w:rsidRPr="008161BD">
        <w:rPr>
          <w:sz w:val="24"/>
          <w:szCs w:val="24"/>
          <w:lang w:eastAsia="lv-LV"/>
        </w:rPr>
        <w:t>Izsoles dalībnieki</w:t>
      </w:r>
    </w:p>
    <w:p w:rsidR="00057FFB" w:rsidRPr="00BD0CE8" w:rsidRDefault="009C1EF5" w:rsidP="00057FFB">
      <w:pPr>
        <w:pStyle w:val="Default"/>
        <w:numPr>
          <w:ilvl w:val="1"/>
          <w:numId w:val="2"/>
        </w:numPr>
        <w:jc w:val="both"/>
        <w:rPr>
          <w:color w:val="auto"/>
        </w:rPr>
      </w:pPr>
      <w:r w:rsidRPr="008161BD">
        <w:t>Par izsoles dalībnieku var kļūt jebkura fiziska vai juridiska person</w:t>
      </w:r>
      <w:r w:rsidRPr="008161BD">
        <w:t xml:space="preserve">a, kurai ir tiesības iegūt Latvijas </w:t>
      </w:r>
      <w:r w:rsidRPr="00BD0CE8">
        <w:rPr>
          <w:color w:val="auto"/>
        </w:rPr>
        <w:t>Republikā nekustamo īpašumu, un kura līdz reģistrācijas brīdim ir iemaksājusi šo noteikumu 1.4.punktā minēto nodrošinājumu un autorizēta dalībai izsolē.</w:t>
      </w:r>
    </w:p>
    <w:p w:rsidR="00057FFB" w:rsidRDefault="009C1EF5" w:rsidP="00057FFB">
      <w:pPr>
        <w:pStyle w:val="Default"/>
        <w:numPr>
          <w:ilvl w:val="1"/>
          <w:numId w:val="2"/>
        </w:numPr>
        <w:jc w:val="both"/>
        <w:rPr>
          <w:color w:val="auto"/>
        </w:rPr>
      </w:pPr>
      <w:r w:rsidRPr="00BD0CE8">
        <w:rPr>
          <w:color w:val="auto"/>
        </w:rPr>
        <w:t>Izsoles dalībniekam nedrīkst būt pasludināta maksātnespēja, tiem na</w:t>
      </w:r>
      <w:r w:rsidRPr="00BD0CE8">
        <w:rPr>
          <w:color w:val="auto"/>
        </w:rPr>
        <w:t>v uzsākts likvidācijas process, to saimnieciskā</w:t>
      </w:r>
      <w:r w:rsidRPr="00215480">
        <w:rPr>
          <w:color w:val="auto"/>
        </w:rPr>
        <w:t xml:space="preserve"> darbība nav apturēta vai pārtraukta, vai nav uzsākta tiesvedība par darbības izbeigšanu, maksātnespēju vai bankrotu.</w:t>
      </w:r>
    </w:p>
    <w:p w:rsidR="00762CB1" w:rsidRPr="00215480" w:rsidRDefault="009C1EF5" w:rsidP="00762CB1">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w:t>
      </w:r>
      <w:r w:rsidRPr="00146745">
        <w:t>s vai Eiropas Savienības, vai citas starptautiskās organizācijas, kuras dalībvalsts ir Latvijas Republika, sankciju sarakstos un uz to tiek piemērotas sankcijas Latvijas Republikas normatīvajos aktos noteiktajā kārtībā</w:t>
      </w:r>
      <w:r>
        <w:t>.</w:t>
      </w:r>
    </w:p>
    <w:p w:rsidR="00762CB1" w:rsidRPr="00215480" w:rsidRDefault="00762CB1" w:rsidP="00762CB1">
      <w:pPr>
        <w:pStyle w:val="Default"/>
        <w:ind w:left="435"/>
        <w:jc w:val="both"/>
        <w:rPr>
          <w:color w:val="auto"/>
        </w:rPr>
      </w:pPr>
    </w:p>
    <w:p w:rsidR="00220696" w:rsidRPr="00C30CD7" w:rsidRDefault="00220696" w:rsidP="00220696">
      <w:pPr>
        <w:ind w:left="435"/>
        <w:rPr>
          <w:b w:val="0"/>
          <w:bCs/>
          <w:sz w:val="24"/>
          <w:szCs w:val="24"/>
          <w:lang w:eastAsia="lv-LV"/>
        </w:rPr>
      </w:pPr>
    </w:p>
    <w:p w:rsidR="00220696" w:rsidRDefault="009C1EF5" w:rsidP="00220696">
      <w:pPr>
        <w:numPr>
          <w:ilvl w:val="0"/>
          <w:numId w:val="2"/>
        </w:numPr>
        <w:suppressAutoHyphens w:val="0"/>
        <w:jc w:val="center"/>
        <w:rPr>
          <w:sz w:val="24"/>
          <w:szCs w:val="24"/>
          <w:lang w:eastAsia="lv-LV"/>
        </w:rPr>
      </w:pPr>
      <w:r>
        <w:rPr>
          <w:sz w:val="24"/>
          <w:szCs w:val="24"/>
          <w:lang w:eastAsia="lv-LV"/>
        </w:rPr>
        <w:t>Izsoles pretendentu reģistrācija I</w:t>
      </w:r>
      <w:r>
        <w:rPr>
          <w:sz w:val="24"/>
          <w:szCs w:val="24"/>
          <w:lang w:eastAsia="lv-LV"/>
        </w:rPr>
        <w:t>zsoļu dalībnieku reģistrā</w:t>
      </w:r>
    </w:p>
    <w:p w:rsidR="00220696" w:rsidRDefault="009C1EF5" w:rsidP="00220696">
      <w:pPr>
        <w:pStyle w:val="Default"/>
        <w:numPr>
          <w:ilvl w:val="1"/>
          <w:numId w:val="2"/>
        </w:numPr>
        <w:tabs>
          <w:tab w:val="clear" w:pos="435"/>
        </w:tabs>
        <w:ind w:left="426" w:hanging="425"/>
        <w:jc w:val="both"/>
      </w:pPr>
      <w:r w:rsidRPr="00110A36">
        <w:rPr>
          <w:color w:val="auto"/>
        </w:rPr>
        <w:t xml:space="preserve">Pretendentu pieteikšanās notiek </w:t>
      </w:r>
      <w:r w:rsidRPr="00D4214A">
        <w:rPr>
          <w:color w:val="auto"/>
        </w:rPr>
        <w:t xml:space="preserve">no </w:t>
      </w:r>
      <w:r w:rsidR="005905E0" w:rsidRPr="00D4214A">
        <w:rPr>
          <w:color w:val="auto"/>
        </w:rPr>
        <w:t>202</w:t>
      </w:r>
      <w:r w:rsidR="001836F3" w:rsidRPr="00D4214A">
        <w:rPr>
          <w:color w:val="auto"/>
        </w:rPr>
        <w:t>6</w:t>
      </w:r>
      <w:r w:rsidR="005905E0" w:rsidRPr="00D4214A">
        <w:rPr>
          <w:color w:val="auto"/>
        </w:rPr>
        <w:t>.gada</w:t>
      </w:r>
      <w:r w:rsidR="00D4214A" w:rsidRPr="00D4214A">
        <w:rPr>
          <w:color w:val="auto"/>
        </w:rPr>
        <w:t xml:space="preserve"> 16.marta</w:t>
      </w:r>
      <w:r w:rsidRPr="00D4214A">
        <w:rPr>
          <w:color w:val="auto"/>
        </w:rPr>
        <w:t xml:space="preserve"> </w:t>
      </w:r>
      <w:r w:rsidR="00531FE3" w:rsidRPr="00D4214A">
        <w:rPr>
          <w:color w:val="auto"/>
        </w:rPr>
        <w:t>plkst. 13:00 līdz 202</w:t>
      </w:r>
      <w:r w:rsidR="001836F3" w:rsidRPr="00D4214A">
        <w:rPr>
          <w:color w:val="auto"/>
        </w:rPr>
        <w:t>6</w:t>
      </w:r>
      <w:r w:rsidRPr="00D4214A">
        <w:rPr>
          <w:color w:val="auto"/>
        </w:rPr>
        <w:t xml:space="preserve">.gada  </w:t>
      </w:r>
      <w:r w:rsidR="003B3420" w:rsidRPr="00D4214A">
        <w:rPr>
          <w:color w:val="auto"/>
        </w:rPr>
        <w:t xml:space="preserve"> </w:t>
      </w:r>
      <w:r w:rsidR="00D4214A" w:rsidRPr="00D4214A">
        <w:rPr>
          <w:color w:val="auto"/>
        </w:rPr>
        <w:t>5.aprīlim</w:t>
      </w:r>
      <w:r w:rsidRPr="00D4214A">
        <w:rPr>
          <w:color w:val="auto"/>
        </w:rPr>
        <w:t xml:space="preserve"> plkst.23:59 </w:t>
      </w:r>
      <w:bookmarkStart w:id="4" w:name="_Hlk42890522"/>
      <w:r w:rsidRPr="00D4214A">
        <w:rPr>
          <w:color w:val="auto"/>
        </w:rPr>
        <w:t xml:space="preserve">elektronisko </w:t>
      </w:r>
      <w:r w:rsidRPr="00144B8A">
        <w:t xml:space="preserve">izsoļu vietnē </w:t>
      </w:r>
      <w:bookmarkEnd w:id="4"/>
      <w:r>
        <w:rPr>
          <w:rStyle w:val="Hyperlink"/>
        </w:rPr>
        <w:fldChar w:fldCharType="begin"/>
      </w:r>
      <w:r>
        <w:rPr>
          <w:rStyle w:val="Hyperlink"/>
        </w:rPr>
        <w:instrText xml:space="preserve"> HYPERLINK "https://izsoles.ta.gov.lv" </w:instrText>
      </w:r>
      <w:r>
        <w:rPr>
          <w:rStyle w:val="Hyperlink"/>
        </w:rPr>
        <w:fldChar w:fldCharType="separate"/>
      </w:r>
      <w:r w:rsidRPr="00144B8A">
        <w:rPr>
          <w:rStyle w:val="Hyperlink"/>
        </w:rPr>
        <w:t>https://izsoles.ta.gov.lv</w:t>
      </w:r>
      <w:r>
        <w:rPr>
          <w:rStyle w:val="Hyperlink"/>
        </w:rPr>
        <w:fldChar w:fldCharType="end"/>
      </w:r>
      <w:r w:rsidRPr="00144B8A">
        <w:t xml:space="preserve"> uzturētā izsoļu dalībnieku re</w:t>
      </w:r>
      <w:r w:rsidRPr="00144B8A">
        <w:t>ģistrā pēc oficiāla paziņojuma</w:t>
      </w:r>
      <w:r w:rsidRPr="0039059C">
        <w:t xml:space="preserve"> par izsoli publicēšanas Latvijas Republikas oficiālajā izdevumā “Latvijas Vēstnesis” tīmekļa vietnē </w:t>
      </w:r>
      <w:hyperlink r:id="rId13" w:history="1">
        <w:r w:rsidRPr="00BB5AE6">
          <w:rPr>
            <w:rStyle w:val="Hyperlink"/>
          </w:rPr>
          <w:t>www.vestnesis.lv</w:t>
        </w:r>
      </w:hyperlink>
      <w:r>
        <w:t xml:space="preserve"> </w:t>
      </w:r>
      <w:r w:rsidRPr="0039059C">
        <w:t xml:space="preserve"> </w:t>
      </w:r>
    </w:p>
    <w:p w:rsidR="00220696" w:rsidRDefault="009C1EF5"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4" w:history="1">
        <w:r w:rsidRPr="00BB5AE6">
          <w:rPr>
            <w:rStyle w:val="Hyperlink"/>
          </w:rPr>
          <w:t>https://izsoles.ta.gov.lv</w:t>
        </w:r>
      </w:hyperlink>
      <w:r>
        <w:t xml:space="preserve"> </w:t>
      </w:r>
      <w:r w:rsidRPr="0039059C">
        <w:t xml:space="preserve"> norāda: </w:t>
      </w:r>
    </w:p>
    <w:p w:rsidR="00220696" w:rsidRDefault="009C1EF5" w:rsidP="00220696">
      <w:pPr>
        <w:pStyle w:val="Default"/>
        <w:numPr>
          <w:ilvl w:val="2"/>
          <w:numId w:val="2"/>
        </w:numPr>
        <w:jc w:val="both"/>
      </w:pPr>
      <w:r w:rsidRPr="0039059C">
        <w:t xml:space="preserve">Fiziska persona: </w:t>
      </w:r>
    </w:p>
    <w:p w:rsidR="00220696" w:rsidRDefault="009C1EF5" w:rsidP="00220696">
      <w:pPr>
        <w:pStyle w:val="Default"/>
        <w:numPr>
          <w:ilvl w:val="3"/>
          <w:numId w:val="2"/>
        </w:numPr>
        <w:ind w:left="1418"/>
        <w:jc w:val="both"/>
      </w:pPr>
      <w:r w:rsidRPr="0039059C">
        <w:t>Vārdu, uzv</w:t>
      </w:r>
      <w:r w:rsidRPr="0039059C">
        <w:t xml:space="preserve">ārdu; </w:t>
      </w:r>
    </w:p>
    <w:p w:rsidR="00220696" w:rsidRDefault="009C1EF5" w:rsidP="00220696">
      <w:pPr>
        <w:pStyle w:val="Default"/>
        <w:numPr>
          <w:ilvl w:val="3"/>
          <w:numId w:val="2"/>
        </w:numPr>
        <w:ind w:left="1418"/>
        <w:jc w:val="both"/>
      </w:pPr>
      <w:r w:rsidRPr="0039059C">
        <w:t xml:space="preserve">Personas kodu vai dzimšanas datumu (persona, kurai nav piešķirts personas kods); </w:t>
      </w:r>
    </w:p>
    <w:p w:rsidR="00220696" w:rsidRDefault="009C1EF5" w:rsidP="00220696">
      <w:pPr>
        <w:pStyle w:val="Default"/>
        <w:numPr>
          <w:ilvl w:val="3"/>
          <w:numId w:val="2"/>
        </w:numPr>
        <w:ind w:left="1418"/>
        <w:jc w:val="both"/>
      </w:pPr>
      <w:r w:rsidRPr="0039059C">
        <w:t xml:space="preserve">Kontaktadresi; </w:t>
      </w:r>
    </w:p>
    <w:p w:rsidR="00220696" w:rsidRDefault="009C1EF5" w:rsidP="00220696">
      <w:pPr>
        <w:pStyle w:val="Default"/>
        <w:numPr>
          <w:ilvl w:val="3"/>
          <w:numId w:val="2"/>
        </w:numPr>
        <w:ind w:left="1418"/>
        <w:jc w:val="both"/>
      </w:pPr>
      <w:r w:rsidRPr="0039059C">
        <w:t xml:space="preserve">Personu apliecinoša dokumenta veidu un numuru; </w:t>
      </w:r>
    </w:p>
    <w:p w:rsidR="00220696" w:rsidRDefault="009C1EF5" w:rsidP="00220696">
      <w:pPr>
        <w:pStyle w:val="Default"/>
        <w:numPr>
          <w:ilvl w:val="3"/>
          <w:numId w:val="2"/>
        </w:numPr>
        <w:ind w:left="1418"/>
        <w:jc w:val="both"/>
      </w:pPr>
      <w:r w:rsidRPr="0039059C">
        <w:t xml:space="preserve">Norēķinu rekvizītus (kredītiestādes konta numurs, uz kuru personai atmaksājama nodrošinājuma summa); </w:t>
      </w:r>
    </w:p>
    <w:p w:rsidR="00220696" w:rsidRDefault="009C1EF5" w:rsidP="00220696">
      <w:pPr>
        <w:pStyle w:val="Default"/>
        <w:numPr>
          <w:ilvl w:val="3"/>
          <w:numId w:val="2"/>
        </w:numPr>
        <w:ind w:left="1418"/>
        <w:jc w:val="both"/>
      </w:pPr>
      <w:r w:rsidRPr="0039059C">
        <w:t>P</w:t>
      </w:r>
      <w:r w:rsidRPr="0039059C">
        <w:t xml:space="preserve">ersonas papildu kontaktinformāciju – elektroniskā pasta adresi un tālruņa numuru (ja tāds ir). </w:t>
      </w:r>
    </w:p>
    <w:p w:rsidR="00220696" w:rsidRDefault="009C1EF5"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RDefault="009C1EF5" w:rsidP="00220696">
      <w:pPr>
        <w:pStyle w:val="Default"/>
        <w:numPr>
          <w:ilvl w:val="3"/>
          <w:numId w:val="2"/>
        </w:numPr>
        <w:tabs>
          <w:tab w:val="clear" w:pos="1571"/>
          <w:tab w:val="num" w:pos="1418"/>
        </w:tabs>
        <w:ind w:hanging="862"/>
        <w:jc w:val="both"/>
      </w:pPr>
      <w:r w:rsidRPr="0039059C">
        <w:t xml:space="preserve">Pārstāvamās personas veidu; </w:t>
      </w:r>
    </w:p>
    <w:p w:rsidR="00220696" w:rsidRDefault="009C1EF5"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rsidR="00220696" w:rsidRDefault="009C1EF5"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RDefault="009C1EF5" w:rsidP="00220696">
      <w:pPr>
        <w:pStyle w:val="Default"/>
        <w:numPr>
          <w:ilvl w:val="3"/>
          <w:numId w:val="2"/>
        </w:numPr>
        <w:ind w:left="1418"/>
        <w:jc w:val="both"/>
      </w:pPr>
      <w:r w:rsidRPr="0039059C">
        <w:t xml:space="preserve">Kontaktadresi; </w:t>
      </w:r>
    </w:p>
    <w:p w:rsidR="00220696" w:rsidRDefault="009C1EF5" w:rsidP="00220696">
      <w:pPr>
        <w:pStyle w:val="Default"/>
        <w:numPr>
          <w:ilvl w:val="3"/>
          <w:numId w:val="2"/>
        </w:numPr>
        <w:ind w:left="1418"/>
        <w:jc w:val="both"/>
      </w:pPr>
      <w:r w:rsidRPr="0039059C">
        <w:t>Personu apliecinoša dokumenta veidu un numuru fiziskai pe</w:t>
      </w:r>
      <w:r w:rsidRPr="0039059C">
        <w:t xml:space="preserve">rsonai; </w:t>
      </w:r>
    </w:p>
    <w:p w:rsidR="00220696" w:rsidRDefault="009C1EF5" w:rsidP="00220696">
      <w:pPr>
        <w:pStyle w:val="Default"/>
        <w:numPr>
          <w:ilvl w:val="3"/>
          <w:numId w:val="2"/>
        </w:numPr>
        <w:ind w:left="1418"/>
        <w:jc w:val="both"/>
      </w:pPr>
      <w:r w:rsidRPr="0039059C">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w:t>
      </w:r>
      <w:r w:rsidRPr="0039059C">
        <w:t xml:space="preserve">z īpaša pilnvarojuma, ja reģistrēts lietotājs pārstāv juridisku personu; </w:t>
      </w:r>
    </w:p>
    <w:p w:rsidR="00220696" w:rsidRDefault="009C1EF5"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RDefault="009C1EF5" w:rsidP="00220696">
      <w:pPr>
        <w:pStyle w:val="Default"/>
        <w:numPr>
          <w:ilvl w:val="3"/>
          <w:numId w:val="2"/>
        </w:numPr>
        <w:ind w:left="1418"/>
        <w:jc w:val="both"/>
      </w:pPr>
      <w:r w:rsidRPr="0039059C">
        <w:t>Attiecīgās lēmējinstitūcijas lēmumu par nekus</w:t>
      </w:r>
      <w:r w:rsidRPr="0039059C">
        <w:t xml:space="preserve">tamā īpašuma iegādi juridiskajai personai. </w:t>
      </w:r>
    </w:p>
    <w:p w:rsidR="00220696" w:rsidRDefault="009C1EF5"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RDefault="009C1EF5" w:rsidP="00220696">
      <w:pPr>
        <w:pStyle w:val="Default"/>
        <w:numPr>
          <w:ilvl w:val="1"/>
          <w:numId w:val="2"/>
        </w:numPr>
        <w:jc w:val="both"/>
      </w:pPr>
      <w:r w:rsidRPr="0039059C">
        <w:t>Ziņas par personu ie</w:t>
      </w:r>
      <w:r w:rsidRPr="0039059C">
        <w:t xml:space="preserv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w:t>
      </w:r>
      <w:r w:rsidRPr="0039059C">
        <w:t xml:space="preserve">ies ar vienu no vienotajā valsts un pašvaldību portālā </w:t>
      </w:r>
      <w:hyperlink r:id="rId15" w:history="1">
        <w:r w:rsidRPr="00BB5AE6">
          <w:rPr>
            <w:rStyle w:val="Hyperlink"/>
          </w:rPr>
          <w:t>www.latvija.lv</w:t>
        </w:r>
      </w:hyperlink>
      <w:r>
        <w:t xml:space="preserve"> </w:t>
      </w:r>
      <w:r w:rsidRPr="0039059C">
        <w:t xml:space="preserve"> piedāvātajiem identifikācijas līdzekļiem. </w:t>
      </w:r>
    </w:p>
    <w:p w:rsidR="00220696" w:rsidRDefault="009C1EF5" w:rsidP="00220696">
      <w:pPr>
        <w:pStyle w:val="Default"/>
        <w:numPr>
          <w:ilvl w:val="1"/>
          <w:numId w:val="2"/>
        </w:numPr>
        <w:jc w:val="both"/>
      </w:pPr>
      <w:r w:rsidRPr="0039059C">
        <w:t>Reģistrēts lietotājs, kurš vēlas piedalīties izsludinātajā izsolē, elektronisko izsoļu vietnē nosūta izs</w:t>
      </w:r>
      <w:r w:rsidRPr="0039059C">
        <w:t>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w:t>
      </w:r>
      <w:r w:rsidRPr="00CF75A0">
        <w:t>jos aktos noteiktajā apmērā saskaņā ar elektronisko izsoļu vietnē reģistrētam lietotājam sagatavotu rēķinu.</w:t>
      </w:r>
    </w:p>
    <w:p w:rsidR="00220696" w:rsidRPr="00076982" w:rsidRDefault="009C1EF5"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w:t>
      </w:r>
      <w:r w:rsidRPr="00076982">
        <w:rPr>
          <w:color w:val="auto"/>
        </w:rPr>
        <w:t>isko izsoļu vietnē pieejamo rīku.</w:t>
      </w:r>
    </w:p>
    <w:p w:rsidR="00220696" w:rsidRPr="00076982" w:rsidRDefault="009C1EF5"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RDefault="009C1EF5" w:rsidP="00220696">
      <w:pPr>
        <w:pStyle w:val="Default"/>
        <w:numPr>
          <w:ilvl w:val="1"/>
          <w:numId w:val="2"/>
        </w:numPr>
        <w:jc w:val="both"/>
        <w:rPr>
          <w:color w:val="auto"/>
        </w:rPr>
      </w:pPr>
      <w:r w:rsidRPr="00076982">
        <w:rPr>
          <w:color w:val="auto"/>
        </w:rPr>
        <w:t>Autorizējot personu izsolei, katram solītājam el</w:t>
      </w:r>
      <w:r w:rsidRPr="00076982">
        <w:rPr>
          <w:color w:val="auto"/>
        </w:rPr>
        <w:t>ektronisko izsoļu vietnes sistēma automātiski izveido unikālu identifikatoru.</w:t>
      </w:r>
    </w:p>
    <w:p w:rsidR="00220696" w:rsidRPr="00076982" w:rsidRDefault="009C1EF5" w:rsidP="00220696">
      <w:pPr>
        <w:pStyle w:val="Default"/>
        <w:numPr>
          <w:ilvl w:val="1"/>
          <w:numId w:val="2"/>
        </w:numPr>
        <w:jc w:val="both"/>
        <w:rPr>
          <w:color w:val="auto"/>
        </w:rPr>
      </w:pPr>
      <w:r w:rsidRPr="00076982">
        <w:rPr>
          <w:color w:val="auto"/>
        </w:rPr>
        <w:t xml:space="preserve"> Izsoles pretendents netiek reģistrēts, ja:</w:t>
      </w:r>
    </w:p>
    <w:p w:rsidR="00220696" w:rsidRPr="00076982" w:rsidRDefault="009C1EF5"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RDefault="009C1EF5"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 xml:space="preserve">4.2.1.punktā vai </w:t>
      </w:r>
      <w:r w:rsidRPr="00076982">
        <w:rPr>
          <w:color w:val="auto"/>
        </w:rPr>
        <w:t>4.2.2.punktā minētie norādījumi;</w:t>
      </w:r>
    </w:p>
    <w:p w:rsidR="00220696" w:rsidRDefault="009C1EF5"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RDefault="009C1EF5"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RDefault="009C1EF5" w:rsidP="00220696">
      <w:pPr>
        <w:pStyle w:val="Default"/>
        <w:numPr>
          <w:ilvl w:val="1"/>
          <w:numId w:val="2"/>
        </w:numPr>
        <w:tabs>
          <w:tab w:val="clear" w:pos="435"/>
        </w:tabs>
        <w:ind w:left="567" w:hanging="567"/>
        <w:jc w:val="both"/>
      </w:pPr>
      <w:r w:rsidRPr="00373D7E">
        <w:rPr>
          <w:bCs/>
          <w:color w:val="auto"/>
        </w:rPr>
        <w:t xml:space="preserve">Izsoles </w:t>
      </w:r>
      <w:r w:rsidRPr="00373D7E">
        <w:rPr>
          <w:bCs/>
          <w:color w:val="auto"/>
        </w:rPr>
        <w:t>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E51381">
        <w:rPr>
          <w:bCs/>
          <w:color w:val="auto"/>
        </w:rPr>
        <w:t>Maltas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pa tā</w:t>
      </w:r>
      <w:r w:rsidRPr="00373D7E">
        <w:rPr>
          <w:bCs/>
          <w:color w:val="auto"/>
        </w:rPr>
        <w:t xml:space="preserve">lruni </w:t>
      </w:r>
      <w:r w:rsidR="009051DB" w:rsidRPr="009051DB">
        <w:rPr>
          <w:bCs/>
          <w:color w:val="auto"/>
        </w:rPr>
        <w:t>2</w:t>
      </w:r>
      <w:r w:rsidR="00E352A8">
        <w:rPr>
          <w:bCs/>
          <w:color w:val="auto"/>
        </w:rPr>
        <w:t>8223706</w:t>
      </w:r>
      <w:r w:rsidR="009051DB" w:rsidRPr="009051DB">
        <w:rPr>
          <w:bCs/>
          <w:color w:val="auto"/>
        </w:rPr>
        <w:t xml:space="preserve"> (</w:t>
      </w:r>
      <w:r w:rsidR="00E352A8">
        <w:rPr>
          <w:bCs/>
          <w:color w:val="auto"/>
        </w:rPr>
        <w:t>M</w:t>
      </w:r>
      <w:r w:rsidR="009051DB" w:rsidRPr="009051DB">
        <w:rPr>
          <w:bCs/>
          <w:color w:val="auto"/>
        </w:rPr>
        <w:t xml:space="preserve">. </w:t>
      </w:r>
      <w:r w:rsidR="00E51381" w:rsidRPr="00E51381">
        <w:rPr>
          <w:bCs/>
          <w:color w:val="auto"/>
        </w:rPr>
        <w:t>Borisova</w:t>
      </w:r>
      <w:r w:rsidR="009051DB" w:rsidRPr="009051DB">
        <w:rPr>
          <w:bCs/>
          <w:color w:val="auto"/>
        </w:rPr>
        <w:t xml:space="preserve">), vai </w:t>
      </w:r>
      <w:r w:rsidR="00E51381" w:rsidRPr="00E51381">
        <w:rPr>
          <w:bCs/>
          <w:color w:val="auto"/>
        </w:rPr>
        <w:t>27865465</w:t>
      </w:r>
      <w:r w:rsidR="009051DB" w:rsidRPr="009051DB">
        <w:rPr>
          <w:bCs/>
          <w:color w:val="auto"/>
        </w:rPr>
        <w:t xml:space="preserve"> (</w:t>
      </w:r>
      <w:r w:rsidR="00E51381" w:rsidRPr="00E51381">
        <w:rPr>
          <w:bCs/>
          <w:color w:val="auto"/>
        </w:rPr>
        <w:t>Ž</w:t>
      </w:r>
      <w:r w:rsidR="00E51381">
        <w:rPr>
          <w:bCs/>
          <w:color w:val="auto"/>
        </w:rPr>
        <w:t>.</w:t>
      </w:r>
      <w:r w:rsidR="00E51381" w:rsidRPr="00E51381">
        <w:rPr>
          <w:bCs/>
          <w:color w:val="auto"/>
        </w:rPr>
        <w:t xml:space="preserve"> Balode</w:t>
      </w:r>
      <w:r w:rsidR="009051DB" w:rsidRPr="009051DB">
        <w:rPr>
          <w:bCs/>
          <w:color w:val="auto"/>
        </w:rPr>
        <w:t>).</w:t>
      </w:r>
    </w:p>
    <w:p w:rsidR="00220696" w:rsidRDefault="00220696" w:rsidP="00220696">
      <w:pPr>
        <w:pStyle w:val="Default"/>
        <w:ind w:left="567"/>
        <w:jc w:val="both"/>
      </w:pPr>
    </w:p>
    <w:p w:rsidR="002F57C7" w:rsidRPr="00A0422A" w:rsidRDefault="009C1EF5"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D4214A" w:rsidRDefault="009C1EF5" w:rsidP="002F57C7">
      <w:pPr>
        <w:pStyle w:val="Default"/>
        <w:numPr>
          <w:ilvl w:val="1"/>
          <w:numId w:val="2"/>
        </w:numPr>
        <w:jc w:val="both"/>
        <w:rPr>
          <w:color w:val="auto"/>
        </w:rPr>
      </w:pPr>
      <w:r>
        <w:t xml:space="preserve">Izsole sākas elektronisko izsoļu vietnē </w:t>
      </w:r>
      <w:hyperlink r:id="rId16" w:history="1">
        <w:r>
          <w:rPr>
            <w:rStyle w:val="Hyperlink"/>
          </w:rPr>
          <w:t>https://izsoles.ta.gov.lv</w:t>
        </w:r>
      </w:hyperlink>
      <w:r>
        <w:t xml:space="preserve"> </w:t>
      </w:r>
      <w:r w:rsidRPr="00D4214A">
        <w:rPr>
          <w:color w:val="auto"/>
        </w:rPr>
        <w:t>202</w:t>
      </w:r>
      <w:r w:rsidR="001836F3" w:rsidRPr="00D4214A">
        <w:rPr>
          <w:color w:val="auto"/>
        </w:rPr>
        <w:t>6</w:t>
      </w:r>
      <w:r w:rsidRPr="00D4214A">
        <w:rPr>
          <w:color w:val="auto"/>
        </w:rPr>
        <w:t>.gada</w:t>
      </w:r>
      <w:r w:rsidR="00D4214A" w:rsidRPr="00D4214A">
        <w:rPr>
          <w:color w:val="auto"/>
        </w:rPr>
        <w:t xml:space="preserve"> 16.marta </w:t>
      </w:r>
      <w:r w:rsidRPr="00D4214A">
        <w:rPr>
          <w:color w:val="auto"/>
        </w:rPr>
        <w:t>plkst.13:00 un noslēdzas 202</w:t>
      </w:r>
      <w:r w:rsidR="001836F3" w:rsidRPr="00D4214A">
        <w:rPr>
          <w:color w:val="auto"/>
        </w:rPr>
        <w:t>6</w:t>
      </w:r>
      <w:r w:rsidRPr="00D4214A">
        <w:rPr>
          <w:color w:val="auto"/>
        </w:rPr>
        <w:t>.gada</w:t>
      </w:r>
      <w:r w:rsidR="003B3420" w:rsidRPr="00D4214A">
        <w:rPr>
          <w:color w:val="auto"/>
        </w:rPr>
        <w:t xml:space="preserve"> </w:t>
      </w:r>
      <w:r w:rsidR="00D4214A" w:rsidRPr="00D4214A">
        <w:rPr>
          <w:color w:val="auto"/>
        </w:rPr>
        <w:t>15.aprīlī</w:t>
      </w:r>
      <w:r w:rsidRPr="00D4214A">
        <w:rPr>
          <w:color w:val="auto"/>
        </w:rPr>
        <w:t xml:space="preserve"> plkst.13:00. </w:t>
      </w:r>
    </w:p>
    <w:p w:rsidR="002F57C7" w:rsidRPr="00E65EC0" w:rsidRDefault="009C1EF5" w:rsidP="002F57C7">
      <w:pPr>
        <w:pStyle w:val="Default"/>
        <w:numPr>
          <w:ilvl w:val="1"/>
          <w:numId w:val="2"/>
        </w:numPr>
        <w:jc w:val="both"/>
        <w:rPr>
          <w:color w:val="FF0000"/>
        </w:rPr>
      </w:pPr>
      <w:r w:rsidRPr="00D4214A">
        <w:rPr>
          <w:color w:val="auto"/>
        </w:rPr>
        <w:t>Izsolei autorizētie dalībnieki drīkst izdarīt solījumus visā izsoles norises</w:t>
      </w:r>
      <w:r w:rsidRPr="00E65EC0">
        <w:t xml:space="preserve"> laikā. </w:t>
      </w:r>
    </w:p>
    <w:p w:rsidR="002F57C7" w:rsidRPr="00E65EC0" w:rsidRDefault="009C1EF5" w:rsidP="002F57C7">
      <w:pPr>
        <w:pStyle w:val="Default"/>
        <w:numPr>
          <w:ilvl w:val="1"/>
          <w:numId w:val="2"/>
        </w:numPr>
        <w:jc w:val="both"/>
        <w:rPr>
          <w:color w:val="FF0000"/>
        </w:rPr>
      </w:pPr>
      <w:r w:rsidRPr="00E65EC0">
        <w:t>Ja pēdējo piecu minūšu laikā pirms izsoles noslēgšanai noteiktā laika tiek reģistrēts solījums, izsoles laiks automātiski tiek pagarināts par 5 (piecām) min</w:t>
      </w:r>
      <w:r w:rsidRPr="00E65EC0">
        <w:t xml:space="preserve">ūtēm. </w:t>
      </w:r>
    </w:p>
    <w:p w:rsidR="002F57C7" w:rsidRPr="00E65EC0" w:rsidRDefault="009C1EF5" w:rsidP="002F57C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w:t>
      </w:r>
      <w:r w:rsidRPr="00E65EC0">
        <w:t xml:space="preserve">enas pulksten </w:t>
      </w:r>
      <w:r w:rsidRPr="00073196">
        <w:rPr>
          <w:color w:val="auto"/>
        </w:rPr>
        <w:t>13:00.</w:t>
      </w:r>
      <w:r w:rsidRPr="00E65EC0">
        <w:t xml:space="preserve"> </w:t>
      </w:r>
    </w:p>
    <w:p w:rsidR="002F57C7" w:rsidRPr="00E65EC0" w:rsidRDefault="009C1EF5" w:rsidP="002F57C7">
      <w:pPr>
        <w:pStyle w:val="Default"/>
        <w:numPr>
          <w:ilvl w:val="1"/>
          <w:numId w:val="2"/>
        </w:numPr>
        <w:jc w:val="both"/>
        <w:rPr>
          <w:color w:val="FF0000"/>
        </w:rPr>
      </w:pPr>
      <w:r w:rsidRPr="00E65EC0">
        <w:lastRenderedPageBreak/>
        <w:t xml:space="preserve">Pēc izsoles noslēgšanas solījumus nereģistrē un elektronisko izsoļu vietnē tiek norādīts izsoles noslēgums datums, laiks un pēdējais izdarītais solījums. </w:t>
      </w:r>
    </w:p>
    <w:p w:rsidR="002F57C7" w:rsidRPr="00E65EC0" w:rsidRDefault="009C1EF5" w:rsidP="002F57C7">
      <w:pPr>
        <w:pStyle w:val="Default"/>
        <w:numPr>
          <w:ilvl w:val="1"/>
          <w:numId w:val="2"/>
        </w:numPr>
        <w:jc w:val="both"/>
        <w:rPr>
          <w:color w:val="FF0000"/>
        </w:rPr>
      </w:pPr>
      <w:r w:rsidRPr="00E65EC0">
        <w:t>Izsoles organizētājs var pārtraukt izsoli, ja tās norises laikā saņemts elektro</w:t>
      </w:r>
      <w:r w:rsidRPr="00E65EC0">
        <w:t xml:space="preserve">nisko izsoļu vietnes drošības pārvaldnieka paziņojums par būtiskiem tehniskiem traucējumiem, kas var ietekmēt izsoles rezultātu. Paziņojumu par izsoles pārtraukšanu publicē elektronisko izsoļu vietnē. </w:t>
      </w:r>
    </w:p>
    <w:p w:rsidR="002F57C7" w:rsidRPr="00E65EC0" w:rsidRDefault="009C1EF5" w:rsidP="002F57C7">
      <w:pPr>
        <w:pStyle w:val="Default"/>
        <w:numPr>
          <w:ilvl w:val="1"/>
          <w:numId w:val="2"/>
        </w:numPr>
        <w:jc w:val="both"/>
        <w:rPr>
          <w:color w:val="FF0000"/>
        </w:rPr>
      </w:pPr>
      <w:r w:rsidRPr="00E65EC0">
        <w:t>Pēc izsoles slēgšanas sistēma automātiski sagatavo izs</w:t>
      </w:r>
      <w:r w:rsidRPr="00E65EC0">
        <w:t xml:space="preserve">oles aktu, kuru izsoles komisija apstiprina </w:t>
      </w:r>
      <w:r w:rsidRPr="00215480">
        <w:rPr>
          <w:color w:val="auto"/>
        </w:rPr>
        <w:t>septiņu dienu laikā</w:t>
      </w:r>
      <w:r w:rsidRPr="00E65EC0">
        <w:t xml:space="preserve"> pēc izsoles. </w:t>
      </w:r>
    </w:p>
    <w:p w:rsidR="002F57C7" w:rsidRPr="003E0470" w:rsidRDefault="009C1EF5" w:rsidP="002F57C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w:t>
      </w:r>
      <w:r w:rsidRPr="00BD0CE8">
        <w:rPr>
          <w:color w:val="auto"/>
        </w:rPr>
        <w:t>ošinājums.</w:t>
      </w:r>
      <w:r w:rsidRPr="003E0470">
        <w:rPr>
          <w:color w:val="FF0000"/>
        </w:rPr>
        <w:t xml:space="preserve"> </w:t>
      </w:r>
    </w:p>
    <w:p w:rsidR="002F57C7" w:rsidRPr="00F947DC" w:rsidRDefault="009C1EF5" w:rsidP="002F57C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RDefault="002F57C7" w:rsidP="002F57C7">
      <w:pPr>
        <w:pStyle w:val="Default"/>
        <w:jc w:val="both"/>
        <w:rPr>
          <w:color w:val="FF0000"/>
        </w:rPr>
      </w:pPr>
    </w:p>
    <w:p w:rsidR="002F57C7" w:rsidRPr="00A0422A" w:rsidRDefault="009C1EF5"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RDefault="009C1EF5"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RDefault="009C1EF5" w:rsidP="002F57C7">
      <w:pPr>
        <w:pStyle w:val="Default"/>
        <w:numPr>
          <w:ilvl w:val="1"/>
          <w:numId w:val="2"/>
        </w:numPr>
        <w:jc w:val="both"/>
      </w:pPr>
      <w:r w:rsidRPr="003E0303">
        <w:rPr>
          <w:color w:val="auto"/>
        </w:rPr>
        <w:t xml:space="preserve">Izsoles dalībniekam, </w:t>
      </w:r>
      <w:r w:rsidRPr="00D4214A">
        <w:rPr>
          <w:color w:val="auto"/>
        </w:rPr>
        <w:t>kurš nosolījis augstāko cenu, pēc paziņojuma saņemšanas līdz 202</w:t>
      </w:r>
      <w:r w:rsidR="001836F3" w:rsidRPr="00D4214A">
        <w:rPr>
          <w:color w:val="auto"/>
        </w:rPr>
        <w:t>6</w:t>
      </w:r>
      <w:r w:rsidRPr="00D4214A">
        <w:rPr>
          <w:color w:val="auto"/>
        </w:rPr>
        <w:t>.gada</w:t>
      </w:r>
      <w:r w:rsidR="00D4214A" w:rsidRPr="00D4214A">
        <w:rPr>
          <w:color w:val="auto"/>
        </w:rPr>
        <w:t xml:space="preserve"> 4.maijam</w:t>
      </w:r>
      <w:r w:rsidRPr="00D4214A">
        <w:rPr>
          <w:color w:val="auto"/>
        </w:rPr>
        <w:t xml:space="preserve"> jā</w:t>
      </w:r>
      <w:r w:rsidRPr="003E0303">
        <w:rPr>
          <w:color w:val="auto"/>
        </w:rPr>
        <w:t>pārskaita norādītajā kontā pirkuma summu, kas atbi</w:t>
      </w:r>
      <w:r w:rsidRPr="003E0303">
        <w:rPr>
          <w:color w:val="auto"/>
        </w:rPr>
        <w:t>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Pr="00F14D53">
          <w:rPr>
            <w:rStyle w:val="Hyperlink"/>
          </w:rPr>
          <w:t>izsoles@rezeknesnovads.lv</w:t>
        </w:r>
      </w:hyperlink>
      <w:r w:rsidRPr="006D6C77">
        <w:t xml:space="preserve">. </w:t>
      </w:r>
    </w:p>
    <w:p w:rsidR="002F57C7" w:rsidRDefault="009C1EF5" w:rsidP="002F57C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w:t>
      </w:r>
      <w:r w:rsidRPr="006D6C77">
        <w:t xml:space="preserve">kam netiek atmaksāts. </w:t>
      </w:r>
    </w:p>
    <w:p w:rsidR="002F57C7" w:rsidRDefault="009C1EF5" w:rsidP="002F57C7">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paziņot izso</w:t>
      </w:r>
      <w:r w:rsidRPr="006D6C77">
        <w:t xml:space="preserve">les rīkotājam par īpašuma pirkšanu par paša solīto augstāko cenu. </w:t>
      </w:r>
    </w:p>
    <w:p w:rsidR="002F57C7" w:rsidRDefault="009C1EF5" w:rsidP="002F57C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RDefault="009C1EF5"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RDefault="009C1EF5"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RDefault="002F57C7" w:rsidP="002F57C7">
      <w:pPr>
        <w:pStyle w:val="Default"/>
        <w:ind w:left="360"/>
        <w:jc w:val="both"/>
        <w:rPr>
          <w:color w:val="auto"/>
        </w:rPr>
      </w:pPr>
    </w:p>
    <w:p w:rsidR="002F57C7" w:rsidRPr="00D45E3E" w:rsidRDefault="009C1EF5"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RDefault="009C1EF5" w:rsidP="002F57C7">
      <w:pPr>
        <w:pStyle w:val="Default"/>
        <w:numPr>
          <w:ilvl w:val="1"/>
          <w:numId w:val="2"/>
        </w:numPr>
        <w:jc w:val="both"/>
      </w:pPr>
      <w:r w:rsidRPr="004B1E9F">
        <w:t>Izsoles komisija pieņem lēmumu pa</w:t>
      </w:r>
      <w:r w:rsidRPr="004B1E9F">
        <w:t xml:space="preserve">r izsoles atzīšanu par nenotikušu: </w:t>
      </w:r>
    </w:p>
    <w:p w:rsidR="002F57C7" w:rsidRDefault="009C1EF5" w:rsidP="002F57C7">
      <w:pPr>
        <w:pStyle w:val="Default"/>
        <w:numPr>
          <w:ilvl w:val="2"/>
          <w:numId w:val="2"/>
        </w:numPr>
        <w:tabs>
          <w:tab w:val="clear" w:pos="720"/>
        </w:tabs>
        <w:ind w:left="993" w:hanging="578"/>
        <w:jc w:val="both"/>
      </w:pPr>
      <w:r w:rsidRPr="004B1E9F">
        <w:t xml:space="preserve">ja uz izsoli nav autorizēts neviens izsoles dalībnieks; </w:t>
      </w:r>
    </w:p>
    <w:p w:rsidR="002F57C7" w:rsidRDefault="009C1EF5" w:rsidP="002F57C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RDefault="009C1EF5"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RDefault="009C1EF5" w:rsidP="002F57C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RDefault="009C1EF5" w:rsidP="002F57C7">
      <w:pPr>
        <w:pStyle w:val="Default"/>
        <w:numPr>
          <w:ilvl w:val="2"/>
          <w:numId w:val="2"/>
        </w:numPr>
        <w:tabs>
          <w:tab w:val="clear" w:pos="720"/>
        </w:tabs>
        <w:ind w:left="993" w:hanging="578"/>
        <w:jc w:val="both"/>
      </w:pPr>
      <w:r w:rsidRPr="004B1E9F">
        <w:t xml:space="preserve"> ja vienīgais izsoles dalībnieks, kurš nosolījis izsolāmo īpašumu, </w:t>
      </w:r>
      <w:r w:rsidRPr="004B1E9F">
        <w:t xml:space="preserve">nav parakstījis izsolāmā īpašuma pirkuma līgumu; </w:t>
      </w:r>
    </w:p>
    <w:p w:rsidR="002F57C7" w:rsidRDefault="009C1EF5"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RDefault="009C1EF5" w:rsidP="002F57C7">
      <w:pPr>
        <w:pStyle w:val="Default"/>
        <w:numPr>
          <w:ilvl w:val="2"/>
          <w:numId w:val="2"/>
        </w:numPr>
        <w:tabs>
          <w:tab w:val="clear" w:pos="720"/>
        </w:tabs>
        <w:ind w:left="993" w:hanging="578"/>
        <w:jc w:val="both"/>
      </w:pPr>
      <w:r w:rsidRPr="004B1E9F">
        <w:t>ja izsolāmo mantu nopirkusi persona, kurai nav bijušas tiesības piedalītie</w:t>
      </w:r>
      <w:r w:rsidRPr="004B1E9F">
        <w:t>s izsolē.</w:t>
      </w:r>
    </w:p>
    <w:p w:rsidR="002F57C7" w:rsidRPr="004B1E9F" w:rsidRDefault="002F57C7" w:rsidP="002F57C7">
      <w:pPr>
        <w:jc w:val="both"/>
        <w:rPr>
          <w:b w:val="0"/>
          <w:bCs/>
          <w:sz w:val="24"/>
          <w:szCs w:val="24"/>
          <w:lang w:eastAsia="lv-LV"/>
        </w:rPr>
      </w:pPr>
    </w:p>
    <w:p w:rsidR="002F57C7" w:rsidRPr="00A0422A" w:rsidRDefault="009C1EF5" w:rsidP="002F57C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RDefault="009C1EF5" w:rsidP="002F57C7">
      <w:pPr>
        <w:ind w:left="426" w:hanging="426"/>
        <w:jc w:val="both"/>
        <w:rPr>
          <w:b w:val="0"/>
          <w:bCs/>
          <w:sz w:val="24"/>
          <w:szCs w:val="24"/>
          <w:lang w:eastAsia="lv-LV"/>
        </w:rPr>
      </w:pPr>
      <w:r>
        <w:rPr>
          <w:b w:val="0"/>
          <w:bCs/>
          <w:sz w:val="24"/>
          <w:szCs w:val="24"/>
        </w:rPr>
        <w:lastRenderedPageBreak/>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RDefault="002F57C7" w:rsidP="002F57C7">
      <w:pPr>
        <w:jc w:val="both"/>
        <w:rPr>
          <w:b w:val="0"/>
          <w:bCs/>
          <w:sz w:val="24"/>
          <w:szCs w:val="24"/>
          <w:lang w:eastAsia="lv-LV"/>
        </w:rPr>
      </w:pPr>
    </w:p>
    <w:p w:rsidR="002F57C7" w:rsidRPr="00EA3F2D" w:rsidRDefault="009C1EF5" w:rsidP="002F57C7">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904A90">
        <w:rPr>
          <w:b w:val="0"/>
          <w:bCs/>
          <w:sz w:val="24"/>
          <w:szCs w:val="24"/>
          <w:lang w:eastAsia="lv-LV"/>
        </w:rPr>
        <w:tab/>
      </w:r>
      <w:r w:rsidR="00904A90">
        <w:rPr>
          <w:b w:val="0"/>
          <w:bCs/>
          <w:sz w:val="24"/>
          <w:szCs w:val="24"/>
          <w:lang w:eastAsia="lv-LV"/>
        </w:rPr>
        <w:tab/>
      </w:r>
      <w:r>
        <w:rPr>
          <w:b w:val="0"/>
          <w:bCs/>
          <w:sz w:val="24"/>
          <w:szCs w:val="24"/>
          <w:lang w:eastAsia="lv-LV"/>
        </w:rPr>
        <w:t>G.Skudra</w:t>
      </w:r>
      <w:r w:rsidR="002A2F19">
        <w:rPr>
          <w:b w:val="0"/>
          <w:bCs/>
          <w:sz w:val="24"/>
          <w:szCs w:val="24"/>
          <w:lang w:eastAsia="lv-LV"/>
        </w:rPr>
        <w:tab/>
      </w:r>
      <w:r w:rsidR="002A2F19">
        <w:rPr>
          <w:b w:val="0"/>
          <w:bCs/>
          <w:sz w:val="24"/>
          <w:szCs w:val="24"/>
          <w:lang w:eastAsia="lv-LV"/>
        </w:rPr>
        <w:tab/>
        <w:t xml:space="preserve">                       </w:t>
      </w:r>
    </w:p>
    <w:sectPr w:rsidR="002F57C7" w:rsidRPr="00EA3F2D"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F5" w:rsidRDefault="009C1EF5">
      <w:r>
        <w:separator/>
      </w:r>
    </w:p>
  </w:endnote>
  <w:endnote w:type="continuationSeparator" w:id="0">
    <w:p w:rsidR="009C1EF5" w:rsidRDefault="009C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374" w:rsidRPr="00F255ED" w:rsidRDefault="009C1EF5">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B64071">
      <w:rPr>
        <w:b w:val="0"/>
        <w:noProof/>
        <w:sz w:val="20"/>
        <w:szCs w:val="20"/>
      </w:rPr>
      <w:t>2</w:t>
    </w:r>
    <w:r w:rsidRPr="00F255ED">
      <w:rPr>
        <w:b w:val="0"/>
        <w:noProof/>
        <w:sz w:val="20"/>
        <w:szCs w:val="20"/>
      </w:rPr>
      <w:fldChar w:fldCharType="end"/>
    </w:r>
  </w:p>
  <w:p w:rsidR="00DC7E18" w:rsidRDefault="00DC7E18">
    <w:pPr>
      <w:jc w:val="center"/>
    </w:pPr>
  </w:p>
  <w:p w:rsidR="00323050" w:rsidRDefault="009C1EF5">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8" w:rsidRDefault="009C1EF5">
    <w:pPr>
      <w:jc w:val="center"/>
    </w:pPr>
    <w:r>
      <w:rPr>
        <w:rFonts w:ascii="Calibri" w:eastAsia="Calibri" w:hAnsi="Calibri" w:cs="Calibri"/>
        <w:b w:val="0"/>
        <w:sz w:val="22"/>
      </w:rPr>
      <w:t xml:space="preserve">Šis dokuments ir parakstīts ar drošu elektronisko parakstu un satur </w:t>
    </w:r>
    <w:r>
      <w:rPr>
        <w:rFonts w:ascii="Calibri" w:eastAsia="Calibri" w:hAnsi="Calibri" w:cs="Calibri"/>
        <w:b w:val="0"/>
        <w:sz w:val="22"/>
      </w:rPr>
      <w:t>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F5" w:rsidRDefault="009C1EF5">
      <w:r>
        <w:separator/>
      </w:r>
    </w:p>
  </w:footnote>
  <w:footnote w:type="continuationSeparator" w:id="0">
    <w:p w:rsidR="009C1EF5" w:rsidRDefault="009C1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96"/>
    <w:rsid w:val="0000119A"/>
    <w:rsid w:val="00013C19"/>
    <w:rsid w:val="0002619B"/>
    <w:rsid w:val="00034BC2"/>
    <w:rsid w:val="0004638E"/>
    <w:rsid w:val="00057FFB"/>
    <w:rsid w:val="0007080C"/>
    <w:rsid w:val="000711A3"/>
    <w:rsid w:val="00073196"/>
    <w:rsid w:val="00073E74"/>
    <w:rsid w:val="00076982"/>
    <w:rsid w:val="00080916"/>
    <w:rsid w:val="000912A6"/>
    <w:rsid w:val="000973CF"/>
    <w:rsid w:val="000B0568"/>
    <w:rsid w:val="000B2B59"/>
    <w:rsid w:val="000B7A80"/>
    <w:rsid w:val="000D72B0"/>
    <w:rsid w:val="000E46BF"/>
    <w:rsid w:val="00107421"/>
    <w:rsid w:val="00110A36"/>
    <w:rsid w:val="00143BCE"/>
    <w:rsid w:val="00144B8A"/>
    <w:rsid w:val="00146745"/>
    <w:rsid w:val="00147DDF"/>
    <w:rsid w:val="001545C2"/>
    <w:rsid w:val="0016791A"/>
    <w:rsid w:val="001836F3"/>
    <w:rsid w:val="001D4FFC"/>
    <w:rsid w:val="001E2912"/>
    <w:rsid w:val="001E5925"/>
    <w:rsid w:val="001E7F4A"/>
    <w:rsid w:val="0020087C"/>
    <w:rsid w:val="00200893"/>
    <w:rsid w:val="0020174E"/>
    <w:rsid w:val="0021019F"/>
    <w:rsid w:val="0021316D"/>
    <w:rsid w:val="00215480"/>
    <w:rsid w:val="00217F23"/>
    <w:rsid w:val="00220696"/>
    <w:rsid w:val="00221E76"/>
    <w:rsid w:val="00225374"/>
    <w:rsid w:val="00231304"/>
    <w:rsid w:val="00244360"/>
    <w:rsid w:val="002561DA"/>
    <w:rsid w:val="0026592C"/>
    <w:rsid w:val="002810A1"/>
    <w:rsid w:val="002874BA"/>
    <w:rsid w:val="002A2F19"/>
    <w:rsid w:val="002C6D33"/>
    <w:rsid w:val="002D7D61"/>
    <w:rsid w:val="002E2226"/>
    <w:rsid w:val="002E32C4"/>
    <w:rsid w:val="002E7FC4"/>
    <w:rsid w:val="002F0BCF"/>
    <w:rsid w:val="002F57C7"/>
    <w:rsid w:val="002F5CE6"/>
    <w:rsid w:val="00307C8D"/>
    <w:rsid w:val="00315A48"/>
    <w:rsid w:val="00317664"/>
    <w:rsid w:val="00323050"/>
    <w:rsid w:val="00340416"/>
    <w:rsid w:val="00353442"/>
    <w:rsid w:val="00354BE2"/>
    <w:rsid w:val="00360503"/>
    <w:rsid w:val="00364CDF"/>
    <w:rsid w:val="00365388"/>
    <w:rsid w:val="003668F1"/>
    <w:rsid w:val="00373D7E"/>
    <w:rsid w:val="00384FC4"/>
    <w:rsid w:val="0039059C"/>
    <w:rsid w:val="003A2F31"/>
    <w:rsid w:val="003B074E"/>
    <w:rsid w:val="003B3420"/>
    <w:rsid w:val="003B41DE"/>
    <w:rsid w:val="003C3349"/>
    <w:rsid w:val="003C6DC7"/>
    <w:rsid w:val="003D1E81"/>
    <w:rsid w:val="003D26A4"/>
    <w:rsid w:val="003E0303"/>
    <w:rsid w:val="003E0470"/>
    <w:rsid w:val="003E1015"/>
    <w:rsid w:val="003F3787"/>
    <w:rsid w:val="003F6166"/>
    <w:rsid w:val="004056DD"/>
    <w:rsid w:val="004060E0"/>
    <w:rsid w:val="004115A9"/>
    <w:rsid w:val="00417A7C"/>
    <w:rsid w:val="00427A86"/>
    <w:rsid w:val="004336C7"/>
    <w:rsid w:val="004935FD"/>
    <w:rsid w:val="004B1E9F"/>
    <w:rsid w:val="004B6226"/>
    <w:rsid w:val="004C0623"/>
    <w:rsid w:val="004C6590"/>
    <w:rsid w:val="004D4DD5"/>
    <w:rsid w:val="004E0983"/>
    <w:rsid w:val="004E1DD2"/>
    <w:rsid w:val="004F1837"/>
    <w:rsid w:val="004F56B4"/>
    <w:rsid w:val="00504F23"/>
    <w:rsid w:val="0050750A"/>
    <w:rsid w:val="00510908"/>
    <w:rsid w:val="00513DA7"/>
    <w:rsid w:val="00531FE3"/>
    <w:rsid w:val="0054426B"/>
    <w:rsid w:val="00544A0B"/>
    <w:rsid w:val="00551EE3"/>
    <w:rsid w:val="005663A4"/>
    <w:rsid w:val="00573BC9"/>
    <w:rsid w:val="005815F3"/>
    <w:rsid w:val="005905E0"/>
    <w:rsid w:val="00596AD3"/>
    <w:rsid w:val="005B5CE9"/>
    <w:rsid w:val="005B7BD5"/>
    <w:rsid w:val="005C3403"/>
    <w:rsid w:val="005D26DA"/>
    <w:rsid w:val="005E6653"/>
    <w:rsid w:val="005F1957"/>
    <w:rsid w:val="005F4DBB"/>
    <w:rsid w:val="006044A2"/>
    <w:rsid w:val="0061534B"/>
    <w:rsid w:val="006209B4"/>
    <w:rsid w:val="00634D97"/>
    <w:rsid w:val="006358CE"/>
    <w:rsid w:val="00651516"/>
    <w:rsid w:val="00655FF4"/>
    <w:rsid w:val="006741D2"/>
    <w:rsid w:val="00691614"/>
    <w:rsid w:val="0069709C"/>
    <w:rsid w:val="006B0DEC"/>
    <w:rsid w:val="006B1A06"/>
    <w:rsid w:val="006D6C15"/>
    <w:rsid w:val="006D6C77"/>
    <w:rsid w:val="006E1840"/>
    <w:rsid w:val="00701789"/>
    <w:rsid w:val="007022AC"/>
    <w:rsid w:val="0070439F"/>
    <w:rsid w:val="00741B89"/>
    <w:rsid w:val="00762CB1"/>
    <w:rsid w:val="007639FD"/>
    <w:rsid w:val="00766676"/>
    <w:rsid w:val="00771C02"/>
    <w:rsid w:val="00776E6F"/>
    <w:rsid w:val="00787A95"/>
    <w:rsid w:val="007A54DA"/>
    <w:rsid w:val="007B5DA1"/>
    <w:rsid w:val="007E532D"/>
    <w:rsid w:val="007F3FDD"/>
    <w:rsid w:val="00807F35"/>
    <w:rsid w:val="00810B16"/>
    <w:rsid w:val="008161BD"/>
    <w:rsid w:val="0082074C"/>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04A90"/>
    <w:rsid w:val="009051DB"/>
    <w:rsid w:val="0093031F"/>
    <w:rsid w:val="00943F32"/>
    <w:rsid w:val="00963548"/>
    <w:rsid w:val="00976E2F"/>
    <w:rsid w:val="00981222"/>
    <w:rsid w:val="00986AE1"/>
    <w:rsid w:val="00991491"/>
    <w:rsid w:val="009A2543"/>
    <w:rsid w:val="009B097B"/>
    <w:rsid w:val="009B17F5"/>
    <w:rsid w:val="009B683F"/>
    <w:rsid w:val="009C1EF5"/>
    <w:rsid w:val="009D02E4"/>
    <w:rsid w:val="009E5517"/>
    <w:rsid w:val="00A0422A"/>
    <w:rsid w:val="00A120C3"/>
    <w:rsid w:val="00A17963"/>
    <w:rsid w:val="00A22A51"/>
    <w:rsid w:val="00A52820"/>
    <w:rsid w:val="00A80E20"/>
    <w:rsid w:val="00A91F13"/>
    <w:rsid w:val="00A94BD3"/>
    <w:rsid w:val="00AA49F5"/>
    <w:rsid w:val="00AC003A"/>
    <w:rsid w:val="00AF4B82"/>
    <w:rsid w:val="00B0436F"/>
    <w:rsid w:val="00B062F5"/>
    <w:rsid w:val="00B27A53"/>
    <w:rsid w:val="00B3232F"/>
    <w:rsid w:val="00B37515"/>
    <w:rsid w:val="00B40B51"/>
    <w:rsid w:val="00B51BCD"/>
    <w:rsid w:val="00B64071"/>
    <w:rsid w:val="00BB5AE6"/>
    <w:rsid w:val="00BB5F21"/>
    <w:rsid w:val="00BC1037"/>
    <w:rsid w:val="00BD0CE8"/>
    <w:rsid w:val="00BE1F01"/>
    <w:rsid w:val="00BE3E46"/>
    <w:rsid w:val="00BF3A82"/>
    <w:rsid w:val="00C0664F"/>
    <w:rsid w:val="00C16AE5"/>
    <w:rsid w:val="00C23F7A"/>
    <w:rsid w:val="00C30CD7"/>
    <w:rsid w:val="00C62431"/>
    <w:rsid w:val="00C673D0"/>
    <w:rsid w:val="00C77DAB"/>
    <w:rsid w:val="00CA4ABF"/>
    <w:rsid w:val="00CB27FA"/>
    <w:rsid w:val="00CC14CA"/>
    <w:rsid w:val="00CC6313"/>
    <w:rsid w:val="00CD23F1"/>
    <w:rsid w:val="00CD7CA8"/>
    <w:rsid w:val="00CF75A0"/>
    <w:rsid w:val="00D14800"/>
    <w:rsid w:val="00D22B9B"/>
    <w:rsid w:val="00D25661"/>
    <w:rsid w:val="00D400E3"/>
    <w:rsid w:val="00D4214A"/>
    <w:rsid w:val="00D45450"/>
    <w:rsid w:val="00D45E3E"/>
    <w:rsid w:val="00D6706C"/>
    <w:rsid w:val="00D700E5"/>
    <w:rsid w:val="00DA0BDC"/>
    <w:rsid w:val="00DC42DC"/>
    <w:rsid w:val="00DC7E18"/>
    <w:rsid w:val="00DF4F5C"/>
    <w:rsid w:val="00E00AFB"/>
    <w:rsid w:val="00E02513"/>
    <w:rsid w:val="00E10C09"/>
    <w:rsid w:val="00E171A6"/>
    <w:rsid w:val="00E352A8"/>
    <w:rsid w:val="00E43670"/>
    <w:rsid w:val="00E51381"/>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240F8"/>
    <w:rsid w:val="00F255ED"/>
    <w:rsid w:val="00F26F45"/>
    <w:rsid w:val="00F27623"/>
    <w:rsid w:val="00F2773A"/>
    <w:rsid w:val="00F27824"/>
    <w:rsid w:val="00F71967"/>
    <w:rsid w:val="00F947DC"/>
    <w:rsid w:val="00F952E4"/>
    <w:rsid w:val="00F95BCE"/>
    <w:rsid w:val="00FB3641"/>
    <w:rsid w:val="00FB4F5C"/>
    <w:rsid w:val="00FC0879"/>
    <w:rsid w:val="00FC1D7B"/>
    <w:rsid w:val="00FC6952"/>
    <w:rsid w:val="00FE419F"/>
    <w:rsid w:val="00FE6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HeaderChar"/>
    <w:uiPriority w:val="99"/>
    <w:unhideWhenUsed/>
    <w:rsid w:val="00655FF4"/>
    <w:pPr>
      <w:tabs>
        <w:tab w:val="center" w:pos="4153"/>
        <w:tab w:val="right" w:pos="8306"/>
      </w:tabs>
    </w:pPr>
  </w:style>
  <w:style w:type="character" w:customStyle="1" w:styleId="HeaderChar">
    <w:name w:val="Header Char"/>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240A1-7F8E-4E11-B28A-EFAC6F81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8280</Words>
  <Characters>4720</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Liene</cp:lastModifiedBy>
  <cp:revision>2</cp:revision>
  <cp:lastPrinted>2021-04-09T13:36:00Z</cp:lastPrinted>
  <dcterms:created xsi:type="dcterms:W3CDTF">2026-03-10T09:36:00Z</dcterms:created>
  <dcterms:modified xsi:type="dcterms:W3CDTF">2026-03-10T09:36:00Z</dcterms:modified>
</cp:coreProperties>
</file>