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A07" w:rsidRPr="00651516" w:rsidRDefault="00BF2ADE" w:rsidP="004E5A07">
      <w:pPr>
        <w:jc w:val="right"/>
        <w:rPr>
          <w:rFonts w:eastAsia="Calibri"/>
          <w:b w:val="0"/>
          <w:bCs/>
          <w:sz w:val="24"/>
          <w:szCs w:val="24"/>
        </w:rPr>
      </w:pPr>
      <w:bookmarkStart w:id="0" w:name="_GoBack"/>
      <w:bookmarkEnd w:id="0"/>
      <w:r>
        <w:rPr>
          <w:rFonts w:eastAsia="Calibri"/>
          <w:b w:val="0"/>
          <w:bCs/>
          <w:sz w:val="24"/>
          <w:szCs w:val="24"/>
        </w:rPr>
        <w:t>APSTIPRINĀTS</w:t>
      </w:r>
    </w:p>
    <w:p w:rsidR="004E5A07" w:rsidRPr="00651516" w:rsidRDefault="00BF2ADE" w:rsidP="004E5A07">
      <w:pPr>
        <w:jc w:val="right"/>
        <w:rPr>
          <w:rFonts w:eastAsia="Calibri"/>
          <w:b w:val="0"/>
          <w:bCs/>
          <w:sz w:val="24"/>
          <w:szCs w:val="24"/>
        </w:rPr>
      </w:pPr>
      <w:r w:rsidRPr="00651516">
        <w:rPr>
          <w:rFonts w:eastAsia="Calibri"/>
          <w:b w:val="0"/>
          <w:bCs/>
          <w:sz w:val="24"/>
          <w:szCs w:val="24"/>
        </w:rPr>
        <w:t xml:space="preserve">Rēzeknes novada domes </w:t>
      </w:r>
    </w:p>
    <w:p w:rsidR="004E5A07" w:rsidRPr="004E54B9" w:rsidRDefault="00BF2ADE" w:rsidP="004E5A07">
      <w:pPr>
        <w:jc w:val="right"/>
        <w:rPr>
          <w:rFonts w:eastAsia="Calibri"/>
          <w:b w:val="0"/>
          <w:bCs/>
          <w:sz w:val="24"/>
          <w:szCs w:val="24"/>
        </w:rPr>
      </w:pPr>
      <w:r w:rsidRPr="004E54B9">
        <w:rPr>
          <w:rFonts w:eastAsia="Calibri"/>
          <w:b w:val="0"/>
          <w:bCs/>
          <w:sz w:val="24"/>
          <w:szCs w:val="24"/>
        </w:rPr>
        <w:t>202</w:t>
      </w:r>
      <w:r w:rsidR="00D901E3">
        <w:rPr>
          <w:rFonts w:eastAsia="Calibri"/>
          <w:b w:val="0"/>
          <w:bCs/>
          <w:sz w:val="24"/>
          <w:szCs w:val="24"/>
        </w:rPr>
        <w:t>6</w:t>
      </w:r>
      <w:r w:rsidRPr="004E54B9">
        <w:rPr>
          <w:rFonts w:eastAsia="Calibri"/>
          <w:b w:val="0"/>
          <w:bCs/>
          <w:sz w:val="24"/>
          <w:szCs w:val="24"/>
        </w:rPr>
        <w:t xml:space="preserve">.gada </w:t>
      </w:r>
      <w:r w:rsidR="00FB6822">
        <w:rPr>
          <w:rFonts w:eastAsia="Calibri"/>
          <w:b w:val="0"/>
          <w:bCs/>
          <w:sz w:val="24"/>
          <w:szCs w:val="24"/>
        </w:rPr>
        <w:t xml:space="preserve">5.marta </w:t>
      </w:r>
      <w:r w:rsidRPr="004E54B9">
        <w:rPr>
          <w:rFonts w:eastAsia="Calibri"/>
          <w:b w:val="0"/>
          <w:bCs/>
          <w:sz w:val="24"/>
          <w:szCs w:val="24"/>
        </w:rPr>
        <w:t>sēdē</w:t>
      </w:r>
    </w:p>
    <w:p w:rsidR="004E5A07" w:rsidRPr="00651516" w:rsidRDefault="00BF2ADE" w:rsidP="004E5A07">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D901E3">
        <w:rPr>
          <w:rFonts w:eastAsia="Calibri"/>
          <w:b w:val="0"/>
          <w:bCs/>
          <w:sz w:val="24"/>
          <w:szCs w:val="24"/>
        </w:rPr>
        <w:t>6</w:t>
      </w:r>
      <w:r w:rsidR="00E153B6">
        <w:rPr>
          <w:rFonts w:eastAsia="Calibri"/>
          <w:b w:val="0"/>
          <w:bCs/>
          <w:sz w:val="24"/>
          <w:szCs w:val="24"/>
        </w:rPr>
        <w:t>/DS-</w:t>
      </w:r>
      <w:r w:rsidR="00F77394">
        <w:rPr>
          <w:rFonts w:eastAsia="Calibri"/>
          <w:b w:val="0"/>
          <w:bCs/>
          <w:sz w:val="24"/>
          <w:szCs w:val="24"/>
        </w:rPr>
        <w:t>4, 15</w:t>
      </w:r>
      <w:r w:rsidRPr="004E54B9">
        <w:rPr>
          <w:rFonts w:eastAsia="Calibri"/>
          <w:b w:val="0"/>
          <w:bCs/>
          <w:sz w:val="24"/>
          <w:szCs w:val="24"/>
        </w:rPr>
        <w:t>.§</w:t>
      </w:r>
      <w:r w:rsidR="006E1C53">
        <w:rPr>
          <w:rFonts w:eastAsia="Calibri"/>
          <w:b w:val="0"/>
          <w:bCs/>
          <w:sz w:val="24"/>
          <w:szCs w:val="24"/>
        </w:rPr>
        <w:t xml:space="preserve">, </w:t>
      </w:r>
      <w:r w:rsidR="00DF7AC1">
        <w:rPr>
          <w:rFonts w:eastAsia="Calibri"/>
          <w:b w:val="0"/>
          <w:bCs/>
          <w:sz w:val="24"/>
          <w:szCs w:val="24"/>
        </w:rPr>
        <w:t>4</w:t>
      </w:r>
      <w:r w:rsidRPr="004E54B9">
        <w:rPr>
          <w:rFonts w:eastAsia="Calibri"/>
          <w:b w:val="0"/>
          <w:bCs/>
          <w:sz w:val="24"/>
          <w:szCs w:val="24"/>
        </w:rPr>
        <w:t>.punkts)</w:t>
      </w:r>
    </w:p>
    <w:p w:rsidR="004E5A07" w:rsidRPr="00C30CD7" w:rsidRDefault="004E5A07" w:rsidP="004E5A07">
      <w:pPr>
        <w:jc w:val="right"/>
        <w:rPr>
          <w:rFonts w:eastAsia="TimesNewRoman"/>
          <w:b w:val="0"/>
          <w:bCs/>
          <w:sz w:val="24"/>
          <w:szCs w:val="24"/>
        </w:rPr>
      </w:pPr>
    </w:p>
    <w:p w:rsidR="004E5A07" w:rsidRPr="00E27D7D" w:rsidRDefault="004E5A07" w:rsidP="004E5A07">
      <w:pPr>
        <w:jc w:val="center"/>
        <w:rPr>
          <w:rFonts w:eastAsia="TimesNewRoman"/>
          <w:color w:val="auto"/>
          <w:sz w:val="24"/>
          <w:szCs w:val="24"/>
        </w:rPr>
      </w:pPr>
    </w:p>
    <w:p w:rsidR="004E5A07" w:rsidRPr="00E27D7D" w:rsidRDefault="00BF2ADE" w:rsidP="004E5A07">
      <w:pPr>
        <w:jc w:val="center"/>
        <w:rPr>
          <w:rFonts w:eastAsia="TimesNewRoman"/>
          <w:color w:val="auto"/>
          <w:sz w:val="24"/>
          <w:szCs w:val="24"/>
        </w:rPr>
      </w:pPr>
      <w:r w:rsidRPr="00E27D7D">
        <w:rPr>
          <w:rFonts w:eastAsia="TimesNewRoman"/>
          <w:color w:val="auto"/>
          <w:sz w:val="24"/>
          <w:szCs w:val="24"/>
        </w:rPr>
        <w:t>Pirkuma līgums</w:t>
      </w:r>
    </w:p>
    <w:p w:rsidR="004E5A07" w:rsidRPr="00E27D7D" w:rsidRDefault="004E5A07" w:rsidP="004E5A07">
      <w:pPr>
        <w:jc w:val="center"/>
        <w:rPr>
          <w:rFonts w:eastAsia="TimesNewRoman"/>
          <w:b w:val="0"/>
          <w:bCs/>
          <w:color w:val="auto"/>
          <w:sz w:val="24"/>
          <w:szCs w:val="24"/>
        </w:rPr>
      </w:pPr>
    </w:p>
    <w:p w:rsidR="004E5A07" w:rsidRPr="00E27D7D" w:rsidRDefault="00BF2ADE" w:rsidP="004E5A07">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D901E3">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RDefault="004E5A07" w:rsidP="004E5A07">
      <w:pPr>
        <w:rPr>
          <w:rFonts w:eastAsia="TimesNewRoman"/>
          <w:b w:val="0"/>
          <w:bCs/>
          <w:color w:val="auto"/>
          <w:sz w:val="24"/>
          <w:szCs w:val="24"/>
        </w:rPr>
      </w:pPr>
    </w:p>
    <w:p w:rsidR="004E5A07" w:rsidRDefault="00BF2ADE" w:rsidP="004E5A07">
      <w:pPr>
        <w:jc w:val="both"/>
        <w:rPr>
          <w:rFonts w:eastAsia="TimesNewRoman"/>
          <w:b w:val="0"/>
          <w:bCs/>
          <w:color w:val="auto"/>
          <w:sz w:val="24"/>
          <w:szCs w:val="24"/>
        </w:rPr>
      </w:pPr>
      <w:bookmarkStart w:id="1" w:name="_Hlk115539648"/>
      <w:r>
        <w:rPr>
          <w:rFonts w:eastAsia="TimesNewRoman"/>
          <w:color w:val="auto"/>
          <w:sz w:val="24"/>
          <w:szCs w:val="24"/>
        </w:rPr>
        <w:t>Rēzeknes novada pašvaldība</w:t>
      </w:r>
      <w:r>
        <w:rPr>
          <w:rFonts w:eastAsia="TimesNewRoman"/>
          <w:b w:val="0"/>
          <w:bCs/>
          <w:color w:val="auto"/>
          <w:sz w:val="24"/>
          <w:szCs w:val="24"/>
        </w:rPr>
        <w:t xml:space="preserve">, reģistrācijas Nr.90009112679, </w:t>
      </w:r>
      <w:r>
        <w:rPr>
          <w:rFonts w:eastAsia="TimesNewRoman"/>
          <w:b w:val="0"/>
          <w:bCs/>
          <w:color w:val="auto"/>
          <w:sz w:val="24"/>
          <w:szCs w:val="24"/>
        </w:rPr>
        <w:t>juridiskā adrese: Atbrīvošanas aleja 95A, Rēzekne</w:t>
      </w:r>
      <w:bookmarkEnd w:id="1"/>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w:t>
      </w:r>
      <w:r>
        <w:rPr>
          <w:b w:val="0"/>
          <w:bCs/>
          <w:sz w:val="24"/>
          <w:szCs w:val="24"/>
        </w:rPr>
        <w:t>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D901E3">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rsidR="006D759B" w:rsidRPr="002D2DAC" w:rsidRDefault="006D759B" w:rsidP="004E5A07">
      <w:pPr>
        <w:jc w:val="both"/>
        <w:rPr>
          <w:rFonts w:eastAsia="TimesNewRoman"/>
          <w:b w:val="0"/>
          <w:bCs/>
          <w:color w:val="auto"/>
          <w:sz w:val="23"/>
          <w:szCs w:val="23"/>
        </w:rPr>
      </w:pPr>
    </w:p>
    <w:p w:rsidR="004E5A07" w:rsidRPr="002D2DAC" w:rsidRDefault="00BF2ADE" w:rsidP="004E5A0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F6314D" w:rsidRDefault="00BF2ADE" w:rsidP="0010452B">
      <w:pPr>
        <w:pStyle w:val="ListParagraph"/>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006E1C53" w:rsidRPr="00F6314D">
        <w:rPr>
          <w:rFonts w:eastAsia="TimesNewRoman"/>
          <w:b w:val="0"/>
          <w:bCs/>
          <w:color w:val="auto"/>
          <w:sz w:val="23"/>
          <w:szCs w:val="23"/>
        </w:rPr>
        <w:t xml:space="preserve"> </w:t>
      </w:r>
      <w:r w:rsidR="009F7475" w:rsidRPr="009F7475">
        <w:rPr>
          <w:rFonts w:eastAsia="TimesNewRoman"/>
          <w:b w:val="0"/>
          <w:bCs/>
          <w:color w:val="auto"/>
          <w:sz w:val="23"/>
          <w:szCs w:val="23"/>
        </w:rPr>
        <w:t xml:space="preserve">“Smilga”, kas atrodas “Dzirkstele 130”, Pleikšņi, Ozolaines pagasts, Rēzeknes novads, ar kadastra Nr. 7876 001 2708, kas sastāv no zemes vienības ar kadastra apzīmējumu 7876 001 1995, platība 0.0698 </w:t>
      </w:r>
      <w:r w:rsidR="007F6AE6" w:rsidRPr="007F6AE6">
        <w:rPr>
          <w:rFonts w:eastAsia="TimesNewRoman"/>
          <w:b w:val="0"/>
          <w:bCs/>
          <w:color w:val="auto"/>
          <w:sz w:val="23"/>
          <w:szCs w:val="23"/>
        </w:rPr>
        <w:t>ha</w:t>
      </w:r>
      <w:r w:rsidR="003972F7" w:rsidRPr="00F6314D">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rsidR="00A712C6" w:rsidRPr="00DA3E36" w:rsidRDefault="00BF2ADE" w:rsidP="00807ED7">
      <w:pPr>
        <w:pStyle w:val="ListParagraph"/>
        <w:numPr>
          <w:ilvl w:val="1"/>
          <w:numId w:val="7"/>
        </w:numPr>
        <w:suppressAutoHyphens w:val="0"/>
        <w:jc w:val="both"/>
        <w:rPr>
          <w:b w:val="0"/>
          <w:bCs/>
          <w:color w:val="auto"/>
          <w:sz w:val="24"/>
          <w:szCs w:val="24"/>
          <w:lang w:eastAsia="lv-LV"/>
        </w:rPr>
      </w:pPr>
      <w:r w:rsidRPr="00DA3E36">
        <w:rPr>
          <w:rFonts w:eastAsia="TimesNewRoman"/>
          <w:b w:val="0"/>
          <w:bCs/>
          <w:color w:val="auto"/>
          <w:sz w:val="23"/>
          <w:szCs w:val="23"/>
        </w:rPr>
        <w:t xml:space="preserve"> </w:t>
      </w:r>
      <w:r w:rsidR="009E3548" w:rsidRPr="00DA3E36">
        <w:rPr>
          <w:rFonts w:eastAsia="TimesNewRoman"/>
          <w:b w:val="0"/>
          <w:bCs/>
          <w:color w:val="auto"/>
          <w:sz w:val="23"/>
          <w:szCs w:val="23"/>
        </w:rPr>
        <w:t xml:space="preserve">Nekustamais </w:t>
      </w:r>
      <w:r w:rsidR="00807ED7" w:rsidRPr="00DA3E36">
        <w:rPr>
          <w:rFonts w:eastAsia="TimesNewRoman"/>
          <w:b w:val="0"/>
          <w:bCs/>
          <w:color w:val="auto"/>
          <w:sz w:val="23"/>
          <w:szCs w:val="23"/>
        </w:rPr>
        <w:t xml:space="preserve">īpašums </w:t>
      </w:r>
      <w:r w:rsidR="009F7475" w:rsidRPr="009F7475">
        <w:rPr>
          <w:rFonts w:eastAsia="TimesNewRoman"/>
          <w:b w:val="0"/>
          <w:bCs/>
          <w:color w:val="auto"/>
          <w:sz w:val="23"/>
          <w:szCs w:val="23"/>
        </w:rPr>
        <w:t>“Smilga”, ar kadastra Nr. 7876 001 2708 ir reģistrēts Latgales rajona tiesas Ozolaines pagasta zemesgrāmatas nodalījumā Nr. 100000946221 ar Latgales rajona tiesas  tiesneša Gunāra Siliņa 2025.gada 27.novembra lēmumu (žurnāla Nr. 300008455932), uz Rēzeknes novada pašvaldības, nodokļu maksātāja reģistrācijas Nr.90009112679, vārda.</w:t>
      </w:r>
    </w:p>
    <w:p w:rsidR="004E5A07" w:rsidRPr="00970C7B" w:rsidRDefault="004E5A07" w:rsidP="00A712C6">
      <w:pPr>
        <w:pStyle w:val="ListParagraph"/>
        <w:ind w:left="567"/>
        <w:jc w:val="both"/>
        <w:rPr>
          <w:b w:val="0"/>
          <w:bCs/>
          <w:color w:val="auto"/>
          <w:sz w:val="23"/>
          <w:szCs w:val="23"/>
          <w:lang w:eastAsia="lv-LV"/>
        </w:rPr>
      </w:pPr>
    </w:p>
    <w:p w:rsidR="004E5A07" w:rsidRPr="002D2DAC" w:rsidRDefault="004E5A07" w:rsidP="00970C7B">
      <w:pPr>
        <w:pStyle w:val="Default"/>
        <w:jc w:val="both"/>
        <w:rPr>
          <w:rFonts w:ascii="Times New Roman" w:hAnsi="Times New Roman" w:cs="Times New Roman"/>
          <w:sz w:val="23"/>
          <w:szCs w:val="23"/>
        </w:rPr>
      </w:pPr>
    </w:p>
    <w:p w:rsidR="004E5A07" w:rsidRPr="002D2DAC" w:rsidRDefault="00BF2ADE" w:rsidP="004E5A0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4D643F" w:rsidRDefault="00BF2ADE" w:rsidP="004E5A0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DA3E36">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rsidR="00A712C6" w:rsidRPr="00A712C6" w:rsidRDefault="00BF2ADE" w:rsidP="00EF0F4E">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007F6AE6" w:rsidRPr="007F6AE6">
        <w:rPr>
          <w:rFonts w:ascii="Times New Roman" w:hAnsi="Times New Roman" w:cs="Times New Roman"/>
          <w:bCs/>
          <w:color w:val="auto"/>
          <w:lang w:eastAsia="lv-LV"/>
        </w:rPr>
        <w:t xml:space="preserve">EUR 220,00 (divi simti divdesmit euro, 00 centi) </w:t>
      </w:r>
      <w:r w:rsidR="00DB5BB5" w:rsidRPr="00A712C6">
        <w:rPr>
          <w:rFonts w:ascii="Times New Roman" w:hAnsi="Times New Roman" w:cs="Times New Roman"/>
          <w:sz w:val="23"/>
          <w:szCs w:val="23"/>
        </w:rPr>
        <w:t xml:space="preserve">apmērā. </w:t>
      </w:r>
    </w:p>
    <w:p w:rsidR="004E5A07" w:rsidRPr="00A712C6" w:rsidRDefault="00BF2ADE" w:rsidP="00A712C6">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rsidR="004E5A07" w:rsidRPr="00C31D61" w:rsidRDefault="00BF2ADE" w:rsidP="004E5A0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00E56145" w:rsidRPr="00C31D61">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00E56145" w:rsidRPr="00C31D61">
        <w:rPr>
          <w:rFonts w:ascii="Times New Roman" w:hAnsi="Times New Roman" w:cs="Times New Roman"/>
          <w:color w:val="auto"/>
        </w:rPr>
        <w:t>NR.90009112679, Valsts Kases norēķinu kontā: LV79TREL980257006400B.</w:t>
      </w:r>
    </w:p>
    <w:p w:rsidR="004E5A07" w:rsidRPr="002D2DAC" w:rsidRDefault="00BF2ADE" w:rsidP="004E5A0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rsidR="004E5A07" w:rsidRPr="002D2DAC" w:rsidRDefault="004E5A07" w:rsidP="004E5A07">
      <w:pPr>
        <w:pStyle w:val="Default"/>
        <w:ind w:left="1080"/>
        <w:rPr>
          <w:rFonts w:ascii="Times New Roman" w:hAnsi="Times New Roman" w:cs="Times New Roman"/>
          <w:sz w:val="23"/>
          <w:szCs w:val="23"/>
        </w:rPr>
      </w:pPr>
    </w:p>
    <w:p w:rsidR="004E5A07" w:rsidRPr="002D2DAC" w:rsidRDefault="00BF2ADE" w:rsidP="004E5A0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00B3180F" w:rsidRPr="002D2DAC">
        <w:rPr>
          <w:rFonts w:eastAsia="TimesNewRoman"/>
          <w:b w:val="0"/>
          <w:bCs/>
          <w:color w:val="auto"/>
          <w:sz w:val="23"/>
          <w:szCs w:val="23"/>
        </w:rPr>
        <w:t xml:space="preserve"> </w:t>
      </w:r>
    </w:p>
    <w:p w:rsidR="004E5A07" w:rsidRPr="002D2DAC" w:rsidRDefault="00BF2ADE"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RDefault="00BF2ADE"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w:t>
      </w:r>
      <w:r w:rsidRPr="002D2DAC">
        <w:rPr>
          <w:rFonts w:ascii="Times New Roman" w:hAnsi="Times New Roman" w:cs="Times New Roman"/>
          <w:sz w:val="23"/>
          <w:szCs w:val="23"/>
        </w:rPr>
        <w:t>a tiesības uz sava vārda Zemesgrāmatā.</w:t>
      </w:r>
    </w:p>
    <w:p w:rsidR="004E5A07" w:rsidRPr="002D2DAC" w:rsidRDefault="00BF2ADE"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RDefault="00BF2ADE"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Pā</w:t>
      </w:r>
      <w:r w:rsidRPr="002D2DAC">
        <w:rPr>
          <w:rFonts w:ascii="Times New Roman" w:hAnsi="Times New Roman" w:cs="Times New Roman"/>
          <w:sz w:val="23"/>
          <w:szCs w:val="23"/>
        </w:rPr>
        <w:t xml:space="preserve">rdevējs neatbild par nekustamā īpašuma nenozīmīgiem trūkumiem, kā arī par tādiem, kas ieguvējam bijuši zināmi vai, pievēršot visparastāko uzmanību, nevarētu palikt viņam apslēpti. </w:t>
      </w:r>
    </w:p>
    <w:p w:rsidR="004E5A07" w:rsidRPr="002D2DAC" w:rsidRDefault="00BF2ADE"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w:t>
      </w:r>
      <w:r w:rsidRPr="002D2DAC">
        <w:rPr>
          <w:rFonts w:ascii="Times New Roman" w:hAnsi="Times New Roman" w:cs="Times New Roman"/>
          <w:sz w:val="23"/>
          <w:szCs w:val="23"/>
        </w:rPr>
        <w:t>rsonām, no šā līguma spēkā stāšanās brīža (parakstīšanas) uzņemas Pircējs.</w:t>
      </w:r>
    </w:p>
    <w:p w:rsidR="004E5A07" w:rsidRDefault="004E5A07" w:rsidP="004E5A07">
      <w:pPr>
        <w:pStyle w:val="Default"/>
        <w:jc w:val="both"/>
        <w:rPr>
          <w:rFonts w:ascii="Times New Roman" w:hAnsi="Times New Roman" w:cs="Times New Roman"/>
          <w:sz w:val="23"/>
          <w:szCs w:val="23"/>
        </w:rPr>
      </w:pPr>
    </w:p>
    <w:p w:rsidR="00970C7B" w:rsidRDefault="00970C7B" w:rsidP="004E5A07">
      <w:pPr>
        <w:pStyle w:val="Default"/>
        <w:jc w:val="both"/>
        <w:rPr>
          <w:rFonts w:ascii="Times New Roman" w:hAnsi="Times New Roman" w:cs="Times New Roman"/>
          <w:sz w:val="23"/>
          <w:szCs w:val="23"/>
        </w:rPr>
      </w:pPr>
    </w:p>
    <w:p w:rsidR="004E54B9" w:rsidRPr="002D2DAC" w:rsidRDefault="004E54B9" w:rsidP="004E5A07">
      <w:pPr>
        <w:pStyle w:val="Default"/>
        <w:jc w:val="both"/>
        <w:rPr>
          <w:rFonts w:ascii="Times New Roman" w:hAnsi="Times New Roman" w:cs="Times New Roman"/>
          <w:sz w:val="23"/>
          <w:szCs w:val="23"/>
        </w:rPr>
      </w:pPr>
    </w:p>
    <w:p w:rsidR="004E5A07" w:rsidRPr="002D2DAC" w:rsidRDefault="00BF2ADE" w:rsidP="004E5A0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RDefault="00BF2ADE"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RDefault="00BF2ADE"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lastRenderedPageBreak/>
        <w:t xml:space="preserve">Par katru šā līguma pārkāpumu vainīgā puse ir atbildīga par otrai pusei radītajiem zaudējumiem. </w:t>
      </w:r>
    </w:p>
    <w:p w:rsidR="004E5A07" w:rsidRPr="002D2DAC" w:rsidRDefault="00BF2ADE"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w:t>
      </w:r>
      <w:r w:rsidRPr="002D2DAC">
        <w:rPr>
          <w:rFonts w:ascii="Times New Roman" w:hAnsi="Times New Roman" w:cs="Times New Roman"/>
          <w:sz w:val="23"/>
          <w:szCs w:val="23"/>
        </w:rPr>
        <w:t>rāmatā, kā arī citus LR normatīvajos aktos paredzētos dokumentus, kas saistīti ar šā līguma izpildi uzreiz pēc Pirkuma līguma noslēgšanas.</w:t>
      </w:r>
    </w:p>
    <w:p w:rsidR="004E5A07" w:rsidRPr="002D2DAC" w:rsidRDefault="004E5A07" w:rsidP="004E5A07">
      <w:pPr>
        <w:pStyle w:val="Default"/>
        <w:ind w:left="567"/>
        <w:jc w:val="both"/>
        <w:rPr>
          <w:rFonts w:ascii="Times New Roman" w:hAnsi="Times New Roman" w:cs="Times New Roman"/>
          <w:sz w:val="23"/>
          <w:szCs w:val="23"/>
        </w:rPr>
      </w:pPr>
    </w:p>
    <w:p w:rsidR="004E5A07" w:rsidRPr="002D2DAC" w:rsidRDefault="00BF2ADE" w:rsidP="004E5A07">
      <w:pPr>
        <w:jc w:val="center"/>
        <w:rPr>
          <w:rFonts w:eastAsia="TimesNewRoman"/>
          <w:b w:val="0"/>
          <w:bCs/>
          <w:sz w:val="23"/>
          <w:szCs w:val="23"/>
        </w:rPr>
      </w:pPr>
      <w:r w:rsidRPr="002D2DAC">
        <w:rPr>
          <w:rFonts w:eastAsia="TimesNewRoman"/>
          <w:b w:val="0"/>
          <w:bCs/>
          <w:sz w:val="23"/>
          <w:szCs w:val="23"/>
        </w:rPr>
        <w:t>5.PĀRĒJIE NOTEIKUMI</w:t>
      </w:r>
    </w:p>
    <w:p w:rsidR="004E5A07" w:rsidRPr="002D2DAC" w:rsidRDefault="00BF2AD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RDefault="00BF2AD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Pirms</w:t>
      </w:r>
      <w:r w:rsidRPr="002D2DAC">
        <w:rPr>
          <w:rFonts w:ascii="Times New Roman" w:hAnsi="Times New Roman" w:cs="Times New Roman"/>
          <w:sz w:val="23"/>
          <w:szCs w:val="23"/>
        </w:rPr>
        <w:t xml:space="preserve"> šā Līguma noslēgšanas par nekustamo īpašumu nav strīda un tam nav uzlikts atsavināšanas aizliegums un nav nevienam citam atsavināts, nav apgrūtināts ar parādiem un saistībām. </w:t>
      </w:r>
    </w:p>
    <w:p w:rsidR="004E5A07" w:rsidRPr="002D2DAC" w:rsidRDefault="00BF2AD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Līgums stājas spēkā ar parakstīšanas brīdi un darbojas līdz Pušu saistību pilnī</w:t>
      </w:r>
      <w:r w:rsidRPr="002D2DAC">
        <w:rPr>
          <w:rFonts w:ascii="Times New Roman" w:hAnsi="Times New Roman" w:cs="Times New Roman"/>
          <w:sz w:val="23"/>
          <w:szCs w:val="23"/>
        </w:rPr>
        <w:t xml:space="preserve">gai izpildei. </w:t>
      </w:r>
    </w:p>
    <w:p w:rsidR="004E5A07" w:rsidRPr="002D2DAC" w:rsidRDefault="00BF2AD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RDefault="00BF2AD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Pārdevējs un Pircējs apliecina, ka, noslēdzot šo līgumu, labi apzinās nekustamā īpašuma</w:t>
      </w:r>
      <w:r w:rsidRPr="002D2DAC">
        <w:rPr>
          <w:rFonts w:ascii="Times New Roman" w:hAnsi="Times New Roman" w:cs="Times New Roman"/>
          <w:sz w:val="23"/>
          <w:szCs w:val="23"/>
        </w:rPr>
        <w:t xml:space="preserve"> vērtību, pirkuma summu un samaksas kārtību, un atsakās celt cits pret citu prasību par šā līguma atcelšanu un pirkuma – pārdevuma summas maiņu pārmērīgu zaudējumu dēļ. </w:t>
      </w:r>
    </w:p>
    <w:p w:rsidR="004E5A07" w:rsidRPr="002D2DAC" w:rsidRDefault="00BF2AD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Pārdevējs pilnvaro Pircēju veikt visas nepieciešamās darbības, lai Zemesgrāmatā reģist</w:t>
      </w:r>
      <w:r w:rsidRPr="002D2DAC">
        <w:rPr>
          <w:rFonts w:ascii="Times New Roman" w:hAnsi="Times New Roman" w:cs="Times New Roman"/>
          <w:sz w:val="23"/>
          <w:szCs w:val="23"/>
        </w:rPr>
        <w:t xml:space="preserve">rētu Pircēja īpašuma tiesības uz nekustamo īpašumu un pārstāvētu Pārdevēju Zemesgrāmatā. </w:t>
      </w:r>
    </w:p>
    <w:p w:rsidR="004E5A07" w:rsidRPr="002D2DAC" w:rsidRDefault="00BF2AD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RDefault="00BF2ADE" w:rsidP="004E5A0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w:t>
      </w:r>
      <w:r w:rsidRPr="002D2DAC">
        <w:rPr>
          <w:rFonts w:ascii="Times New Roman" w:eastAsia="TimesNewRoman" w:hAnsi="Times New Roman" w:cs="Times New Roman"/>
          <w:bCs/>
          <w:sz w:val="23"/>
          <w:szCs w:val="23"/>
        </w:rPr>
        <w:t xml:space="preserve"> savstarpēji vienojoties vai, ja šāda vienošanās nav iespējama, strīdi tiek risināti Civillikumā noteiktajā kārtībā.</w:t>
      </w:r>
    </w:p>
    <w:p w:rsidR="004E5A07" w:rsidRPr="002D2DAC" w:rsidRDefault="00BF2ADE"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RDefault="00BF2ADE" w:rsidP="004E5A0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w:t>
      </w:r>
      <w:r w:rsidRPr="002D2DAC">
        <w:rPr>
          <w:rFonts w:ascii="Times New Roman" w:eastAsia="TimesNewRoman" w:hAnsi="Times New Roman" w:cs="Times New Roman"/>
          <w:bCs/>
          <w:sz w:val="23"/>
          <w:szCs w:val="23"/>
        </w:rPr>
        <w:t xml:space="preserve"> lapām, visiem līguma eksemplāriem ir vienāds juridiskais spēks.</w:t>
      </w:r>
    </w:p>
    <w:p w:rsidR="004E5A07" w:rsidRPr="002D2DAC" w:rsidRDefault="004E5A07" w:rsidP="004E5A07">
      <w:pPr>
        <w:pStyle w:val="Default"/>
        <w:ind w:left="720"/>
        <w:jc w:val="both"/>
        <w:rPr>
          <w:rFonts w:ascii="Times New Roman" w:hAnsi="Times New Roman" w:cs="Times New Roman"/>
          <w:sz w:val="23"/>
          <w:szCs w:val="23"/>
        </w:rPr>
      </w:pPr>
    </w:p>
    <w:p w:rsidR="004E5A07" w:rsidRPr="002D2DAC" w:rsidRDefault="00BF2ADE" w:rsidP="004E5A07">
      <w:pPr>
        <w:jc w:val="center"/>
        <w:rPr>
          <w:rFonts w:eastAsia="TimesNewRoman"/>
          <w:b w:val="0"/>
          <w:bCs/>
          <w:sz w:val="23"/>
          <w:szCs w:val="23"/>
        </w:rPr>
      </w:pPr>
      <w:r w:rsidRPr="002D2DAC">
        <w:rPr>
          <w:rFonts w:eastAsia="TimesNewRoman"/>
          <w:b w:val="0"/>
          <w:bCs/>
          <w:sz w:val="23"/>
          <w:szCs w:val="23"/>
        </w:rPr>
        <w:t>PUŠU REKVIZĪTI UN PARAKSTI</w:t>
      </w:r>
    </w:p>
    <w:p w:rsidR="00253276" w:rsidRDefault="00BF2ADE" w:rsidP="004E5A0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RDefault="00253276" w:rsidP="004E5A07">
      <w:pPr>
        <w:jc w:val="both"/>
        <w:rPr>
          <w:rFonts w:eastAsia="TimesNewRoman"/>
          <w:b w:val="0"/>
          <w:bCs/>
          <w:sz w:val="23"/>
          <w:szCs w:val="23"/>
        </w:rPr>
      </w:pPr>
    </w:p>
    <w:p w:rsidR="004E5A07" w:rsidRPr="002D2DAC" w:rsidRDefault="00BF2ADE" w:rsidP="004E5A07">
      <w:pPr>
        <w:jc w:val="both"/>
        <w:rPr>
          <w:rFonts w:eastAsia="TimesNewRoman"/>
          <w:b w:val="0"/>
          <w:bCs/>
          <w:sz w:val="23"/>
          <w:szCs w:val="23"/>
        </w:rPr>
      </w:pPr>
      <w:r w:rsidRPr="002D2DAC">
        <w:rPr>
          <w:rFonts w:eastAsia="TimesNewRoman"/>
          <w:b w:val="0"/>
          <w:bCs/>
          <w:sz w:val="23"/>
          <w:szCs w:val="23"/>
        </w:rPr>
        <w:t>Pircējs:  _____________  personas</w:t>
      </w:r>
      <w:r w:rsidRPr="002D2DAC">
        <w:rPr>
          <w:rFonts w:eastAsia="TimesNewRoman"/>
          <w:b w:val="0"/>
          <w:bCs/>
          <w:sz w:val="23"/>
          <w:szCs w:val="23"/>
        </w:rPr>
        <w:t xml:space="preserve"> kods __________, deklarētā dzīves vieta ____________.</w:t>
      </w:r>
    </w:p>
    <w:p w:rsidR="004E5A07" w:rsidRPr="002D2DAC" w:rsidRDefault="004E5A07" w:rsidP="004E5A07">
      <w:pPr>
        <w:jc w:val="both"/>
        <w:rPr>
          <w:rFonts w:eastAsia="TimesNewRoman"/>
          <w:b w:val="0"/>
          <w:bCs/>
          <w:sz w:val="23"/>
          <w:szCs w:val="23"/>
        </w:rPr>
      </w:pPr>
    </w:p>
    <w:p w:rsidR="004E5A07" w:rsidRDefault="004E5A07" w:rsidP="004E5A07">
      <w:pPr>
        <w:jc w:val="both"/>
        <w:rPr>
          <w:rFonts w:eastAsia="TimesNewRoman"/>
          <w:b w:val="0"/>
          <w:bCs/>
          <w:sz w:val="23"/>
          <w:szCs w:val="23"/>
        </w:rPr>
      </w:pPr>
    </w:p>
    <w:p w:rsidR="00253276" w:rsidRPr="002D2DAC" w:rsidRDefault="00253276" w:rsidP="004E5A07">
      <w:pPr>
        <w:jc w:val="both"/>
        <w:rPr>
          <w:rFonts w:eastAsia="TimesNewRoman"/>
          <w:b w:val="0"/>
          <w:bCs/>
          <w:sz w:val="23"/>
          <w:szCs w:val="23"/>
        </w:rPr>
      </w:pPr>
    </w:p>
    <w:p w:rsidR="004E5A07" w:rsidRPr="002D2DAC" w:rsidRDefault="00BF2ADE" w:rsidP="004E5A0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RDefault="00BF2ADE" w:rsidP="004E5A07">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009E3548" w:rsidRPr="002D2DAC">
        <w:rPr>
          <w:rFonts w:eastAsia="TimesNewRoman"/>
          <w:b w:val="0"/>
          <w:bCs/>
          <w:sz w:val="23"/>
          <w:szCs w:val="23"/>
        </w:rPr>
        <w:t xml:space="preserve"> </w:t>
      </w:r>
    </w:p>
    <w:p w:rsidR="004E5A07" w:rsidRPr="002D2DAC" w:rsidRDefault="004E5A07" w:rsidP="004E5A07">
      <w:pPr>
        <w:rPr>
          <w:sz w:val="23"/>
          <w:szCs w:val="23"/>
        </w:rPr>
      </w:pPr>
    </w:p>
    <w:p w:rsidR="00E10C09" w:rsidRDefault="00E10C09"/>
    <w:sectPr w:rsidR="00E10C09" w:rsidSect="00257AC6">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ADE" w:rsidRDefault="00BF2ADE">
      <w:r>
        <w:separator/>
      </w:r>
    </w:p>
  </w:endnote>
  <w:endnote w:type="continuationSeparator" w:id="0">
    <w:p w:rsidR="00BF2ADE" w:rsidRDefault="00BF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EF" w:rsidRDefault="00E242EF">
    <w:pPr>
      <w:jc w:val="center"/>
    </w:pPr>
  </w:p>
  <w:p w:rsidR="00706BB4" w:rsidRDefault="00BF2ADE">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EF" w:rsidRDefault="00BF2ADE">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ADE" w:rsidRDefault="00BF2ADE">
      <w:r>
        <w:separator/>
      </w:r>
    </w:p>
  </w:footnote>
  <w:footnote w:type="continuationSeparator" w:id="0">
    <w:p w:rsidR="00BF2ADE" w:rsidRDefault="00BF2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5"/>
  </w:num>
  <w:num w:numId="2">
    <w:abstractNumId w:val="2"/>
  </w:num>
  <w:num w:numId="3">
    <w:abstractNumId w:val="3"/>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07"/>
    <w:rsid w:val="00007E75"/>
    <w:rsid w:val="000302B6"/>
    <w:rsid w:val="00062B86"/>
    <w:rsid w:val="00085F21"/>
    <w:rsid w:val="000C340B"/>
    <w:rsid w:val="000D72B0"/>
    <w:rsid w:val="000E4E40"/>
    <w:rsid w:val="000F523F"/>
    <w:rsid w:val="00102FB1"/>
    <w:rsid w:val="0010452B"/>
    <w:rsid w:val="001075E2"/>
    <w:rsid w:val="001431C7"/>
    <w:rsid w:val="00145883"/>
    <w:rsid w:val="00173A40"/>
    <w:rsid w:val="00177262"/>
    <w:rsid w:val="001B0A3F"/>
    <w:rsid w:val="001B34FC"/>
    <w:rsid w:val="00223318"/>
    <w:rsid w:val="00245837"/>
    <w:rsid w:val="00253276"/>
    <w:rsid w:val="00257AC6"/>
    <w:rsid w:val="0027560B"/>
    <w:rsid w:val="00277507"/>
    <w:rsid w:val="002B269E"/>
    <w:rsid w:val="002C6D33"/>
    <w:rsid w:val="002D2DAC"/>
    <w:rsid w:val="002F1071"/>
    <w:rsid w:val="002F22D2"/>
    <w:rsid w:val="00301C7C"/>
    <w:rsid w:val="00303131"/>
    <w:rsid w:val="003905E3"/>
    <w:rsid w:val="003972F7"/>
    <w:rsid w:val="003A4B71"/>
    <w:rsid w:val="003B37E0"/>
    <w:rsid w:val="003D469E"/>
    <w:rsid w:val="003E74DE"/>
    <w:rsid w:val="00437500"/>
    <w:rsid w:val="004A788E"/>
    <w:rsid w:val="004D643F"/>
    <w:rsid w:val="004E0983"/>
    <w:rsid w:val="004E54B9"/>
    <w:rsid w:val="004E5A07"/>
    <w:rsid w:val="005065D3"/>
    <w:rsid w:val="0050750A"/>
    <w:rsid w:val="00550544"/>
    <w:rsid w:val="00561147"/>
    <w:rsid w:val="00573BC9"/>
    <w:rsid w:val="00590E84"/>
    <w:rsid w:val="005A3534"/>
    <w:rsid w:val="005C3403"/>
    <w:rsid w:val="005E6653"/>
    <w:rsid w:val="00651516"/>
    <w:rsid w:val="006741D2"/>
    <w:rsid w:val="00691003"/>
    <w:rsid w:val="006B0A8D"/>
    <w:rsid w:val="006B1A06"/>
    <w:rsid w:val="006D759B"/>
    <w:rsid w:val="006E1C53"/>
    <w:rsid w:val="006E2CE8"/>
    <w:rsid w:val="006F201F"/>
    <w:rsid w:val="006F29D2"/>
    <w:rsid w:val="00706BB4"/>
    <w:rsid w:val="0071278D"/>
    <w:rsid w:val="00735A05"/>
    <w:rsid w:val="007639FD"/>
    <w:rsid w:val="00771C02"/>
    <w:rsid w:val="00787A95"/>
    <w:rsid w:val="007E5CFD"/>
    <w:rsid w:val="007F6AE6"/>
    <w:rsid w:val="00807ED7"/>
    <w:rsid w:val="00810B16"/>
    <w:rsid w:val="008250E9"/>
    <w:rsid w:val="00891CF0"/>
    <w:rsid w:val="008F2457"/>
    <w:rsid w:val="008F7236"/>
    <w:rsid w:val="0093031F"/>
    <w:rsid w:val="0093184B"/>
    <w:rsid w:val="00970C7B"/>
    <w:rsid w:val="009722E0"/>
    <w:rsid w:val="009766EC"/>
    <w:rsid w:val="00991491"/>
    <w:rsid w:val="00994880"/>
    <w:rsid w:val="009A164E"/>
    <w:rsid w:val="009E3548"/>
    <w:rsid w:val="009F7475"/>
    <w:rsid w:val="00A21566"/>
    <w:rsid w:val="00A3310C"/>
    <w:rsid w:val="00A712C6"/>
    <w:rsid w:val="00A77D7B"/>
    <w:rsid w:val="00A94BD3"/>
    <w:rsid w:val="00AB5930"/>
    <w:rsid w:val="00AC57A4"/>
    <w:rsid w:val="00AD2A86"/>
    <w:rsid w:val="00B1301C"/>
    <w:rsid w:val="00B14FE4"/>
    <w:rsid w:val="00B156CD"/>
    <w:rsid w:val="00B3180F"/>
    <w:rsid w:val="00B37515"/>
    <w:rsid w:val="00B40B51"/>
    <w:rsid w:val="00B6609B"/>
    <w:rsid w:val="00BA20FF"/>
    <w:rsid w:val="00BA35A8"/>
    <w:rsid w:val="00BB256B"/>
    <w:rsid w:val="00BB5DD9"/>
    <w:rsid w:val="00BC1037"/>
    <w:rsid w:val="00BF2ADE"/>
    <w:rsid w:val="00C30CD7"/>
    <w:rsid w:val="00C31D61"/>
    <w:rsid w:val="00C31F60"/>
    <w:rsid w:val="00C75850"/>
    <w:rsid w:val="00C85277"/>
    <w:rsid w:val="00CA72EF"/>
    <w:rsid w:val="00D01CF6"/>
    <w:rsid w:val="00D71DC1"/>
    <w:rsid w:val="00D901E3"/>
    <w:rsid w:val="00D96592"/>
    <w:rsid w:val="00DA33D5"/>
    <w:rsid w:val="00DA3E36"/>
    <w:rsid w:val="00DB5BB5"/>
    <w:rsid w:val="00DD5F0A"/>
    <w:rsid w:val="00DD75CB"/>
    <w:rsid w:val="00DF7AC1"/>
    <w:rsid w:val="00E105E6"/>
    <w:rsid w:val="00E10C09"/>
    <w:rsid w:val="00E153B6"/>
    <w:rsid w:val="00E232EA"/>
    <w:rsid w:val="00E242EF"/>
    <w:rsid w:val="00E27D7D"/>
    <w:rsid w:val="00E44F81"/>
    <w:rsid w:val="00E52331"/>
    <w:rsid w:val="00E56145"/>
    <w:rsid w:val="00EA41E4"/>
    <w:rsid w:val="00EF0F4E"/>
    <w:rsid w:val="00F001E7"/>
    <w:rsid w:val="00F009D6"/>
    <w:rsid w:val="00F6314D"/>
    <w:rsid w:val="00F73FAB"/>
    <w:rsid w:val="00F7501E"/>
    <w:rsid w:val="00F77394"/>
    <w:rsid w:val="00FB6822"/>
    <w:rsid w:val="00FE1E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HeaderChar"/>
    <w:uiPriority w:val="99"/>
    <w:unhideWhenUsed/>
    <w:rsid w:val="001075E2"/>
    <w:pPr>
      <w:tabs>
        <w:tab w:val="center" w:pos="4153"/>
        <w:tab w:val="right" w:pos="8306"/>
      </w:tabs>
    </w:pPr>
  </w:style>
  <w:style w:type="character" w:customStyle="1" w:styleId="HeaderChar">
    <w:name w:val="Header Char"/>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FooterChar"/>
    <w:uiPriority w:val="99"/>
    <w:unhideWhenUsed/>
    <w:rsid w:val="001075E2"/>
    <w:pPr>
      <w:tabs>
        <w:tab w:val="center" w:pos="4153"/>
        <w:tab w:val="right" w:pos="8306"/>
      </w:tabs>
    </w:pPr>
  </w:style>
  <w:style w:type="character" w:customStyle="1" w:styleId="FooterChar">
    <w:name w:val="Footer Char"/>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3469</Words>
  <Characters>1978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Darbinieks</dc:creator>
  <cp:lastModifiedBy>Liene</cp:lastModifiedBy>
  <cp:revision>3</cp:revision>
  <dcterms:created xsi:type="dcterms:W3CDTF">2026-03-10T09:38:00Z</dcterms:created>
  <dcterms:modified xsi:type="dcterms:W3CDTF">2026-03-10T09:38:00Z</dcterms:modified>
</cp:coreProperties>
</file>