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4" w:type="dxa"/>
        <w:tblInd w:w="521" w:type="dxa"/>
        <w:tblLayout w:type="fixed"/>
        <w:tblCellMar>
          <w:top w:w="55" w:type="dxa"/>
          <w:left w:w="55" w:type="dxa"/>
          <w:bottom w:w="55" w:type="dxa"/>
          <w:right w:w="55" w:type="dxa"/>
        </w:tblCellMar>
        <w:tblLook w:val="0000"/>
      </w:tblPr>
      <w:tblGrid>
        <w:gridCol w:w="2401"/>
        <w:gridCol w:w="6763"/>
      </w:tblGrid>
      <w:tr w14:paraId="2AE21F97" w14:textId="77777777" w:rsidTr="00D2155A">
        <w:tblPrEx>
          <w:tblW w:w="9164" w:type="dxa"/>
          <w:tblInd w:w="521" w:type="dxa"/>
          <w:tblLayout w:type="fixed"/>
          <w:tblCellMar>
            <w:top w:w="55" w:type="dxa"/>
            <w:left w:w="55" w:type="dxa"/>
            <w:bottom w:w="55" w:type="dxa"/>
            <w:right w:w="55" w:type="dxa"/>
          </w:tblCellMar>
          <w:tblLook w:val="0000"/>
        </w:tblPrEx>
        <w:trPr>
          <w:trHeight w:hRule="exact" w:val="2212"/>
        </w:trPr>
        <w:tc>
          <w:tcPr>
            <w:tcW w:w="2401" w:type="dxa"/>
          </w:tcPr>
          <w:p w:rsidR="00D2155A" w:rsidP="00D2155A" w14:paraId="2AE21F90" w14:textId="77777777">
            <w:pPr>
              <w:pStyle w:val="TableContents"/>
              <w:jc w:val="center"/>
            </w:pPr>
            <w:r>
              <w:rPr>
                <w:noProof/>
                <w:lang w:eastAsia="lv-LV"/>
              </w:rPr>
              <w:drawing>
                <wp:anchor distT="0" distB="0" distL="0" distR="0" simplePos="0" relativeHeight="251660288" behindDoc="0" locked="0" layoutInCell="1" allowOverlap="1">
                  <wp:simplePos x="0" y="0"/>
                  <wp:positionH relativeFrom="column">
                    <wp:posOffset>280035</wp:posOffset>
                  </wp:positionH>
                  <wp:positionV relativeFrom="paragraph">
                    <wp:posOffset>1905</wp:posOffset>
                  </wp:positionV>
                  <wp:extent cx="897890" cy="105029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7890" cy="1050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47F21">
              <w:rPr>
                <w:noProof/>
                <w:sz w:val="22"/>
                <w:szCs w:val="22"/>
                <w:lang w:eastAsia="lv-LV"/>
              </w:rPr>
              <mc:AlternateContent>
                <mc:Choice Requires="wps">
                  <w:drawing>
                    <wp:anchor distT="0" distB="0" distL="114300" distR="114300" simplePos="0" relativeHeight="251658240" behindDoc="0" locked="0" layoutInCell="1" allowOverlap="1">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5" style="mso-height-percent:0;mso-height-relative:page;mso-width-percent:0;mso-width-relative:page;mso-wrap-distance-bottom:0;mso-wrap-distance-left:9pt;mso-wrap-distance-right:9pt;mso-wrap-distance-top:0;mso-wrap-style:square;position:absolute;visibility:visible;z-index:251659264" from="-26.05pt,105.95pt" to="442.5pt,105.95pt"/>
                  </w:pict>
                </mc:Fallback>
              </mc:AlternateContent>
            </w:r>
            <w:r w:rsidR="00A47F21">
              <w:t xml:space="preserve"> </w:t>
            </w:r>
          </w:p>
        </w:tc>
        <w:tc>
          <w:tcPr>
            <w:tcW w:w="6763" w:type="dxa"/>
          </w:tcPr>
          <w:p w:rsidR="00D2155A" w:rsidP="00D2155A" w14:paraId="2AE21F91" w14:textId="77777777">
            <w:pPr>
              <w:pStyle w:val="Header"/>
              <w:shd w:val="clear" w:color="auto" w:fill="FFFFFF"/>
              <w:tabs>
                <w:tab w:val="clear" w:pos="4153"/>
              </w:tabs>
              <w:jc w:val="center"/>
              <w:rPr>
                <w:rFonts w:ascii="Verdana" w:hAnsi="Verdana" w:cs="Arial"/>
                <w:b/>
                <w:caps/>
                <w:sz w:val="36"/>
                <w:szCs w:val="36"/>
                <w:lang w:eastAsia="ar-SA"/>
              </w:rPr>
            </w:pPr>
            <w:r>
              <w:rPr>
                <w:rFonts w:ascii="Verdana" w:hAnsi="Verdana" w:cs="Arial"/>
                <w:b/>
                <w:caps/>
                <w:sz w:val="36"/>
                <w:szCs w:val="36"/>
                <w:lang w:eastAsia="ar-SA"/>
              </w:rPr>
              <w:t>Rēzeknes novada DOME</w:t>
            </w:r>
          </w:p>
          <w:p w:rsidR="00EE1470" w:rsidRPr="00EE1470" w:rsidP="00EE1470" w14:paraId="2AE21F92" w14:textId="77777777">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val="x-none" w:eastAsia="ar-SA"/>
              </w:rPr>
            </w:pPr>
            <w:r w:rsidRPr="00EE1470">
              <w:rPr>
                <w:rFonts w:ascii="Verdana" w:hAnsi="Verdana"/>
                <w:caps/>
                <w:sz w:val="18"/>
                <w:szCs w:val="18"/>
                <w:lang w:val="x-none" w:eastAsia="ar-SA"/>
              </w:rPr>
              <w:t>Reģ.Nr.90009112679</w:t>
            </w:r>
          </w:p>
          <w:p w:rsidR="00EE1470" w:rsidRPr="00EE1470" w:rsidP="00EE1470" w14:paraId="2AE21F93" w14:textId="77777777">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Atbrīvošanas aleja 95 A, Rēzekne, LV – 4601,</w:t>
            </w:r>
          </w:p>
          <w:p w:rsidR="00EE1470" w:rsidRPr="00A16577" w:rsidP="00EE1470" w14:paraId="2AE21F94" w14:textId="77777777">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eastAsia="ar-SA"/>
              </w:rPr>
            </w:pPr>
            <w:r w:rsidRPr="00EE1470">
              <w:rPr>
                <w:rFonts w:ascii="Verdana" w:hAnsi="Verdana"/>
                <w:sz w:val="18"/>
                <w:szCs w:val="18"/>
                <w:lang w:val="x-none" w:eastAsia="ar-SA"/>
              </w:rPr>
              <w:t>Tel. 646 2</w:t>
            </w:r>
            <w:r w:rsidR="00A16577">
              <w:rPr>
                <w:rFonts w:ascii="Verdana" w:hAnsi="Verdana"/>
                <w:sz w:val="18"/>
                <w:szCs w:val="18"/>
                <w:lang w:val="x-none" w:eastAsia="ar-SA"/>
              </w:rPr>
              <w:t>2238,</w:t>
            </w:r>
            <w:r w:rsidR="00AA599F">
              <w:rPr>
                <w:rFonts w:ascii="Verdana" w:hAnsi="Verdana"/>
                <w:sz w:val="18"/>
                <w:szCs w:val="18"/>
                <w:lang w:val="x-none" w:eastAsia="ar-SA"/>
              </w:rPr>
              <w:t xml:space="preserve"> 646 22231</w:t>
            </w:r>
            <w:r w:rsidR="00A16577">
              <w:rPr>
                <w:rFonts w:ascii="Verdana" w:hAnsi="Verdana"/>
                <w:sz w:val="18"/>
                <w:szCs w:val="18"/>
                <w:lang w:eastAsia="ar-SA"/>
              </w:rPr>
              <w:t xml:space="preserve">, </w:t>
            </w:r>
            <w:r w:rsidR="00A16577">
              <w:rPr>
                <w:rFonts w:ascii="Verdana" w:hAnsi="Verdana"/>
                <w:sz w:val="18"/>
                <w:szCs w:val="18"/>
                <w:lang w:val="en-US" w:eastAsia="ar-SA"/>
              </w:rPr>
              <w:t>646 25935,</w:t>
            </w:r>
          </w:p>
          <w:p w:rsidR="00EE1470" w:rsidRPr="00EE1470" w:rsidP="00EE1470" w14:paraId="2AE21F95" w14:textId="77777777">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 xml:space="preserve">e–pasts: </w:t>
            </w:r>
            <w:hyperlink r:id="rId9" w:history="1">
              <w:r w:rsidRPr="00EE1470">
                <w:rPr>
                  <w:rFonts w:ascii="Verdana" w:eastAsia="Lucida Sans Unicode" w:hAnsi="Verdana" w:cs="Tahoma"/>
                  <w:color w:val="0000FF"/>
                  <w:sz w:val="18"/>
                  <w:szCs w:val="18"/>
                  <w:u w:val="single"/>
                  <w:lang w:val="x-none" w:eastAsia="ru-RU"/>
                </w:rPr>
                <w:t>info@rezeknesnovads.lv</w:t>
              </w:r>
            </w:hyperlink>
          </w:p>
          <w:p w:rsidR="00D2155A" w:rsidP="00EE1470" w14:paraId="2AE21F96" w14:textId="77777777">
            <w:pPr>
              <w:pStyle w:val="Header"/>
              <w:shd w:val="clear" w:color="auto" w:fill="FFFFFF"/>
              <w:tabs>
                <w:tab w:val="left" w:pos="720"/>
              </w:tabs>
              <w:spacing w:before="120"/>
              <w:jc w:val="center"/>
            </w:pPr>
            <w:r w:rsidRPr="00EE1470">
              <w:rPr>
                <w:rFonts w:ascii="Verdana" w:hAnsi="Verdana"/>
                <w:sz w:val="18"/>
                <w:szCs w:val="18"/>
                <w:lang w:val="lv-LV" w:eastAsia="ar-SA"/>
              </w:rPr>
              <w:t xml:space="preserve">Informācija internetā:  </w:t>
            </w:r>
            <w:hyperlink r:id="rId10" w:history="1">
              <w:r w:rsidRPr="00EE1470">
                <w:rPr>
                  <w:rFonts w:ascii="Verdana" w:eastAsia="Calibri" w:hAnsi="Verdana" w:cs="Tahoma"/>
                  <w:color w:val="0000FF"/>
                  <w:sz w:val="18"/>
                  <w:szCs w:val="18"/>
                  <w:u w:val="single"/>
                  <w:lang w:val="lv-LV"/>
                </w:rPr>
                <w:t>http://www.rezeknesnovads.lv</w:t>
              </w:r>
            </w:hyperlink>
          </w:p>
        </w:tc>
      </w:tr>
    </w:tbl>
    <w:p w:rsidR="00770265" w:rsidRPr="00296AF3" w:rsidP="00770265" w14:paraId="2AE21F98" w14:textId="77777777">
      <w:pPr>
        <w:tabs>
          <w:tab w:val="left" w:pos="6521"/>
        </w:tabs>
        <w:ind w:right="-1"/>
        <w:jc w:val="right"/>
      </w:pPr>
      <w:r>
        <w:rPr>
          <w:b/>
          <w:bCs/>
        </w:rPr>
        <w:t>APSTIPRINĀTA</w:t>
      </w:r>
    </w:p>
    <w:p w:rsidR="00770265" w:rsidRPr="00296AF3" w:rsidP="00770265" w14:paraId="2AE21F99" w14:textId="77777777">
      <w:pPr>
        <w:shd w:val="clear" w:color="auto" w:fill="FFFFFF"/>
        <w:spacing w:line="277" w:lineRule="exact"/>
        <w:ind w:left="6160" w:right="-1"/>
        <w:jc w:val="right"/>
        <w:rPr>
          <w:sz w:val="22"/>
          <w:szCs w:val="22"/>
        </w:rPr>
      </w:pPr>
      <w:r w:rsidRPr="00296AF3">
        <w:rPr>
          <w:spacing w:val="-1"/>
          <w:sz w:val="22"/>
          <w:szCs w:val="22"/>
        </w:rPr>
        <w:t>Rēzeknes novada domes</w:t>
      </w:r>
    </w:p>
    <w:p w:rsidR="00770265" w:rsidRPr="003A605C" w:rsidP="00770265" w14:paraId="2AE21F9A" w14:textId="77777777">
      <w:pPr>
        <w:ind w:right="-1" w:firstLine="5954"/>
        <w:jc w:val="right"/>
        <w:rPr>
          <w:sz w:val="22"/>
          <w:szCs w:val="22"/>
        </w:rPr>
      </w:pPr>
      <w:r w:rsidRPr="003A605C">
        <w:rPr>
          <w:sz w:val="22"/>
          <w:szCs w:val="22"/>
        </w:rPr>
        <w:t>2026. gada 5. marta</w:t>
      </w:r>
      <w:r w:rsidRPr="003A605C" w:rsidR="00A47F21">
        <w:rPr>
          <w:sz w:val="22"/>
          <w:szCs w:val="22"/>
        </w:rPr>
        <w:t xml:space="preserve"> sēdē </w:t>
      </w:r>
    </w:p>
    <w:p w:rsidR="00E67CDD" w:rsidP="00770265" w14:paraId="2AE21F9B" w14:textId="30708302">
      <w:pPr>
        <w:ind w:right="-1" w:firstLine="5954"/>
        <w:jc w:val="right"/>
        <w:rPr>
          <w:sz w:val="22"/>
          <w:szCs w:val="22"/>
        </w:rPr>
      </w:pPr>
      <w:r w:rsidRPr="003A605C">
        <w:rPr>
          <w:sz w:val="22"/>
          <w:szCs w:val="22"/>
        </w:rPr>
        <w:t xml:space="preserve"> (</w:t>
      </w:r>
      <w:r w:rsidRPr="003A605C" w:rsidR="00324A8F">
        <w:rPr>
          <w:sz w:val="22"/>
          <w:szCs w:val="22"/>
        </w:rPr>
        <w:t>lēmums Nr.</w:t>
      </w:r>
      <w:r w:rsidRPr="003A605C" w:rsidR="003A605C">
        <w:rPr>
          <w:sz w:val="22"/>
          <w:szCs w:val="22"/>
        </w:rPr>
        <w:t xml:space="preserve"> 183</w:t>
      </w:r>
      <w:r w:rsidRPr="003A605C" w:rsidR="00555AB9">
        <w:rPr>
          <w:sz w:val="22"/>
          <w:szCs w:val="22"/>
        </w:rPr>
        <w:t xml:space="preserve">, </w:t>
      </w:r>
      <w:r w:rsidRPr="003A605C">
        <w:rPr>
          <w:sz w:val="22"/>
          <w:szCs w:val="22"/>
        </w:rPr>
        <w:t>protokols Nr.</w:t>
      </w:r>
      <w:r w:rsidRPr="003A605C" w:rsidR="003A605C">
        <w:t xml:space="preserve"> </w:t>
      </w:r>
      <w:r w:rsidRPr="003A605C" w:rsidR="003A605C">
        <w:rPr>
          <w:sz w:val="22"/>
          <w:szCs w:val="22"/>
        </w:rPr>
        <w:t>2026/DS-4</w:t>
      </w:r>
      <w:r w:rsidRPr="003A605C">
        <w:rPr>
          <w:sz w:val="22"/>
          <w:szCs w:val="22"/>
        </w:rPr>
        <w:t xml:space="preserve">, </w:t>
      </w:r>
      <w:r>
        <w:rPr>
          <w:sz w:val="22"/>
          <w:szCs w:val="22"/>
        </w:rPr>
        <w:t>2</w:t>
      </w:r>
      <w:r w:rsidRPr="003A605C">
        <w:rPr>
          <w:sz w:val="22"/>
          <w:szCs w:val="22"/>
        </w:rPr>
        <w:t>.§)</w:t>
      </w:r>
      <w:r w:rsidRPr="001F2F30" w:rsidR="00DB271F">
        <w:rPr>
          <w:sz w:val="22"/>
          <w:szCs w:val="22"/>
        </w:rPr>
        <w:t xml:space="preserve">  </w:t>
      </w:r>
      <w:r w:rsidR="00DB271F">
        <w:rPr>
          <w:sz w:val="22"/>
          <w:szCs w:val="22"/>
        </w:rPr>
        <w:t xml:space="preserve"> </w:t>
      </w:r>
    </w:p>
    <w:p w:rsidR="005B64AD" w:rsidP="00757502" w14:paraId="6AAE83AF" w14:textId="77777777">
      <w:pPr>
        <w:autoSpaceDE w:val="0"/>
        <w:autoSpaceDN w:val="0"/>
        <w:adjustRightInd w:val="0"/>
        <w:rPr>
          <w:b/>
        </w:rPr>
      </w:pPr>
      <w:bookmarkStart w:id="0" w:name="OLE_LINK1"/>
      <w:bookmarkStart w:id="1" w:name="OLE_LINK2"/>
      <w:r>
        <w:rPr>
          <w:b/>
        </w:rPr>
        <w:t xml:space="preserve">                                                                     </w:t>
      </w:r>
    </w:p>
    <w:p w:rsidR="00757502" w:rsidRPr="00757502" w:rsidP="005B64AD" w14:paraId="2AE21F9C" w14:textId="43FEAE3C">
      <w:pPr>
        <w:autoSpaceDE w:val="0"/>
        <w:autoSpaceDN w:val="0"/>
        <w:adjustRightInd w:val="0"/>
        <w:jc w:val="center"/>
        <w:rPr>
          <w:b/>
        </w:rPr>
      </w:pPr>
      <w:r>
        <w:rPr>
          <w:b/>
        </w:rPr>
        <w:t>Instrukcija</w:t>
      </w:r>
    </w:p>
    <w:p w:rsidR="00757502" w:rsidRPr="00757502" w:rsidP="00757502" w14:paraId="2AE21F9D" w14:textId="77777777">
      <w:pPr>
        <w:jc w:val="center"/>
        <w:rPr>
          <w:sz w:val="20"/>
          <w:szCs w:val="20"/>
        </w:rPr>
      </w:pPr>
      <w:r>
        <w:rPr>
          <w:sz w:val="20"/>
          <w:szCs w:val="20"/>
        </w:rPr>
        <w:t xml:space="preserve"> </w:t>
      </w:r>
      <w:r w:rsidRPr="00757502">
        <w:rPr>
          <w:sz w:val="20"/>
          <w:szCs w:val="20"/>
        </w:rPr>
        <w:t>Rēzeknē</w:t>
      </w:r>
    </w:p>
    <w:p w:rsidR="002E7C27" w:rsidP="00757502" w14:paraId="2AE21F9E" w14:textId="748ED4F5">
      <w:pPr>
        <w:ind w:right="-1"/>
        <w:rPr>
          <w:sz w:val="22"/>
          <w:szCs w:val="22"/>
        </w:rPr>
      </w:pPr>
      <w:r w:rsidRPr="003A605C">
        <w:t>2026. gada 5. martā</w:t>
      </w:r>
      <w:r w:rsidRPr="00757502" w:rsidR="00757502">
        <w:t xml:space="preserve">                                                  </w:t>
      </w:r>
      <w:r w:rsidR="00012D36">
        <w:t xml:space="preserve">                                    Nr.</w:t>
      </w:r>
      <w:r w:rsidR="002F1B37">
        <w:t>1</w:t>
      </w:r>
      <w:r w:rsidRPr="00757502" w:rsidR="00012D36">
        <w:t xml:space="preserve">                    </w:t>
      </w:r>
    </w:p>
    <w:bookmarkEnd w:id="0"/>
    <w:bookmarkEnd w:id="1"/>
    <w:p w:rsidR="00757502" w:rsidP="00047887" w14:paraId="2AE21F9F" w14:textId="77777777">
      <w:pPr>
        <w:jc w:val="center"/>
        <w:rPr>
          <w:b/>
        </w:rPr>
      </w:pPr>
    </w:p>
    <w:p w:rsidR="00C50AB3" w:rsidRPr="007C5D78" w:rsidP="007C5D78" w14:paraId="2AE21FA0" w14:textId="4719C4C0">
      <w:pPr>
        <w:jc w:val="center"/>
      </w:pPr>
      <w:r>
        <w:rPr>
          <w:b/>
        </w:rPr>
        <w:t>“</w:t>
      </w:r>
      <w:r w:rsidRPr="001562EF" w:rsidR="009606AD">
        <w:rPr>
          <w:b/>
        </w:rPr>
        <w:t xml:space="preserve">Budžeta izpildes kontrole un budžeta grozījumu veikšana Rēzeknes novada pašvaldībā” </w:t>
      </w:r>
    </w:p>
    <w:p w:rsidR="00C50AB3" w:rsidRPr="00E763AB" w:rsidP="00C50AB3" w14:paraId="2AE21FA1" w14:textId="77777777">
      <w:pPr>
        <w:jc w:val="center"/>
      </w:pPr>
    </w:p>
    <w:p w:rsidR="00B34861" w:rsidP="00B34861" w14:paraId="49ED9D4D" w14:textId="77777777">
      <w:pPr>
        <w:autoSpaceDE w:val="0"/>
        <w:autoSpaceDN w:val="0"/>
        <w:adjustRightInd w:val="0"/>
        <w:jc w:val="right"/>
        <w:rPr>
          <w:i/>
          <w:iCs/>
          <w:color w:val="000000"/>
          <w:sz w:val="20"/>
          <w:szCs w:val="20"/>
        </w:rPr>
      </w:pPr>
      <w:r>
        <w:rPr>
          <w:i/>
          <w:color w:val="000000"/>
          <w:sz w:val="20"/>
          <w:szCs w:val="20"/>
        </w:rPr>
        <w:t>Izdota</w:t>
      </w:r>
      <w:r w:rsidRPr="00317385" w:rsidR="00A47F21">
        <w:rPr>
          <w:i/>
          <w:color w:val="000000"/>
          <w:sz w:val="20"/>
          <w:szCs w:val="20"/>
        </w:rPr>
        <w:t xml:space="preserve"> </w:t>
      </w:r>
      <w:r>
        <w:rPr>
          <w:i/>
          <w:color w:val="000000"/>
          <w:sz w:val="20"/>
          <w:szCs w:val="20"/>
        </w:rPr>
        <w:t xml:space="preserve">saskaņā ar </w:t>
      </w:r>
      <w:r w:rsidRPr="005378F6" w:rsidR="005378F6">
        <w:rPr>
          <w:i/>
          <w:iCs/>
          <w:color w:val="000000"/>
          <w:sz w:val="20"/>
          <w:szCs w:val="20"/>
        </w:rPr>
        <w:t xml:space="preserve">Rēzeknes novada pašvaldības </w:t>
      </w:r>
      <w:r>
        <w:rPr>
          <w:i/>
          <w:iCs/>
          <w:color w:val="000000"/>
          <w:sz w:val="20"/>
          <w:szCs w:val="20"/>
        </w:rPr>
        <w:br/>
      </w:r>
      <w:r w:rsidRPr="005378F6" w:rsidR="005378F6">
        <w:rPr>
          <w:i/>
          <w:iCs/>
          <w:color w:val="000000"/>
          <w:sz w:val="20"/>
          <w:szCs w:val="20"/>
        </w:rPr>
        <w:t>2023.gada 6.aprīļa noteikumu Nr.7</w:t>
      </w:r>
      <w:r w:rsidR="005378F6">
        <w:rPr>
          <w:i/>
          <w:iCs/>
          <w:color w:val="000000"/>
          <w:sz w:val="20"/>
          <w:szCs w:val="20"/>
        </w:rPr>
        <w:t xml:space="preserve"> </w:t>
      </w:r>
      <w:r w:rsidRPr="005378F6" w:rsidR="005378F6">
        <w:rPr>
          <w:i/>
          <w:iCs/>
          <w:color w:val="000000"/>
          <w:sz w:val="20"/>
          <w:szCs w:val="20"/>
        </w:rPr>
        <w:t xml:space="preserve">“Rēzeknes novada </w:t>
      </w:r>
    </w:p>
    <w:p w:rsidR="005378F6" w:rsidRPr="005378F6" w:rsidP="00B34861" w14:paraId="3E446109" w14:textId="3BB8823E">
      <w:pPr>
        <w:autoSpaceDE w:val="0"/>
        <w:autoSpaceDN w:val="0"/>
        <w:adjustRightInd w:val="0"/>
        <w:jc w:val="right"/>
        <w:rPr>
          <w:i/>
          <w:iCs/>
          <w:color w:val="000000"/>
          <w:sz w:val="20"/>
          <w:szCs w:val="20"/>
        </w:rPr>
      </w:pPr>
      <w:r w:rsidRPr="005378F6">
        <w:rPr>
          <w:i/>
          <w:iCs/>
          <w:color w:val="000000"/>
          <w:sz w:val="20"/>
          <w:szCs w:val="20"/>
        </w:rPr>
        <w:t>pašvaldības darba reglaments” 74.1.apakšpunktu</w:t>
      </w:r>
    </w:p>
    <w:p w:rsidR="009C218A" w:rsidRPr="009C218A" w:rsidP="009C218A" w14:paraId="703B6C6F" w14:textId="77777777">
      <w:pPr>
        <w:autoSpaceDE w:val="0"/>
        <w:autoSpaceDN w:val="0"/>
        <w:adjustRightInd w:val="0"/>
        <w:rPr>
          <w:rFonts w:eastAsia="Calibri"/>
          <w:color w:val="000000"/>
          <w:sz w:val="23"/>
          <w:szCs w:val="23"/>
          <w:lang w:eastAsia="en-US"/>
        </w:rPr>
      </w:pPr>
    </w:p>
    <w:p w:rsidR="009C218A" w:rsidRPr="009C218A" w:rsidP="002854EE" w14:paraId="32BBC3DA" w14:textId="77777777">
      <w:pPr>
        <w:numPr>
          <w:ilvl w:val="0"/>
          <w:numId w:val="17"/>
        </w:numPr>
        <w:autoSpaceDE w:val="0"/>
        <w:autoSpaceDN w:val="0"/>
        <w:adjustRightInd w:val="0"/>
        <w:spacing w:line="276" w:lineRule="auto"/>
        <w:ind w:left="0" w:hanging="425"/>
        <w:jc w:val="both"/>
        <w:rPr>
          <w:rFonts w:eastAsia="Calibri"/>
          <w:color w:val="000000"/>
          <w:sz w:val="23"/>
          <w:szCs w:val="23"/>
          <w:lang w:eastAsia="en-US"/>
        </w:rPr>
      </w:pPr>
      <w:r w:rsidRPr="009C218A">
        <w:rPr>
          <w:rFonts w:eastAsia="Calibri"/>
          <w:color w:val="000000"/>
          <w:sz w:val="23"/>
          <w:szCs w:val="23"/>
          <w:lang w:eastAsia="en-US"/>
        </w:rPr>
        <w:t>Šī instrukcija nosaka kārtību, kādā ir veicama budžeta izpildes kontrole un budžeta grozījumu veikšana, kā arī veicamās darbības Centrālās pārvaldes budžeta ekonomistam, katrai apvienības pārvaldei un iestādei.</w:t>
      </w:r>
    </w:p>
    <w:p w:rsidR="009C218A" w:rsidRPr="009C218A" w:rsidP="002854EE" w14:paraId="685560D4" w14:textId="77777777">
      <w:pPr>
        <w:numPr>
          <w:ilvl w:val="0"/>
          <w:numId w:val="17"/>
        </w:numPr>
        <w:autoSpaceDE w:val="0"/>
        <w:autoSpaceDN w:val="0"/>
        <w:adjustRightInd w:val="0"/>
        <w:spacing w:line="276" w:lineRule="auto"/>
        <w:ind w:left="0" w:hanging="425"/>
        <w:jc w:val="both"/>
        <w:rPr>
          <w:rFonts w:eastAsia="Calibri"/>
          <w:color w:val="000000"/>
          <w:sz w:val="23"/>
          <w:szCs w:val="23"/>
          <w:lang w:eastAsia="en-US"/>
        </w:rPr>
      </w:pPr>
      <w:r w:rsidRPr="009C218A">
        <w:rPr>
          <w:rFonts w:eastAsia="Calibri"/>
          <w:color w:val="000000"/>
          <w:sz w:val="23"/>
          <w:szCs w:val="23"/>
          <w:lang w:eastAsia="en-US"/>
        </w:rPr>
        <w:t xml:space="preserve">Pašvaldības budžets kārtējam gadam tiek sagatavots un iesniegts domei pamatojoties uz 2023.gada 16.marta Rēzeknes novada pašvaldības nolikumu “Par budžeta projektu sastādīšanu un iesniegšanu izskatīšanai domei”. </w:t>
      </w:r>
    </w:p>
    <w:p w:rsidR="009C218A" w:rsidRPr="009C218A" w:rsidP="002854EE" w14:paraId="2E708EAA" w14:textId="77777777">
      <w:pPr>
        <w:numPr>
          <w:ilvl w:val="0"/>
          <w:numId w:val="17"/>
        </w:numPr>
        <w:autoSpaceDE w:val="0"/>
        <w:autoSpaceDN w:val="0"/>
        <w:adjustRightInd w:val="0"/>
        <w:spacing w:line="276" w:lineRule="auto"/>
        <w:ind w:left="0" w:hanging="425"/>
        <w:jc w:val="both"/>
        <w:rPr>
          <w:rFonts w:eastAsia="Calibri"/>
          <w:color w:val="000000"/>
          <w:sz w:val="23"/>
          <w:szCs w:val="23"/>
          <w:lang w:eastAsia="en-US"/>
        </w:rPr>
      </w:pPr>
      <w:r w:rsidRPr="009C218A">
        <w:rPr>
          <w:rFonts w:eastAsia="Calibri"/>
          <w:color w:val="000000"/>
          <w:sz w:val="23"/>
          <w:szCs w:val="23"/>
          <w:lang w:eastAsia="en-US"/>
        </w:rPr>
        <w:t>Katras iestādes atbildīgās personas par budžeta sagatavošanu, iesniegšanu un izpildi ir atbildīgas par to, lai budžeta izdevumu tāmes izpilde nepārsniedz 100% no kopējiem plānotajiem tāmes izdevumiem.</w:t>
      </w:r>
    </w:p>
    <w:p w:rsidR="009C218A" w:rsidRPr="009C218A" w:rsidP="002854EE" w14:paraId="2F1DEDF2" w14:textId="77777777">
      <w:pPr>
        <w:numPr>
          <w:ilvl w:val="0"/>
          <w:numId w:val="17"/>
        </w:numPr>
        <w:autoSpaceDE w:val="0"/>
        <w:autoSpaceDN w:val="0"/>
        <w:adjustRightInd w:val="0"/>
        <w:spacing w:line="276" w:lineRule="auto"/>
        <w:ind w:left="0" w:hanging="425"/>
        <w:jc w:val="both"/>
        <w:rPr>
          <w:rFonts w:eastAsia="Calibri"/>
          <w:color w:val="000000"/>
          <w:sz w:val="23"/>
          <w:szCs w:val="23"/>
          <w:u w:val="single"/>
          <w:lang w:eastAsia="en-US"/>
        </w:rPr>
      </w:pPr>
      <w:r w:rsidRPr="009C218A">
        <w:rPr>
          <w:rFonts w:eastAsia="Calibri"/>
          <w:color w:val="000000"/>
          <w:sz w:val="23"/>
          <w:szCs w:val="23"/>
          <w:u w:val="single"/>
          <w:lang w:eastAsia="en-US"/>
        </w:rPr>
        <w:t>Rīcība ārējo budžeta grozījumu gadījumā:</w:t>
      </w:r>
    </w:p>
    <w:p w:rsidR="009C218A" w:rsidRPr="009C218A" w:rsidP="002854EE" w14:paraId="2A3E1CC1" w14:textId="77777777">
      <w:pPr>
        <w:numPr>
          <w:ilvl w:val="1"/>
          <w:numId w:val="17"/>
        </w:numPr>
        <w:autoSpaceDE w:val="0"/>
        <w:autoSpaceDN w:val="0"/>
        <w:adjustRightInd w:val="0"/>
        <w:spacing w:line="276" w:lineRule="auto"/>
        <w:ind w:left="709" w:hanging="709"/>
        <w:jc w:val="both"/>
        <w:rPr>
          <w:rFonts w:eastAsia="Calibri"/>
          <w:color w:val="000000"/>
          <w:sz w:val="23"/>
          <w:szCs w:val="23"/>
          <w:lang w:eastAsia="en-US"/>
        </w:rPr>
      </w:pPr>
      <w:r w:rsidRPr="009C218A">
        <w:rPr>
          <w:rFonts w:eastAsia="Calibri"/>
          <w:color w:val="000000"/>
          <w:sz w:val="23"/>
          <w:szCs w:val="23"/>
          <w:lang w:eastAsia="en-US"/>
        </w:rPr>
        <w:t>ārējiem budžeta grozījumiem  ir nepieciešams pamatojums;</w:t>
      </w:r>
    </w:p>
    <w:p w:rsidR="009C218A" w:rsidRPr="009C218A" w:rsidP="002854EE" w14:paraId="2BE1E8AA" w14:textId="77777777">
      <w:pPr>
        <w:numPr>
          <w:ilvl w:val="1"/>
          <w:numId w:val="17"/>
        </w:numPr>
        <w:autoSpaceDE w:val="0"/>
        <w:autoSpaceDN w:val="0"/>
        <w:adjustRightInd w:val="0"/>
        <w:spacing w:line="276" w:lineRule="auto"/>
        <w:ind w:left="709" w:hanging="709"/>
        <w:jc w:val="both"/>
        <w:rPr>
          <w:rFonts w:eastAsia="Calibri"/>
          <w:color w:val="000000"/>
          <w:sz w:val="23"/>
          <w:szCs w:val="23"/>
          <w:lang w:eastAsia="en-US"/>
        </w:rPr>
      </w:pPr>
      <w:r w:rsidRPr="009C218A">
        <w:rPr>
          <w:rFonts w:eastAsia="Calibri"/>
          <w:color w:val="000000"/>
          <w:sz w:val="23"/>
          <w:szCs w:val="23"/>
          <w:lang w:eastAsia="en-US"/>
        </w:rPr>
        <w:t>pieteikumu ārējiem budžeta grozījumiem iestāde iesniedz Centrālās pārvaldes Resursu vadības sistēmā “LIETVARIS” saņemtās korespondences sadaļā “Pieteikumi budžeta grozījumiem”;</w:t>
      </w:r>
    </w:p>
    <w:p w:rsidR="009C218A" w:rsidRPr="009C218A" w:rsidP="002854EE" w14:paraId="14A77F5A" w14:textId="77777777">
      <w:pPr>
        <w:numPr>
          <w:ilvl w:val="1"/>
          <w:numId w:val="17"/>
        </w:numPr>
        <w:autoSpaceDE w:val="0"/>
        <w:autoSpaceDN w:val="0"/>
        <w:adjustRightInd w:val="0"/>
        <w:spacing w:line="276" w:lineRule="auto"/>
        <w:ind w:left="709" w:hanging="709"/>
        <w:jc w:val="both"/>
        <w:rPr>
          <w:rFonts w:eastAsia="Calibri"/>
          <w:color w:val="000000"/>
          <w:sz w:val="23"/>
          <w:szCs w:val="23"/>
          <w:lang w:eastAsia="en-US"/>
        </w:rPr>
      </w:pPr>
      <w:r w:rsidRPr="009C218A">
        <w:rPr>
          <w:rFonts w:eastAsia="Calibri"/>
          <w:color w:val="000000"/>
          <w:sz w:val="23"/>
          <w:szCs w:val="23"/>
          <w:lang w:eastAsia="en-US"/>
        </w:rPr>
        <w:t>pamatojoties uz iestāžu ārējo budžeta grozījumu pieteikumiem, Centrālās pārvaldes budžeta ekonomists sagatavo lēmuma projektu par grozījumiem saistošajos noteikumos par konsolidēto pašvaldības budžetu kārtējam gadam un iesniedz to izskatīšanai komitejās.</w:t>
      </w:r>
    </w:p>
    <w:p w:rsidR="009C218A" w:rsidRPr="009C218A" w:rsidP="002854EE" w14:paraId="78CD5F02" w14:textId="77777777">
      <w:pPr>
        <w:numPr>
          <w:ilvl w:val="1"/>
          <w:numId w:val="17"/>
        </w:numPr>
        <w:autoSpaceDE w:val="0"/>
        <w:autoSpaceDN w:val="0"/>
        <w:adjustRightInd w:val="0"/>
        <w:spacing w:line="276" w:lineRule="auto"/>
        <w:ind w:left="709" w:hanging="709"/>
        <w:jc w:val="both"/>
        <w:rPr>
          <w:rFonts w:eastAsia="Calibri"/>
          <w:color w:val="000000"/>
          <w:sz w:val="23"/>
          <w:szCs w:val="23"/>
          <w:lang w:eastAsia="en-US"/>
        </w:rPr>
      </w:pPr>
      <w:r w:rsidRPr="009C218A">
        <w:rPr>
          <w:rFonts w:eastAsia="Calibri"/>
          <w:color w:val="000000"/>
          <w:sz w:val="23"/>
          <w:szCs w:val="23"/>
          <w:lang w:eastAsia="en-US"/>
        </w:rPr>
        <w:t xml:space="preserve">uzreiz pēc grozījumu apstiprināšanas saistošajos noteikumos par konsolidēto pašvaldības budžetu kārtējam gadam, Centrālās pārvaldes budžeta ekonomists Resursu vadības sistēmā “LIETVARIS” sadaļā “Pieteikumi budžeta grozījumiem” sagatavo iestādes pamatbudžeta vai ziedojumu un dāvinājumu budžeta ieņēmumu un izdevumu koptāmi un nosūta to parakstīšanai iestādes vadītājam un atbildīgajai personai per budžeta sagatavošanu, iesniegšanu un izpildi. </w:t>
      </w:r>
    </w:p>
    <w:p w:rsidR="009C218A" w:rsidRPr="009C218A" w:rsidP="002854EE" w14:paraId="79C2BC38" w14:textId="77777777">
      <w:pPr>
        <w:numPr>
          <w:ilvl w:val="1"/>
          <w:numId w:val="17"/>
        </w:numPr>
        <w:autoSpaceDE w:val="0"/>
        <w:autoSpaceDN w:val="0"/>
        <w:adjustRightInd w:val="0"/>
        <w:spacing w:line="276" w:lineRule="auto"/>
        <w:ind w:left="709" w:hanging="709"/>
        <w:jc w:val="both"/>
        <w:rPr>
          <w:rFonts w:eastAsia="Calibri"/>
          <w:color w:val="000000"/>
          <w:sz w:val="23"/>
          <w:szCs w:val="23"/>
          <w:lang w:eastAsia="en-US"/>
        </w:rPr>
      </w:pPr>
      <w:r w:rsidRPr="009C218A">
        <w:rPr>
          <w:rFonts w:eastAsia="Calibri"/>
          <w:color w:val="000000"/>
          <w:sz w:val="23"/>
          <w:szCs w:val="23"/>
          <w:lang w:eastAsia="en-US"/>
        </w:rPr>
        <w:t>Centrālās pārvaldes budžeta ekonomists, papildus 4.4. apakšpunktā minētajām darbībām, Resursu vadības sistēmā “VISVARIS” izdara atzīmi par visu grozīto budžeta tāmju apstiprināšanu.</w:t>
      </w:r>
    </w:p>
    <w:p w:rsidR="009C218A" w:rsidRPr="009C218A" w:rsidP="002854EE" w14:paraId="3EBBB125" w14:textId="7FCDC241">
      <w:pPr>
        <w:numPr>
          <w:ilvl w:val="0"/>
          <w:numId w:val="17"/>
        </w:numPr>
        <w:autoSpaceDE w:val="0"/>
        <w:autoSpaceDN w:val="0"/>
        <w:adjustRightInd w:val="0"/>
        <w:spacing w:line="276" w:lineRule="auto"/>
        <w:ind w:left="0"/>
        <w:jc w:val="both"/>
        <w:rPr>
          <w:rFonts w:eastAsia="Calibri"/>
          <w:color w:val="000000"/>
          <w:sz w:val="23"/>
          <w:szCs w:val="23"/>
          <w:lang w:eastAsia="en-US"/>
        </w:rPr>
      </w:pPr>
      <w:r w:rsidRPr="009C218A">
        <w:rPr>
          <w:rFonts w:eastAsia="Calibri"/>
          <w:color w:val="000000"/>
          <w:sz w:val="23"/>
          <w:szCs w:val="23"/>
          <w:u w:val="single"/>
          <w:lang w:eastAsia="en-US"/>
        </w:rPr>
        <w:t>Rīcība iekšējo budžeta grozījumu gadījumā</w:t>
      </w:r>
      <w:r w:rsidRPr="009C218A">
        <w:rPr>
          <w:rFonts w:eastAsia="Calibri"/>
          <w:color w:val="000000"/>
          <w:sz w:val="23"/>
          <w:szCs w:val="23"/>
          <w:lang w:eastAsia="en-US"/>
        </w:rPr>
        <w:t>:</w:t>
      </w:r>
    </w:p>
    <w:p w:rsidR="009C218A" w:rsidRPr="009C218A" w:rsidP="002854EE" w14:paraId="4187BB92" w14:textId="405D4308">
      <w:pPr>
        <w:numPr>
          <w:ilvl w:val="1"/>
          <w:numId w:val="17"/>
        </w:numPr>
        <w:autoSpaceDE w:val="0"/>
        <w:autoSpaceDN w:val="0"/>
        <w:adjustRightInd w:val="0"/>
        <w:spacing w:line="276" w:lineRule="auto"/>
        <w:ind w:left="709" w:hanging="709"/>
        <w:jc w:val="both"/>
        <w:rPr>
          <w:rFonts w:eastAsia="Calibri"/>
          <w:color w:val="000000"/>
          <w:sz w:val="23"/>
          <w:szCs w:val="23"/>
          <w:lang w:eastAsia="en-US"/>
        </w:rPr>
      </w:pPr>
      <w:r w:rsidRPr="009C218A">
        <w:rPr>
          <w:rFonts w:eastAsia="Calibri"/>
          <w:color w:val="000000"/>
          <w:sz w:val="23"/>
          <w:szCs w:val="23"/>
          <w:lang w:eastAsia="en-US"/>
        </w:rPr>
        <w:t>pieteikumu (ar pamatojumu) iekšējiem budžeta grozījumiem ekonomiskās klasifikācijas kodu ietvaros, nemainot kopējo budžeta izdevumu tāmi, iestāde iesniedz Centrālās pārvaldes Resursu vadības sistēmā “LIETVARIS” saņemtās korespondences sadaļā “Pieteikumi budžeta grozījumiem”;</w:t>
      </w:r>
    </w:p>
    <w:p w:rsidR="009C218A" w:rsidRPr="009C218A" w:rsidP="002854EE" w14:paraId="0F33B5CC" w14:textId="54E17055">
      <w:pPr>
        <w:numPr>
          <w:ilvl w:val="1"/>
          <w:numId w:val="17"/>
        </w:numPr>
        <w:autoSpaceDE w:val="0"/>
        <w:autoSpaceDN w:val="0"/>
        <w:adjustRightInd w:val="0"/>
        <w:spacing w:line="276" w:lineRule="auto"/>
        <w:ind w:left="709" w:hanging="709"/>
        <w:jc w:val="both"/>
        <w:rPr>
          <w:rFonts w:eastAsia="Calibri"/>
          <w:color w:val="000000"/>
          <w:sz w:val="23"/>
          <w:szCs w:val="23"/>
          <w:lang w:eastAsia="en-US"/>
        </w:rPr>
      </w:pPr>
      <w:r w:rsidRPr="009C218A">
        <w:rPr>
          <w:rFonts w:eastAsia="Calibri"/>
          <w:color w:val="000000"/>
          <w:sz w:val="23"/>
          <w:szCs w:val="23"/>
          <w:lang w:eastAsia="en-US"/>
        </w:rPr>
        <w:t>iekšējo budžeta grozījumu, papildus 5.1.apakšpunktā minētajām darbībām, sagatavošana, saskaņošana un apstiprināšana notiek Centrālās pārvaldes Resursu vadības sistēmā “LIETVARIS” saņemtās korespondences sadaļā “Pieteikumi budžeta grozījumiem”;</w:t>
      </w:r>
    </w:p>
    <w:p w:rsidR="009C218A" w:rsidRPr="009C218A" w:rsidP="002854EE" w14:paraId="4DD1F9D9" w14:textId="77777777">
      <w:pPr>
        <w:numPr>
          <w:ilvl w:val="1"/>
          <w:numId w:val="17"/>
        </w:numPr>
        <w:autoSpaceDE w:val="0"/>
        <w:autoSpaceDN w:val="0"/>
        <w:adjustRightInd w:val="0"/>
        <w:spacing w:line="276" w:lineRule="auto"/>
        <w:ind w:left="709" w:hanging="709"/>
        <w:jc w:val="both"/>
        <w:rPr>
          <w:rFonts w:eastAsia="Calibri"/>
          <w:color w:val="000000"/>
          <w:sz w:val="23"/>
          <w:szCs w:val="23"/>
          <w:u w:val="single"/>
          <w:lang w:eastAsia="en-US"/>
        </w:rPr>
      </w:pPr>
      <w:r w:rsidRPr="009C218A">
        <w:rPr>
          <w:rFonts w:eastAsia="Calibri"/>
          <w:color w:val="000000"/>
          <w:sz w:val="23"/>
          <w:szCs w:val="23"/>
          <w:u w:val="single"/>
          <w:lang w:eastAsia="en-US"/>
        </w:rPr>
        <w:t xml:space="preserve"> ja iekšējie budžeta grozījumi </w:t>
      </w:r>
      <w:r w:rsidRPr="009C218A">
        <w:rPr>
          <w:rFonts w:eastAsia="Calibri"/>
          <w:b/>
          <w:bCs/>
          <w:color w:val="000000"/>
          <w:sz w:val="23"/>
          <w:szCs w:val="23"/>
          <w:u w:val="single"/>
          <w:lang w:eastAsia="en-US"/>
        </w:rPr>
        <w:t>apvienību pārvaldēs</w:t>
      </w:r>
      <w:r w:rsidRPr="009C218A">
        <w:rPr>
          <w:rFonts w:eastAsia="Calibri"/>
          <w:color w:val="000000"/>
          <w:sz w:val="23"/>
          <w:szCs w:val="23"/>
          <w:u w:val="single"/>
          <w:lang w:eastAsia="en-US"/>
        </w:rPr>
        <w:t xml:space="preserve"> ir līdz 1000 EUR katra ekonomiskās klasifikācijas koda ietvaros:</w:t>
      </w:r>
    </w:p>
    <w:p w:rsidR="009C218A" w:rsidRPr="009C218A" w:rsidP="002854EE" w14:paraId="0B6AD027" w14:textId="7C32F0EB">
      <w:pPr>
        <w:autoSpaceDE w:val="0"/>
        <w:autoSpaceDN w:val="0"/>
        <w:adjustRightInd w:val="0"/>
        <w:spacing w:line="276" w:lineRule="auto"/>
        <w:ind w:left="1276" w:hanging="567"/>
        <w:jc w:val="both"/>
        <w:rPr>
          <w:rFonts w:eastAsia="Calibri"/>
          <w:color w:val="000000"/>
          <w:sz w:val="23"/>
          <w:szCs w:val="23"/>
          <w:lang w:eastAsia="en-US"/>
        </w:rPr>
      </w:pPr>
      <w:r w:rsidRPr="009C218A">
        <w:rPr>
          <w:rFonts w:eastAsia="Calibri"/>
          <w:color w:val="000000"/>
          <w:sz w:val="23"/>
          <w:szCs w:val="23"/>
          <w:lang w:eastAsia="en-US"/>
        </w:rPr>
        <w:t>5.3.1.</w:t>
      </w:r>
      <w:r w:rsidR="002F1B37">
        <w:rPr>
          <w:rFonts w:eastAsia="Calibri"/>
          <w:color w:val="000000"/>
          <w:sz w:val="23"/>
          <w:szCs w:val="23"/>
          <w:lang w:eastAsia="en-US"/>
        </w:rPr>
        <w:t xml:space="preserve"> </w:t>
      </w:r>
      <w:r w:rsidRPr="009C218A">
        <w:rPr>
          <w:rFonts w:eastAsia="Calibri"/>
          <w:color w:val="000000"/>
          <w:sz w:val="23"/>
          <w:szCs w:val="23"/>
          <w:lang w:eastAsia="en-US"/>
        </w:rPr>
        <w:t xml:space="preserve">grozījumus </w:t>
      </w:r>
      <w:r w:rsidRPr="009C218A">
        <w:rPr>
          <w:rFonts w:eastAsia="Calibri"/>
          <w:b/>
          <w:bCs/>
          <w:color w:val="000000"/>
          <w:sz w:val="23"/>
          <w:szCs w:val="23"/>
          <w:lang w:eastAsia="en-US"/>
        </w:rPr>
        <w:t>ierosina</w:t>
      </w:r>
      <w:r w:rsidRPr="009C218A">
        <w:rPr>
          <w:rFonts w:eastAsia="Calibri"/>
          <w:color w:val="000000"/>
          <w:sz w:val="23"/>
          <w:szCs w:val="23"/>
          <w:lang w:eastAsia="en-US"/>
        </w:rPr>
        <w:t xml:space="preserve"> iestādes vadītājs vai atbildīgā persona par budžeta tāmes </w:t>
      </w:r>
      <w:r w:rsidR="005378F6">
        <w:rPr>
          <w:rFonts w:eastAsia="Calibri"/>
          <w:color w:val="000000"/>
          <w:sz w:val="23"/>
          <w:szCs w:val="23"/>
          <w:lang w:eastAsia="en-US"/>
        </w:rPr>
        <w:t xml:space="preserve"> </w:t>
      </w:r>
      <w:r w:rsidRPr="009C218A">
        <w:rPr>
          <w:rFonts w:eastAsia="Calibri"/>
          <w:color w:val="000000"/>
          <w:sz w:val="23"/>
          <w:szCs w:val="23"/>
          <w:lang w:eastAsia="en-US"/>
        </w:rPr>
        <w:t>sagatavošanu;</w:t>
      </w:r>
    </w:p>
    <w:p w:rsidR="009C218A" w:rsidRPr="009C218A" w:rsidP="002854EE" w14:paraId="1BC0253D" w14:textId="77777777">
      <w:pPr>
        <w:autoSpaceDE w:val="0"/>
        <w:autoSpaceDN w:val="0"/>
        <w:adjustRightInd w:val="0"/>
        <w:spacing w:line="276" w:lineRule="auto"/>
        <w:ind w:left="1276" w:hanging="567"/>
        <w:jc w:val="both"/>
        <w:rPr>
          <w:rFonts w:eastAsia="Calibri"/>
          <w:color w:val="000000"/>
          <w:sz w:val="23"/>
          <w:szCs w:val="23"/>
          <w:lang w:eastAsia="en-US"/>
        </w:rPr>
      </w:pPr>
      <w:r w:rsidRPr="009C218A">
        <w:rPr>
          <w:rFonts w:eastAsia="Calibri"/>
          <w:color w:val="000000"/>
          <w:sz w:val="23"/>
          <w:szCs w:val="23"/>
          <w:lang w:eastAsia="en-US"/>
        </w:rPr>
        <w:t xml:space="preserve">5.3.2. ierosinājumu </w:t>
      </w:r>
      <w:r w:rsidRPr="009C218A">
        <w:rPr>
          <w:rFonts w:eastAsia="Calibri"/>
          <w:b/>
          <w:bCs/>
          <w:color w:val="000000"/>
          <w:sz w:val="23"/>
          <w:szCs w:val="23"/>
          <w:lang w:eastAsia="en-US"/>
        </w:rPr>
        <w:t>sagatavo un saskaņo</w:t>
      </w:r>
      <w:r w:rsidRPr="009C218A">
        <w:rPr>
          <w:rFonts w:eastAsia="Calibri"/>
          <w:color w:val="000000"/>
          <w:sz w:val="23"/>
          <w:szCs w:val="23"/>
          <w:lang w:eastAsia="en-US"/>
        </w:rPr>
        <w:t xml:space="preserve"> galvenā grāmatveža vietnieks;</w:t>
      </w:r>
    </w:p>
    <w:p w:rsidR="009C218A" w:rsidP="002854EE" w14:paraId="35614A0F" w14:textId="69030865">
      <w:pPr>
        <w:autoSpaceDE w:val="0"/>
        <w:autoSpaceDN w:val="0"/>
        <w:adjustRightInd w:val="0"/>
        <w:spacing w:line="276" w:lineRule="auto"/>
        <w:ind w:left="1276" w:hanging="567"/>
        <w:jc w:val="both"/>
        <w:rPr>
          <w:rFonts w:eastAsia="Calibri"/>
          <w:color w:val="000000"/>
          <w:sz w:val="23"/>
          <w:szCs w:val="23"/>
          <w:lang w:eastAsia="en-US"/>
        </w:rPr>
      </w:pPr>
      <w:r w:rsidRPr="009C218A">
        <w:rPr>
          <w:rFonts w:eastAsia="Calibri"/>
          <w:color w:val="000000"/>
          <w:sz w:val="23"/>
          <w:szCs w:val="23"/>
          <w:lang w:eastAsia="en-US"/>
        </w:rPr>
        <w:t xml:space="preserve">5.3.3. sagatavotos un saskaņotos iekšējos budžeta grozījumus </w:t>
      </w:r>
      <w:r w:rsidRPr="009C218A">
        <w:rPr>
          <w:rFonts w:eastAsia="Calibri"/>
          <w:b/>
          <w:bCs/>
          <w:color w:val="000000"/>
          <w:sz w:val="23"/>
          <w:szCs w:val="23"/>
          <w:lang w:eastAsia="en-US"/>
        </w:rPr>
        <w:t>apstiprina</w:t>
      </w:r>
      <w:r w:rsidRPr="009C218A">
        <w:rPr>
          <w:rFonts w:eastAsia="Calibri"/>
          <w:color w:val="000000"/>
          <w:sz w:val="23"/>
          <w:szCs w:val="23"/>
          <w:lang w:eastAsia="en-US"/>
        </w:rPr>
        <w:t xml:space="preserve"> apvienības pārvaldes vadītājs</w:t>
      </w:r>
      <w:r w:rsidR="002F1B37">
        <w:rPr>
          <w:rFonts w:eastAsia="Calibri"/>
          <w:color w:val="000000"/>
          <w:sz w:val="23"/>
          <w:szCs w:val="23"/>
          <w:lang w:eastAsia="en-US"/>
        </w:rPr>
        <w:t>.</w:t>
      </w:r>
      <w:r w:rsidRPr="009C218A">
        <w:rPr>
          <w:rFonts w:eastAsia="Calibri"/>
          <w:color w:val="000000"/>
          <w:sz w:val="23"/>
          <w:szCs w:val="23"/>
          <w:lang w:eastAsia="en-US"/>
        </w:rPr>
        <w:t xml:space="preserve"> </w:t>
      </w:r>
    </w:p>
    <w:p w:rsidR="009C218A" w:rsidRPr="009C218A" w:rsidP="002854EE" w14:paraId="7063046D" w14:textId="77777777">
      <w:pPr>
        <w:numPr>
          <w:ilvl w:val="1"/>
          <w:numId w:val="17"/>
        </w:numPr>
        <w:autoSpaceDE w:val="0"/>
        <w:autoSpaceDN w:val="0"/>
        <w:adjustRightInd w:val="0"/>
        <w:spacing w:line="276" w:lineRule="auto"/>
        <w:ind w:left="709" w:hanging="709"/>
        <w:jc w:val="both"/>
        <w:rPr>
          <w:rFonts w:eastAsia="Calibri"/>
          <w:color w:val="000000"/>
          <w:sz w:val="23"/>
          <w:szCs w:val="23"/>
          <w:u w:val="single"/>
          <w:lang w:eastAsia="en-US"/>
        </w:rPr>
      </w:pPr>
      <w:r w:rsidRPr="009C218A">
        <w:rPr>
          <w:rFonts w:eastAsia="Calibri"/>
          <w:color w:val="000000"/>
          <w:sz w:val="23"/>
          <w:szCs w:val="23"/>
          <w:u w:val="single"/>
          <w:lang w:eastAsia="en-US"/>
        </w:rPr>
        <w:t xml:space="preserve">ja iekšējie budžeta grozījumi </w:t>
      </w:r>
      <w:r w:rsidRPr="009C218A">
        <w:rPr>
          <w:rFonts w:eastAsia="Calibri"/>
          <w:b/>
          <w:bCs/>
          <w:color w:val="000000"/>
          <w:sz w:val="23"/>
          <w:szCs w:val="23"/>
          <w:u w:val="single"/>
          <w:lang w:eastAsia="en-US"/>
        </w:rPr>
        <w:t>apvienību pārvaldēs</w:t>
      </w:r>
      <w:r w:rsidRPr="009C218A">
        <w:rPr>
          <w:rFonts w:eastAsia="Calibri"/>
          <w:color w:val="000000"/>
          <w:sz w:val="23"/>
          <w:szCs w:val="23"/>
          <w:u w:val="single"/>
          <w:lang w:eastAsia="en-US"/>
        </w:rPr>
        <w:t xml:space="preserve"> ir virs 1000 EUR katra ekonomiskās                                   klasifikācijas koda ietvaros:</w:t>
      </w:r>
    </w:p>
    <w:p w:rsidR="009C218A" w:rsidRPr="009C218A" w:rsidP="002854EE" w14:paraId="21ADC7C7" w14:textId="4AE1AF3C">
      <w:pPr>
        <w:autoSpaceDE w:val="0"/>
        <w:autoSpaceDN w:val="0"/>
        <w:adjustRightInd w:val="0"/>
        <w:spacing w:line="276" w:lineRule="auto"/>
        <w:ind w:left="1418" w:hanging="709"/>
        <w:jc w:val="both"/>
        <w:rPr>
          <w:rFonts w:eastAsia="Calibri"/>
          <w:color w:val="000000"/>
          <w:sz w:val="23"/>
          <w:szCs w:val="23"/>
          <w:lang w:eastAsia="en-US"/>
        </w:rPr>
      </w:pPr>
      <w:r w:rsidRPr="009C218A">
        <w:rPr>
          <w:rFonts w:eastAsia="Calibri"/>
          <w:color w:val="000000"/>
          <w:sz w:val="23"/>
          <w:szCs w:val="23"/>
          <w:lang w:eastAsia="en-US"/>
        </w:rPr>
        <w:t>5.4.1.</w:t>
      </w:r>
      <w:r w:rsidR="002F1B37">
        <w:rPr>
          <w:rFonts w:eastAsia="Calibri"/>
          <w:color w:val="000000"/>
          <w:sz w:val="23"/>
          <w:szCs w:val="23"/>
          <w:lang w:eastAsia="en-US"/>
        </w:rPr>
        <w:t xml:space="preserve"> </w:t>
      </w:r>
      <w:r w:rsidRPr="009C218A">
        <w:rPr>
          <w:rFonts w:eastAsia="Calibri"/>
          <w:color w:val="000000"/>
          <w:sz w:val="23"/>
          <w:szCs w:val="23"/>
          <w:lang w:eastAsia="en-US"/>
        </w:rPr>
        <w:t xml:space="preserve">grozījumus </w:t>
      </w:r>
      <w:r w:rsidRPr="009C218A">
        <w:rPr>
          <w:rFonts w:eastAsia="Calibri"/>
          <w:b/>
          <w:bCs/>
          <w:color w:val="000000"/>
          <w:sz w:val="23"/>
          <w:szCs w:val="23"/>
          <w:lang w:eastAsia="en-US"/>
        </w:rPr>
        <w:t>ierosina</w:t>
      </w:r>
      <w:r w:rsidRPr="009C218A">
        <w:rPr>
          <w:rFonts w:eastAsia="Calibri"/>
          <w:color w:val="000000"/>
          <w:sz w:val="23"/>
          <w:szCs w:val="23"/>
          <w:lang w:eastAsia="en-US"/>
        </w:rPr>
        <w:t xml:space="preserve"> iestādes vadītājs vai atbildīgā persona par budžeta tāmes sagatavošanu;</w:t>
      </w:r>
    </w:p>
    <w:p w:rsidR="009C218A" w:rsidRPr="009C218A" w:rsidP="002854EE" w14:paraId="22D5F2A3" w14:textId="77777777">
      <w:pPr>
        <w:autoSpaceDE w:val="0"/>
        <w:autoSpaceDN w:val="0"/>
        <w:adjustRightInd w:val="0"/>
        <w:spacing w:line="276" w:lineRule="auto"/>
        <w:ind w:left="1418" w:hanging="709"/>
        <w:jc w:val="both"/>
        <w:rPr>
          <w:rFonts w:eastAsia="Calibri"/>
          <w:color w:val="000000"/>
          <w:sz w:val="23"/>
          <w:szCs w:val="23"/>
          <w:lang w:eastAsia="en-US"/>
        </w:rPr>
      </w:pPr>
      <w:r w:rsidRPr="009C218A">
        <w:rPr>
          <w:rFonts w:eastAsia="Calibri"/>
          <w:color w:val="000000"/>
          <w:sz w:val="23"/>
          <w:szCs w:val="23"/>
          <w:lang w:eastAsia="en-US"/>
        </w:rPr>
        <w:t xml:space="preserve">5.4.2. ierosinājumu </w:t>
      </w:r>
      <w:r w:rsidRPr="009C218A">
        <w:rPr>
          <w:rFonts w:eastAsia="Calibri"/>
          <w:b/>
          <w:bCs/>
          <w:color w:val="000000"/>
          <w:sz w:val="23"/>
          <w:szCs w:val="23"/>
          <w:lang w:eastAsia="en-US"/>
        </w:rPr>
        <w:t>sagatavo</w:t>
      </w:r>
      <w:r w:rsidRPr="009C218A">
        <w:rPr>
          <w:rFonts w:eastAsia="Calibri"/>
          <w:color w:val="000000"/>
          <w:sz w:val="23"/>
          <w:szCs w:val="23"/>
          <w:lang w:eastAsia="en-US"/>
        </w:rPr>
        <w:t xml:space="preserve"> galvenā grāmatveža vietnieks;</w:t>
      </w:r>
    </w:p>
    <w:p w:rsidR="009C218A" w:rsidRPr="009C218A" w:rsidP="002854EE" w14:paraId="04CA2CC9" w14:textId="77777777">
      <w:pPr>
        <w:autoSpaceDE w:val="0"/>
        <w:autoSpaceDN w:val="0"/>
        <w:adjustRightInd w:val="0"/>
        <w:spacing w:line="276" w:lineRule="auto"/>
        <w:ind w:left="1418" w:hanging="709"/>
        <w:jc w:val="both"/>
        <w:rPr>
          <w:rFonts w:eastAsia="Calibri"/>
          <w:color w:val="000000"/>
          <w:sz w:val="23"/>
          <w:szCs w:val="23"/>
          <w:lang w:eastAsia="en-US"/>
        </w:rPr>
      </w:pPr>
      <w:r w:rsidRPr="009C218A">
        <w:rPr>
          <w:rFonts w:eastAsia="Calibri"/>
          <w:color w:val="000000"/>
          <w:sz w:val="23"/>
          <w:szCs w:val="23"/>
          <w:lang w:eastAsia="en-US"/>
        </w:rPr>
        <w:t xml:space="preserve">5.4.3. sagatavotos iekšējos budžeta grozījumus </w:t>
      </w:r>
      <w:r w:rsidRPr="009C218A">
        <w:rPr>
          <w:rFonts w:eastAsia="Calibri"/>
          <w:b/>
          <w:bCs/>
          <w:color w:val="000000"/>
          <w:sz w:val="23"/>
          <w:szCs w:val="23"/>
          <w:lang w:eastAsia="en-US"/>
        </w:rPr>
        <w:t>saskaņo</w:t>
      </w:r>
      <w:r w:rsidRPr="009C218A">
        <w:rPr>
          <w:rFonts w:eastAsia="Calibri"/>
          <w:color w:val="000000"/>
          <w:sz w:val="23"/>
          <w:szCs w:val="23"/>
          <w:lang w:eastAsia="en-US"/>
        </w:rPr>
        <w:t xml:space="preserve"> apvienības pārvaldes vadītājs;</w:t>
      </w:r>
    </w:p>
    <w:p w:rsidR="009C218A" w:rsidP="002854EE" w14:paraId="5B24DF21" w14:textId="7FD77108">
      <w:pPr>
        <w:autoSpaceDE w:val="0"/>
        <w:autoSpaceDN w:val="0"/>
        <w:adjustRightInd w:val="0"/>
        <w:spacing w:line="276" w:lineRule="auto"/>
        <w:ind w:left="1418" w:hanging="709"/>
        <w:jc w:val="both"/>
        <w:rPr>
          <w:rFonts w:eastAsia="Calibri"/>
          <w:color w:val="000000"/>
          <w:sz w:val="23"/>
          <w:szCs w:val="23"/>
          <w:lang w:eastAsia="en-US"/>
        </w:rPr>
      </w:pPr>
      <w:r w:rsidRPr="009C218A">
        <w:rPr>
          <w:rFonts w:eastAsia="Calibri"/>
          <w:color w:val="000000"/>
          <w:sz w:val="23"/>
          <w:szCs w:val="23"/>
          <w:lang w:eastAsia="en-US"/>
        </w:rPr>
        <w:t xml:space="preserve">5.4.4. sagatavotos un saskaņotos iekšējos budžeta grozījumus </w:t>
      </w:r>
      <w:r w:rsidRPr="009C218A">
        <w:rPr>
          <w:rFonts w:eastAsia="Calibri"/>
          <w:b/>
          <w:bCs/>
          <w:color w:val="000000"/>
          <w:sz w:val="23"/>
          <w:szCs w:val="23"/>
          <w:lang w:eastAsia="en-US"/>
        </w:rPr>
        <w:t>apstiprina</w:t>
      </w:r>
      <w:r w:rsidRPr="009C218A">
        <w:rPr>
          <w:rFonts w:eastAsia="Calibri"/>
          <w:color w:val="000000"/>
          <w:sz w:val="23"/>
          <w:szCs w:val="23"/>
          <w:lang w:eastAsia="en-US"/>
        </w:rPr>
        <w:t xml:space="preserve"> pašvaldības izpilddirektors</w:t>
      </w:r>
      <w:r w:rsidR="002F1B37">
        <w:rPr>
          <w:rFonts w:eastAsia="Calibri"/>
          <w:color w:val="000000"/>
          <w:sz w:val="23"/>
          <w:szCs w:val="23"/>
          <w:lang w:eastAsia="en-US"/>
        </w:rPr>
        <w:t>.</w:t>
      </w:r>
    </w:p>
    <w:p w:rsidR="009C218A" w:rsidRPr="009C218A" w:rsidP="002854EE" w14:paraId="1A2D31FF" w14:textId="4E33E2E6">
      <w:pPr>
        <w:pStyle w:val="ListParagraph"/>
        <w:numPr>
          <w:ilvl w:val="1"/>
          <w:numId w:val="17"/>
        </w:numPr>
        <w:autoSpaceDE w:val="0"/>
        <w:autoSpaceDN w:val="0"/>
        <w:adjustRightInd w:val="0"/>
        <w:spacing w:after="0" w:line="276" w:lineRule="auto"/>
        <w:ind w:left="709" w:hanging="709"/>
        <w:jc w:val="both"/>
        <w:rPr>
          <w:rFonts w:ascii="Times New Roman" w:hAnsi="Times New Roman"/>
          <w:color w:val="000000"/>
          <w:sz w:val="23"/>
          <w:szCs w:val="23"/>
          <w:u w:val="single"/>
        </w:rPr>
      </w:pPr>
      <w:r w:rsidRPr="009C218A">
        <w:rPr>
          <w:rFonts w:ascii="Times New Roman" w:hAnsi="Times New Roman"/>
          <w:color w:val="000000"/>
          <w:sz w:val="23"/>
          <w:szCs w:val="23"/>
          <w:u w:val="single"/>
        </w:rPr>
        <w:t>ja iekšējie budžeta grozījumi ir Centrālajā pārvaldē un pārējās iestādēs:</w:t>
      </w:r>
    </w:p>
    <w:p w:rsidR="009C218A" w:rsidRPr="009C218A" w:rsidP="002854EE" w14:paraId="62130918" w14:textId="14C8AB58">
      <w:pPr>
        <w:autoSpaceDE w:val="0"/>
        <w:autoSpaceDN w:val="0"/>
        <w:adjustRightInd w:val="0"/>
        <w:spacing w:line="276" w:lineRule="auto"/>
        <w:ind w:left="1276" w:hanging="1702"/>
        <w:jc w:val="both"/>
        <w:rPr>
          <w:rFonts w:eastAsia="Calibri"/>
          <w:color w:val="000000"/>
          <w:sz w:val="23"/>
          <w:szCs w:val="23"/>
          <w:lang w:eastAsia="en-US"/>
        </w:rPr>
      </w:pPr>
      <w:r w:rsidRPr="009C218A">
        <w:rPr>
          <w:rFonts w:eastAsia="Calibri"/>
          <w:color w:val="000000"/>
          <w:sz w:val="23"/>
          <w:szCs w:val="23"/>
          <w:lang w:eastAsia="en-US"/>
        </w:rPr>
        <w:t xml:space="preserve">                   5.5.1.</w:t>
      </w:r>
      <w:r w:rsidR="002F1B37">
        <w:rPr>
          <w:rFonts w:eastAsia="Calibri"/>
          <w:color w:val="000000"/>
          <w:sz w:val="23"/>
          <w:szCs w:val="23"/>
          <w:lang w:eastAsia="en-US"/>
        </w:rPr>
        <w:t xml:space="preserve"> </w:t>
      </w:r>
      <w:r w:rsidRPr="009C218A">
        <w:rPr>
          <w:rFonts w:eastAsia="Calibri"/>
          <w:color w:val="000000"/>
          <w:sz w:val="23"/>
          <w:szCs w:val="23"/>
          <w:lang w:eastAsia="en-US"/>
        </w:rPr>
        <w:t xml:space="preserve">grozījumus </w:t>
      </w:r>
      <w:r w:rsidRPr="009C218A">
        <w:rPr>
          <w:rFonts w:eastAsia="Calibri"/>
          <w:b/>
          <w:bCs/>
          <w:color w:val="000000"/>
          <w:sz w:val="23"/>
          <w:szCs w:val="23"/>
          <w:lang w:eastAsia="en-US"/>
        </w:rPr>
        <w:t>ierosina</w:t>
      </w:r>
      <w:r w:rsidRPr="009C218A">
        <w:rPr>
          <w:rFonts w:eastAsia="Calibri"/>
          <w:color w:val="000000"/>
          <w:sz w:val="23"/>
          <w:szCs w:val="23"/>
          <w:lang w:eastAsia="en-US"/>
        </w:rPr>
        <w:t xml:space="preserve"> nodaļas vadītājs, iestādes vadītājs vai atbildīgā persona par budžeta tāmes sagatavošanu;</w:t>
      </w:r>
    </w:p>
    <w:p w:rsidR="009C218A" w:rsidRPr="009C218A" w:rsidP="002854EE" w14:paraId="0F50C14D" w14:textId="77777777">
      <w:pPr>
        <w:autoSpaceDE w:val="0"/>
        <w:autoSpaceDN w:val="0"/>
        <w:adjustRightInd w:val="0"/>
        <w:spacing w:line="276" w:lineRule="auto"/>
        <w:ind w:left="1418" w:hanging="1844"/>
        <w:jc w:val="both"/>
        <w:rPr>
          <w:rFonts w:eastAsia="Calibri"/>
          <w:color w:val="000000"/>
          <w:sz w:val="23"/>
          <w:szCs w:val="23"/>
          <w:lang w:eastAsia="en-US"/>
        </w:rPr>
      </w:pPr>
      <w:r w:rsidRPr="009C218A">
        <w:rPr>
          <w:rFonts w:eastAsia="Calibri"/>
          <w:color w:val="000000"/>
          <w:sz w:val="23"/>
          <w:szCs w:val="23"/>
          <w:lang w:eastAsia="en-US"/>
        </w:rPr>
        <w:t xml:space="preserve">                   5.5.2. ierosinājumu </w:t>
      </w:r>
      <w:r w:rsidRPr="009C218A">
        <w:rPr>
          <w:rFonts w:eastAsia="Calibri"/>
          <w:b/>
          <w:bCs/>
          <w:color w:val="000000"/>
          <w:sz w:val="23"/>
          <w:szCs w:val="23"/>
          <w:lang w:eastAsia="en-US"/>
        </w:rPr>
        <w:t xml:space="preserve">sagatavo un saskaņo </w:t>
      </w:r>
      <w:r w:rsidRPr="009C218A">
        <w:rPr>
          <w:rFonts w:eastAsia="Calibri"/>
          <w:color w:val="000000"/>
          <w:sz w:val="23"/>
          <w:szCs w:val="23"/>
          <w:lang w:eastAsia="en-US"/>
        </w:rPr>
        <w:t>Centrālās pārvaldes budžeta ekonomists;</w:t>
      </w:r>
    </w:p>
    <w:p w:rsidR="009C218A" w:rsidRPr="009C218A" w:rsidP="002854EE" w14:paraId="5DC643C0" w14:textId="59186F13">
      <w:pPr>
        <w:autoSpaceDE w:val="0"/>
        <w:autoSpaceDN w:val="0"/>
        <w:adjustRightInd w:val="0"/>
        <w:spacing w:line="276" w:lineRule="auto"/>
        <w:ind w:left="1276" w:hanging="1702"/>
        <w:jc w:val="both"/>
        <w:rPr>
          <w:rFonts w:eastAsia="Calibri"/>
          <w:color w:val="000000"/>
          <w:sz w:val="23"/>
          <w:szCs w:val="23"/>
          <w:lang w:eastAsia="en-US"/>
        </w:rPr>
      </w:pPr>
      <w:r w:rsidRPr="009C218A">
        <w:rPr>
          <w:rFonts w:eastAsia="Calibri"/>
          <w:color w:val="000000"/>
          <w:sz w:val="23"/>
          <w:szCs w:val="23"/>
          <w:lang w:eastAsia="en-US"/>
        </w:rPr>
        <w:t xml:space="preserve">                   5.5.3. sagatavotos un saskaņotos budžeta grozījumus Centrālai pārvaldei, Pašvaldības policijai, Kultūras un tūrisma pārvaldei , Rēzeknes novada sporta skolai un Rozentovas pamatskolai </w:t>
      </w:r>
      <w:r w:rsidRPr="009C218A">
        <w:rPr>
          <w:rFonts w:eastAsia="Calibri"/>
          <w:b/>
          <w:bCs/>
          <w:color w:val="000000"/>
          <w:sz w:val="23"/>
          <w:szCs w:val="23"/>
          <w:lang w:eastAsia="en-US"/>
        </w:rPr>
        <w:t xml:space="preserve">apstiprina </w:t>
      </w:r>
      <w:r w:rsidRPr="009C218A">
        <w:rPr>
          <w:rFonts w:eastAsia="Calibri"/>
          <w:color w:val="000000"/>
          <w:sz w:val="23"/>
          <w:szCs w:val="23"/>
          <w:lang w:eastAsia="en-US"/>
        </w:rPr>
        <w:t>pašvaldības izpilddirektors;</w:t>
      </w:r>
    </w:p>
    <w:p w:rsidR="009C218A" w:rsidP="002854EE" w14:paraId="50AA2D24" w14:textId="10782A52">
      <w:pPr>
        <w:autoSpaceDE w:val="0"/>
        <w:autoSpaceDN w:val="0"/>
        <w:adjustRightInd w:val="0"/>
        <w:spacing w:line="276" w:lineRule="auto"/>
        <w:ind w:left="1276" w:hanging="1702"/>
        <w:jc w:val="both"/>
        <w:rPr>
          <w:rFonts w:eastAsia="Calibri"/>
          <w:color w:val="000000"/>
          <w:sz w:val="23"/>
          <w:szCs w:val="23"/>
          <w:lang w:eastAsia="en-US"/>
        </w:rPr>
      </w:pPr>
      <w:r w:rsidRPr="009C218A">
        <w:rPr>
          <w:rFonts w:eastAsia="Calibri"/>
          <w:color w:val="000000"/>
          <w:sz w:val="23"/>
          <w:szCs w:val="23"/>
          <w:lang w:eastAsia="en-US"/>
        </w:rPr>
        <w:t xml:space="preserve">                   5.5.4. sagatavotos un saskaņotos budžeta grozījumus Rēzeknes novada veselības un sociālās aprūpes centram, Daudzfunkcionālajam sociālo pakalpojumu centram</w:t>
      </w:r>
      <w:r w:rsidR="002F1B37">
        <w:rPr>
          <w:rFonts w:eastAsia="Calibri"/>
          <w:color w:val="000000"/>
          <w:sz w:val="23"/>
          <w:szCs w:val="23"/>
          <w:lang w:eastAsia="en-US"/>
        </w:rPr>
        <w:t xml:space="preserve"> </w:t>
      </w:r>
      <w:r w:rsidRPr="009C218A">
        <w:rPr>
          <w:rFonts w:eastAsia="Calibri"/>
          <w:color w:val="000000"/>
          <w:sz w:val="23"/>
          <w:szCs w:val="23"/>
          <w:lang w:eastAsia="en-US"/>
        </w:rPr>
        <w:t xml:space="preserve">“Vecružina”, Bāriņtiesai, Sociālajam dienestam </w:t>
      </w:r>
      <w:r w:rsidRPr="009C218A">
        <w:rPr>
          <w:rFonts w:eastAsia="Calibri"/>
          <w:b/>
          <w:bCs/>
          <w:color w:val="000000"/>
          <w:sz w:val="23"/>
          <w:szCs w:val="23"/>
          <w:lang w:eastAsia="en-US"/>
        </w:rPr>
        <w:t>apstiprina</w:t>
      </w:r>
      <w:r w:rsidRPr="009C218A">
        <w:rPr>
          <w:rFonts w:eastAsia="Calibri"/>
          <w:color w:val="000000"/>
          <w:sz w:val="23"/>
          <w:szCs w:val="23"/>
          <w:lang w:eastAsia="en-US"/>
        </w:rPr>
        <w:t xml:space="preserve"> pašvaldības izpilddirektora</w:t>
      </w:r>
      <w:r w:rsidR="002F1B37">
        <w:rPr>
          <w:rFonts w:eastAsia="Calibri"/>
          <w:color w:val="000000"/>
          <w:sz w:val="23"/>
          <w:szCs w:val="23"/>
          <w:lang w:eastAsia="en-US"/>
        </w:rPr>
        <w:t xml:space="preserve"> </w:t>
      </w:r>
      <w:r w:rsidRPr="009C218A">
        <w:rPr>
          <w:rFonts w:eastAsia="Calibri"/>
          <w:color w:val="000000"/>
          <w:sz w:val="23"/>
          <w:szCs w:val="23"/>
          <w:lang w:eastAsia="en-US"/>
        </w:rPr>
        <w:t xml:space="preserve">vietnieks; </w:t>
      </w:r>
    </w:p>
    <w:p w:rsidR="009C218A" w:rsidP="002854EE" w14:paraId="3087B34E" w14:textId="6A9E8B33">
      <w:pPr>
        <w:autoSpaceDE w:val="0"/>
        <w:autoSpaceDN w:val="0"/>
        <w:adjustRightInd w:val="0"/>
        <w:spacing w:line="276" w:lineRule="auto"/>
        <w:ind w:left="567" w:hanging="567"/>
        <w:jc w:val="both"/>
        <w:rPr>
          <w:rFonts w:eastAsia="Calibri"/>
          <w:color w:val="000000"/>
          <w:sz w:val="23"/>
          <w:szCs w:val="23"/>
          <w:lang w:eastAsia="en-US"/>
        </w:rPr>
      </w:pPr>
      <w:r w:rsidRPr="009C218A">
        <w:rPr>
          <w:rFonts w:eastAsia="Calibri"/>
          <w:color w:val="000000"/>
          <w:sz w:val="23"/>
          <w:szCs w:val="23"/>
          <w:lang w:eastAsia="en-US"/>
        </w:rPr>
        <w:t xml:space="preserve">5.6. </w:t>
      </w:r>
      <w:r w:rsidR="002F1B37">
        <w:rPr>
          <w:rFonts w:eastAsia="Calibri"/>
          <w:color w:val="000000"/>
          <w:sz w:val="23"/>
          <w:szCs w:val="23"/>
          <w:lang w:eastAsia="en-US"/>
        </w:rPr>
        <w:t xml:space="preserve">   </w:t>
      </w:r>
      <w:r w:rsidRPr="009C218A">
        <w:rPr>
          <w:rFonts w:eastAsia="Calibri"/>
          <w:color w:val="000000"/>
          <w:sz w:val="23"/>
          <w:szCs w:val="23"/>
          <w:lang w:eastAsia="en-US"/>
        </w:rPr>
        <w:t>pēc visām sagatavošanas, saskaņošanas un apstiprināšanas darbībām Centrālās pārvalde</w:t>
      </w:r>
      <w:r w:rsidR="002F1B37">
        <w:rPr>
          <w:rFonts w:eastAsia="Calibri"/>
          <w:color w:val="000000"/>
          <w:sz w:val="23"/>
          <w:szCs w:val="23"/>
          <w:lang w:eastAsia="en-US"/>
        </w:rPr>
        <w:t xml:space="preserve">s </w:t>
      </w:r>
      <w:r w:rsidRPr="009C218A">
        <w:rPr>
          <w:rFonts w:eastAsia="Calibri"/>
          <w:color w:val="000000"/>
          <w:sz w:val="23"/>
          <w:szCs w:val="23"/>
          <w:lang w:eastAsia="en-US"/>
        </w:rPr>
        <w:t>budžeta ekonomists grozījumus apstiprina Resursu vadības sistēmā “VISVARIS”</w:t>
      </w:r>
      <w:r w:rsidR="002F1B37">
        <w:rPr>
          <w:rFonts w:eastAsia="Calibri"/>
          <w:color w:val="000000"/>
          <w:sz w:val="23"/>
          <w:szCs w:val="23"/>
          <w:lang w:eastAsia="en-US"/>
        </w:rPr>
        <w:t>;</w:t>
      </w:r>
    </w:p>
    <w:p w:rsidR="009C218A" w:rsidRPr="009C218A" w:rsidP="002854EE" w14:paraId="787CF717" w14:textId="1D3ECFFB">
      <w:pPr>
        <w:pStyle w:val="ListParagraph"/>
        <w:numPr>
          <w:ilvl w:val="1"/>
          <w:numId w:val="18"/>
        </w:numPr>
        <w:autoSpaceDE w:val="0"/>
        <w:autoSpaceDN w:val="0"/>
        <w:adjustRightInd w:val="0"/>
        <w:spacing w:after="0" w:line="276" w:lineRule="auto"/>
        <w:ind w:left="426"/>
        <w:jc w:val="both"/>
        <w:rPr>
          <w:rFonts w:ascii="Times New Roman" w:hAnsi="Times New Roman"/>
          <w:color w:val="000000"/>
          <w:sz w:val="23"/>
          <w:szCs w:val="23"/>
        </w:rPr>
      </w:pPr>
      <w:r>
        <w:rPr>
          <w:rFonts w:ascii="Times New Roman" w:hAnsi="Times New Roman"/>
          <w:color w:val="000000"/>
          <w:sz w:val="23"/>
          <w:szCs w:val="23"/>
        </w:rPr>
        <w:t xml:space="preserve">   </w:t>
      </w:r>
      <w:r w:rsidRPr="009C218A" w:rsidR="005B64AD">
        <w:rPr>
          <w:rFonts w:ascii="Times New Roman" w:hAnsi="Times New Roman"/>
          <w:color w:val="000000"/>
          <w:sz w:val="23"/>
          <w:szCs w:val="23"/>
        </w:rPr>
        <w:t>pēc 5.6.punktā minētajām darbībām budžeta grozījumi ir uzskatāmi par apstiprinātiem.</w:t>
      </w:r>
    </w:p>
    <w:p w:rsidR="009C218A" w:rsidRPr="009C218A" w:rsidP="002854EE" w14:paraId="1ADE9D04" w14:textId="151135C3">
      <w:pPr>
        <w:autoSpaceDE w:val="0"/>
        <w:autoSpaceDN w:val="0"/>
        <w:adjustRightInd w:val="0"/>
        <w:spacing w:line="276" w:lineRule="auto"/>
        <w:ind w:hanging="426"/>
        <w:jc w:val="both"/>
        <w:rPr>
          <w:rFonts w:eastAsia="Calibri"/>
          <w:color w:val="000000"/>
          <w:sz w:val="23"/>
          <w:szCs w:val="23"/>
          <w:lang w:eastAsia="en-US"/>
        </w:rPr>
      </w:pPr>
      <w:r w:rsidRPr="009C218A">
        <w:rPr>
          <w:rFonts w:eastAsia="Calibri"/>
          <w:color w:val="000000"/>
          <w:sz w:val="23"/>
          <w:szCs w:val="23"/>
          <w:lang w:eastAsia="en-US"/>
        </w:rPr>
        <w:t xml:space="preserve">6.   </w:t>
      </w:r>
      <w:r w:rsidR="002F1B37">
        <w:rPr>
          <w:rFonts w:eastAsia="Calibri"/>
          <w:color w:val="000000"/>
          <w:sz w:val="23"/>
          <w:szCs w:val="23"/>
          <w:lang w:eastAsia="en-US"/>
        </w:rPr>
        <w:t xml:space="preserve"> </w:t>
      </w:r>
      <w:r w:rsidRPr="009C218A">
        <w:rPr>
          <w:rFonts w:eastAsia="Calibri"/>
          <w:color w:val="000000"/>
          <w:sz w:val="23"/>
          <w:szCs w:val="23"/>
          <w:lang w:eastAsia="en-US"/>
        </w:rPr>
        <w:t>Centrālās pārvaldes budžeta ekonomists katru mēnesi kontrolē pašvaldības budžeta tāmju izpildi gan valdības funkcijas, gan arī ekonomiskās klasifikācijas kodu ietvaros.</w:t>
      </w:r>
      <w:r w:rsidR="002F1B37">
        <w:rPr>
          <w:rFonts w:eastAsia="Calibri"/>
          <w:color w:val="000000"/>
          <w:sz w:val="23"/>
          <w:szCs w:val="23"/>
          <w:lang w:eastAsia="en-US"/>
        </w:rPr>
        <w:t xml:space="preserve"> </w:t>
      </w:r>
      <w:r w:rsidRPr="009C218A">
        <w:rPr>
          <w:rFonts w:eastAsia="Calibri"/>
          <w:color w:val="000000"/>
          <w:sz w:val="23"/>
          <w:szCs w:val="23"/>
          <w:lang w:eastAsia="en-US"/>
        </w:rPr>
        <w:t>Konstatējot budžeta tāmju pārpildi pret plānotajiem izdevumiem, pieprasa no iestāžu atbildīgajām personām paskaidrojumus par radušos situāciju. Apkopotos paskaidrojumus iesniedz pašvaldības izpilddirektoram.</w:t>
      </w:r>
    </w:p>
    <w:p w:rsidR="007C5D78" w:rsidP="002854EE" w14:paraId="2AE21FA9" w14:textId="67F3E849">
      <w:pPr>
        <w:autoSpaceDE w:val="0"/>
        <w:autoSpaceDN w:val="0"/>
        <w:adjustRightInd w:val="0"/>
        <w:spacing w:line="276" w:lineRule="auto"/>
        <w:jc w:val="both"/>
        <w:rPr>
          <w:rFonts w:eastAsia="Calibri"/>
          <w:color w:val="000000"/>
          <w:sz w:val="23"/>
          <w:szCs w:val="23"/>
          <w:lang w:eastAsia="en-US"/>
        </w:rPr>
      </w:pPr>
      <w:r w:rsidRPr="009C218A">
        <w:rPr>
          <w:rFonts w:eastAsia="Calibri"/>
          <w:color w:val="000000"/>
          <w:sz w:val="23"/>
          <w:szCs w:val="23"/>
          <w:lang w:eastAsia="en-US"/>
        </w:rPr>
        <w:t xml:space="preserve">                          </w:t>
      </w:r>
    </w:p>
    <w:p w:rsidR="00236F89" w:rsidRPr="00236F89" w:rsidP="00236F89" w14:paraId="088F37B3" w14:textId="77777777">
      <w:pPr>
        <w:autoSpaceDE w:val="0"/>
        <w:autoSpaceDN w:val="0"/>
        <w:adjustRightInd w:val="0"/>
        <w:jc w:val="both"/>
        <w:rPr>
          <w:rFonts w:eastAsia="Calibri"/>
          <w:color w:val="000000"/>
          <w:sz w:val="23"/>
          <w:szCs w:val="23"/>
          <w:lang w:eastAsia="en-US"/>
        </w:rPr>
      </w:pPr>
    </w:p>
    <w:p w:rsidR="006C00ED" w:rsidP="003A605C" w14:paraId="70007EC9" w14:textId="77777777">
      <w:pPr>
        <w:pStyle w:val="Policija"/>
        <w:jc w:val="both"/>
        <w:rPr>
          <w:rFonts w:ascii="Times New Roman" w:hAnsi="Times New Roman"/>
          <w:sz w:val="24"/>
          <w:szCs w:val="24"/>
          <w:lang w:val="lv-LV"/>
        </w:rPr>
      </w:pPr>
    </w:p>
    <w:p w:rsidR="006C00ED" w:rsidP="003A605C" w14:paraId="2B2242BD" w14:textId="77777777">
      <w:pPr>
        <w:pStyle w:val="Policija"/>
        <w:jc w:val="both"/>
        <w:rPr>
          <w:rFonts w:ascii="Times New Roman" w:hAnsi="Times New Roman"/>
          <w:sz w:val="24"/>
          <w:szCs w:val="24"/>
          <w:lang w:val="lv-LV"/>
        </w:rPr>
      </w:pPr>
    </w:p>
    <w:p w:rsidR="006C00ED" w:rsidP="003A605C" w14:paraId="78F29410" w14:textId="77777777">
      <w:pPr>
        <w:pStyle w:val="Policija"/>
        <w:jc w:val="both"/>
        <w:rPr>
          <w:rFonts w:ascii="Times New Roman" w:hAnsi="Times New Roman"/>
          <w:sz w:val="24"/>
          <w:szCs w:val="24"/>
          <w:lang w:val="lv-LV"/>
        </w:rPr>
      </w:pPr>
    </w:p>
    <w:p w:rsidR="005D1937" w:rsidRPr="0062788E" w:rsidP="003A605C" w14:paraId="2AE21FAA" w14:textId="3C482F8A">
      <w:pPr>
        <w:pStyle w:val="Policija"/>
        <w:jc w:val="both"/>
        <w:rPr>
          <w:lang w:val="lv-LV"/>
        </w:rPr>
      </w:pPr>
      <w:r w:rsidRPr="003A605C">
        <w:rPr>
          <w:rFonts w:ascii="Times New Roman" w:hAnsi="Times New Roman"/>
          <w:sz w:val="24"/>
          <w:szCs w:val="24"/>
          <w:lang w:val="lv-LV"/>
        </w:rPr>
        <w:t>Domes priekšsēdētājs</w:t>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sidRPr="003A605C">
        <w:rPr>
          <w:rFonts w:ascii="Times New Roman" w:hAnsi="Times New Roman"/>
          <w:sz w:val="24"/>
          <w:szCs w:val="24"/>
          <w:lang w:val="lv-LV"/>
        </w:rPr>
        <w:t xml:space="preserve"> Guntars Skudra</w:t>
      </w:r>
    </w:p>
    <w:sectPr w:rsidSect="004A104B">
      <w:footerReference w:type="defaul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799" w:rsidRPr="00C96BD7" w14:paraId="2AE21FAF" w14:textId="77777777">
    <w:pPr>
      <w:pStyle w:val="Footer"/>
      <w:jc w:val="center"/>
      <w:rPr>
        <w:sz w:val="20"/>
        <w:szCs w:val="20"/>
      </w:rPr>
    </w:pPr>
    <w:r w:rsidRPr="00C96BD7">
      <w:rPr>
        <w:sz w:val="20"/>
        <w:szCs w:val="20"/>
      </w:rPr>
      <w:fldChar w:fldCharType="begin"/>
    </w:r>
    <w:r w:rsidRPr="00C96BD7">
      <w:rPr>
        <w:sz w:val="20"/>
        <w:szCs w:val="20"/>
      </w:rPr>
      <w:instrText xml:space="preserve"> PAGE   \* MERGEFORMAT </w:instrText>
    </w:r>
    <w:r w:rsidRPr="00C96BD7">
      <w:rPr>
        <w:sz w:val="20"/>
        <w:szCs w:val="20"/>
      </w:rPr>
      <w:fldChar w:fldCharType="separate"/>
    </w:r>
    <w:r w:rsidR="00012D36">
      <w:rPr>
        <w:noProof/>
        <w:sz w:val="20"/>
        <w:szCs w:val="20"/>
      </w:rPr>
      <w:t>1</w:t>
    </w:r>
    <w:r w:rsidRPr="00C96BD7">
      <w:rPr>
        <w:noProof/>
        <w:sz w:val="20"/>
        <w:szCs w:val="20"/>
      </w:rPr>
      <w:fldChar w:fldCharType="end"/>
    </w:r>
  </w:p>
  <w:p w:rsidR="00803799" w14:paraId="2AE21FB0" w14:textId="77777777">
    <w:pPr>
      <w:pStyle w:val="Footer"/>
    </w:pPr>
  </w:p>
  <w:p w:rsidR="00803799" w14:paraId="2AE21FB1" w14:textId="77777777">
    <w:r>
      <w:t xml:space="preserve">          </w:t>
    </w:r>
  </w:p>
  <w:p w:rsidR="00914511" w14:paraId="2AE21FB2" w14:textId="77777777">
    <w:r>
      <w:t xml:space="preserve">          </w:t>
    </w: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799" w14:paraId="2AE21FB3" w14:textId="77777777">
    <w:r>
      <w:t xml:space="preserve">          </w:t>
    </w:r>
    <w:r>
      <w:t>Šis dokuments ir parakstīts ar drošu elektronisko parakstu un satur laika zīmogu</w:t>
    </w:r>
  </w:p>
  <w:p w:rsidR="00914511" w14:paraId="2AE21FB4"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F4134"/>
    <w:multiLevelType w:val="multilevel"/>
    <w:tmpl w:val="93082296"/>
    <w:lvl w:ilvl="0">
      <w:start w:val="1"/>
      <w:numFmt w:val="decimal"/>
      <w:lvlText w:val="10.%1."/>
      <w:lvlJc w:val="left"/>
      <w:pPr>
        <w:ind w:left="360" w:hanging="360"/>
      </w:pPr>
      <w:rPr>
        <w:rFonts w:hint="default"/>
      </w:rPr>
    </w:lvl>
    <w:lvl w:ilvl="1">
      <w:start w:val="1"/>
      <w:numFmt w:val="decimal"/>
      <w:lvlText w:val="10.%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89E3B60"/>
    <w:multiLevelType w:val="multilevel"/>
    <w:tmpl w:val="1B2A6FCA"/>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6771031"/>
    <w:multiLevelType w:val="multilevel"/>
    <w:tmpl w:val="30B4D1DA"/>
    <w:lvl w:ilvl="0">
      <w:start w:val="1"/>
      <w:numFmt w:val="decimal"/>
      <w:lvlText w:val="%1."/>
      <w:lvlJc w:val="left"/>
      <w:pPr>
        <w:ind w:left="360" w:hanging="360"/>
      </w:pPr>
      <w:rPr>
        <w:i w:val="0"/>
        <w:color w:val="auto"/>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377FA6"/>
    <w:multiLevelType w:val="multilevel"/>
    <w:tmpl w:val="A8C658FC"/>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FF2588"/>
    <w:multiLevelType w:val="multilevel"/>
    <w:tmpl w:val="425E6754"/>
    <w:lvl w:ilvl="0">
      <w:start w:val="1"/>
      <w:numFmt w:val="decimal"/>
      <w:lvlText w:val="8.%1."/>
      <w:lvlJc w:val="left"/>
      <w:pPr>
        <w:ind w:left="360" w:hanging="360"/>
      </w:pPr>
      <w:rPr>
        <w:rFonts w:hint="default"/>
      </w:rPr>
    </w:lvl>
    <w:lvl w:ilvl="1">
      <w:start w:val="1"/>
      <w:numFmt w:val="decimal"/>
      <w:lvlText w:val="8.%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7160FEC"/>
    <w:multiLevelType w:val="multilevel"/>
    <w:tmpl w:val="F462084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3EF61922"/>
    <w:multiLevelType w:val="multilevel"/>
    <w:tmpl w:val="8E689B24"/>
    <w:lvl w:ilvl="0">
      <w:start w:val="1"/>
      <w:numFmt w:val="decimal"/>
      <w:lvlText w:val="9.%1."/>
      <w:lvlJc w:val="left"/>
      <w:pPr>
        <w:ind w:left="360" w:hanging="360"/>
      </w:pPr>
      <w:rPr>
        <w:rFonts w:hint="default"/>
      </w:rPr>
    </w:lvl>
    <w:lvl w:ilvl="1">
      <w:start w:val="1"/>
      <w:numFmt w:val="decimal"/>
      <w:lvlText w:val="9.%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0E26831"/>
    <w:multiLevelType w:val="multilevel"/>
    <w:tmpl w:val="90F0D2EE"/>
    <w:lvl w:ilvl="0">
      <w:start w:val="1"/>
      <w:numFmt w:val="decimal"/>
      <w:lvlText w:val="%1."/>
      <w:lvlJc w:val="left"/>
      <w:pPr>
        <w:ind w:left="360" w:hanging="360"/>
      </w:pPr>
      <w:rPr>
        <w:i w:val="0"/>
        <w:color w:val="auto"/>
      </w:rPr>
    </w:lvl>
    <w:lvl w:ilvl="1">
      <w:start w:val="1"/>
      <w:numFmt w:val="decimal"/>
      <w:lvlText w:val="%1.%2."/>
      <w:lvlJc w:val="left"/>
      <w:pPr>
        <w:ind w:left="792" w:hanging="432"/>
      </w:pPr>
      <w:rPr>
        <w:color w:val="auto"/>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1A0519A"/>
    <w:multiLevelType w:val="multilevel"/>
    <w:tmpl w:val="A6CEC1E2"/>
    <w:lvl w:ilvl="0">
      <w:start w:val="4"/>
      <w:numFmt w:val="decimal"/>
      <w:lvlText w:val="%1."/>
      <w:lvlJc w:val="left"/>
      <w:pPr>
        <w:ind w:left="360" w:hanging="360"/>
      </w:pPr>
      <w:rPr>
        <w:rFonts w:hint="default"/>
        <w:b w:val="0"/>
        <w:i w:val="0"/>
        <w:sz w:val="24"/>
      </w:rPr>
    </w:lvl>
    <w:lvl w:ilvl="1">
      <w:start w:val="1"/>
      <w:numFmt w:val="decimal"/>
      <w:lvlText w:val="%1.%2."/>
      <w:lvlJc w:val="left"/>
      <w:pPr>
        <w:ind w:left="720" w:hanging="720"/>
      </w:pPr>
      <w:rPr>
        <w:rFonts w:hint="default"/>
        <w:b w:val="0"/>
        <w:i w:val="0"/>
        <w:sz w:val="24"/>
      </w:rPr>
    </w:lvl>
    <w:lvl w:ilvl="2">
      <w:start w:val="1"/>
      <w:numFmt w:val="decimal"/>
      <w:lvlText w:val="%1.%2.%3."/>
      <w:lvlJc w:val="left"/>
      <w:pPr>
        <w:ind w:left="720" w:hanging="720"/>
      </w:pPr>
      <w:rPr>
        <w:rFonts w:hint="default"/>
        <w:b w:val="0"/>
        <w:i w:val="0"/>
        <w:sz w:val="24"/>
      </w:rPr>
    </w:lvl>
    <w:lvl w:ilvl="3">
      <w:start w:val="1"/>
      <w:numFmt w:val="decimal"/>
      <w:lvlText w:val="%1.%2.%3.%4."/>
      <w:lvlJc w:val="left"/>
      <w:pPr>
        <w:ind w:left="1080" w:hanging="108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440" w:hanging="1440"/>
      </w:pPr>
      <w:rPr>
        <w:rFonts w:hint="default"/>
        <w:b w:val="0"/>
        <w:i w:val="0"/>
        <w:sz w:val="24"/>
      </w:rPr>
    </w:lvl>
    <w:lvl w:ilvl="6">
      <w:start w:val="1"/>
      <w:numFmt w:val="decimal"/>
      <w:lvlText w:val="%1.%2.%3.%4.%5.%6.%7."/>
      <w:lvlJc w:val="left"/>
      <w:pPr>
        <w:ind w:left="1800" w:hanging="1800"/>
      </w:pPr>
      <w:rPr>
        <w:rFonts w:hint="default"/>
        <w:b w:val="0"/>
        <w:i w:val="0"/>
        <w:sz w:val="24"/>
      </w:rPr>
    </w:lvl>
    <w:lvl w:ilvl="7">
      <w:start w:val="1"/>
      <w:numFmt w:val="decimal"/>
      <w:lvlText w:val="%1.%2.%3.%4.%5.%6.%7.%8."/>
      <w:lvlJc w:val="left"/>
      <w:pPr>
        <w:ind w:left="1800" w:hanging="1800"/>
      </w:pPr>
      <w:rPr>
        <w:rFonts w:hint="default"/>
        <w:b w:val="0"/>
        <w:i w:val="0"/>
        <w:sz w:val="24"/>
      </w:rPr>
    </w:lvl>
    <w:lvl w:ilvl="8">
      <w:start w:val="1"/>
      <w:numFmt w:val="decimal"/>
      <w:lvlText w:val="%1.%2.%3.%4.%5.%6.%7.%8.%9."/>
      <w:lvlJc w:val="left"/>
      <w:pPr>
        <w:ind w:left="2160" w:hanging="2160"/>
      </w:pPr>
      <w:rPr>
        <w:rFonts w:hint="default"/>
        <w:b w:val="0"/>
        <w:i w:val="0"/>
        <w:sz w:val="24"/>
      </w:rPr>
    </w:lvl>
  </w:abstractNum>
  <w:abstractNum w:abstractNumId="10">
    <w:nsid w:val="4E9D1220"/>
    <w:multiLevelType w:val="multilevel"/>
    <w:tmpl w:val="04260027"/>
    <w:lvl w:ilvl="0">
      <w:start w:val="1"/>
      <w:numFmt w:val="upperRoman"/>
      <w:lvlText w:val="%1."/>
      <w:lvlJc w:val="left"/>
      <w:pPr>
        <w:ind w:left="2694"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nsid w:val="4F0B2346"/>
    <w:multiLevelType w:val="multilevel"/>
    <w:tmpl w:val="0102E7A6"/>
    <w:lvl w:ilvl="0">
      <w:start w:val="1"/>
      <w:numFmt w:val="decimal"/>
      <w:lvlText w:val="%1."/>
      <w:lvlJc w:val="left"/>
      <w:pPr>
        <w:ind w:left="360" w:hanging="360"/>
      </w:pPr>
      <w:rPr>
        <w:color w:val="auto"/>
      </w:rPr>
    </w:lvl>
    <w:lvl w:ilvl="1">
      <w:start w:val="1"/>
      <w:numFmt w:val="decimal"/>
      <w:lvlText w:val="%1.%2."/>
      <w:lvlJc w:val="left"/>
      <w:pPr>
        <w:ind w:left="79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C5B4B1F"/>
    <w:multiLevelType w:val="multilevel"/>
    <w:tmpl w:val="2850DFC0"/>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5DC0486B"/>
    <w:multiLevelType w:val="multilevel"/>
    <w:tmpl w:val="DE5E64A0"/>
    <w:lvl w:ilvl="0">
      <w:start w:val="1"/>
      <w:numFmt w:val="decimal"/>
      <w:lvlText w:val="7.%1."/>
      <w:lvlJc w:val="left"/>
      <w:pPr>
        <w:ind w:left="360" w:hanging="360"/>
      </w:pPr>
      <w:rPr>
        <w:rFonts w:hint="default"/>
      </w:rPr>
    </w:lvl>
    <w:lvl w:ilvl="1">
      <w:start w:val="1"/>
      <w:numFmt w:val="decimal"/>
      <w:lvlText w:val="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2062E3B"/>
    <w:multiLevelType w:val="hybridMultilevel"/>
    <w:tmpl w:val="728CDB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28D4D93"/>
    <w:multiLevelType w:val="multilevel"/>
    <w:tmpl w:val="2850DFC0"/>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79C95942"/>
    <w:multiLevelType w:val="hybridMultilevel"/>
    <w:tmpl w:val="13088FD4"/>
    <w:lvl w:ilvl="0">
      <w:start w:val="1"/>
      <w:numFmt w:val="decimal"/>
      <w:lvlText w:val="5.%1."/>
      <w:lvlJc w:val="righ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7">
    <w:nsid w:val="7D091770"/>
    <w:multiLevelType w:val="multilevel"/>
    <w:tmpl w:val="8C8E965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285963524">
    <w:abstractNumId w:val="10"/>
  </w:num>
  <w:num w:numId="2" w16cid:durableId="379136667">
    <w:abstractNumId w:val="12"/>
  </w:num>
  <w:num w:numId="3" w16cid:durableId="2116975306">
    <w:abstractNumId w:val="4"/>
  </w:num>
  <w:num w:numId="4" w16cid:durableId="614098170">
    <w:abstractNumId w:val="2"/>
  </w:num>
  <w:num w:numId="5" w16cid:durableId="1094286030">
    <w:abstractNumId w:val="13"/>
  </w:num>
  <w:num w:numId="6" w16cid:durableId="911815859">
    <w:abstractNumId w:val="5"/>
  </w:num>
  <w:num w:numId="7" w16cid:durableId="287973291">
    <w:abstractNumId w:val="7"/>
  </w:num>
  <w:num w:numId="8" w16cid:durableId="1540358931">
    <w:abstractNumId w:val="11"/>
  </w:num>
  <w:num w:numId="9" w16cid:durableId="1649631396">
    <w:abstractNumId w:val="3"/>
  </w:num>
  <w:num w:numId="10" w16cid:durableId="2139371562">
    <w:abstractNumId w:val="0"/>
  </w:num>
  <w:num w:numId="11" w16cid:durableId="1645696894">
    <w:abstractNumId w:val="15"/>
  </w:num>
  <w:num w:numId="12" w16cid:durableId="1547794070">
    <w:abstractNumId w:val="14"/>
  </w:num>
  <w:num w:numId="13" w16cid:durableId="1986663427">
    <w:abstractNumId w:val="6"/>
  </w:num>
  <w:num w:numId="14" w16cid:durableId="283385769">
    <w:abstractNumId w:val="9"/>
  </w:num>
  <w:num w:numId="15" w16cid:durableId="1408113299">
    <w:abstractNumId w:val="16"/>
  </w:num>
  <w:num w:numId="16" w16cid:durableId="944075735">
    <w:abstractNumId w:val="17"/>
  </w:num>
  <w:num w:numId="17" w16cid:durableId="1654025961">
    <w:abstractNumId w:val="8"/>
  </w:num>
  <w:num w:numId="18" w16cid:durableId="210850107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B3"/>
    <w:rsid w:val="00002051"/>
    <w:rsid w:val="0001077B"/>
    <w:rsid w:val="00012D36"/>
    <w:rsid w:val="00013AA9"/>
    <w:rsid w:val="00013FD6"/>
    <w:rsid w:val="00020165"/>
    <w:rsid w:val="000214E4"/>
    <w:rsid w:val="00021BB7"/>
    <w:rsid w:val="000228BA"/>
    <w:rsid w:val="0002326A"/>
    <w:rsid w:val="00023A8D"/>
    <w:rsid w:val="0003048B"/>
    <w:rsid w:val="0003336E"/>
    <w:rsid w:val="00033629"/>
    <w:rsid w:val="00034B02"/>
    <w:rsid w:val="0003550F"/>
    <w:rsid w:val="00037C1A"/>
    <w:rsid w:val="00041481"/>
    <w:rsid w:val="0004164E"/>
    <w:rsid w:val="00046B0D"/>
    <w:rsid w:val="0004732C"/>
    <w:rsid w:val="00047887"/>
    <w:rsid w:val="00050FDC"/>
    <w:rsid w:val="0005554E"/>
    <w:rsid w:val="00057244"/>
    <w:rsid w:val="00057DAB"/>
    <w:rsid w:val="00065F68"/>
    <w:rsid w:val="0007081C"/>
    <w:rsid w:val="00071009"/>
    <w:rsid w:val="0007193C"/>
    <w:rsid w:val="000757C2"/>
    <w:rsid w:val="00076780"/>
    <w:rsid w:val="00093973"/>
    <w:rsid w:val="00094C72"/>
    <w:rsid w:val="00094E89"/>
    <w:rsid w:val="00095EE9"/>
    <w:rsid w:val="00096FE7"/>
    <w:rsid w:val="000A1B96"/>
    <w:rsid w:val="000A45CE"/>
    <w:rsid w:val="000A6B09"/>
    <w:rsid w:val="000B31D5"/>
    <w:rsid w:val="000B6676"/>
    <w:rsid w:val="000B681A"/>
    <w:rsid w:val="000C119A"/>
    <w:rsid w:val="000C142E"/>
    <w:rsid w:val="000C1BBB"/>
    <w:rsid w:val="000C3BE7"/>
    <w:rsid w:val="000C44B1"/>
    <w:rsid w:val="000C637F"/>
    <w:rsid w:val="000D0FDF"/>
    <w:rsid w:val="000D10D0"/>
    <w:rsid w:val="000D33A6"/>
    <w:rsid w:val="000D4DC2"/>
    <w:rsid w:val="000E0F9F"/>
    <w:rsid w:val="000E23BD"/>
    <w:rsid w:val="000E4225"/>
    <w:rsid w:val="000F4964"/>
    <w:rsid w:val="000F55D4"/>
    <w:rsid w:val="001028B2"/>
    <w:rsid w:val="0010660A"/>
    <w:rsid w:val="00107B04"/>
    <w:rsid w:val="00114D99"/>
    <w:rsid w:val="00116D75"/>
    <w:rsid w:val="001205B4"/>
    <w:rsid w:val="00121906"/>
    <w:rsid w:val="00123EE0"/>
    <w:rsid w:val="00124C31"/>
    <w:rsid w:val="00126C8E"/>
    <w:rsid w:val="00140025"/>
    <w:rsid w:val="00141230"/>
    <w:rsid w:val="00142319"/>
    <w:rsid w:val="00142B12"/>
    <w:rsid w:val="00146493"/>
    <w:rsid w:val="00146A83"/>
    <w:rsid w:val="001517A6"/>
    <w:rsid w:val="00152E3F"/>
    <w:rsid w:val="001562EF"/>
    <w:rsid w:val="001627DF"/>
    <w:rsid w:val="001679EB"/>
    <w:rsid w:val="0017714A"/>
    <w:rsid w:val="001778FE"/>
    <w:rsid w:val="0018211C"/>
    <w:rsid w:val="00183A94"/>
    <w:rsid w:val="001933ED"/>
    <w:rsid w:val="001956B8"/>
    <w:rsid w:val="001A0484"/>
    <w:rsid w:val="001B3DBA"/>
    <w:rsid w:val="001B6D0E"/>
    <w:rsid w:val="001C1380"/>
    <w:rsid w:val="001C39E4"/>
    <w:rsid w:val="001C4B12"/>
    <w:rsid w:val="001C50B2"/>
    <w:rsid w:val="001C5597"/>
    <w:rsid w:val="001C5D56"/>
    <w:rsid w:val="001C7704"/>
    <w:rsid w:val="001C7FBC"/>
    <w:rsid w:val="001D352E"/>
    <w:rsid w:val="001E1165"/>
    <w:rsid w:val="001E35E2"/>
    <w:rsid w:val="001E3856"/>
    <w:rsid w:val="001E6444"/>
    <w:rsid w:val="001E75F6"/>
    <w:rsid w:val="001F0902"/>
    <w:rsid w:val="001F2F30"/>
    <w:rsid w:val="001F6B76"/>
    <w:rsid w:val="00202F17"/>
    <w:rsid w:val="00205754"/>
    <w:rsid w:val="00205DA6"/>
    <w:rsid w:val="0021089D"/>
    <w:rsid w:val="00224016"/>
    <w:rsid w:val="002241B2"/>
    <w:rsid w:val="00230EAD"/>
    <w:rsid w:val="002315EF"/>
    <w:rsid w:val="00232E36"/>
    <w:rsid w:val="0023370E"/>
    <w:rsid w:val="00236F89"/>
    <w:rsid w:val="00241150"/>
    <w:rsid w:val="00241ADF"/>
    <w:rsid w:val="002425FE"/>
    <w:rsid w:val="002428B6"/>
    <w:rsid w:val="002433FB"/>
    <w:rsid w:val="0025081E"/>
    <w:rsid w:val="00252E9F"/>
    <w:rsid w:val="002541C5"/>
    <w:rsid w:val="00257BAA"/>
    <w:rsid w:val="00257D67"/>
    <w:rsid w:val="00260A88"/>
    <w:rsid w:val="002638CB"/>
    <w:rsid w:val="002643CD"/>
    <w:rsid w:val="0026688D"/>
    <w:rsid w:val="002713CF"/>
    <w:rsid w:val="00272F8C"/>
    <w:rsid w:val="002744F3"/>
    <w:rsid w:val="0028218E"/>
    <w:rsid w:val="00283600"/>
    <w:rsid w:val="00284CCF"/>
    <w:rsid w:val="002854EE"/>
    <w:rsid w:val="00290265"/>
    <w:rsid w:val="002903A2"/>
    <w:rsid w:val="00292343"/>
    <w:rsid w:val="00293A53"/>
    <w:rsid w:val="00293FF0"/>
    <w:rsid w:val="00296275"/>
    <w:rsid w:val="00296AF3"/>
    <w:rsid w:val="0029773A"/>
    <w:rsid w:val="002A3CA8"/>
    <w:rsid w:val="002A5E31"/>
    <w:rsid w:val="002A7932"/>
    <w:rsid w:val="002B3C93"/>
    <w:rsid w:val="002B438E"/>
    <w:rsid w:val="002C34C5"/>
    <w:rsid w:val="002C420C"/>
    <w:rsid w:val="002D091C"/>
    <w:rsid w:val="002D3310"/>
    <w:rsid w:val="002D4EEA"/>
    <w:rsid w:val="002D62FE"/>
    <w:rsid w:val="002D7D64"/>
    <w:rsid w:val="002E04BD"/>
    <w:rsid w:val="002E207A"/>
    <w:rsid w:val="002E3190"/>
    <w:rsid w:val="002E5DD2"/>
    <w:rsid w:val="002E763A"/>
    <w:rsid w:val="002E7C27"/>
    <w:rsid w:val="002F1B37"/>
    <w:rsid w:val="002F2E48"/>
    <w:rsid w:val="00300656"/>
    <w:rsid w:val="0030224C"/>
    <w:rsid w:val="003058BD"/>
    <w:rsid w:val="0030664D"/>
    <w:rsid w:val="00307CA5"/>
    <w:rsid w:val="00317385"/>
    <w:rsid w:val="00317F91"/>
    <w:rsid w:val="003240FA"/>
    <w:rsid w:val="003248BD"/>
    <w:rsid w:val="00324A8F"/>
    <w:rsid w:val="003264BC"/>
    <w:rsid w:val="00327242"/>
    <w:rsid w:val="00327361"/>
    <w:rsid w:val="00330533"/>
    <w:rsid w:val="0033558A"/>
    <w:rsid w:val="0033576F"/>
    <w:rsid w:val="003428C1"/>
    <w:rsid w:val="00343C52"/>
    <w:rsid w:val="00346743"/>
    <w:rsid w:val="003518BE"/>
    <w:rsid w:val="00361396"/>
    <w:rsid w:val="00373904"/>
    <w:rsid w:val="003801D5"/>
    <w:rsid w:val="00380BA9"/>
    <w:rsid w:val="00384970"/>
    <w:rsid w:val="00386D40"/>
    <w:rsid w:val="003875CF"/>
    <w:rsid w:val="00390A6D"/>
    <w:rsid w:val="00392792"/>
    <w:rsid w:val="00392939"/>
    <w:rsid w:val="00392A28"/>
    <w:rsid w:val="00392C0C"/>
    <w:rsid w:val="00393CC9"/>
    <w:rsid w:val="00395E03"/>
    <w:rsid w:val="003A067C"/>
    <w:rsid w:val="003A07E3"/>
    <w:rsid w:val="003A1675"/>
    <w:rsid w:val="003A605C"/>
    <w:rsid w:val="003A6FAC"/>
    <w:rsid w:val="003B3592"/>
    <w:rsid w:val="003C3155"/>
    <w:rsid w:val="003C456C"/>
    <w:rsid w:val="003C48D2"/>
    <w:rsid w:val="003C4AA1"/>
    <w:rsid w:val="003D04F8"/>
    <w:rsid w:val="003D180C"/>
    <w:rsid w:val="003D2BC3"/>
    <w:rsid w:val="003D6224"/>
    <w:rsid w:val="003D64D3"/>
    <w:rsid w:val="003E04C9"/>
    <w:rsid w:val="003E0F66"/>
    <w:rsid w:val="003E3563"/>
    <w:rsid w:val="003E48DB"/>
    <w:rsid w:val="003E5A9A"/>
    <w:rsid w:val="003F20BB"/>
    <w:rsid w:val="003F62F0"/>
    <w:rsid w:val="004045D5"/>
    <w:rsid w:val="0040510D"/>
    <w:rsid w:val="0040667A"/>
    <w:rsid w:val="00410668"/>
    <w:rsid w:val="00412968"/>
    <w:rsid w:val="0041350D"/>
    <w:rsid w:val="004139A2"/>
    <w:rsid w:val="00421EF5"/>
    <w:rsid w:val="00422D4D"/>
    <w:rsid w:val="0042333E"/>
    <w:rsid w:val="0042403B"/>
    <w:rsid w:val="0042478B"/>
    <w:rsid w:val="00425A5F"/>
    <w:rsid w:val="00425BAF"/>
    <w:rsid w:val="00426B8D"/>
    <w:rsid w:val="00431557"/>
    <w:rsid w:val="00433213"/>
    <w:rsid w:val="004336EF"/>
    <w:rsid w:val="004364FD"/>
    <w:rsid w:val="00445156"/>
    <w:rsid w:val="00452CF2"/>
    <w:rsid w:val="00455450"/>
    <w:rsid w:val="0046056D"/>
    <w:rsid w:val="00460A5F"/>
    <w:rsid w:val="004621E5"/>
    <w:rsid w:val="00462230"/>
    <w:rsid w:val="004622DA"/>
    <w:rsid w:val="00462D73"/>
    <w:rsid w:val="00465892"/>
    <w:rsid w:val="0047070C"/>
    <w:rsid w:val="00472450"/>
    <w:rsid w:val="00474418"/>
    <w:rsid w:val="00475362"/>
    <w:rsid w:val="0048080E"/>
    <w:rsid w:val="00483571"/>
    <w:rsid w:val="004854A4"/>
    <w:rsid w:val="00487F32"/>
    <w:rsid w:val="00493EB2"/>
    <w:rsid w:val="004A104B"/>
    <w:rsid w:val="004A49ED"/>
    <w:rsid w:val="004A5494"/>
    <w:rsid w:val="004A683A"/>
    <w:rsid w:val="004B0B7A"/>
    <w:rsid w:val="004B2EF2"/>
    <w:rsid w:val="004B70C4"/>
    <w:rsid w:val="004B7FB2"/>
    <w:rsid w:val="004C1660"/>
    <w:rsid w:val="004C1C64"/>
    <w:rsid w:val="004C2268"/>
    <w:rsid w:val="004C3995"/>
    <w:rsid w:val="004C3B46"/>
    <w:rsid w:val="004D3638"/>
    <w:rsid w:val="004D414F"/>
    <w:rsid w:val="004D561C"/>
    <w:rsid w:val="004F0B43"/>
    <w:rsid w:val="004F12EC"/>
    <w:rsid w:val="004F3929"/>
    <w:rsid w:val="004F5339"/>
    <w:rsid w:val="004F5EBA"/>
    <w:rsid w:val="00500EB4"/>
    <w:rsid w:val="005019B2"/>
    <w:rsid w:val="00501AEB"/>
    <w:rsid w:val="00501AFD"/>
    <w:rsid w:val="00503331"/>
    <w:rsid w:val="005062A0"/>
    <w:rsid w:val="00511260"/>
    <w:rsid w:val="00511836"/>
    <w:rsid w:val="005119D3"/>
    <w:rsid w:val="00514036"/>
    <w:rsid w:val="00514E21"/>
    <w:rsid w:val="00515866"/>
    <w:rsid w:val="005207EC"/>
    <w:rsid w:val="00520FBD"/>
    <w:rsid w:val="00521676"/>
    <w:rsid w:val="00521D7E"/>
    <w:rsid w:val="0052331B"/>
    <w:rsid w:val="00525ECA"/>
    <w:rsid w:val="00530722"/>
    <w:rsid w:val="005378F6"/>
    <w:rsid w:val="00537D26"/>
    <w:rsid w:val="005407FE"/>
    <w:rsid w:val="00550D2D"/>
    <w:rsid w:val="005511B8"/>
    <w:rsid w:val="0055221B"/>
    <w:rsid w:val="0055374F"/>
    <w:rsid w:val="00555AB9"/>
    <w:rsid w:val="0055615E"/>
    <w:rsid w:val="00560E48"/>
    <w:rsid w:val="00561823"/>
    <w:rsid w:val="00564E53"/>
    <w:rsid w:val="005659CA"/>
    <w:rsid w:val="00566E58"/>
    <w:rsid w:val="005677D8"/>
    <w:rsid w:val="005701D5"/>
    <w:rsid w:val="00571DE1"/>
    <w:rsid w:val="00572F01"/>
    <w:rsid w:val="005770E0"/>
    <w:rsid w:val="00582EE7"/>
    <w:rsid w:val="00585A3E"/>
    <w:rsid w:val="00586705"/>
    <w:rsid w:val="005872BD"/>
    <w:rsid w:val="00590E85"/>
    <w:rsid w:val="00593F60"/>
    <w:rsid w:val="005A084E"/>
    <w:rsid w:val="005A554A"/>
    <w:rsid w:val="005A67B5"/>
    <w:rsid w:val="005B0645"/>
    <w:rsid w:val="005B16AC"/>
    <w:rsid w:val="005B2A46"/>
    <w:rsid w:val="005B64AD"/>
    <w:rsid w:val="005C043E"/>
    <w:rsid w:val="005C479F"/>
    <w:rsid w:val="005C74BD"/>
    <w:rsid w:val="005D1937"/>
    <w:rsid w:val="005D5381"/>
    <w:rsid w:val="005E0CC9"/>
    <w:rsid w:val="005E1D92"/>
    <w:rsid w:val="005E6BE2"/>
    <w:rsid w:val="005E76E1"/>
    <w:rsid w:val="005F00E9"/>
    <w:rsid w:val="005F26A3"/>
    <w:rsid w:val="005F7957"/>
    <w:rsid w:val="00600E6D"/>
    <w:rsid w:val="00611D22"/>
    <w:rsid w:val="0062100A"/>
    <w:rsid w:val="006217CC"/>
    <w:rsid w:val="00622422"/>
    <w:rsid w:val="00625357"/>
    <w:rsid w:val="00626514"/>
    <w:rsid w:val="00626A27"/>
    <w:rsid w:val="00626E62"/>
    <w:rsid w:val="0062788E"/>
    <w:rsid w:val="006307A8"/>
    <w:rsid w:val="00631714"/>
    <w:rsid w:val="006430CA"/>
    <w:rsid w:val="00647AB3"/>
    <w:rsid w:val="006509DA"/>
    <w:rsid w:val="00651135"/>
    <w:rsid w:val="00652C6F"/>
    <w:rsid w:val="006550FE"/>
    <w:rsid w:val="00655DC1"/>
    <w:rsid w:val="00660B2A"/>
    <w:rsid w:val="00660EA5"/>
    <w:rsid w:val="00664A9F"/>
    <w:rsid w:val="00665417"/>
    <w:rsid w:val="006700A4"/>
    <w:rsid w:val="00672C13"/>
    <w:rsid w:val="00672F07"/>
    <w:rsid w:val="00675C40"/>
    <w:rsid w:val="0067718D"/>
    <w:rsid w:val="00677505"/>
    <w:rsid w:val="00682AE3"/>
    <w:rsid w:val="0068423C"/>
    <w:rsid w:val="00696B2B"/>
    <w:rsid w:val="006A7A7D"/>
    <w:rsid w:val="006B02A3"/>
    <w:rsid w:val="006B307C"/>
    <w:rsid w:val="006B36E4"/>
    <w:rsid w:val="006B540B"/>
    <w:rsid w:val="006B5FFA"/>
    <w:rsid w:val="006B73F2"/>
    <w:rsid w:val="006C00ED"/>
    <w:rsid w:val="006C05F2"/>
    <w:rsid w:val="006C6297"/>
    <w:rsid w:val="006D0FA2"/>
    <w:rsid w:val="006D149A"/>
    <w:rsid w:val="006D149F"/>
    <w:rsid w:val="006D14FD"/>
    <w:rsid w:val="006D15EC"/>
    <w:rsid w:val="006D1B9D"/>
    <w:rsid w:val="006D45F4"/>
    <w:rsid w:val="006D55F7"/>
    <w:rsid w:val="006D5DE7"/>
    <w:rsid w:val="006E043C"/>
    <w:rsid w:val="006E2335"/>
    <w:rsid w:val="006E71C6"/>
    <w:rsid w:val="006F1712"/>
    <w:rsid w:val="006F4B82"/>
    <w:rsid w:val="006F609F"/>
    <w:rsid w:val="006F619F"/>
    <w:rsid w:val="006F7E1E"/>
    <w:rsid w:val="0070139F"/>
    <w:rsid w:val="00702344"/>
    <w:rsid w:val="0070270F"/>
    <w:rsid w:val="00710B75"/>
    <w:rsid w:val="00712DAB"/>
    <w:rsid w:val="00712DFF"/>
    <w:rsid w:val="00713966"/>
    <w:rsid w:val="00714605"/>
    <w:rsid w:val="00715243"/>
    <w:rsid w:val="0071526D"/>
    <w:rsid w:val="00723A01"/>
    <w:rsid w:val="007248B8"/>
    <w:rsid w:val="007306A1"/>
    <w:rsid w:val="007338F1"/>
    <w:rsid w:val="00735128"/>
    <w:rsid w:val="0073512E"/>
    <w:rsid w:val="007376C9"/>
    <w:rsid w:val="007402E6"/>
    <w:rsid w:val="007509ED"/>
    <w:rsid w:val="00752BFC"/>
    <w:rsid w:val="00755A30"/>
    <w:rsid w:val="0075621B"/>
    <w:rsid w:val="00757502"/>
    <w:rsid w:val="00757544"/>
    <w:rsid w:val="00766D94"/>
    <w:rsid w:val="00767E66"/>
    <w:rsid w:val="00770265"/>
    <w:rsid w:val="0077055D"/>
    <w:rsid w:val="00773612"/>
    <w:rsid w:val="00773FF9"/>
    <w:rsid w:val="007745C0"/>
    <w:rsid w:val="00776419"/>
    <w:rsid w:val="007773A1"/>
    <w:rsid w:val="0078054C"/>
    <w:rsid w:val="00784CBB"/>
    <w:rsid w:val="00790FBA"/>
    <w:rsid w:val="00793192"/>
    <w:rsid w:val="00796F75"/>
    <w:rsid w:val="007A59F0"/>
    <w:rsid w:val="007B3CDC"/>
    <w:rsid w:val="007C02DC"/>
    <w:rsid w:val="007C23F4"/>
    <w:rsid w:val="007C3A30"/>
    <w:rsid w:val="007C518D"/>
    <w:rsid w:val="007C5D78"/>
    <w:rsid w:val="007C6977"/>
    <w:rsid w:val="007C7302"/>
    <w:rsid w:val="007D1235"/>
    <w:rsid w:val="007D3AA2"/>
    <w:rsid w:val="007D5054"/>
    <w:rsid w:val="007D5373"/>
    <w:rsid w:val="007E564A"/>
    <w:rsid w:val="007E59CA"/>
    <w:rsid w:val="007E600C"/>
    <w:rsid w:val="007E72E2"/>
    <w:rsid w:val="007F39A5"/>
    <w:rsid w:val="007F65F5"/>
    <w:rsid w:val="007F6B38"/>
    <w:rsid w:val="00801EEA"/>
    <w:rsid w:val="008028EB"/>
    <w:rsid w:val="00803799"/>
    <w:rsid w:val="0081142A"/>
    <w:rsid w:val="0081262B"/>
    <w:rsid w:val="00812F4F"/>
    <w:rsid w:val="008152B9"/>
    <w:rsid w:val="00816377"/>
    <w:rsid w:val="00816738"/>
    <w:rsid w:val="00822C18"/>
    <w:rsid w:val="0082439F"/>
    <w:rsid w:val="0082799E"/>
    <w:rsid w:val="008321D1"/>
    <w:rsid w:val="0083495B"/>
    <w:rsid w:val="00834A89"/>
    <w:rsid w:val="008350CF"/>
    <w:rsid w:val="0083563C"/>
    <w:rsid w:val="00837EDF"/>
    <w:rsid w:val="00840478"/>
    <w:rsid w:val="008454A4"/>
    <w:rsid w:val="0085179A"/>
    <w:rsid w:val="00857E3D"/>
    <w:rsid w:val="00857E58"/>
    <w:rsid w:val="00860951"/>
    <w:rsid w:val="00864BD6"/>
    <w:rsid w:val="00865F1F"/>
    <w:rsid w:val="00872BEB"/>
    <w:rsid w:val="00877E53"/>
    <w:rsid w:val="00880C29"/>
    <w:rsid w:val="0088449B"/>
    <w:rsid w:val="0088600E"/>
    <w:rsid w:val="008909F5"/>
    <w:rsid w:val="00891091"/>
    <w:rsid w:val="00895B9F"/>
    <w:rsid w:val="008A1C1B"/>
    <w:rsid w:val="008A2390"/>
    <w:rsid w:val="008A5E94"/>
    <w:rsid w:val="008A6BFE"/>
    <w:rsid w:val="008A6DE6"/>
    <w:rsid w:val="008B22A1"/>
    <w:rsid w:val="008B714F"/>
    <w:rsid w:val="008C0899"/>
    <w:rsid w:val="008C27E6"/>
    <w:rsid w:val="008C3559"/>
    <w:rsid w:val="008C3D23"/>
    <w:rsid w:val="008C46F0"/>
    <w:rsid w:val="008D3F2E"/>
    <w:rsid w:val="008D7531"/>
    <w:rsid w:val="008E66C4"/>
    <w:rsid w:val="008F2E80"/>
    <w:rsid w:val="008F432D"/>
    <w:rsid w:val="008F64B5"/>
    <w:rsid w:val="009008D1"/>
    <w:rsid w:val="0090378B"/>
    <w:rsid w:val="00904B7B"/>
    <w:rsid w:val="00906757"/>
    <w:rsid w:val="00910834"/>
    <w:rsid w:val="00911B0B"/>
    <w:rsid w:val="00912DE6"/>
    <w:rsid w:val="00914511"/>
    <w:rsid w:val="00915417"/>
    <w:rsid w:val="0092368E"/>
    <w:rsid w:val="00924974"/>
    <w:rsid w:val="00925273"/>
    <w:rsid w:val="00925AD3"/>
    <w:rsid w:val="00930F50"/>
    <w:rsid w:val="00931FE5"/>
    <w:rsid w:val="009339D4"/>
    <w:rsid w:val="00941226"/>
    <w:rsid w:val="00942BEA"/>
    <w:rsid w:val="00950F35"/>
    <w:rsid w:val="00951EBE"/>
    <w:rsid w:val="0095767C"/>
    <w:rsid w:val="00957ACE"/>
    <w:rsid w:val="009606AD"/>
    <w:rsid w:val="00963ABB"/>
    <w:rsid w:val="00965DB2"/>
    <w:rsid w:val="00967A95"/>
    <w:rsid w:val="009701D3"/>
    <w:rsid w:val="00970517"/>
    <w:rsid w:val="00972C98"/>
    <w:rsid w:val="00981EFB"/>
    <w:rsid w:val="00987EBE"/>
    <w:rsid w:val="0099481F"/>
    <w:rsid w:val="00995193"/>
    <w:rsid w:val="00995748"/>
    <w:rsid w:val="00995A56"/>
    <w:rsid w:val="00997FBC"/>
    <w:rsid w:val="009A2594"/>
    <w:rsid w:val="009A4BF6"/>
    <w:rsid w:val="009A5D8F"/>
    <w:rsid w:val="009A62F0"/>
    <w:rsid w:val="009B403B"/>
    <w:rsid w:val="009B47E9"/>
    <w:rsid w:val="009B5B1E"/>
    <w:rsid w:val="009C218A"/>
    <w:rsid w:val="009C4123"/>
    <w:rsid w:val="009C6182"/>
    <w:rsid w:val="009C68EE"/>
    <w:rsid w:val="009C7DF4"/>
    <w:rsid w:val="009D391B"/>
    <w:rsid w:val="009E1341"/>
    <w:rsid w:val="009E401F"/>
    <w:rsid w:val="009F37FE"/>
    <w:rsid w:val="009F3A69"/>
    <w:rsid w:val="009F47A1"/>
    <w:rsid w:val="00A0009D"/>
    <w:rsid w:val="00A01F4E"/>
    <w:rsid w:val="00A04BAD"/>
    <w:rsid w:val="00A0522C"/>
    <w:rsid w:val="00A0550F"/>
    <w:rsid w:val="00A10810"/>
    <w:rsid w:val="00A10D90"/>
    <w:rsid w:val="00A11A63"/>
    <w:rsid w:val="00A12F74"/>
    <w:rsid w:val="00A14F02"/>
    <w:rsid w:val="00A16577"/>
    <w:rsid w:val="00A16A66"/>
    <w:rsid w:val="00A20DF4"/>
    <w:rsid w:val="00A211B5"/>
    <w:rsid w:val="00A24FD0"/>
    <w:rsid w:val="00A27EEB"/>
    <w:rsid w:val="00A3131F"/>
    <w:rsid w:val="00A41FC6"/>
    <w:rsid w:val="00A47F21"/>
    <w:rsid w:val="00A507EC"/>
    <w:rsid w:val="00A517EE"/>
    <w:rsid w:val="00A54E30"/>
    <w:rsid w:val="00A550D5"/>
    <w:rsid w:val="00A566F2"/>
    <w:rsid w:val="00A57B65"/>
    <w:rsid w:val="00A711C3"/>
    <w:rsid w:val="00A7386E"/>
    <w:rsid w:val="00A758AA"/>
    <w:rsid w:val="00A76820"/>
    <w:rsid w:val="00A82943"/>
    <w:rsid w:val="00A82B3D"/>
    <w:rsid w:val="00A8407D"/>
    <w:rsid w:val="00A84BF6"/>
    <w:rsid w:val="00A85FB2"/>
    <w:rsid w:val="00A8775A"/>
    <w:rsid w:val="00A87B62"/>
    <w:rsid w:val="00A907FC"/>
    <w:rsid w:val="00AA1400"/>
    <w:rsid w:val="00AA22F5"/>
    <w:rsid w:val="00AA3F32"/>
    <w:rsid w:val="00AA599F"/>
    <w:rsid w:val="00AA65CA"/>
    <w:rsid w:val="00AA6DDC"/>
    <w:rsid w:val="00AB14ED"/>
    <w:rsid w:val="00AB7A32"/>
    <w:rsid w:val="00AC2615"/>
    <w:rsid w:val="00AC26F6"/>
    <w:rsid w:val="00AC4920"/>
    <w:rsid w:val="00AC7589"/>
    <w:rsid w:val="00AD1E24"/>
    <w:rsid w:val="00AD4809"/>
    <w:rsid w:val="00AD5B59"/>
    <w:rsid w:val="00AE3A58"/>
    <w:rsid w:val="00AF1158"/>
    <w:rsid w:val="00AF2C89"/>
    <w:rsid w:val="00AF3D10"/>
    <w:rsid w:val="00AF4365"/>
    <w:rsid w:val="00AF5884"/>
    <w:rsid w:val="00B00504"/>
    <w:rsid w:val="00B02571"/>
    <w:rsid w:val="00B03ADF"/>
    <w:rsid w:val="00B0511C"/>
    <w:rsid w:val="00B0775C"/>
    <w:rsid w:val="00B115D3"/>
    <w:rsid w:val="00B119C6"/>
    <w:rsid w:val="00B146EA"/>
    <w:rsid w:val="00B2086D"/>
    <w:rsid w:val="00B24671"/>
    <w:rsid w:val="00B26527"/>
    <w:rsid w:val="00B30D52"/>
    <w:rsid w:val="00B31632"/>
    <w:rsid w:val="00B324D0"/>
    <w:rsid w:val="00B34861"/>
    <w:rsid w:val="00B35029"/>
    <w:rsid w:val="00B35591"/>
    <w:rsid w:val="00B37517"/>
    <w:rsid w:val="00B40737"/>
    <w:rsid w:val="00B5033F"/>
    <w:rsid w:val="00B51437"/>
    <w:rsid w:val="00B5241A"/>
    <w:rsid w:val="00B54196"/>
    <w:rsid w:val="00B546BC"/>
    <w:rsid w:val="00B56118"/>
    <w:rsid w:val="00B5617F"/>
    <w:rsid w:val="00B80054"/>
    <w:rsid w:val="00B81916"/>
    <w:rsid w:val="00B82956"/>
    <w:rsid w:val="00B82D7A"/>
    <w:rsid w:val="00B85215"/>
    <w:rsid w:val="00BA2431"/>
    <w:rsid w:val="00BA3848"/>
    <w:rsid w:val="00BA5A5C"/>
    <w:rsid w:val="00BA78CB"/>
    <w:rsid w:val="00BB160F"/>
    <w:rsid w:val="00BB1FE7"/>
    <w:rsid w:val="00BB3C72"/>
    <w:rsid w:val="00BB6D73"/>
    <w:rsid w:val="00BB75C1"/>
    <w:rsid w:val="00BD2568"/>
    <w:rsid w:val="00BE0910"/>
    <w:rsid w:val="00BE1BA2"/>
    <w:rsid w:val="00BE2DCE"/>
    <w:rsid w:val="00BE4B32"/>
    <w:rsid w:val="00BF529B"/>
    <w:rsid w:val="00BF546C"/>
    <w:rsid w:val="00BF716D"/>
    <w:rsid w:val="00C033AF"/>
    <w:rsid w:val="00C03BBC"/>
    <w:rsid w:val="00C045CC"/>
    <w:rsid w:val="00C05AC6"/>
    <w:rsid w:val="00C140B1"/>
    <w:rsid w:val="00C14E93"/>
    <w:rsid w:val="00C168BD"/>
    <w:rsid w:val="00C2207C"/>
    <w:rsid w:val="00C224A3"/>
    <w:rsid w:val="00C2556B"/>
    <w:rsid w:val="00C25D41"/>
    <w:rsid w:val="00C34F8A"/>
    <w:rsid w:val="00C359F4"/>
    <w:rsid w:val="00C36E38"/>
    <w:rsid w:val="00C374E1"/>
    <w:rsid w:val="00C42D39"/>
    <w:rsid w:val="00C45513"/>
    <w:rsid w:val="00C47D6C"/>
    <w:rsid w:val="00C50AB3"/>
    <w:rsid w:val="00C522F3"/>
    <w:rsid w:val="00C566FA"/>
    <w:rsid w:val="00C62A92"/>
    <w:rsid w:val="00C64F54"/>
    <w:rsid w:val="00C65CCA"/>
    <w:rsid w:val="00C65EAC"/>
    <w:rsid w:val="00C66B64"/>
    <w:rsid w:val="00C671FE"/>
    <w:rsid w:val="00C7103E"/>
    <w:rsid w:val="00C738BE"/>
    <w:rsid w:val="00C76ED0"/>
    <w:rsid w:val="00C77DBB"/>
    <w:rsid w:val="00C81FEF"/>
    <w:rsid w:val="00C83661"/>
    <w:rsid w:val="00C86653"/>
    <w:rsid w:val="00C92C46"/>
    <w:rsid w:val="00C9428B"/>
    <w:rsid w:val="00C94439"/>
    <w:rsid w:val="00C95EB5"/>
    <w:rsid w:val="00C96BD7"/>
    <w:rsid w:val="00C96C32"/>
    <w:rsid w:val="00C97A6B"/>
    <w:rsid w:val="00C97C72"/>
    <w:rsid w:val="00CA0D37"/>
    <w:rsid w:val="00CA35B9"/>
    <w:rsid w:val="00CA4723"/>
    <w:rsid w:val="00CA7D05"/>
    <w:rsid w:val="00CB2BA9"/>
    <w:rsid w:val="00CB4690"/>
    <w:rsid w:val="00CC072A"/>
    <w:rsid w:val="00CC074B"/>
    <w:rsid w:val="00CC07BA"/>
    <w:rsid w:val="00CC0A68"/>
    <w:rsid w:val="00CC2C44"/>
    <w:rsid w:val="00CC7B14"/>
    <w:rsid w:val="00CD0015"/>
    <w:rsid w:val="00CD4242"/>
    <w:rsid w:val="00CD473A"/>
    <w:rsid w:val="00CD49B3"/>
    <w:rsid w:val="00CD521E"/>
    <w:rsid w:val="00CD5C12"/>
    <w:rsid w:val="00CD690A"/>
    <w:rsid w:val="00CE5AB0"/>
    <w:rsid w:val="00CF4D79"/>
    <w:rsid w:val="00CF7E47"/>
    <w:rsid w:val="00D00190"/>
    <w:rsid w:val="00D0289D"/>
    <w:rsid w:val="00D05835"/>
    <w:rsid w:val="00D079BA"/>
    <w:rsid w:val="00D2155A"/>
    <w:rsid w:val="00D21987"/>
    <w:rsid w:val="00D23BFD"/>
    <w:rsid w:val="00D25586"/>
    <w:rsid w:val="00D264D7"/>
    <w:rsid w:val="00D26CBD"/>
    <w:rsid w:val="00D349D5"/>
    <w:rsid w:val="00D3745C"/>
    <w:rsid w:val="00D44B20"/>
    <w:rsid w:val="00D478D7"/>
    <w:rsid w:val="00D47CC0"/>
    <w:rsid w:val="00D50249"/>
    <w:rsid w:val="00D5231E"/>
    <w:rsid w:val="00D53E47"/>
    <w:rsid w:val="00D57348"/>
    <w:rsid w:val="00D57D7E"/>
    <w:rsid w:val="00D65D45"/>
    <w:rsid w:val="00D66AA4"/>
    <w:rsid w:val="00D67358"/>
    <w:rsid w:val="00D679EC"/>
    <w:rsid w:val="00D7210F"/>
    <w:rsid w:val="00D81DA5"/>
    <w:rsid w:val="00D85F75"/>
    <w:rsid w:val="00D97BAE"/>
    <w:rsid w:val="00DA59E2"/>
    <w:rsid w:val="00DA7122"/>
    <w:rsid w:val="00DA7289"/>
    <w:rsid w:val="00DA7CCC"/>
    <w:rsid w:val="00DB1042"/>
    <w:rsid w:val="00DB271F"/>
    <w:rsid w:val="00DC42FD"/>
    <w:rsid w:val="00DD1F47"/>
    <w:rsid w:val="00DD21F6"/>
    <w:rsid w:val="00DD23F4"/>
    <w:rsid w:val="00DD2FDC"/>
    <w:rsid w:val="00DD4E84"/>
    <w:rsid w:val="00DD6C2D"/>
    <w:rsid w:val="00DE020C"/>
    <w:rsid w:val="00DE2A16"/>
    <w:rsid w:val="00DE3A75"/>
    <w:rsid w:val="00DE619C"/>
    <w:rsid w:val="00DE6C78"/>
    <w:rsid w:val="00DF15DB"/>
    <w:rsid w:val="00DF68D0"/>
    <w:rsid w:val="00DF74C5"/>
    <w:rsid w:val="00E0141C"/>
    <w:rsid w:val="00E01F44"/>
    <w:rsid w:val="00E0704B"/>
    <w:rsid w:val="00E13CC5"/>
    <w:rsid w:val="00E14ABF"/>
    <w:rsid w:val="00E16C08"/>
    <w:rsid w:val="00E21E0C"/>
    <w:rsid w:val="00E24C08"/>
    <w:rsid w:val="00E26836"/>
    <w:rsid w:val="00E279B7"/>
    <w:rsid w:val="00E323B3"/>
    <w:rsid w:val="00E4027D"/>
    <w:rsid w:val="00E5272B"/>
    <w:rsid w:val="00E54075"/>
    <w:rsid w:val="00E54E95"/>
    <w:rsid w:val="00E5604C"/>
    <w:rsid w:val="00E56B81"/>
    <w:rsid w:val="00E60584"/>
    <w:rsid w:val="00E61597"/>
    <w:rsid w:val="00E62BF1"/>
    <w:rsid w:val="00E645B3"/>
    <w:rsid w:val="00E6489B"/>
    <w:rsid w:val="00E67CDD"/>
    <w:rsid w:val="00E720D8"/>
    <w:rsid w:val="00E73674"/>
    <w:rsid w:val="00E7379E"/>
    <w:rsid w:val="00E756DC"/>
    <w:rsid w:val="00E763AB"/>
    <w:rsid w:val="00E845CC"/>
    <w:rsid w:val="00E85410"/>
    <w:rsid w:val="00E857AE"/>
    <w:rsid w:val="00E85950"/>
    <w:rsid w:val="00E86462"/>
    <w:rsid w:val="00E90954"/>
    <w:rsid w:val="00E91091"/>
    <w:rsid w:val="00E91234"/>
    <w:rsid w:val="00E92ABE"/>
    <w:rsid w:val="00EA1C21"/>
    <w:rsid w:val="00EB6108"/>
    <w:rsid w:val="00EC12D4"/>
    <w:rsid w:val="00EC2E12"/>
    <w:rsid w:val="00EC5880"/>
    <w:rsid w:val="00ED523A"/>
    <w:rsid w:val="00EE1470"/>
    <w:rsid w:val="00EE1C1D"/>
    <w:rsid w:val="00EE233F"/>
    <w:rsid w:val="00EE30F9"/>
    <w:rsid w:val="00EE3270"/>
    <w:rsid w:val="00EE46A4"/>
    <w:rsid w:val="00EE5289"/>
    <w:rsid w:val="00EF065A"/>
    <w:rsid w:val="00EF47CF"/>
    <w:rsid w:val="00EF4FD6"/>
    <w:rsid w:val="00EF6159"/>
    <w:rsid w:val="00EF7E36"/>
    <w:rsid w:val="00F01ED2"/>
    <w:rsid w:val="00F0230C"/>
    <w:rsid w:val="00F026F2"/>
    <w:rsid w:val="00F0608C"/>
    <w:rsid w:val="00F06938"/>
    <w:rsid w:val="00F071EB"/>
    <w:rsid w:val="00F07661"/>
    <w:rsid w:val="00F07A59"/>
    <w:rsid w:val="00F100DA"/>
    <w:rsid w:val="00F1023A"/>
    <w:rsid w:val="00F11FE1"/>
    <w:rsid w:val="00F137F5"/>
    <w:rsid w:val="00F146C6"/>
    <w:rsid w:val="00F14F11"/>
    <w:rsid w:val="00F16BFD"/>
    <w:rsid w:val="00F22B1A"/>
    <w:rsid w:val="00F26CC5"/>
    <w:rsid w:val="00F316B8"/>
    <w:rsid w:val="00F33D0E"/>
    <w:rsid w:val="00F36DDA"/>
    <w:rsid w:val="00F376BF"/>
    <w:rsid w:val="00F426A6"/>
    <w:rsid w:val="00F46086"/>
    <w:rsid w:val="00F4689A"/>
    <w:rsid w:val="00F47D14"/>
    <w:rsid w:val="00F51602"/>
    <w:rsid w:val="00F51E6F"/>
    <w:rsid w:val="00F52C6A"/>
    <w:rsid w:val="00F548AF"/>
    <w:rsid w:val="00F55C74"/>
    <w:rsid w:val="00F63805"/>
    <w:rsid w:val="00F71F06"/>
    <w:rsid w:val="00F72AF8"/>
    <w:rsid w:val="00F7426B"/>
    <w:rsid w:val="00F77566"/>
    <w:rsid w:val="00F77BB4"/>
    <w:rsid w:val="00F77F04"/>
    <w:rsid w:val="00F80503"/>
    <w:rsid w:val="00F82AF4"/>
    <w:rsid w:val="00F82EAE"/>
    <w:rsid w:val="00F90179"/>
    <w:rsid w:val="00F9617C"/>
    <w:rsid w:val="00FA26AF"/>
    <w:rsid w:val="00FA4E46"/>
    <w:rsid w:val="00FA618F"/>
    <w:rsid w:val="00FA6DDF"/>
    <w:rsid w:val="00FA731E"/>
    <w:rsid w:val="00FB3795"/>
    <w:rsid w:val="00FB444C"/>
    <w:rsid w:val="00FB48D9"/>
    <w:rsid w:val="00FB4971"/>
    <w:rsid w:val="00FB6A41"/>
    <w:rsid w:val="00FC0245"/>
    <w:rsid w:val="00FC0D57"/>
    <w:rsid w:val="00FC1C51"/>
    <w:rsid w:val="00FC61BC"/>
    <w:rsid w:val="00FD20B5"/>
    <w:rsid w:val="00FD3644"/>
    <w:rsid w:val="00FD5A53"/>
    <w:rsid w:val="00FF3E8B"/>
    <w:rsid w:val="00FF68D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AE21F90"/>
  <w15:docId w15:val="{CC9EC4E8-E236-40D3-B9AF-BB20F3A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AB3"/>
    <w:rPr>
      <w:rFonts w:ascii="Times New Roman" w:eastAsia="Times New Roman" w:hAnsi="Times New Roman"/>
      <w:sz w:val="24"/>
      <w:szCs w:val="24"/>
    </w:rPr>
  </w:style>
  <w:style w:type="paragraph" w:styleId="Heading1">
    <w:name w:val="heading 1"/>
    <w:basedOn w:val="Normal"/>
    <w:next w:val="Normal"/>
    <w:link w:val="Virsraksts1Rakstz"/>
    <w:uiPriority w:val="9"/>
    <w:qFormat/>
    <w:rsid w:val="00047887"/>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Virsraksts2Rakstz"/>
    <w:uiPriority w:val="9"/>
    <w:unhideWhenUsed/>
    <w:qFormat/>
    <w:rsid w:val="00047887"/>
    <w:pPr>
      <w:keepNext/>
      <w:keepLines/>
      <w:spacing w:before="40" w:line="259" w:lineRule="auto"/>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Virsraksts3Rakstz"/>
    <w:uiPriority w:val="9"/>
    <w:semiHidden/>
    <w:unhideWhenUsed/>
    <w:qFormat/>
    <w:rsid w:val="00047887"/>
    <w:pPr>
      <w:keepNext/>
      <w:keepLines/>
      <w:spacing w:before="40" w:line="259" w:lineRule="auto"/>
      <w:ind w:left="14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Virsraksts4Rakstz"/>
    <w:uiPriority w:val="9"/>
    <w:semiHidden/>
    <w:unhideWhenUsed/>
    <w:qFormat/>
    <w:rsid w:val="00047887"/>
    <w:pPr>
      <w:keepNext/>
      <w:keepLines/>
      <w:spacing w:before="40" w:line="259" w:lineRule="auto"/>
      <w:ind w:left="2160"/>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link w:val="Virsraksts5Rakstz"/>
    <w:uiPriority w:val="9"/>
    <w:semiHidden/>
    <w:unhideWhenUsed/>
    <w:qFormat/>
    <w:rsid w:val="00047887"/>
    <w:pPr>
      <w:keepNext/>
      <w:keepLines/>
      <w:spacing w:before="40" w:line="259" w:lineRule="auto"/>
      <w:ind w:left="2880"/>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Virsraksts6Rakstz"/>
    <w:uiPriority w:val="9"/>
    <w:semiHidden/>
    <w:unhideWhenUsed/>
    <w:qFormat/>
    <w:rsid w:val="00047887"/>
    <w:pPr>
      <w:keepNext/>
      <w:keepLines/>
      <w:spacing w:before="40" w:line="259" w:lineRule="auto"/>
      <w:ind w:left="3600"/>
      <w:outlineLvl w:val="5"/>
    </w:pPr>
    <w:rPr>
      <w:rFonts w:asciiTheme="majorHAnsi" w:eastAsiaTheme="majorEastAsia" w:hAnsiTheme="majorHAnsi" w:cstheme="majorBidi"/>
      <w:color w:val="243F60" w:themeColor="accent1" w:themeShade="7F"/>
      <w:szCs w:val="22"/>
      <w:lang w:eastAsia="en-US"/>
    </w:rPr>
  </w:style>
  <w:style w:type="paragraph" w:styleId="Heading7">
    <w:name w:val="heading 7"/>
    <w:basedOn w:val="Normal"/>
    <w:next w:val="Normal"/>
    <w:link w:val="Virsraksts7Rakstz"/>
    <w:uiPriority w:val="9"/>
    <w:semiHidden/>
    <w:unhideWhenUsed/>
    <w:qFormat/>
    <w:rsid w:val="00047887"/>
    <w:pPr>
      <w:keepNext/>
      <w:keepLines/>
      <w:spacing w:before="40" w:line="259" w:lineRule="auto"/>
      <w:ind w:left="4320"/>
      <w:outlineLvl w:val="6"/>
    </w:pPr>
    <w:rPr>
      <w:rFonts w:asciiTheme="majorHAnsi" w:eastAsiaTheme="majorEastAsia" w:hAnsiTheme="majorHAnsi" w:cstheme="majorBidi"/>
      <w:i/>
      <w:iCs/>
      <w:color w:val="243F60" w:themeColor="accent1" w:themeShade="7F"/>
      <w:szCs w:val="22"/>
      <w:lang w:eastAsia="en-US"/>
    </w:rPr>
  </w:style>
  <w:style w:type="paragraph" w:styleId="Heading8">
    <w:name w:val="heading 8"/>
    <w:basedOn w:val="Normal"/>
    <w:next w:val="Normal"/>
    <w:link w:val="Virsraksts8Rakstz"/>
    <w:uiPriority w:val="9"/>
    <w:qFormat/>
    <w:rsid w:val="00C50AB3"/>
    <w:pPr>
      <w:keepNext/>
      <w:jc w:val="right"/>
      <w:outlineLvl w:val="7"/>
    </w:pPr>
    <w:rPr>
      <w:sz w:val="28"/>
      <w:lang w:eastAsia="en-US"/>
    </w:rPr>
  </w:style>
  <w:style w:type="paragraph" w:styleId="Heading9">
    <w:name w:val="heading 9"/>
    <w:basedOn w:val="Normal"/>
    <w:next w:val="Normal"/>
    <w:link w:val="Virsraksts9Rakstz"/>
    <w:uiPriority w:val="9"/>
    <w:semiHidden/>
    <w:unhideWhenUsed/>
    <w:qFormat/>
    <w:rsid w:val="00047887"/>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8Rakstz">
    <w:name w:val="Virsraksts 8 Rakstz."/>
    <w:link w:val="Heading8"/>
    <w:rsid w:val="00C50AB3"/>
    <w:rPr>
      <w:rFonts w:ascii="Times New Roman" w:eastAsia="Times New Roman" w:hAnsi="Times New Roman" w:cs="Times New Roman"/>
      <w:sz w:val="28"/>
      <w:szCs w:val="24"/>
    </w:rPr>
  </w:style>
  <w:style w:type="character" w:styleId="Hyperlink">
    <w:name w:val="Hyperlink"/>
    <w:rsid w:val="00C50AB3"/>
    <w:rPr>
      <w:rFonts w:cs="Times New Roman"/>
      <w:color w:val="0000FF"/>
      <w:u w:val="single"/>
    </w:rPr>
  </w:style>
  <w:style w:type="paragraph" w:styleId="NormalWeb">
    <w:name w:val="Normal (Web)"/>
    <w:basedOn w:val="Normal"/>
    <w:link w:val="ParaststmeklisRakstz"/>
    <w:uiPriority w:val="99"/>
    <w:rsid w:val="00C50AB3"/>
    <w:pPr>
      <w:spacing w:before="100" w:beforeAutospacing="1" w:after="100" w:afterAutospacing="1"/>
    </w:pPr>
    <w:rPr>
      <w:rFonts w:ascii="Verdana" w:hAnsi="Verdana"/>
      <w:color w:val="444444"/>
      <w:sz w:val="20"/>
      <w:szCs w:val="20"/>
      <w:lang w:val="x-none"/>
    </w:rPr>
  </w:style>
  <w:style w:type="character" w:customStyle="1" w:styleId="ParaststmeklisRakstz">
    <w:name w:val="Parasts (tīmeklis) Rakstz."/>
    <w:link w:val="NormalWeb"/>
    <w:locked/>
    <w:rsid w:val="00C50AB3"/>
    <w:rPr>
      <w:rFonts w:ascii="Verdana" w:eastAsia="Times New Roman" w:hAnsi="Verdana" w:cs="Times New Roman"/>
      <w:color w:val="444444"/>
      <w:sz w:val="20"/>
      <w:szCs w:val="20"/>
      <w:lang w:eastAsia="lv-LV"/>
    </w:rPr>
  </w:style>
  <w:style w:type="paragraph" w:customStyle="1" w:styleId="Sarakstarindkopa1">
    <w:name w:val="Saraksta rindkopa1"/>
    <w:basedOn w:val="Normal"/>
    <w:qFormat/>
    <w:rsid w:val="00C50AB3"/>
    <w:pPr>
      <w:ind w:left="720"/>
      <w:contextualSpacing/>
    </w:pPr>
    <w:rPr>
      <w:rFonts w:ascii="MS Sans Serif" w:hAnsi="MS Sans Serif"/>
      <w:sz w:val="20"/>
      <w:szCs w:val="20"/>
      <w:lang w:val="en-US" w:eastAsia="en-US"/>
    </w:rPr>
  </w:style>
  <w:style w:type="paragraph" w:customStyle="1" w:styleId="NormalWeb1">
    <w:name w:val="Normal (Web)1"/>
    <w:basedOn w:val="Normal"/>
    <w:rsid w:val="00C50AB3"/>
    <w:pPr>
      <w:spacing w:before="100" w:after="100"/>
    </w:pPr>
    <w:rPr>
      <w:rFonts w:ascii="Verdana" w:eastAsia="Arial Unicode MS" w:hAnsi="Verdana"/>
      <w:color w:val="808080"/>
      <w:sz w:val="20"/>
      <w:szCs w:val="20"/>
      <w:lang w:val="en-GB"/>
    </w:rPr>
  </w:style>
  <w:style w:type="paragraph" w:styleId="BodyText">
    <w:name w:val="Body Text"/>
    <w:basedOn w:val="Normal"/>
    <w:link w:val="PamattekstsRakstz"/>
    <w:rsid w:val="00C50AB3"/>
    <w:pPr>
      <w:widowControl w:val="0"/>
      <w:overflowPunct w:val="0"/>
      <w:autoSpaceDE w:val="0"/>
      <w:autoSpaceDN w:val="0"/>
      <w:adjustRightInd w:val="0"/>
      <w:jc w:val="both"/>
    </w:pPr>
    <w:rPr>
      <w:szCs w:val="20"/>
      <w:lang w:val="en-US" w:eastAsia="en-US"/>
    </w:rPr>
  </w:style>
  <w:style w:type="character" w:customStyle="1" w:styleId="PamattekstsRakstz">
    <w:name w:val="Pamatteksts Rakstz."/>
    <w:link w:val="BodyText"/>
    <w:rsid w:val="00C50AB3"/>
    <w:rPr>
      <w:rFonts w:ascii="Times New Roman" w:eastAsia="Times New Roman" w:hAnsi="Times New Roman" w:cs="Times New Roman"/>
      <w:sz w:val="24"/>
      <w:szCs w:val="20"/>
      <w:lang w:val="en-US"/>
    </w:rPr>
  </w:style>
  <w:style w:type="paragraph" w:styleId="FootnoteText">
    <w:name w:val="footnote text"/>
    <w:basedOn w:val="Normal"/>
    <w:link w:val="VrestekstsRakstz"/>
    <w:semiHidden/>
    <w:rsid w:val="00C50AB3"/>
    <w:rPr>
      <w:sz w:val="20"/>
      <w:szCs w:val="20"/>
      <w:lang w:eastAsia="en-US"/>
    </w:rPr>
  </w:style>
  <w:style w:type="character" w:customStyle="1" w:styleId="VrestekstsRakstz">
    <w:name w:val="Vēres teksts Rakstz."/>
    <w:link w:val="FootnoteText"/>
    <w:semiHidden/>
    <w:rsid w:val="00C50AB3"/>
    <w:rPr>
      <w:rFonts w:ascii="Times New Roman" w:eastAsia="Times New Roman" w:hAnsi="Times New Roman" w:cs="Times New Roman"/>
      <w:sz w:val="20"/>
      <w:szCs w:val="20"/>
    </w:rPr>
  </w:style>
  <w:style w:type="paragraph" w:styleId="NoSpacing">
    <w:name w:val="No Spacing"/>
    <w:qFormat/>
    <w:rsid w:val="00C50AB3"/>
    <w:rPr>
      <w:rFonts w:eastAsia="Times New Roman"/>
      <w:sz w:val="22"/>
      <w:szCs w:val="22"/>
      <w:lang w:val="en-AU" w:eastAsia="en-US"/>
    </w:rPr>
  </w:style>
  <w:style w:type="paragraph" w:customStyle="1" w:styleId="Policija">
    <w:name w:val="Policija"/>
    <w:basedOn w:val="Normal"/>
    <w:rsid w:val="00C50AB3"/>
    <w:rPr>
      <w:rFonts w:ascii="BaltItaliaBook" w:hAnsi="BaltItaliaBook"/>
      <w:sz w:val="28"/>
      <w:szCs w:val="20"/>
      <w:lang w:val="en-GB" w:eastAsia="en-US"/>
    </w:rPr>
  </w:style>
  <w:style w:type="character" w:styleId="FootnoteReference">
    <w:name w:val="footnote reference"/>
    <w:rsid w:val="00C50AB3"/>
    <w:rPr>
      <w:vertAlign w:val="superscript"/>
    </w:rPr>
  </w:style>
  <w:style w:type="paragraph" w:styleId="Header">
    <w:name w:val="header"/>
    <w:basedOn w:val="Normal"/>
    <w:link w:val="GalveneRakstz"/>
    <w:rsid w:val="00C50AB3"/>
    <w:pPr>
      <w:tabs>
        <w:tab w:val="center" w:pos="4153"/>
        <w:tab w:val="right" w:pos="8306"/>
      </w:tabs>
    </w:pPr>
    <w:rPr>
      <w:lang w:val="en-GB" w:eastAsia="en-US"/>
    </w:rPr>
  </w:style>
  <w:style w:type="character" w:customStyle="1" w:styleId="GalveneRakstz">
    <w:name w:val="Galvene Rakstz."/>
    <w:link w:val="Header"/>
    <w:rsid w:val="00C50AB3"/>
    <w:rPr>
      <w:rFonts w:ascii="Times New Roman" w:eastAsia="Times New Roman" w:hAnsi="Times New Roman" w:cs="Times New Roman"/>
      <w:sz w:val="24"/>
      <w:szCs w:val="24"/>
      <w:lang w:val="en-GB"/>
    </w:rPr>
  </w:style>
  <w:style w:type="paragraph" w:customStyle="1" w:styleId="TableContents">
    <w:name w:val="Table Contents"/>
    <w:basedOn w:val="Normal"/>
    <w:rsid w:val="00C50AB3"/>
    <w:pPr>
      <w:widowControl w:val="0"/>
      <w:suppressLineNumbers/>
      <w:suppressAutoHyphens/>
    </w:pPr>
    <w:rPr>
      <w:rFonts w:eastAsia="Lucida Sans Unicode" w:cs="Tahoma"/>
      <w:lang w:eastAsia="en-US"/>
    </w:rPr>
  </w:style>
  <w:style w:type="paragraph" w:styleId="Footer">
    <w:name w:val="footer"/>
    <w:basedOn w:val="Normal"/>
    <w:link w:val="KjeneRakstz"/>
    <w:uiPriority w:val="99"/>
    <w:unhideWhenUsed/>
    <w:rsid w:val="000E4225"/>
    <w:pPr>
      <w:tabs>
        <w:tab w:val="center" w:pos="4153"/>
        <w:tab w:val="right" w:pos="8306"/>
      </w:tabs>
    </w:pPr>
  </w:style>
  <w:style w:type="character" w:customStyle="1" w:styleId="KjeneRakstz">
    <w:name w:val="Kājene Rakstz."/>
    <w:link w:val="Footer"/>
    <w:uiPriority w:val="99"/>
    <w:rsid w:val="000E4225"/>
    <w:rPr>
      <w:rFonts w:ascii="Times New Roman" w:eastAsia="Times New Roman" w:hAnsi="Times New Roman"/>
      <w:sz w:val="24"/>
      <w:szCs w:val="24"/>
    </w:rPr>
  </w:style>
  <w:style w:type="paragraph" w:customStyle="1" w:styleId="tv2131">
    <w:name w:val="tv2131"/>
    <w:basedOn w:val="Normal"/>
    <w:rsid w:val="000C119A"/>
    <w:pPr>
      <w:spacing w:line="360" w:lineRule="auto"/>
      <w:ind w:firstLine="203"/>
    </w:pPr>
    <w:rPr>
      <w:color w:val="414142"/>
      <w:sz w:val="13"/>
      <w:szCs w:val="13"/>
    </w:rPr>
  </w:style>
  <w:style w:type="paragraph" w:styleId="BalloonText">
    <w:name w:val="Balloon Text"/>
    <w:basedOn w:val="Normal"/>
    <w:link w:val="BalontekstsRakstz"/>
    <w:uiPriority w:val="99"/>
    <w:semiHidden/>
    <w:unhideWhenUsed/>
    <w:rsid w:val="000C142E"/>
    <w:rPr>
      <w:rFonts w:ascii="Tahoma" w:hAnsi="Tahoma" w:cs="Tahoma"/>
      <w:sz w:val="16"/>
      <w:szCs w:val="16"/>
    </w:rPr>
  </w:style>
  <w:style w:type="character" w:customStyle="1" w:styleId="BalontekstsRakstz">
    <w:name w:val="Balonteksts Rakstz."/>
    <w:link w:val="BalloonText"/>
    <w:uiPriority w:val="99"/>
    <w:semiHidden/>
    <w:rsid w:val="000C142E"/>
    <w:rPr>
      <w:rFonts w:ascii="Tahoma" w:eastAsia="Times New Roman" w:hAnsi="Tahoma" w:cs="Tahoma"/>
      <w:sz w:val="16"/>
      <w:szCs w:val="16"/>
    </w:rPr>
  </w:style>
  <w:style w:type="paragraph" w:styleId="ListParagraph">
    <w:name w:val="List Paragraph"/>
    <w:basedOn w:val="Normal"/>
    <w:uiPriority w:val="34"/>
    <w:qFormat/>
    <w:rsid w:val="000C142E"/>
    <w:pPr>
      <w:spacing w:after="160" w:line="259"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651135"/>
    <w:rPr>
      <w:color w:val="808080"/>
    </w:rPr>
  </w:style>
  <w:style w:type="character" w:customStyle="1" w:styleId="Virsraksts1Rakstz">
    <w:name w:val="Virsraksts 1 Rakstz."/>
    <w:basedOn w:val="DefaultParagraphFont"/>
    <w:link w:val="Heading1"/>
    <w:uiPriority w:val="9"/>
    <w:rsid w:val="00047887"/>
    <w:rPr>
      <w:rFonts w:asciiTheme="majorHAnsi" w:eastAsiaTheme="majorEastAsia" w:hAnsiTheme="majorHAnsi" w:cstheme="majorBidi"/>
      <w:color w:val="365F91" w:themeColor="accent1" w:themeShade="BF"/>
      <w:sz w:val="32"/>
      <w:szCs w:val="32"/>
      <w:lang w:eastAsia="en-US"/>
    </w:rPr>
  </w:style>
  <w:style w:type="character" w:customStyle="1" w:styleId="Virsraksts2Rakstz">
    <w:name w:val="Virsraksts 2 Rakstz."/>
    <w:basedOn w:val="DefaultParagraphFont"/>
    <w:link w:val="Heading2"/>
    <w:uiPriority w:val="9"/>
    <w:rsid w:val="00047887"/>
    <w:rPr>
      <w:rFonts w:asciiTheme="majorHAnsi" w:eastAsiaTheme="majorEastAsia" w:hAnsiTheme="majorHAnsi" w:cstheme="majorBidi"/>
      <w:color w:val="365F91" w:themeColor="accent1" w:themeShade="BF"/>
      <w:sz w:val="26"/>
      <w:szCs w:val="26"/>
      <w:lang w:eastAsia="en-US"/>
    </w:rPr>
  </w:style>
  <w:style w:type="character" w:customStyle="1" w:styleId="Virsraksts3Rakstz">
    <w:name w:val="Virsraksts 3 Rakstz."/>
    <w:basedOn w:val="DefaultParagraphFont"/>
    <w:link w:val="Heading3"/>
    <w:uiPriority w:val="9"/>
    <w:semiHidden/>
    <w:rsid w:val="00047887"/>
    <w:rPr>
      <w:rFonts w:asciiTheme="majorHAnsi" w:eastAsiaTheme="majorEastAsia" w:hAnsiTheme="majorHAnsi" w:cstheme="majorBidi"/>
      <w:color w:val="243F60" w:themeColor="accent1" w:themeShade="7F"/>
      <w:sz w:val="24"/>
      <w:szCs w:val="24"/>
      <w:lang w:eastAsia="en-US"/>
    </w:rPr>
  </w:style>
  <w:style w:type="character" w:customStyle="1" w:styleId="Virsraksts4Rakstz">
    <w:name w:val="Virsraksts 4 Rakstz."/>
    <w:basedOn w:val="DefaultParagraphFont"/>
    <w:link w:val="Heading4"/>
    <w:uiPriority w:val="9"/>
    <w:semiHidden/>
    <w:rsid w:val="00047887"/>
    <w:rPr>
      <w:rFonts w:asciiTheme="majorHAnsi" w:eastAsiaTheme="majorEastAsia" w:hAnsiTheme="majorHAnsi" w:cstheme="majorBidi"/>
      <w:i/>
      <w:iCs/>
      <w:color w:val="365F91" w:themeColor="accent1" w:themeShade="BF"/>
      <w:sz w:val="24"/>
      <w:szCs w:val="22"/>
      <w:lang w:eastAsia="en-US"/>
    </w:rPr>
  </w:style>
  <w:style w:type="character" w:customStyle="1" w:styleId="Virsraksts5Rakstz">
    <w:name w:val="Virsraksts 5 Rakstz."/>
    <w:basedOn w:val="DefaultParagraphFont"/>
    <w:link w:val="Heading5"/>
    <w:uiPriority w:val="9"/>
    <w:semiHidden/>
    <w:rsid w:val="00047887"/>
    <w:rPr>
      <w:rFonts w:asciiTheme="majorHAnsi" w:eastAsiaTheme="majorEastAsia" w:hAnsiTheme="majorHAnsi" w:cstheme="majorBidi"/>
      <w:color w:val="365F91" w:themeColor="accent1" w:themeShade="BF"/>
      <w:sz w:val="24"/>
      <w:szCs w:val="22"/>
      <w:lang w:eastAsia="en-US"/>
    </w:rPr>
  </w:style>
  <w:style w:type="character" w:customStyle="1" w:styleId="Virsraksts6Rakstz">
    <w:name w:val="Virsraksts 6 Rakstz."/>
    <w:basedOn w:val="DefaultParagraphFont"/>
    <w:link w:val="Heading6"/>
    <w:uiPriority w:val="9"/>
    <w:semiHidden/>
    <w:rsid w:val="00047887"/>
    <w:rPr>
      <w:rFonts w:asciiTheme="majorHAnsi" w:eastAsiaTheme="majorEastAsia" w:hAnsiTheme="majorHAnsi" w:cstheme="majorBidi"/>
      <w:color w:val="243F60" w:themeColor="accent1" w:themeShade="7F"/>
      <w:sz w:val="24"/>
      <w:szCs w:val="22"/>
      <w:lang w:eastAsia="en-US"/>
    </w:rPr>
  </w:style>
  <w:style w:type="character" w:customStyle="1" w:styleId="Virsraksts7Rakstz">
    <w:name w:val="Virsraksts 7 Rakstz."/>
    <w:basedOn w:val="DefaultParagraphFont"/>
    <w:link w:val="Heading7"/>
    <w:uiPriority w:val="9"/>
    <w:semiHidden/>
    <w:rsid w:val="00047887"/>
    <w:rPr>
      <w:rFonts w:asciiTheme="majorHAnsi" w:eastAsiaTheme="majorEastAsia" w:hAnsiTheme="majorHAnsi" w:cstheme="majorBidi"/>
      <w:i/>
      <w:iCs/>
      <w:color w:val="243F60" w:themeColor="accent1" w:themeShade="7F"/>
      <w:sz w:val="24"/>
      <w:szCs w:val="22"/>
      <w:lang w:eastAsia="en-US"/>
    </w:rPr>
  </w:style>
  <w:style w:type="character" w:customStyle="1" w:styleId="Virsraksts9Rakstz">
    <w:name w:val="Virsraksts 9 Rakstz."/>
    <w:basedOn w:val="DefaultParagraphFont"/>
    <w:link w:val="Heading9"/>
    <w:uiPriority w:val="9"/>
    <w:semiHidden/>
    <w:rsid w:val="00047887"/>
    <w:rPr>
      <w:rFonts w:asciiTheme="majorHAnsi" w:eastAsiaTheme="majorEastAsia" w:hAnsiTheme="majorHAnsi" w:cstheme="majorBidi"/>
      <w:i/>
      <w:iCs/>
      <w:color w:val="272727" w:themeColor="text1" w:themeTint="D8"/>
      <w:sz w:val="21"/>
      <w:szCs w:val="21"/>
      <w:lang w:eastAsia="en-US"/>
    </w:rPr>
  </w:style>
  <w:style w:type="character" w:customStyle="1" w:styleId="normaltextrun">
    <w:name w:val="normaltextrun"/>
    <w:basedOn w:val="DefaultParagraphFont"/>
    <w:rsid w:val="00963ABB"/>
  </w:style>
  <w:style w:type="character" w:customStyle="1" w:styleId="eop">
    <w:name w:val="eop"/>
    <w:basedOn w:val="DefaultParagraphFont"/>
    <w:rsid w:val="0096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zeknesnovads.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info@rezeknesnovad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D58AB-DF2B-43B8-A7F7-8D3B17821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F993F-4195-4544-82A2-80732B79A19D}">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3.xml><?xml version="1.0" encoding="utf-8"?>
<ds:datastoreItem xmlns:ds="http://schemas.openxmlformats.org/officeDocument/2006/customXml" ds:itemID="{8856D234-0364-454E-A763-CD1804A723C5}">
  <ds:schemaRefs>
    <ds:schemaRef ds:uri="http://schemas.microsoft.com/sharepoint/v3/contenttype/forms"/>
  </ds:schemaRefs>
</ds:datastoreItem>
</file>

<file path=customXml/itemProps4.xml><?xml version="1.0" encoding="utf-8"?>
<ds:datastoreItem xmlns:ds="http://schemas.openxmlformats.org/officeDocument/2006/customXml" ds:itemID="{77199C8D-76D5-45EE-8C1C-594970AE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3591</Words>
  <Characters>2047</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Rezeknes Novada Dome</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Troska</dc:creator>
  <cp:lastModifiedBy>Natālija Zvīdriņa</cp:lastModifiedBy>
  <cp:revision>17</cp:revision>
  <cp:lastPrinted>2026-03-05T12:56:00Z</cp:lastPrinted>
  <dcterms:created xsi:type="dcterms:W3CDTF">2024-05-22T16:10:00Z</dcterms:created>
  <dcterms:modified xsi:type="dcterms:W3CDTF">2026-03-05T12:56:00Z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