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E91E90" w14:paraId="04EC944C" w14:textId="77777777" w:rsidTr="005F2319">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E91E90" w14:paraId="5DC8CD0F" w14:textId="77777777" w:rsidTr="009739FD">
              <w:trPr>
                <w:trHeight w:hRule="exact" w:val="2408"/>
              </w:trPr>
              <w:tc>
                <w:tcPr>
                  <w:tcW w:w="2401" w:type="dxa"/>
                </w:tcPr>
                <w:p w14:paraId="3F6CC188" w14:textId="77777777" w:rsidR="00F44D47" w:rsidRPr="00F44D47" w:rsidRDefault="00000000" w:rsidP="005F2319">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306062E3" wp14:editId="7CBE6C76">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4A495480" w14:textId="77777777" w:rsidR="00F44D47" w:rsidRPr="00F44D47" w:rsidRDefault="00000000" w:rsidP="005F2319">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14:paraId="7A3B8106" w14:textId="77777777" w:rsidR="00F44D47" w:rsidRPr="00F44D47" w:rsidRDefault="00000000" w:rsidP="005F2319">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14:paraId="57D1AACE" w14:textId="77777777" w:rsidR="00F44D47" w:rsidRPr="00F44D47" w:rsidRDefault="0000000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14:paraId="219282C5" w14:textId="77777777" w:rsidR="00F44D47" w:rsidRPr="00F44D47" w:rsidRDefault="0000000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14:paraId="0CAF828E" w14:textId="77777777" w:rsidR="00F44D47" w:rsidRPr="00F44D47" w:rsidRDefault="0000000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12" w:history="1">
                    <w:r w:rsidR="00F44D47" w:rsidRPr="00F44D47">
                      <w:rPr>
                        <w:rFonts w:ascii="Verdana" w:eastAsia="Lucida Sans Unicode" w:hAnsi="Verdana" w:cs="Tahoma"/>
                        <w:color w:val="0000FF"/>
                        <w:sz w:val="18"/>
                        <w:szCs w:val="18"/>
                        <w:u w:val="single"/>
                      </w:rPr>
                      <w:t>info@rezeknesnovads.lv</w:t>
                    </w:r>
                  </w:hyperlink>
                </w:p>
                <w:p w14:paraId="443043E6" w14:textId="77777777" w:rsidR="00F44D47" w:rsidRDefault="00000000"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3053EE71" wp14:editId="1EEF3D65">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009B2C1C" w:rsidRPr="00F44D47">
                    <w:rPr>
                      <w:rFonts w:ascii="Verdana" w:eastAsia="Times New Roman" w:hAnsi="Verdana" w:cs="Times New Roman"/>
                      <w:sz w:val="18"/>
                      <w:szCs w:val="18"/>
                      <w:lang w:eastAsia="lv-LV"/>
                    </w:rPr>
                    <w:t xml:space="preserve">Informācija internetā: </w:t>
                  </w:r>
                  <w:hyperlink r:id="rId13" w:history="1">
                    <w:r w:rsidR="009B2C1C" w:rsidRPr="00F44D47">
                      <w:rPr>
                        <w:rFonts w:ascii="Verdana" w:eastAsia="Lucida Sans Unicode" w:hAnsi="Verdana" w:cs="Tahoma"/>
                        <w:color w:val="0000FF"/>
                        <w:sz w:val="18"/>
                        <w:szCs w:val="18"/>
                        <w:u w:val="single"/>
                      </w:rPr>
                      <w:t>http://www.rezeknesnovads.lv</w:t>
                    </w:r>
                  </w:hyperlink>
                </w:p>
                <w:p w14:paraId="0AA99EE2" w14:textId="77777777" w:rsidR="004B404F" w:rsidRDefault="004B404F"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14:paraId="2840ECCA" w14:textId="77777777" w:rsidR="009739FD" w:rsidRPr="00F44D47" w:rsidRDefault="009739FD" w:rsidP="005F2319">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14:paraId="7B6FA3D1" w14:textId="77777777" w:rsidR="00F44D47" w:rsidRPr="00F44D47" w:rsidRDefault="00000000" w:rsidP="005F2319">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14:paraId="0301D565" w14:textId="77777777" w:rsidR="00A82808" w:rsidRPr="00A82808" w:rsidRDefault="00000000" w:rsidP="00A82808">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14:paraId="7864367D" w14:textId="77777777" w:rsidR="00A82808" w:rsidRPr="00A82808" w:rsidRDefault="00000000" w:rsidP="00A82808">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14:paraId="378B5F76" w14:textId="77777777" w:rsidR="00A82808" w:rsidRPr="00A82808" w:rsidRDefault="00000000" w:rsidP="00A82808">
      <w:pPr>
        <w:spacing w:after="0"/>
        <w:ind w:right="-1" w:firstLine="5954"/>
        <w:jc w:val="right"/>
        <w:rPr>
          <w:rFonts w:ascii="Times New Roman" w:hAnsi="Times New Roman" w:cs="Times New Roman"/>
        </w:rPr>
      </w:pPr>
      <w:r w:rsidRPr="00A82808">
        <w:rPr>
          <w:rFonts w:ascii="Times New Roman" w:hAnsi="Times New Roman" w:cs="Times New Roman"/>
        </w:rPr>
        <w:t xml:space="preserve">2024. gada 21. novembra sēdē </w:t>
      </w:r>
    </w:p>
    <w:p w14:paraId="78D9FA9F" w14:textId="77777777" w:rsidR="009739FD" w:rsidRPr="00A82808" w:rsidRDefault="00000000" w:rsidP="00A82808">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1092, </w:t>
      </w:r>
      <w:smartTag w:uri="schemas-tilde-lv/tildestengine" w:element="veidnes">
        <w:smartTagPr>
          <w:attr w:name="baseform" w:val="protokols"/>
          <w:attr w:name="id" w:val="-1"/>
          <w:attr w:name="text" w:val="protokols"/>
        </w:smartTagPr>
        <w:r w:rsidRPr="00A82808">
          <w:rPr>
            <w:rFonts w:ascii="Times New Roman" w:hAnsi="Times New Roman" w:cs="Times New Roman"/>
          </w:rPr>
          <w:t>protokols</w:t>
        </w:r>
      </w:smartTag>
      <w:r w:rsidRPr="00A82808">
        <w:rPr>
          <w:rFonts w:ascii="Times New Roman" w:hAnsi="Times New Roman" w:cs="Times New Roman"/>
        </w:rPr>
        <w:t xml:space="preserve"> Nr. 2024/DS-24,  </w:t>
      </w:r>
      <w:r w:rsidR="00805C6C">
        <w:rPr>
          <w:rFonts w:ascii="Times New Roman" w:hAnsi="Times New Roman" w:cs="Times New Roman"/>
        </w:rPr>
        <w:t>1</w:t>
      </w:r>
      <w:r w:rsidRPr="00A82808">
        <w:rPr>
          <w:rFonts w:ascii="Times New Roman" w:hAnsi="Times New Roman" w:cs="Times New Roman"/>
        </w:rPr>
        <w:t xml:space="preserve">.§)   </w:t>
      </w:r>
    </w:p>
    <w:p w14:paraId="5D708DE9" w14:textId="77777777" w:rsidR="008F1E0C" w:rsidRDefault="008F1E0C"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42011011" w14:textId="77777777" w:rsidR="00F44D47" w:rsidRPr="00F44D47" w:rsidRDefault="00000000"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14:paraId="3DD22FA5" w14:textId="77777777" w:rsidR="00F44D47" w:rsidRPr="006A6D08" w:rsidRDefault="00000000" w:rsidP="00F44D4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14:paraId="437AB41E" w14:textId="77777777" w:rsidR="00F44D47" w:rsidRPr="00F44D47" w:rsidRDefault="00000000" w:rsidP="000555C0">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2024. gada 21. novembrī</w:t>
      </w:r>
      <w:r w:rsidR="009B2C1C" w:rsidRPr="00F44D47">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w:t>
      </w:r>
      <w:r w:rsidR="00647630">
        <w:rPr>
          <w:rFonts w:ascii="Times New Roman" w:eastAsia="Times New Roman" w:hAnsi="Times New Roman" w:cs="Times New Roman"/>
          <w:sz w:val="24"/>
          <w:szCs w:val="24"/>
          <w:lang w:eastAsia="lv-LV"/>
        </w:rPr>
        <w:t xml:space="preserve">     </w:t>
      </w:r>
      <w:r w:rsidR="00FB6581">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w:t>
      </w:r>
      <w:r w:rsidR="00805C6C">
        <w:rPr>
          <w:rFonts w:ascii="Times New Roman" w:eastAsia="Times New Roman" w:hAnsi="Times New Roman" w:cs="Times New Roman"/>
          <w:sz w:val="24"/>
          <w:szCs w:val="24"/>
          <w:lang w:eastAsia="lv-LV"/>
        </w:rPr>
        <w:t>46</w:t>
      </w:r>
    </w:p>
    <w:p w14:paraId="555CC14F" w14:textId="77777777" w:rsidR="00447460" w:rsidRDefault="00447460" w:rsidP="000555C0">
      <w:pPr>
        <w:spacing w:after="0" w:line="240" w:lineRule="auto"/>
        <w:jc w:val="center"/>
        <w:rPr>
          <w:rFonts w:ascii="Times New Roman" w:eastAsia="Times New Roman" w:hAnsi="Times New Roman" w:cs="Times New Roman"/>
          <w:b/>
          <w:bCs/>
          <w:sz w:val="24"/>
          <w:szCs w:val="24"/>
        </w:rPr>
      </w:pPr>
    </w:p>
    <w:p w14:paraId="6270C871" w14:textId="77777777" w:rsidR="008F1E0C" w:rsidRPr="008F1E0C" w:rsidRDefault="00000000" w:rsidP="008F1E0C">
      <w:pPr>
        <w:spacing w:after="0" w:line="240" w:lineRule="auto"/>
        <w:jc w:val="center"/>
        <w:rPr>
          <w:rFonts w:ascii="Times New Roman" w:hAnsi="Times New Roman" w:cs="Times New Roman"/>
          <w:b/>
          <w:sz w:val="24"/>
          <w:szCs w:val="24"/>
        </w:rPr>
      </w:pPr>
      <w:bookmarkStart w:id="0" w:name="_Hlk179966865"/>
      <w:r w:rsidRPr="008F1E0C">
        <w:rPr>
          <w:rFonts w:ascii="Times New Roman" w:hAnsi="Times New Roman" w:cs="Times New Roman"/>
          <w:b/>
          <w:sz w:val="24"/>
          <w:szCs w:val="24"/>
        </w:rPr>
        <w:t>Par Rēzeknes novada pašvaldības medību tiesību piešķiršanas kārtību</w:t>
      </w:r>
      <w:bookmarkEnd w:id="0"/>
    </w:p>
    <w:p w14:paraId="1BC6819A" w14:textId="77777777" w:rsidR="00C93467" w:rsidRPr="008A6826" w:rsidRDefault="00C93467" w:rsidP="000555C0">
      <w:pPr>
        <w:spacing w:after="0" w:line="240" w:lineRule="auto"/>
        <w:jc w:val="center"/>
        <w:rPr>
          <w:rFonts w:ascii="Times New Roman" w:hAnsi="Times New Roman" w:cs="Times New Roman"/>
          <w:i/>
          <w:iCs/>
          <w:sz w:val="24"/>
          <w:szCs w:val="24"/>
        </w:rPr>
      </w:pPr>
    </w:p>
    <w:p w14:paraId="2966AFA9" w14:textId="77777777" w:rsidR="008F1E0C" w:rsidRPr="008F1E0C" w:rsidRDefault="00000000" w:rsidP="008F1E0C">
      <w:pPr>
        <w:spacing w:after="0" w:line="240" w:lineRule="auto"/>
        <w:jc w:val="right"/>
        <w:rPr>
          <w:rFonts w:ascii="Times New Roman" w:hAnsi="Times New Roman" w:cs="Times New Roman"/>
          <w:bCs/>
          <w:i/>
        </w:rPr>
      </w:pPr>
      <w:r w:rsidRPr="008F1E0C">
        <w:rPr>
          <w:rFonts w:ascii="Times New Roman" w:hAnsi="Times New Roman" w:cs="Times New Roman"/>
          <w:bCs/>
          <w:i/>
        </w:rPr>
        <w:t xml:space="preserve">Izdoti saskaņā ar </w:t>
      </w:r>
      <w:bookmarkStart w:id="1" w:name="_Hlk179966928"/>
      <w:r w:rsidRPr="008F1E0C">
        <w:rPr>
          <w:rFonts w:ascii="Times New Roman" w:hAnsi="Times New Roman" w:cs="Times New Roman"/>
          <w:bCs/>
          <w:i/>
        </w:rPr>
        <w:t xml:space="preserve">Pašvaldību likuma  </w:t>
      </w:r>
    </w:p>
    <w:p w14:paraId="636DC181" w14:textId="77777777" w:rsidR="008F1E0C" w:rsidRPr="008F1E0C" w:rsidRDefault="00000000" w:rsidP="008F1E0C">
      <w:pPr>
        <w:spacing w:after="0" w:line="240" w:lineRule="auto"/>
        <w:jc w:val="right"/>
        <w:rPr>
          <w:rFonts w:ascii="Times New Roman" w:hAnsi="Times New Roman" w:cs="Times New Roman"/>
          <w:bCs/>
          <w:i/>
          <w:iCs/>
        </w:rPr>
      </w:pPr>
      <w:r w:rsidRPr="008F1E0C">
        <w:rPr>
          <w:rFonts w:ascii="Times New Roman" w:hAnsi="Times New Roman" w:cs="Times New Roman"/>
          <w:bCs/>
          <w:i/>
        </w:rPr>
        <w:t xml:space="preserve">44.panta otro daļu, </w:t>
      </w:r>
      <w:hyperlink r:id="rId14" w:tgtFrame="_blank" w:history="1">
        <w:r w:rsidR="008F1E0C" w:rsidRPr="008F1E0C">
          <w:rPr>
            <w:rStyle w:val="Hipersaite"/>
            <w:rFonts w:ascii="Times New Roman" w:hAnsi="Times New Roman" w:cs="Times New Roman"/>
            <w:bCs/>
            <w:i/>
            <w:iCs/>
            <w:color w:val="auto"/>
            <w:u w:val="none"/>
          </w:rPr>
          <w:t>Publiskas personas</w:t>
        </w:r>
        <w:r w:rsidR="008F1E0C" w:rsidRPr="008F1E0C">
          <w:rPr>
            <w:rStyle w:val="Hipersaite"/>
            <w:rFonts w:ascii="Times New Roman" w:hAnsi="Times New Roman" w:cs="Times New Roman"/>
            <w:bCs/>
            <w:i/>
            <w:iCs/>
            <w:color w:val="auto"/>
            <w:u w:val="none"/>
          </w:rPr>
          <w:br/>
          <w:t>finanšu līdzekļu un mantas izšķērdēšanas</w:t>
        </w:r>
        <w:r w:rsidR="008F1E0C" w:rsidRPr="008F1E0C">
          <w:rPr>
            <w:rStyle w:val="Hipersaite"/>
            <w:rFonts w:ascii="Times New Roman" w:hAnsi="Times New Roman" w:cs="Times New Roman"/>
            <w:bCs/>
            <w:i/>
            <w:iCs/>
            <w:color w:val="auto"/>
            <w:u w:val="none"/>
          </w:rPr>
          <w:br/>
          <w:t>novēršanas likuma</w:t>
        </w:r>
      </w:hyperlink>
      <w:r w:rsidRPr="008F1E0C">
        <w:rPr>
          <w:rFonts w:ascii="Times New Roman" w:hAnsi="Times New Roman" w:cs="Times New Roman"/>
          <w:bCs/>
          <w:i/>
          <w:iCs/>
        </w:rPr>
        <w:t> </w:t>
      </w:r>
      <w:hyperlink r:id="rId15" w:anchor="p3" w:tgtFrame="_blank" w:history="1">
        <w:r w:rsidR="008F1E0C" w:rsidRPr="008F1E0C">
          <w:rPr>
            <w:rStyle w:val="Hipersaite"/>
            <w:rFonts w:ascii="Times New Roman" w:hAnsi="Times New Roman" w:cs="Times New Roman"/>
            <w:bCs/>
            <w:i/>
            <w:iCs/>
            <w:color w:val="auto"/>
            <w:u w:val="none"/>
          </w:rPr>
          <w:t>3.</w:t>
        </w:r>
      </w:hyperlink>
      <w:r w:rsidRPr="008F1E0C">
        <w:rPr>
          <w:rFonts w:ascii="Times New Roman" w:hAnsi="Times New Roman" w:cs="Times New Roman"/>
          <w:bCs/>
          <w:i/>
          <w:iCs/>
        </w:rPr>
        <w:t>panta 2.apakšpunktu,</w:t>
      </w:r>
      <w:r w:rsidRPr="008F1E0C">
        <w:rPr>
          <w:rFonts w:ascii="Times New Roman" w:hAnsi="Times New Roman" w:cs="Times New Roman"/>
          <w:bCs/>
          <w:i/>
          <w:iCs/>
        </w:rPr>
        <w:br/>
        <w:t>Ministru kabineta 2014. gada 22. jūlija</w:t>
      </w:r>
      <w:r w:rsidRPr="008F1E0C">
        <w:rPr>
          <w:rFonts w:ascii="Times New Roman" w:hAnsi="Times New Roman" w:cs="Times New Roman"/>
          <w:bCs/>
          <w:i/>
          <w:iCs/>
        </w:rPr>
        <w:br/>
        <w:t>noteikumu Nr. 421 "</w:t>
      </w:r>
      <w:hyperlink r:id="rId16" w:tgtFrame="_blank" w:history="1">
        <w:r w:rsidR="008F1E0C" w:rsidRPr="008F1E0C">
          <w:rPr>
            <w:rStyle w:val="Hipersaite"/>
            <w:rFonts w:ascii="Times New Roman" w:hAnsi="Times New Roman" w:cs="Times New Roman"/>
            <w:bCs/>
            <w:i/>
            <w:iCs/>
            <w:color w:val="auto"/>
            <w:u w:val="none"/>
          </w:rPr>
          <w:t>Medību noteikumi</w:t>
        </w:r>
      </w:hyperlink>
      <w:r w:rsidRPr="008F1E0C">
        <w:rPr>
          <w:rFonts w:ascii="Times New Roman" w:hAnsi="Times New Roman" w:cs="Times New Roman"/>
          <w:bCs/>
          <w:i/>
          <w:iCs/>
        </w:rPr>
        <w:t>"</w:t>
      </w:r>
      <w:r w:rsidRPr="008F1E0C">
        <w:rPr>
          <w:rFonts w:ascii="Times New Roman" w:hAnsi="Times New Roman" w:cs="Times New Roman"/>
          <w:bCs/>
          <w:i/>
          <w:iCs/>
        </w:rPr>
        <w:br/>
        <w:t>13., </w:t>
      </w:r>
      <w:hyperlink r:id="rId17" w:anchor="p14" w:tgtFrame="_blank" w:history="1">
        <w:r w:rsidR="008F1E0C" w:rsidRPr="008F1E0C">
          <w:rPr>
            <w:rStyle w:val="Hipersaite"/>
            <w:rFonts w:ascii="Times New Roman" w:hAnsi="Times New Roman" w:cs="Times New Roman"/>
            <w:bCs/>
            <w:i/>
            <w:iCs/>
            <w:color w:val="auto"/>
            <w:u w:val="none"/>
          </w:rPr>
          <w:t>14.</w:t>
        </w:r>
      </w:hyperlink>
      <w:r w:rsidRPr="008F1E0C">
        <w:rPr>
          <w:rFonts w:ascii="Times New Roman" w:hAnsi="Times New Roman" w:cs="Times New Roman"/>
          <w:bCs/>
          <w:i/>
          <w:iCs/>
        </w:rPr>
        <w:t>punktu</w:t>
      </w:r>
      <w:bookmarkEnd w:id="1"/>
    </w:p>
    <w:p w14:paraId="04A56D46" w14:textId="77777777" w:rsidR="00447097" w:rsidRDefault="00447097" w:rsidP="000555C0">
      <w:pPr>
        <w:spacing w:after="0" w:line="240" w:lineRule="auto"/>
        <w:jc w:val="right"/>
        <w:rPr>
          <w:rFonts w:ascii="Times New Roman" w:hAnsi="Times New Roman" w:cs="Times New Roman"/>
          <w:b/>
          <w:bCs/>
          <w:sz w:val="24"/>
          <w:szCs w:val="24"/>
        </w:rPr>
      </w:pPr>
    </w:p>
    <w:p w14:paraId="595DD020"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 xml:space="preserve">Saistošie noteikumi nosaka medību tiesību piešķiršanas kārtību Rēzeknes novada pašvaldības (turpmāk arī – pašvaldības) īpašumā un tiesiskajā valdījumā esošajās zemes vienībās (turpmāk – noteikumi). </w:t>
      </w:r>
    </w:p>
    <w:p w14:paraId="7F063037"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Pašvaldība medību tiesības nodod vienai personai, noslēdzot rakstveida līgumu par medību tiesību nodošanu lietošanā (turpmāk – medību līgums) uz termiņu, kas nav īsāks par 1 (vienu) gadu, bet ne ilgāk kā uz 6 (sešām) medību sezonām. Viena medību sezona ir no 1.aprīļa līdz 31.martam.</w:t>
      </w:r>
    </w:p>
    <w:p w14:paraId="2B74B0F5"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bookmarkStart w:id="2" w:name="_Hlk179971417"/>
      <w:r w:rsidRPr="006C7C1E">
        <w:rPr>
          <w:rFonts w:ascii="Times New Roman" w:hAnsi="Times New Roman" w:cs="Times New Roman"/>
          <w:sz w:val="24"/>
          <w:szCs w:val="24"/>
        </w:rPr>
        <w:t xml:space="preserve">Par medību tiesībām jāmaksā nomas maksa par 1 (vienu) ha gadā – 0,30 </w:t>
      </w:r>
      <w:r w:rsidRPr="006C7C1E">
        <w:rPr>
          <w:rFonts w:ascii="Times New Roman" w:hAnsi="Times New Roman" w:cs="Times New Roman"/>
          <w:i/>
          <w:iCs/>
          <w:sz w:val="24"/>
          <w:szCs w:val="24"/>
        </w:rPr>
        <w:t>euro</w:t>
      </w:r>
      <w:r w:rsidRPr="006C7C1E">
        <w:rPr>
          <w:rFonts w:ascii="Times New Roman" w:hAnsi="Times New Roman" w:cs="Times New Roman"/>
          <w:sz w:val="24"/>
          <w:szCs w:val="24"/>
        </w:rPr>
        <w:t xml:space="preserve"> bez pievienotās vērtības nodokļa</w:t>
      </w:r>
      <w:bookmarkEnd w:id="2"/>
      <w:r w:rsidRPr="006C7C1E">
        <w:rPr>
          <w:rFonts w:ascii="Times New Roman" w:hAnsi="Times New Roman" w:cs="Times New Roman"/>
          <w:sz w:val="24"/>
          <w:szCs w:val="24"/>
        </w:rPr>
        <w:t>. Pašvaldība ir tiesīga pārskatīt nomas maksa par medību tiesībām, bet ne biežāk kā reizi 6 (sešos) gados.</w:t>
      </w:r>
    </w:p>
    <w:p w14:paraId="36B56DF6"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Iesniegumu un tā iesniegto dokumentu izvērtēšanu atbilstoši noteikumos izvirzītajām prasībām veic pašvaldības Centrālās pārvaldes Nekustamā īpašuma pārvaldības dienests (turpmāk – dienests).</w:t>
      </w:r>
    </w:p>
    <w:p w14:paraId="694850BA"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Lēmumu par medību tiesību piešķiršanu vai atteikumu pieņem Rēzeknes novada dome (turpmāk – dome).</w:t>
      </w:r>
    </w:p>
    <w:p w14:paraId="164DF206"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Par medību tiesību lietotāju var būt fiziskā vai juridiskā persona, uz kuras vārda reģistrēts medību iecirknis.</w:t>
      </w:r>
    </w:p>
    <w:p w14:paraId="474A8CB9"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Persona, kura vēlas saņemt medību tiesības, jāiesniedz šādi dokumenti:</w:t>
      </w:r>
    </w:p>
    <w:p w14:paraId="1205660F" w14:textId="77777777" w:rsidR="006C7C1E" w:rsidRPr="006C7C1E" w:rsidRDefault="00000000" w:rsidP="006C7C1E">
      <w:pPr>
        <w:pStyle w:val="Sarakstarindkopa"/>
        <w:numPr>
          <w:ilvl w:val="1"/>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fiziskai personai:</w:t>
      </w:r>
    </w:p>
    <w:p w14:paraId="7429008C" w14:textId="77777777" w:rsidR="006C7C1E" w:rsidRPr="006C7C1E" w:rsidRDefault="00000000" w:rsidP="006C7C1E">
      <w:pPr>
        <w:pStyle w:val="Sarakstarindkopa"/>
        <w:numPr>
          <w:ilvl w:val="2"/>
          <w:numId w:val="25"/>
        </w:numPr>
        <w:spacing w:after="0" w:line="240" w:lineRule="auto"/>
        <w:ind w:hanging="373"/>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pieteikums (1.pielikums),</w:t>
      </w:r>
    </w:p>
    <w:p w14:paraId="6406F66A" w14:textId="77777777" w:rsidR="006C7C1E" w:rsidRPr="006C7C1E" w:rsidRDefault="00000000" w:rsidP="006C7C1E">
      <w:pPr>
        <w:pStyle w:val="Sarakstarindkopa"/>
        <w:numPr>
          <w:ilvl w:val="2"/>
          <w:numId w:val="25"/>
        </w:numPr>
        <w:spacing w:after="0" w:line="240" w:lineRule="auto"/>
        <w:ind w:left="1418" w:hanging="698"/>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lastRenderedPageBreak/>
        <w:t>mednieka apliecības kopija,</w:t>
      </w:r>
    </w:p>
    <w:p w14:paraId="7A282E93" w14:textId="77777777" w:rsidR="006C7C1E" w:rsidRPr="006C7C1E" w:rsidRDefault="00000000" w:rsidP="006C7C1E">
      <w:pPr>
        <w:pStyle w:val="Sarakstarindkopa"/>
        <w:numPr>
          <w:ilvl w:val="2"/>
          <w:numId w:val="25"/>
        </w:numPr>
        <w:spacing w:after="0" w:line="240" w:lineRule="auto"/>
        <w:ind w:left="1418" w:hanging="698"/>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ja personu pārstāv pilnvarotā persona, tad iesniegumā norāda pilnvarotās personas vārdu, uzvārdu, personas kodu, un iesniedz pilnvaru, kas apliecina pārstāvja pārstāvības tiesības,</w:t>
      </w:r>
    </w:p>
    <w:p w14:paraId="728FB715" w14:textId="77777777" w:rsidR="006C7C1E" w:rsidRPr="006C7C1E" w:rsidRDefault="00000000" w:rsidP="006C7C1E">
      <w:pPr>
        <w:pStyle w:val="Sarakstarindkopa"/>
        <w:numPr>
          <w:ilvl w:val="2"/>
          <w:numId w:val="25"/>
        </w:numPr>
        <w:spacing w:after="0" w:line="240" w:lineRule="auto"/>
        <w:ind w:left="1418" w:hanging="698"/>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 xml:space="preserve">Valsts meža dienesta (turpmāk – VMD) ģeotelpiskās informācijas sistēmā reģistrētās medību iecirkņa robežas </w:t>
      </w:r>
      <w:proofErr w:type="spellStart"/>
      <w:r w:rsidRPr="006C7C1E">
        <w:rPr>
          <w:rFonts w:ascii="Times New Roman" w:hAnsi="Times New Roman" w:cs="Times New Roman"/>
          <w:sz w:val="24"/>
          <w:szCs w:val="24"/>
        </w:rPr>
        <w:t>vektordatu</w:t>
      </w:r>
      <w:proofErr w:type="spellEnd"/>
      <w:r w:rsidRPr="006C7C1E">
        <w:rPr>
          <w:rFonts w:ascii="Times New Roman" w:hAnsi="Times New Roman" w:cs="Times New Roman"/>
          <w:sz w:val="24"/>
          <w:szCs w:val="24"/>
        </w:rPr>
        <w:t xml:space="preserve"> formātā (KML vai </w:t>
      </w:r>
      <w:proofErr w:type="spellStart"/>
      <w:r w:rsidRPr="006C7C1E">
        <w:rPr>
          <w:rFonts w:ascii="Times New Roman" w:hAnsi="Times New Roman" w:cs="Times New Roman"/>
          <w:sz w:val="24"/>
          <w:szCs w:val="24"/>
        </w:rPr>
        <w:t>Esri</w:t>
      </w:r>
      <w:proofErr w:type="spellEnd"/>
      <w:r w:rsidRPr="006C7C1E">
        <w:rPr>
          <w:rFonts w:ascii="Times New Roman" w:hAnsi="Times New Roman" w:cs="Times New Roman"/>
          <w:sz w:val="24"/>
          <w:szCs w:val="24"/>
        </w:rPr>
        <w:t xml:space="preserve"> </w:t>
      </w:r>
      <w:proofErr w:type="spellStart"/>
      <w:r w:rsidRPr="006C7C1E">
        <w:rPr>
          <w:rFonts w:ascii="Times New Roman" w:hAnsi="Times New Roman" w:cs="Times New Roman"/>
          <w:sz w:val="24"/>
          <w:szCs w:val="24"/>
        </w:rPr>
        <w:t>Shapefile</w:t>
      </w:r>
      <w:proofErr w:type="spellEnd"/>
      <w:r w:rsidRPr="006C7C1E">
        <w:rPr>
          <w:rFonts w:ascii="Times New Roman" w:hAnsi="Times New Roman" w:cs="Times New Roman"/>
          <w:sz w:val="24"/>
          <w:szCs w:val="24"/>
        </w:rPr>
        <w:t xml:space="preserve"> failu veidā; </w:t>
      </w:r>
    </w:p>
    <w:p w14:paraId="0E6FA03C" w14:textId="77777777" w:rsidR="006C7C1E" w:rsidRPr="006C7C1E" w:rsidRDefault="00000000" w:rsidP="006C7C1E">
      <w:pPr>
        <w:pStyle w:val="Sarakstarindkopa"/>
        <w:numPr>
          <w:ilvl w:val="2"/>
          <w:numId w:val="25"/>
        </w:numPr>
        <w:spacing w:after="0" w:line="240" w:lineRule="auto"/>
        <w:ind w:left="1418" w:hanging="698"/>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pušu vienošanos,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p>
    <w:p w14:paraId="6B62DE28" w14:textId="77777777" w:rsidR="006C7C1E" w:rsidRPr="006C7C1E" w:rsidRDefault="00000000" w:rsidP="006C7C1E">
      <w:pPr>
        <w:pStyle w:val="Sarakstarindkopa"/>
        <w:numPr>
          <w:ilvl w:val="1"/>
          <w:numId w:val="25"/>
        </w:numPr>
        <w:spacing w:after="0" w:line="240" w:lineRule="auto"/>
        <w:ind w:left="567" w:hanging="283"/>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juridiskai personai:</w:t>
      </w:r>
    </w:p>
    <w:p w14:paraId="4AF1A5DB" w14:textId="77777777" w:rsidR="006C7C1E" w:rsidRPr="006C7C1E" w:rsidRDefault="00000000" w:rsidP="006C7C1E">
      <w:pPr>
        <w:pStyle w:val="Sarakstarindkopa"/>
        <w:numPr>
          <w:ilvl w:val="2"/>
          <w:numId w:val="25"/>
        </w:numPr>
        <w:spacing w:after="0" w:line="240" w:lineRule="auto"/>
        <w:ind w:left="1418" w:hanging="698"/>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pieteikums (1.pielikums),</w:t>
      </w:r>
    </w:p>
    <w:p w14:paraId="3374B02E" w14:textId="77777777" w:rsidR="006C7C1E" w:rsidRPr="006C7C1E" w:rsidRDefault="00000000" w:rsidP="006C7C1E">
      <w:pPr>
        <w:pStyle w:val="Sarakstarindkopa"/>
        <w:numPr>
          <w:ilvl w:val="2"/>
          <w:numId w:val="25"/>
        </w:numPr>
        <w:spacing w:after="0" w:line="240" w:lineRule="auto"/>
        <w:ind w:left="1418" w:hanging="698"/>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ja personu pārstāv pilnvarotā persona, tad iesniegumā norāda pilnvarotās personas vārdu, uzvārdu, personas kodu, un iesniedz pilnvaru, kas apliecina pārstāvja pārstāvības tiesības,</w:t>
      </w:r>
    </w:p>
    <w:p w14:paraId="1E97A496" w14:textId="77777777" w:rsidR="006C7C1E" w:rsidRPr="006C7C1E" w:rsidRDefault="00000000" w:rsidP="006C7C1E">
      <w:pPr>
        <w:pStyle w:val="Sarakstarindkopa"/>
        <w:numPr>
          <w:ilvl w:val="2"/>
          <w:numId w:val="25"/>
        </w:numPr>
        <w:spacing w:after="0" w:line="240" w:lineRule="auto"/>
        <w:ind w:left="1418" w:hanging="698"/>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 xml:space="preserve">VMD ģeotelpiskās informācijas sistēmā reģistrētās medību iecirkņa robežas </w:t>
      </w:r>
      <w:proofErr w:type="spellStart"/>
      <w:r w:rsidRPr="006C7C1E">
        <w:rPr>
          <w:rFonts w:ascii="Times New Roman" w:hAnsi="Times New Roman" w:cs="Times New Roman"/>
          <w:sz w:val="24"/>
          <w:szCs w:val="24"/>
        </w:rPr>
        <w:t>vektordatu</w:t>
      </w:r>
      <w:proofErr w:type="spellEnd"/>
      <w:r w:rsidRPr="006C7C1E">
        <w:rPr>
          <w:rFonts w:ascii="Times New Roman" w:hAnsi="Times New Roman" w:cs="Times New Roman"/>
          <w:sz w:val="24"/>
          <w:szCs w:val="24"/>
        </w:rPr>
        <w:t xml:space="preserve"> formātā (KML vai </w:t>
      </w:r>
      <w:proofErr w:type="spellStart"/>
      <w:r w:rsidRPr="006C7C1E">
        <w:rPr>
          <w:rFonts w:ascii="Times New Roman" w:hAnsi="Times New Roman" w:cs="Times New Roman"/>
          <w:sz w:val="24"/>
          <w:szCs w:val="24"/>
        </w:rPr>
        <w:t>Esri</w:t>
      </w:r>
      <w:proofErr w:type="spellEnd"/>
      <w:r w:rsidRPr="006C7C1E">
        <w:rPr>
          <w:rFonts w:ascii="Times New Roman" w:hAnsi="Times New Roman" w:cs="Times New Roman"/>
          <w:sz w:val="24"/>
          <w:szCs w:val="24"/>
        </w:rPr>
        <w:t xml:space="preserve"> </w:t>
      </w:r>
      <w:proofErr w:type="spellStart"/>
      <w:r w:rsidRPr="006C7C1E">
        <w:rPr>
          <w:rFonts w:ascii="Times New Roman" w:hAnsi="Times New Roman" w:cs="Times New Roman"/>
          <w:sz w:val="24"/>
          <w:szCs w:val="24"/>
        </w:rPr>
        <w:t>Shapefile</w:t>
      </w:r>
      <w:proofErr w:type="spellEnd"/>
      <w:r w:rsidRPr="006C7C1E">
        <w:rPr>
          <w:rFonts w:ascii="Times New Roman" w:hAnsi="Times New Roman" w:cs="Times New Roman"/>
          <w:sz w:val="24"/>
          <w:szCs w:val="24"/>
        </w:rPr>
        <w:t xml:space="preserve"> failu veidā</w:t>
      </w:r>
      <w:r>
        <w:rPr>
          <w:rFonts w:ascii="Times New Roman" w:hAnsi="Times New Roman" w:cs="Times New Roman"/>
          <w:sz w:val="24"/>
          <w:szCs w:val="24"/>
        </w:rPr>
        <w:t>)</w:t>
      </w:r>
      <w:r w:rsidRPr="006C7C1E">
        <w:rPr>
          <w:rFonts w:ascii="Times New Roman" w:hAnsi="Times New Roman" w:cs="Times New Roman"/>
          <w:sz w:val="24"/>
          <w:szCs w:val="24"/>
        </w:rPr>
        <w:t>;</w:t>
      </w:r>
    </w:p>
    <w:p w14:paraId="3A91DA18" w14:textId="77777777" w:rsidR="006C7C1E" w:rsidRPr="006C7C1E" w:rsidRDefault="00000000" w:rsidP="006C7C1E">
      <w:pPr>
        <w:pStyle w:val="Sarakstarindkopa"/>
        <w:numPr>
          <w:ilvl w:val="2"/>
          <w:numId w:val="25"/>
        </w:numPr>
        <w:spacing w:after="0" w:line="240" w:lineRule="auto"/>
        <w:ind w:left="1418" w:hanging="698"/>
        <w:contextualSpacing w:val="0"/>
        <w:jc w:val="both"/>
        <w:rPr>
          <w:rFonts w:ascii="Times New Roman" w:hAnsi="Times New Roman" w:cs="Times New Roman"/>
          <w:b/>
          <w:bCs/>
          <w:sz w:val="24"/>
          <w:szCs w:val="24"/>
        </w:rPr>
      </w:pPr>
      <w:bookmarkStart w:id="3" w:name="_Hlk179976004"/>
      <w:r w:rsidRPr="006C7C1E">
        <w:rPr>
          <w:rFonts w:ascii="Times New Roman" w:hAnsi="Times New Roman" w:cs="Times New Roman"/>
          <w:sz w:val="24"/>
          <w:szCs w:val="24"/>
        </w:rPr>
        <w:t>pušu vienošanos,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bookmarkEnd w:id="3"/>
    </w:p>
    <w:p w14:paraId="0868AF20"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Dienests izvērtē noteikumu 7.punktā saņemtos pieteikumus un dokumentus. Dienestam ir tiesības pieprasīt no iesniedzēja papildus informāciju, ja pieprasāmā informācija saistībā ar saņemto pieteikumu nav dienesta rīcībā.</w:t>
      </w:r>
    </w:p>
    <w:p w14:paraId="33132163"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Medību tiesības pašvaldības zemes vienībās tiek piešķirtas pretendentiem, ievērojot šādu prioritāro secību:</w:t>
      </w:r>
    </w:p>
    <w:p w14:paraId="7FF4A6BB" w14:textId="77777777" w:rsidR="006C7C1E" w:rsidRPr="006C7C1E" w:rsidRDefault="00000000" w:rsidP="006C7C1E">
      <w:pPr>
        <w:pStyle w:val="Sarakstarindkopa"/>
        <w:numPr>
          <w:ilvl w:val="1"/>
          <w:numId w:val="25"/>
        </w:numPr>
        <w:spacing w:after="0" w:line="240" w:lineRule="auto"/>
        <w:contextualSpacing w:val="0"/>
        <w:jc w:val="both"/>
        <w:rPr>
          <w:rFonts w:ascii="Times New Roman" w:hAnsi="Times New Roman" w:cs="Times New Roman"/>
          <w:sz w:val="24"/>
          <w:szCs w:val="24"/>
        </w:rPr>
      </w:pPr>
      <w:r w:rsidRPr="006C7C1E">
        <w:rPr>
          <w:rFonts w:ascii="Times New Roman" w:hAnsi="Times New Roman" w:cs="Times New Roman"/>
          <w:sz w:val="24"/>
          <w:szCs w:val="24"/>
        </w:rPr>
        <w:t>medību tiesību lietotājam, kura medību iecirknis ir reģistrēts VMD datu bāzē un kas pieteicies noteikumos noteiktā kārtībā, uz to iesniegumā pieteikto medību platību, uz kuru šim medību tiesību nomniekam beidzas medību tiesību līgums vai medību tiesību līgums ir spēkā līdz 2025.gada 31.martam,</w:t>
      </w:r>
    </w:p>
    <w:p w14:paraId="67AD56FB" w14:textId="77777777" w:rsidR="006C7C1E" w:rsidRPr="006C7C1E" w:rsidRDefault="00000000" w:rsidP="006C7C1E">
      <w:pPr>
        <w:pStyle w:val="Sarakstarindkopa"/>
        <w:numPr>
          <w:ilvl w:val="1"/>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medību lietotājam, kuru esošais medību iecirknis ieskauj pašvaldības zemes vienības un tās nav iespējams, pievienot cita medību tiesību lietotāja reģistrētajam medību iecirknim,</w:t>
      </w:r>
    </w:p>
    <w:p w14:paraId="7FEECF8B" w14:textId="77777777" w:rsidR="006C7C1E" w:rsidRPr="006C7C1E" w:rsidRDefault="00000000" w:rsidP="006C7C1E">
      <w:pPr>
        <w:pStyle w:val="Sarakstarindkopa"/>
        <w:numPr>
          <w:ilvl w:val="1"/>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medību tiesību lietotājam, kura medību iecirknis atrodas Rēzeknes novada teritorijā un reģistrēts VMD datu bāzē, un šī iecirkņa medību platība neatrodas tālāk par 100 metriem no pieteikumā pieteiktās pašvaldības medību platības vai starp medību tiesību lietotājiem ir noslēgts Medību likumā paredzētais līgums par medību iecirkņu ārējām robežām, saskaņā ar kura noteikumiem attiecīgā zemes vienība piekrīt.</w:t>
      </w:r>
    </w:p>
    <w:p w14:paraId="079D0B13"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Pašvaldība tās tīmekļa vietnē izvieto informāciju par pašvaldības īpašumā vai tiesiskajā valdījumā esošajām brīvajām medību platībām.</w:t>
      </w:r>
    </w:p>
    <w:p w14:paraId="2EBE89E2"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Pašvaldība var nodot tādas īpašumā vai tiesiskajā valdījumā esošās medību platības, par kurām nav bijis noslēgts medību līgums, ja informācija par medību platībām izvietošanas termiņš nav bijis īsāks par 1 (vienu) mēnesi no publicēšanas brīža.</w:t>
      </w:r>
    </w:p>
    <w:p w14:paraId="5EBC5C7F"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Netiek vērtēti to iesniedzēju pieteikumi, kuriem ir nenokārtotas finansiālās saistības par medību tiesību nomas maksu ar pašvaldību un/vai, kuri nav iesnieguši visus nepieciešamos dokumentus.</w:t>
      </w:r>
    </w:p>
    <w:p w14:paraId="7B355338"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lastRenderedPageBreak/>
        <w:t>Ja pieteikusies 1 (viena) persona, ar to tiek slēgts medību tiesību līgums par noteikumu 3.punktā noteikto maksu. Ja pieteikušās vairākas personas, medību tiesību līgumu slēdz ar personu, ievērojot šo noteikumu 9.punktā noteikto secību.</w:t>
      </w:r>
    </w:p>
    <w:p w14:paraId="47C67870"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Ja pieteikušies vairākas līdzvērtīgas personas, tad tiek rīkota izsole un medību tiesības iegūst persona, kurš nosolījis augstāko medību tiesību lietošanas maksu.</w:t>
      </w:r>
    </w:p>
    <w:p w14:paraId="24074C83"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 xml:space="preserve">Medību tiesību izsoles norises kārtību regulē izsoles noteikumi, kurus apstiprina dome. </w:t>
      </w:r>
    </w:p>
    <w:p w14:paraId="470EFFAD"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 xml:space="preserve">Medību tiesību līgumu un grozījumus tajā pašvaldības vārdā paraksta domes priekšsēdētājs. </w:t>
      </w:r>
    </w:p>
    <w:p w14:paraId="257371A2"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sz w:val="24"/>
          <w:szCs w:val="24"/>
        </w:rPr>
      </w:pPr>
      <w:r w:rsidRPr="006C7C1E">
        <w:rPr>
          <w:rFonts w:ascii="Times New Roman" w:hAnsi="Times New Roman" w:cs="Times New Roman"/>
          <w:sz w:val="24"/>
          <w:szCs w:val="24"/>
        </w:rPr>
        <w:t xml:space="preserve">Pēc medību tiesību līguma noslēgšanas lēmumus par grozījumiem medību tiesību līgumā par piešķirtajām medību platībām pieņem dienesta zemes nomas lietu speciālists. </w:t>
      </w:r>
    </w:p>
    <w:p w14:paraId="58DB08E6"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Personai, kurai ar lēmumu piešķirtas medību tiesības, ir pienākums 10 (desmit) darba dienu laikā no lēmuma pieņemšanas dienas noslēgt medību tiesību līgumu (2.pielikums) ar pašvaldību.</w:t>
      </w:r>
    </w:p>
    <w:p w14:paraId="65F15078"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sz w:val="24"/>
          <w:szCs w:val="24"/>
        </w:rPr>
      </w:pPr>
      <w:r w:rsidRPr="006C7C1E">
        <w:rPr>
          <w:rFonts w:ascii="Times New Roman" w:hAnsi="Times New Roman" w:cs="Times New Roman"/>
          <w:sz w:val="24"/>
          <w:szCs w:val="24"/>
        </w:rPr>
        <w:t>Personai, kurai ar lēmumu veikti grozījumi medību tiesību līgumā, ir pienākums 10 (desmit) darba dienu laikā no lēmuma pieņemšanas dienas noslēgt vienošanos par grozījumiem medību tiesību līgumā ar pašvaldību.</w:t>
      </w:r>
    </w:p>
    <w:p w14:paraId="75A90187"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sz w:val="24"/>
          <w:szCs w:val="24"/>
        </w:rPr>
      </w:pPr>
      <w:r w:rsidRPr="006C7C1E">
        <w:rPr>
          <w:rFonts w:ascii="Times New Roman" w:hAnsi="Times New Roman" w:cs="Times New Roman"/>
          <w:sz w:val="24"/>
          <w:szCs w:val="24"/>
        </w:rPr>
        <w:t>Medību tiesību nomas līgumi, kas noslēgti līdz šo noteikumu spēkā stāšanās dienai ir pārslēdzami līdz 2025.gada 31.martam atbilstoši noteikumu 2.punktam, piemērojot maksu, kas noteikta saskaņā ar noteikumu 3.punktu.</w:t>
      </w:r>
    </w:p>
    <w:p w14:paraId="6FAC947F" w14:textId="77777777" w:rsidR="006C7C1E" w:rsidRPr="006C7C1E" w:rsidRDefault="00000000" w:rsidP="006C7C1E">
      <w:pPr>
        <w:pStyle w:val="Sarakstarindkopa"/>
        <w:numPr>
          <w:ilvl w:val="0"/>
          <w:numId w:val="25"/>
        </w:numPr>
        <w:spacing w:after="0" w:line="240" w:lineRule="auto"/>
        <w:contextualSpacing w:val="0"/>
        <w:jc w:val="both"/>
        <w:rPr>
          <w:rFonts w:ascii="Times New Roman" w:hAnsi="Times New Roman" w:cs="Times New Roman"/>
          <w:b/>
          <w:bCs/>
          <w:sz w:val="24"/>
          <w:szCs w:val="24"/>
        </w:rPr>
      </w:pPr>
      <w:r w:rsidRPr="006C7C1E">
        <w:rPr>
          <w:rFonts w:ascii="Times New Roman" w:hAnsi="Times New Roman" w:cs="Times New Roman"/>
          <w:sz w:val="24"/>
          <w:szCs w:val="24"/>
        </w:rPr>
        <w:t>Atsavinot pašvaldības medību platības - zemes vienības, dienests, 1 (viena) mēneša laikā no jaunā īpašnieka īpašuma tiesību nostiprināšanas zemesgrāmatā, rakstiski informē medību tiesību lietotāju par zemes īpašnieka maiņu.</w:t>
      </w:r>
    </w:p>
    <w:p w14:paraId="4AC9C119" w14:textId="77777777" w:rsidR="006C7C1E" w:rsidRPr="006C7C1E" w:rsidRDefault="006C7C1E" w:rsidP="006C7C1E">
      <w:pPr>
        <w:pStyle w:val="Sarakstarindkopa"/>
        <w:ind w:left="360"/>
        <w:jc w:val="both"/>
        <w:rPr>
          <w:rFonts w:ascii="Times New Roman" w:hAnsi="Times New Roman" w:cs="Times New Roman"/>
          <w:sz w:val="24"/>
          <w:szCs w:val="24"/>
        </w:rPr>
      </w:pPr>
    </w:p>
    <w:p w14:paraId="3901CAC0" w14:textId="77777777" w:rsidR="006C7C1E" w:rsidRPr="006C7C1E" w:rsidRDefault="006C7C1E" w:rsidP="006C7C1E">
      <w:pPr>
        <w:pStyle w:val="Sarakstarindkopa"/>
        <w:ind w:left="360"/>
        <w:jc w:val="both"/>
        <w:rPr>
          <w:rFonts w:ascii="Times New Roman" w:hAnsi="Times New Roman" w:cs="Times New Roman"/>
          <w:sz w:val="24"/>
          <w:szCs w:val="24"/>
        </w:rPr>
      </w:pPr>
    </w:p>
    <w:p w14:paraId="14CC0C75" w14:textId="77777777" w:rsidR="006C7C1E" w:rsidRDefault="00000000" w:rsidP="006C7C1E">
      <w:pPr>
        <w:spacing w:after="0" w:line="240" w:lineRule="auto"/>
        <w:rPr>
          <w:rFonts w:ascii="Times New Roman" w:hAnsi="Times New Roman" w:cs="Times New Roman"/>
          <w:sz w:val="24"/>
          <w:szCs w:val="24"/>
        </w:rPr>
      </w:pPr>
      <w:r w:rsidRPr="008A6826">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6826">
        <w:rPr>
          <w:rFonts w:ascii="Times New Roman" w:hAnsi="Times New Roman" w:cs="Times New Roman"/>
          <w:sz w:val="24"/>
          <w:szCs w:val="24"/>
        </w:rPr>
        <w:t xml:space="preserve"> Monvīds Švarcs</w:t>
      </w:r>
    </w:p>
    <w:p w14:paraId="73069CC6" w14:textId="77777777" w:rsidR="006C7C1E" w:rsidRPr="006C7C1E" w:rsidRDefault="006C7C1E" w:rsidP="006C7C1E">
      <w:pPr>
        <w:pStyle w:val="Sarakstarindkopa"/>
        <w:ind w:left="360"/>
        <w:jc w:val="both"/>
        <w:rPr>
          <w:rFonts w:ascii="Times New Roman" w:hAnsi="Times New Roman" w:cs="Times New Roman"/>
          <w:sz w:val="24"/>
          <w:szCs w:val="24"/>
        </w:rPr>
      </w:pPr>
    </w:p>
    <w:p w14:paraId="5FB94194" w14:textId="77777777" w:rsidR="006C7C1E" w:rsidRPr="006C7C1E" w:rsidRDefault="006C7C1E" w:rsidP="006C7C1E">
      <w:pPr>
        <w:pStyle w:val="Sarakstarindkopa"/>
        <w:ind w:left="360"/>
        <w:jc w:val="both"/>
        <w:rPr>
          <w:rFonts w:ascii="Times New Roman" w:hAnsi="Times New Roman" w:cs="Times New Roman"/>
          <w:sz w:val="24"/>
          <w:szCs w:val="24"/>
        </w:rPr>
      </w:pPr>
    </w:p>
    <w:p w14:paraId="6115A919" w14:textId="77777777" w:rsidR="006C7C1E" w:rsidRPr="006C7C1E" w:rsidRDefault="006C7C1E" w:rsidP="006C7C1E">
      <w:pPr>
        <w:pStyle w:val="Sarakstarindkopa"/>
        <w:ind w:left="360"/>
        <w:jc w:val="both"/>
        <w:rPr>
          <w:rFonts w:ascii="Times New Roman" w:hAnsi="Times New Roman" w:cs="Times New Roman"/>
          <w:sz w:val="24"/>
          <w:szCs w:val="24"/>
        </w:rPr>
      </w:pPr>
    </w:p>
    <w:p w14:paraId="17051839" w14:textId="77777777" w:rsidR="006C7C1E" w:rsidRPr="006C7C1E" w:rsidRDefault="006C7C1E" w:rsidP="006C7C1E">
      <w:pPr>
        <w:pStyle w:val="Sarakstarindkopa"/>
        <w:ind w:left="360"/>
        <w:jc w:val="both"/>
        <w:rPr>
          <w:rFonts w:ascii="Times New Roman" w:hAnsi="Times New Roman" w:cs="Times New Roman"/>
          <w:sz w:val="24"/>
          <w:szCs w:val="24"/>
        </w:rPr>
      </w:pPr>
    </w:p>
    <w:p w14:paraId="397F0B03" w14:textId="77777777" w:rsidR="006C7C1E" w:rsidRPr="006C7C1E" w:rsidRDefault="006C7C1E" w:rsidP="006C7C1E">
      <w:pPr>
        <w:pStyle w:val="Sarakstarindkopa"/>
        <w:ind w:left="360"/>
        <w:jc w:val="both"/>
        <w:rPr>
          <w:rFonts w:ascii="Times New Roman" w:hAnsi="Times New Roman" w:cs="Times New Roman"/>
          <w:sz w:val="24"/>
          <w:szCs w:val="24"/>
        </w:rPr>
      </w:pPr>
    </w:p>
    <w:p w14:paraId="59D656CB" w14:textId="77777777" w:rsidR="006C7C1E" w:rsidRPr="006C7C1E" w:rsidRDefault="006C7C1E" w:rsidP="006C7C1E">
      <w:pPr>
        <w:pStyle w:val="Sarakstarindkopa"/>
        <w:ind w:left="360"/>
        <w:jc w:val="both"/>
        <w:rPr>
          <w:rFonts w:ascii="Times New Roman" w:hAnsi="Times New Roman" w:cs="Times New Roman"/>
          <w:sz w:val="24"/>
          <w:szCs w:val="24"/>
        </w:rPr>
      </w:pPr>
    </w:p>
    <w:p w14:paraId="0ECC8862" w14:textId="77777777" w:rsidR="006C7C1E" w:rsidRPr="006C7C1E" w:rsidRDefault="006C7C1E" w:rsidP="006C7C1E">
      <w:pPr>
        <w:pStyle w:val="Sarakstarindkopa"/>
        <w:ind w:left="360"/>
        <w:jc w:val="both"/>
        <w:rPr>
          <w:rFonts w:ascii="Times New Roman" w:hAnsi="Times New Roman" w:cs="Times New Roman"/>
          <w:sz w:val="24"/>
          <w:szCs w:val="24"/>
        </w:rPr>
      </w:pPr>
    </w:p>
    <w:p w14:paraId="5798DAE3" w14:textId="77777777" w:rsidR="006C7C1E" w:rsidRPr="006C7C1E" w:rsidRDefault="006C7C1E" w:rsidP="006C7C1E">
      <w:pPr>
        <w:pStyle w:val="Sarakstarindkopa"/>
        <w:ind w:left="360"/>
        <w:jc w:val="both"/>
        <w:rPr>
          <w:rFonts w:ascii="Times New Roman" w:hAnsi="Times New Roman" w:cs="Times New Roman"/>
          <w:sz w:val="24"/>
          <w:szCs w:val="24"/>
        </w:rPr>
      </w:pPr>
    </w:p>
    <w:p w14:paraId="1E1214A7" w14:textId="77777777" w:rsidR="006C7C1E" w:rsidRPr="006C7C1E" w:rsidRDefault="006C7C1E" w:rsidP="006C7C1E">
      <w:pPr>
        <w:pStyle w:val="Sarakstarindkopa"/>
        <w:ind w:left="360"/>
        <w:jc w:val="both"/>
        <w:rPr>
          <w:rFonts w:ascii="Times New Roman" w:hAnsi="Times New Roman" w:cs="Times New Roman"/>
          <w:sz w:val="24"/>
          <w:szCs w:val="24"/>
        </w:rPr>
      </w:pPr>
    </w:p>
    <w:p w14:paraId="36AF0A82" w14:textId="77777777" w:rsidR="006C7C1E" w:rsidRPr="006C7C1E" w:rsidRDefault="006C7C1E" w:rsidP="006C7C1E">
      <w:pPr>
        <w:pStyle w:val="Sarakstarindkopa"/>
        <w:ind w:left="360"/>
        <w:jc w:val="both"/>
        <w:rPr>
          <w:rFonts w:ascii="Times New Roman" w:hAnsi="Times New Roman" w:cs="Times New Roman"/>
          <w:sz w:val="24"/>
          <w:szCs w:val="24"/>
        </w:rPr>
      </w:pPr>
    </w:p>
    <w:p w14:paraId="7432EDC6" w14:textId="77777777" w:rsidR="006C7C1E" w:rsidRPr="006C7C1E" w:rsidRDefault="006C7C1E" w:rsidP="006C7C1E">
      <w:pPr>
        <w:pStyle w:val="Sarakstarindkopa"/>
        <w:ind w:left="360"/>
        <w:jc w:val="both"/>
        <w:rPr>
          <w:rFonts w:ascii="Times New Roman" w:hAnsi="Times New Roman" w:cs="Times New Roman"/>
          <w:sz w:val="24"/>
          <w:szCs w:val="24"/>
        </w:rPr>
      </w:pPr>
    </w:p>
    <w:p w14:paraId="60D8A8E2" w14:textId="77777777" w:rsidR="006C7C1E" w:rsidRPr="006C7C1E" w:rsidRDefault="006C7C1E" w:rsidP="006C7C1E">
      <w:pPr>
        <w:pStyle w:val="Sarakstarindkopa"/>
        <w:ind w:left="360"/>
        <w:jc w:val="both"/>
        <w:rPr>
          <w:rFonts w:ascii="Times New Roman" w:hAnsi="Times New Roman" w:cs="Times New Roman"/>
          <w:sz w:val="24"/>
          <w:szCs w:val="24"/>
        </w:rPr>
      </w:pPr>
    </w:p>
    <w:p w14:paraId="72D3CBED" w14:textId="77777777" w:rsidR="006C7C1E" w:rsidRPr="006C7C1E" w:rsidRDefault="006C7C1E" w:rsidP="006C7C1E">
      <w:pPr>
        <w:pStyle w:val="Sarakstarindkopa"/>
        <w:ind w:left="360"/>
        <w:jc w:val="both"/>
        <w:rPr>
          <w:rFonts w:ascii="Times New Roman" w:hAnsi="Times New Roman" w:cs="Times New Roman"/>
          <w:sz w:val="24"/>
          <w:szCs w:val="24"/>
        </w:rPr>
      </w:pPr>
    </w:p>
    <w:p w14:paraId="42433D88" w14:textId="77777777" w:rsidR="006C7C1E" w:rsidRPr="006C7C1E" w:rsidRDefault="006C7C1E" w:rsidP="006C7C1E">
      <w:pPr>
        <w:pStyle w:val="Sarakstarindkopa"/>
        <w:ind w:left="360"/>
        <w:jc w:val="both"/>
        <w:rPr>
          <w:rFonts w:ascii="Times New Roman" w:hAnsi="Times New Roman" w:cs="Times New Roman"/>
          <w:sz w:val="24"/>
          <w:szCs w:val="24"/>
        </w:rPr>
      </w:pPr>
    </w:p>
    <w:p w14:paraId="289C5CC1" w14:textId="77777777" w:rsidR="006C7C1E" w:rsidRPr="006C7C1E" w:rsidRDefault="006C7C1E" w:rsidP="006C7C1E">
      <w:pPr>
        <w:pStyle w:val="Sarakstarindkopa"/>
        <w:ind w:left="360"/>
        <w:jc w:val="both"/>
        <w:rPr>
          <w:rFonts w:ascii="Times New Roman" w:hAnsi="Times New Roman" w:cs="Times New Roman"/>
          <w:sz w:val="24"/>
          <w:szCs w:val="24"/>
        </w:rPr>
      </w:pPr>
    </w:p>
    <w:p w14:paraId="119F237F" w14:textId="77777777" w:rsidR="006C7C1E" w:rsidRPr="006C7C1E" w:rsidRDefault="006C7C1E" w:rsidP="006C7C1E">
      <w:pPr>
        <w:pStyle w:val="Sarakstarindkopa"/>
        <w:ind w:left="360"/>
        <w:jc w:val="both"/>
        <w:rPr>
          <w:rFonts w:ascii="Times New Roman" w:hAnsi="Times New Roman" w:cs="Times New Roman"/>
          <w:sz w:val="24"/>
          <w:szCs w:val="24"/>
        </w:rPr>
      </w:pPr>
    </w:p>
    <w:p w14:paraId="21216846" w14:textId="77777777" w:rsidR="006C7C1E" w:rsidRPr="006C7C1E" w:rsidRDefault="006C7C1E" w:rsidP="006C7C1E">
      <w:pPr>
        <w:pStyle w:val="Sarakstarindkopa"/>
        <w:ind w:left="360"/>
        <w:jc w:val="both"/>
        <w:rPr>
          <w:rFonts w:ascii="Times New Roman" w:hAnsi="Times New Roman" w:cs="Times New Roman"/>
          <w:sz w:val="24"/>
          <w:szCs w:val="24"/>
        </w:rPr>
      </w:pPr>
    </w:p>
    <w:p w14:paraId="19AA148E" w14:textId="77777777" w:rsidR="006C7C1E" w:rsidRPr="006C7C1E" w:rsidRDefault="006C7C1E" w:rsidP="006C7C1E">
      <w:pPr>
        <w:pStyle w:val="Sarakstarindkopa"/>
        <w:ind w:left="360"/>
        <w:jc w:val="both"/>
        <w:rPr>
          <w:rFonts w:ascii="Times New Roman" w:hAnsi="Times New Roman" w:cs="Times New Roman"/>
          <w:sz w:val="24"/>
          <w:szCs w:val="24"/>
        </w:rPr>
      </w:pPr>
    </w:p>
    <w:p w14:paraId="2CE35E3C" w14:textId="77777777" w:rsidR="006C7C1E" w:rsidRPr="006C7C1E" w:rsidRDefault="006C7C1E" w:rsidP="006C7C1E">
      <w:pPr>
        <w:pStyle w:val="Sarakstarindkopa"/>
        <w:ind w:left="360"/>
        <w:jc w:val="both"/>
        <w:rPr>
          <w:rFonts w:ascii="Times New Roman" w:hAnsi="Times New Roman" w:cs="Times New Roman"/>
          <w:sz w:val="24"/>
          <w:szCs w:val="24"/>
        </w:rPr>
      </w:pPr>
    </w:p>
    <w:p w14:paraId="29A2E4B0" w14:textId="77777777" w:rsidR="006C7C1E" w:rsidRPr="006C7C1E" w:rsidRDefault="006C7C1E" w:rsidP="006C7C1E">
      <w:pPr>
        <w:pStyle w:val="Sarakstarindkopa"/>
        <w:ind w:left="360"/>
        <w:jc w:val="both"/>
        <w:rPr>
          <w:rFonts w:ascii="Times New Roman" w:hAnsi="Times New Roman" w:cs="Times New Roman"/>
          <w:sz w:val="24"/>
          <w:szCs w:val="24"/>
        </w:rPr>
      </w:pPr>
    </w:p>
    <w:p w14:paraId="692BF2F3" w14:textId="77777777" w:rsidR="006C7C1E" w:rsidRDefault="006C7C1E" w:rsidP="006C7C1E">
      <w:pPr>
        <w:pStyle w:val="Sarakstarindkopa"/>
        <w:ind w:left="360"/>
        <w:jc w:val="both"/>
        <w:rPr>
          <w:rFonts w:ascii="Times New Roman" w:hAnsi="Times New Roman" w:cs="Times New Roman"/>
          <w:sz w:val="24"/>
          <w:szCs w:val="24"/>
        </w:rPr>
      </w:pPr>
    </w:p>
    <w:p w14:paraId="56144B43" w14:textId="77777777" w:rsidR="00731EBF" w:rsidRDefault="00731EBF" w:rsidP="006C7C1E">
      <w:pPr>
        <w:pStyle w:val="Sarakstarindkopa"/>
        <w:ind w:left="360"/>
        <w:jc w:val="both"/>
        <w:rPr>
          <w:rFonts w:ascii="Times New Roman" w:hAnsi="Times New Roman" w:cs="Times New Roman"/>
          <w:sz w:val="24"/>
          <w:szCs w:val="24"/>
        </w:rPr>
      </w:pPr>
    </w:p>
    <w:p w14:paraId="63983443" w14:textId="77777777" w:rsidR="00731EBF" w:rsidRPr="006C7C1E" w:rsidRDefault="00731EBF" w:rsidP="006C7C1E">
      <w:pPr>
        <w:pStyle w:val="Sarakstarindkopa"/>
        <w:ind w:left="360"/>
        <w:jc w:val="both"/>
        <w:rPr>
          <w:rFonts w:ascii="Times New Roman" w:hAnsi="Times New Roman" w:cs="Times New Roman"/>
          <w:sz w:val="24"/>
          <w:szCs w:val="24"/>
        </w:rPr>
      </w:pPr>
    </w:p>
    <w:p w14:paraId="6119CFE5" w14:textId="77777777" w:rsidR="006C7C1E" w:rsidRPr="006C7C1E" w:rsidRDefault="006C7C1E" w:rsidP="006C7C1E">
      <w:pPr>
        <w:pStyle w:val="Sarakstarindkopa"/>
        <w:ind w:left="360"/>
        <w:jc w:val="both"/>
        <w:rPr>
          <w:rFonts w:ascii="Times New Roman" w:hAnsi="Times New Roman" w:cs="Times New Roman"/>
          <w:sz w:val="24"/>
          <w:szCs w:val="24"/>
        </w:rPr>
      </w:pPr>
    </w:p>
    <w:p w14:paraId="36497110" w14:textId="77777777" w:rsidR="006C7C1E" w:rsidRPr="006C7C1E" w:rsidRDefault="006C7C1E" w:rsidP="006C7C1E">
      <w:pPr>
        <w:pStyle w:val="Sarakstarindkopa"/>
        <w:ind w:left="360"/>
        <w:jc w:val="both"/>
        <w:rPr>
          <w:rFonts w:ascii="Times New Roman" w:hAnsi="Times New Roman" w:cs="Times New Roman"/>
          <w:sz w:val="24"/>
          <w:szCs w:val="24"/>
        </w:rPr>
      </w:pPr>
    </w:p>
    <w:p w14:paraId="3A8349BB" w14:textId="77777777" w:rsidR="006C7C1E" w:rsidRPr="006C7C1E" w:rsidRDefault="00000000" w:rsidP="006C7C1E">
      <w:pPr>
        <w:pStyle w:val="Sarakstarindkopa"/>
        <w:ind w:left="360"/>
        <w:jc w:val="right"/>
        <w:rPr>
          <w:rFonts w:ascii="Times New Roman" w:hAnsi="Times New Roman" w:cs="Times New Roman"/>
          <w:bCs/>
        </w:rPr>
      </w:pPr>
      <w:r w:rsidRPr="006C7C1E">
        <w:rPr>
          <w:rFonts w:ascii="Times New Roman" w:hAnsi="Times New Roman" w:cs="Times New Roman"/>
          <w:bCs/>
        </w:rPr>
        <w:t>1.pielikums</w:t>
      </w:r>
    </w:p>
    <w:p w14:paraId="59B05962" w14:textId="77777777" w:rsidR="006C7C1E" w:rsidRPr="006C7C1E" w:rsidRDefault="00000000" w:rsidP="006C7C1E">
      <w:pPr>
        <w:pStyle w:val="Sarakstarindkopa"/>
        <w:ind w:left="360"/>
        <w:jc w:val="right"/>
        <w:rPr>
          <w:rFonts w:ascii="Times New Roman" w:hAnsi="Times New Roman" w:cs="Times New Roman"/>
          <w:bCs/>
        </w:rPr>
      </w:pPr>
      <w:r w:rsidRPr="006C7C1E">
        <w:rPr>
          <w:rFonts w:ascii="Times New Roman" w:hAnsi="Times New Roman" w:cs="Times New Roman"/>
          <w:bCs/>
        </w:rPr>
        <w:t xml:space="preserve">Rēzeknes novada pašvaldības 2024.gada </w:t>
      </w:r>
      <w:r>
        <w:rPr>
          <w:rFonts w:ascii="Times New Roman" w:hAnsi="Times New Roman" w:cs="Times New Roman"/>
          <w:bCs/>
        </w:rPr>
        <w:t>21.novembra</w:t>
      </w:r>
    </w:p>
    <w:p w14:paraId="5D61E542" w14:textId="77777777" w:rsidR="006C7C1E" w:rsidRPr="006C7C1E" w:rsidRDefault="00000000" w:rsidP="006C7C1E">
      <w:pPr>
        <w:pStyle w:val="Sarakstarindkopa"/>
        <w:ind w:left="360"/>
        <w:jc w:val="right"/>
        <w:rPr>
          <w:rFonts w:ascii="Times New Roman" w:hAnsi="Times New Roman" w:cs="Times New Roman"/>
          <w:bCs/>
        </w:rPr>
      </w:pPr>
      <w:r w:rsidRPr="006C7C1E">
        <w:rPr>
          <w:rFonts w:ascii="Times New Roman" w:hAnsi="Times New Roman" w:cs="Times New Roman"/>
          <w:bCs/>
        </w:rPr>
        <w:t>saistošajiem noteikumiem Nr.</w:t>
      </w:r>
      <w:r>
        <w:rPr>
          <w:rFonts w:ascii="Times New Roman" w:hAnsi="Times New Roman" w:cs="Times New Roman"/>
          <w:bCs/>
        </w:rPr>
        <w:t>46</w:t>
      </w:r>
    </w:p>
    <w:p w14:paraId="0FA4FAF5" w14:textId="77777777" w:rsidR="006C7C1E" w:rsidRPr="006C7C1E" w:rsidRDefault="006C7C1E" w:rsidP="006C7C1E">
      <w:pPr>
        <w:pStyle w:val="Sarakstarindkopa"/>
        <w:ind w:left="360"/>
        <w:jc w:val="right"/>
        <w:rPr>
          <w:rFonts w:ascii="Times New Roman" w:hAnsi="Times New Roman" w:cs="Times New Roman"/>
          <w:bCs/>
        </w:rPr>
      </w:pPr>
    </w:p>
    <w:p w14:paraId="473C44A6"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_____________________________________________________</w:t>
      </w:r>
    </w:p>
    <w:p w14:paraId="6E225E42"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(fiziskās personas vārds, uzvārds/juridiskas personas nosaukums)</w:t>
      </w:r>
    </w:p>
    <w:p w14:paraId="3786EE88"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_____________________________________________________</w:t>
      </w:r>
    </w:p>
    <w:p w14:paraId="4E79A841"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(personas kods/reģistrācijas Nr.)</w:t>
      </w:r>
    </w:p>
    <w:p w14:paraId="2C389F14"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_____________________________________________________</w:t>
      </w:r>
    </w:p>
    <w:p w14:paraId="133B9776"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(deklarētās dzīvesvietas adrese/juridiskā adrese)</w:t>
      </w:r>
    </w:p>
    <w:p w14:paraId="702E517F"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_____________________________________________________</w:t>
      </w:r>
    </w:p>
    <w:p w14:paraId="3BF967DA"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(tālrunis, e-pasts)</w:t>
      </w:r>
    </w:p>
    <w:p w14:paraId="6A11F3A1"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p w14:paraId="4DBC54BC" w14:textId="77777777" w:rsidR="006C7C1E" w:rsidRPr="006C7C1E" w:rsidRDefault="00000000" w:rsidP="006C7C1E">
      <w:pPr>
        <w:pStyle w:val="Sarakstarindkopa"/>
        <w:spacing w:after="0" w:line="240" w:lineRule="auto"/>
        <w:ind w:left="360"/>
        <w:jc w:val="center"/>
        <w:rPr>
          <w:rFonts w:ascii="Times New Roman" w:hAnsi="Times New Roman" w:cs="Times New Roman"/>
          <w:b/>
          <w:sz w:val="24"/>
          <w:szCs w:val="24"/>
        </w:rPr>
      </w:pPr>
      <w:r w:rsidRPr="006C7C1E">
        <w:rPr>
          <w:rFonts w:ascii="Times New Roman" w:hAnsi="Times New Roman" w:cs="Times New Roman"/>
          <w:b/>
          <w:sz w:val="24"/>
          <w:szCs w:val="24"/>
        </w:rPr>
        <w:t>PIETEIKUMS</w:t>
      </w:r>
    </w:p>
    <w:p w14:paraId="4D0B83B1" w14:textId="77777777" w:rsidR="006C7C1E" w:rsidRPr="006C7C1E" w:rsidRDefault="00000000" w:rsidP="006C7C1E">
      <w:pPr>
        <w:pStyle w:val="Sarakstarindkopa"/>
        <w:spacing w:after="0" w:line="240" w:lineRule="auto"/>
        <w:ind w:left="360"/>
        <w:jc w:val="center"/>
        <w:rPr>
          <w:rFonts w:ascii="Times New Roman" w:hAnsi="Times New Roman" w:cs="Times New Roman"/>
          <w:bCs/>
          <w:sz w:val="24"/>
          <w:szCs w:val="24"/>
        </w:rPr>
      </w:pPr>
      <w:r w:rsidRPr="006C7C1E">
        <w:rPr>
          <w:rFonts w:ascii="Times New Roman" w:hAnsi="Times New Roman" w:cs="Times New Roman"/>
          <w:bCs/>
          <w:sz w:val="24"/>
          <w:szCs w:val="24"/>
        </w:rPr>
        <w:t>Rēzeknes novada ________ pagastā</w:t>
      </w:r>
    </w:p>
    <w:p w14:paraId="4DC7FD82"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p w14:paraId="0C5546C3"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20___.gada __._________</w:t>
      </w:r>
    </w:p>
    <w:p w14:paraId="3E8854D9" w14:textId="77777777" w:rsidR="006C7C1E" w:rsidRPr="006C7C1E" w:rsidRDefault="00000000" w:rsidP="006C7C1E">
      <w:pPr>
        <w:pStyle w:val="Sarakstarindkopa"/>
        <w:spacing w:after="0" w:line="240" w:lineRule="auto"/>
        <w:ind w:left="360"/>
        <w:jc w:val="right"/>
        <w:rPr>
          <w:rFonts w:ascii="Times New Roman" w:hAnsi="Times New Roman" w:cs="Times New Roman"/>
          <w:b/>
          <w:sz w:val="24"/>
          <w:szCs w:val="24"/>
        </w:rPr>
      </w:pPr>
      <w:r w:rsidRPr="006C7C1E">
        <w:rPr>
          <w:rFonts w:ascii="Times New Roman" w:hAnsi="Times New Roman" w:cs="Times New Roman"/>
          <w:b/>
          <w:sz w:val="24"/>
          <w:szCs w:val="24"/>
        </w:rPr>
        <w:t>Rēzeknes novada pašvaldībai</w:t>
      </w:r>
    </w:p>
    <w:p w14:paraId="0F2BD08B"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p w14:paraId="1EEC1175" w14:textId="77777777" w:rsidR="006C7C1E" w:rsidRPr="006C7C1E" w:rsidRDefault="00000000" w:rsidP="006C7C1E">
      <w:pPr>
        <w:pStyle w:val="Sarakstarindkopa"/>
        <w:spacing w:after="0" w:line="240" w:lineRule="auto"/>
        <w:ind w:left="360" w:hanging="360"/>
        <w:jc w:val="both"/>
        <w:rPr>
          <w:rFonts w:ascii="Times New Roman" w:hAnsi="Times New Roman" w:cs="Times New Roman"/>
          <w:bCs/>
          <w:i/>
          <w:iCs/>
          <w:sz w:val="24"/>
          <w:szCs w:val="24"/>
        </w:rPr>
      </w:pPr>
      <w:r w:rsidRPr="006C7C1E">
        <w:rPr>
          <w:rFonts w:ascii="Times New Roman" w:hAnsi="Times New Roman" w:cs="Times New Roman"/>
          <w:bCs/>
          <w:i/>
          <w:iCs/>
          <w:sz w:val="24"/>
          <w:szCs w:val="24"/>
        </w:rPr>
        <w:t>Par medību tiesību nodošanu un medību tiesību līguma noslēgšanu</w:t>
      </w:r>
    </w:p>
    <w:p w14:paraId="61666861"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p w14:paraId="30BF37E4" w14:textId="77777777" w:rsidR="006C7C1E" w:rsidRPr="006C7C1E" w:rsidRDefault="00000000" w:rsidP="006C7C1E">
      <w:pPr>
        <w:pStyle w:val="Sarakstarindkopa"/>
        <w:spacing w:after="0" w:line="240" w:lineRule="auto"/>
        <w:ind w:left="0" w:firstLine="360"/>
        <w:rPr>
          <w:rFonts w:ascii="Times New Roman" w:hAnsi="Times New Roman" w:cs="Times New Roman"/>
          <w:bCs/>
          <w:sz w:val="24"/>
          <w:szCs w:val="24"/>
        </w:rPr>
      </w:pPr>
      <w:r w:rsidRPr="006C7C1E">
        <w:rPr>
          <w:rFonts w:ascii="Times New Roman" w:hAnsi="Times New Roman" w:cs="Times New Roman"/>
          <w:bCs/>
          <w:sz w:val="24"/>
          <w:szCs w:val="24"/>
        </w:rPr>
        <w:t>Lūdzu nodot medību tiesības uz _____ medību sezonām Rēzeknes novada pašvaldības īpašumā vai tiesiskajā valdījumā esošajās zemes vienībās:</w:t>
      </w:r>
    </w:p>
    <w:tbl>
      <w:tblPr>
        <w:tblW w:w="492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47"/>
        <w:gridCol w:w="4479"/>
        <w:gridCol w:w="3579"/>
      </w:tblGrid>
      <w:tr w:rsidR="00E91E90" w14:paraId="10AB6234" w14:textId="77777777" w:rsidTr="006C7C1E">
        <w:trPr>
          <w:trHeight w:val="225"/>
        </w:trPr>
        <w:tc>
          <w:tcPr>
            <w:tcW w:w="623" w:type="pct"/>
            <w:tcBorders>
              <w:top w:val="outset" w:sz="6" w:space="0" w:color="414142"/>
              <w:left w:val="outset" w:sz="6" w:space="0" w:color="414142"/>
              <w:bottom w:val="outset" w:sz="6" w:space="0" w:color="414142"/>
              <w:right w:val="outset" w:sz="6" w:space="0" w:color="414142"/>
            </w:tcBorders>
            <w:vAlign w:val="center"/>
            <w:hideMark/>
          </w:tcPr>
          <w:p w14:paraId="32CFF9D3" w14:textId="77777777" w:rsidR="006C7C1E" w:rsidRPr="006C7C1E" w:rsidRDefault="00000000" w:rsidP="006C7C1E">
            <w:pPr>
              <w:pStyle w:val="Sarakstarindkopa"/>
              <w:spacing w:after="0" w:line="240" w:lineRule="auto"/>
              <w:ind w:left="360"/>
              <w:jc w:val="both"/>
              <w:rPr>
                <w:rFonts w:ascii="Times New Roman" w:hAnsi="Times New Roman" w:cs="Times New Roman"/>
                <w:b/>
                <w:bCs/>
                <w:sz w:val="24"/>
                <w:szCs w:val="24"/>
              </w:rPr>
            </w:pPr>
            <w:proofErr w:type="spellStart"/>
            <w:r w:rsidRPr="006C7C1E">
              <w:rPr>
                <w:rFonts w:ascii="Times New Roman" w:hAnsi="Times New Roman" w:cs="Times New Roman"/>
                <w:b/>
                <w:bCs/>
                <w:sz w:val="24"/>
                <w:szCs w:val="24"/>
              </w:rPr>
              <w:t>Nr.p.k</w:t>
            </w:r>
            <w:proofErr w:type="spellEnd"/>
            <w:r w:rsidRPr="006C7C1E">
              <w:rPr>
                <w:rFonts w:ascii="Times New Roman" w:hAnsi="Times New Roman" w:cs="Times New Roman"/>
                <w:b/>
                <w:bCs/>
                <w:sz w:val="24"/>
                <w:szCs w:val="24"/>
              </w:rPr>
              <w:t>.</w:t>
            </w:r>
          </w:p>
        </w:tc>
        <w:tc>
          <w:tcPr>
            <w:tcW w:w="2433" w:type="pct"/>
            <w:tcBorders>
              <w:top w:val="outset" w:sz="6" w:space="0" w:color="414142"/>
              <w:left w:val="outset" w:sz="6" w:space="0" w:color="414142"/>
              <w:bottom w:val="outset" w:sz="6" w:space="0" w:color="414142"/>
              <w:right w:val="outset" w:sz="6" w:space="0" w:color="414142"/>
            </w:tcBorders>
            <w:vAlign w:val="center"/>
            <w:hideMark/>
          </w:tcPr>
          <w:p w14:paraId="6FAFDEE1" w14:textId="77777777" w:rsidR="006C7C1E" w:rsidRPr="006C7C1E" w:rsidRDefault="00000000" w:rsidP="006C7C1E">
            <w:pPr>
              <w:pStyle w:val="Sarakstarindkopa"/>
              <w:spacing w:after="0" w:line="240" w:lineRule="auto"/>
              <w:ind w:left="360"/>
              <w:jc w:val="both"/>
              <w:rPr>
                <w:rFonts w:ascii="Times New Roman" w:hAnsi="Times New Roman" w:cs="Times New Roman"/>
                <w:b/>
                <w:bCs/>
                <w:sz w:val="24"/>
                <w:szCs w:val="24"/>
              </w:rPr>
            </w:pPr>
            <w:r w:rsidRPr="006C7C1E">
              <w:rPr>
                <w:rFonts w:ascii="Times New Roman" w:hAnsi="Times New Roman" w:cs="Times New Roman"/>
                <w:b/>
                <w:bCs/>
                <w:sz w:val="24"/>
                <w:szCs w:val="24"/>
              </w:rPr>
              <w:t>Zemes vienības kadastra apzīmējums</w:t>
            </w:r>
          </w:p>
        </w:tc>
        <w:tc>
          <w:tcPr>
            <w:tcW w:w="1944" w:type="pct"/>
            <w:tcBorders>
              <w:top w:val="outset" w:sz="6" w:space="0" w:color="414142"/>
              <w:left w:val="outset" w:sz="6" w:space="0" w:color="414142"/>
              <w:bottom w:val="outset" w:sz="6" w:space="0" w:color="414142"/>
              <w:right w:val="outset" w:sz="6" w:space="0" w:color="414142"/>
            </w:tcBorders>
            <w:vAlign w:val="center"/>
            <w:hideMark/>
          </w:tcPr>
          <w:p w14:paraId="490645AA" w14:textId="77777777" w:rsidR="006C7C1E" w:rsidRPr="006C7C1E" w:rsidRDefault="00000000" w:rsidP="006C7C1E">
            <w:pPr>
              <w:pStyle w:val="Sarakstarindkopa"/>
              <w:spacing w:after="0" w:line="240" w:lineRule="auto"/>
              <w:ind w:left="360"/>
              <w:jc w:val="both"/>
              <w:rPr>
                <w:rFonts w:ascii="Times New Roman" w:hAnsi="Times New Roman" w:cs="Times New Roman"/>
                <w:b/>
                <w:bCs/>
                <w:sz w:val="24"/>
                <w:szCs w:val="24"/>
              </w:rPr>
            </w:pPr>
            <w:r w:rsidRPr="006C7C1E">
              <w:rPr>
                <w:rFonts w:ascii="Times New Roman" w:hAnsi="Times New Roman" w:cs="Times New Roman"/>
                <w:b/>
                <w:bCs/>
                <w:sz w:val="24"/>
                <w:szCs w:val="24"/>
              </w:rPr>
              <w:t>Zemes vienības platība, ha</w:t>
            </w:r>
          </w:p>
        </w:tc>
      </w:tr>
      <w:tr w:rsidR="00E91E90" w14:paraId="154012CE" w14:textId="77777777" w:rsidTr="006C7C1E">
        <w:trPr>
          <w:trHeight w:val="225"/>
        </w:trPr>
        <w:tc>
          <w:tcPr>
            <w:tcW w:w="623" w:type="pct"/>
            <w:tcBorders>
              <w:top w:val="outset" w:sz="6" w:space="0" w:color="414142"/>
              <w:left w:val="outset" w:sz="6" w:space="0" w:color="414142"/>
              <w:bottom w:val="outset" w:sz="6" w:space="0" w:color="414142"/>
              <w:right w:val="outset" w:sz="6" w:space="0" w:color="414142"/>
            </w:tcBorders>
            <w:hideMark/>
          </w:tcPr>
          <w:p w14:paraId="19E31765"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c>
          <w:tcPr>
            <w:tcW w:w="2433" w:type="pct"/>
            <w:tcBorders>
              <w:top w:val="outset" w:sz="6" w:space="0" w:color="414142"/>
              <w:left w:val="outset" w:sz="6" w:space="0" w:color="414142"/>
              <w:bottom w:val="outset" w:sz="6" w:space="0" w:color="414142"/>
              <w:right w:val="outset" w:sz="6" w:space="0" w:color="414142"/>
            </w:tcBorders>
            <w:hideMark/>
          </w:tcPr>
          <w:p w14:paraId="38054181"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c>
          <w:tcPr>
            <w:tcW w:w="1944" w:type="pct"/>
            <w:tcBorders>
              <w:top w:val="outset" w:sz="6" w:space="0" w:color="414142"/>
              <w:left w:val="outset" w:sz="6" w:space="0" w:color="414142"/>
              <w:bottom w:val="outset" w:sz="6" w:space="0" w:color="414142"/>
              <w:right w:val="outset" w:sz="6" w:space="0" w:color="414142"/>
            </w:tcBorders>
            <w:hideMark/>
          </w:tcPr>
          <w:p w14:paraId="3CAEB41A"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r>
      <w:tr w:rsidR="00E91E90" w14:paraId="7B4A671D" w14:textId="77777777" w:rsidTr="006C7C1E">
        <w:trPr>
          <w:trHeight w:val="225"/>
        </w:trPr>
        <w:tc>
          <w:tcPr>
            <w:tcW w:w="623" w:type="pct"/>
            <w:tcBorders>
              <w:top w:val="outset" w:sz="6" w:space="0" w:color="414142"/>
              <w:left w:val="outset" w:sz="6" w:space="0" w:color="414142"/>
              <w:bottom w:val="outset" w:sz="6" w:space="0" w:color="414142"/>
              <w:right w:val="outset" w:sz="6" w:space="0" w:color="414142"/>
            </w:tcBorders>
            <w:hideMark/>
          </w:tcPr>
          <w:p w14:paraId="561E15A4"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c>
          <w:tcPr>
            <w:tcW w:w="2433" w:type="pct"/>
            <w:tcBorders>
              <w:top w:val="outset" w:sz="6" w:space="0" w:color="414142"/>
              <w:left w:val="outset" w:sz="6" w:space="0" w:color="414142"/>
              <w:bottom w:val="outset" w:sz="6" w:space="0" w:color="414142"/>
              <w:right w:val="outset" w:sz="6" w:space="0" w:color="414142"/>
            </w:tcBorders>
            <w:hideMark/>
          </w:tcPr>
          <w:p w14:paraId="5B31263E"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c>
          <w:tcPr>
            <w:tcW w:w="1944" w:type="pct"/>
            <w:tcBorders>
              <w:top w:val="outset" w:sz="6" w:space="0" w:color="414142"/>
              <w:left w:val="outset" w:sz="6" w:space="0" w:color="414142"/>
              <w:bottom w:val="outset" w:sz="6" w:space="0" w:color="414142"/>
              <w:right w:val="outset" w:sz="6" w:space="0" w:color="414142"/>
            </w:tcBorders>
            <w:hideMark/>
          </w:tcPr>
          <w:p w14:paraId="0795076C"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r>
      <w:tr w:rsidR="00E91E90" w14:paraId="7141C576" w14:textId="77777777" w:rsidTr="006C7C1E">
        <w:trPr>
          <w:trHeight w:val="225"/>
        </w:trPr>
        <w:tc>
          <w:tcPr>
            <w:tcW w:w="623" w:type="pct"/>
            <w:tcBorders>
              <w:top w:val="outset" w:sz="6" w:space="0" w:color="414142"/>
              <w:left w:val="outset" w:sz="6" w:space="0" w:color="414142"/>
              <w:bottom w:val="outset" w:sz="6" w:space="0" w:color="414142"/>
              <w:right w:val="outset" w:sz="6" w:space="0" w:color="414142"/>
            </w:tcBorders>
            <w:hideMark/>
          </w:tcPr>
          <w:p w14:paraId="7062BC2B"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c>
          <w:tcPr>
            <w:tcW w:w="2433" w:type="pct"/>
            <w:tcBorders>
              <w:top w:val="outset" w:sz="6" w:space="0" w:color="414142"/>
              <w:left w:val="outset" w:sz="6" w:space="0" w:color="414142"/>
              <w:bottom w:val="outset" w:sz="6" w:space="0" w:color="414142"/>
              <w:right w:val="outset" w:sz="6" w:space="0" w:color="414142"/>
            </w:tcBorders>
            <w:hideMark/>
          </w:tcPr>
          <w:p w14:paraId="16D9A88C"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c>
          <w:tcPr>
            <w:tcW w:w="1944" w:type="pct"/>
            <w:tcBorders>
              <w:top w:val="outset" w:sz="6" w:space="0" w:color="414142"/>
              <w:left w:val="outset" w:sz="6" w:space="0" w:color="414142"/>
              <w:bottom w:val="outset" w:sz="6" w:space="0" w:color="414142"/>
              <w:right w:val="outset" w:sz="6" w:space="0" w:color="414142"/>
            </w:tcBorders>
            <w:hideMark/>
          </w:tcPr>
          <w:p w14:paraId="3723BE21"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bCs/>
                <w:sz w:val="24"/>
                <w:szCs w:val="24"/>
              </w:rPr>
              <w:t> </w:t>
            </w:r>
          </w:p>
        </w:tc>
      </w:tr>
      <w:tr w:rsidR="00E91E90" w14:paraId="3F9899DC" w14:textId="77777777" w:rsidTr="006C7C1E">
        <w:trPr>
          <w:trHeight w:val="225"/>
        </w:trPr>
        <w:tc>
          <w:tcPr>
            <w:tcW w:w="623" w:type="pct"/>
            <w:tcBorders>
              <w:top w:val="outset" w:sz="6" w:space="0" w:color="414142"/>
              <w:left w:val="outset" w:sz="6" w:space="0" w:color="414142"/>
              <w:bottom w:val="outset" w:sz="6" w:space="0" w:color="414142"/>
              <w:right w:val="outset" w:sz="6" w:space="0" w:color="414142"/>
            </w:tcBorders>
          </w:tcPr>
          <w:p w14:paraId="03413908"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tc>
        <w:tc>
          <w:tcPr>
            <w:tcW w:w="2433" w:type="pct"/>
            <w:tcBorders>
              <w:top w:val="outset" w:sz="6" w:space="0" w:color="414142"/>
              <w:left w:val="outset" w:sz="6" w:space="0" w:color="414142"/>
              <w:bottom w:val="outset" w:sz="6" w:space="0" w:color="414142"/>
              <w:right w:val="outset" w:sz="6" w:space="0" w:color="414142"/>
            </w:tcBorders>
          </w:tcPr>
          <w:p w14:paraId="78359070"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tc>
        <w:tc>
          <w:tcPr>
            <w:tcW w:w="1944" w:type="pct"/>
            <w:tcBorders>
              <w:top w:val="outset" w:sz="6" w:space="0" w:color="414142"/>
              <w:left w:val="outset" w:sz="6" w:space="0" w:color="414142"/>
              <w:bottom w:val="outset" w:sz="6" w:space="0" w:color="414142"/>
              <w:right w:val="outset" w:sz="6" w:space="0" w:color="414142"/>
            </w:tcBorders>
          </w:tcPr>
          <w:p w14:paraId="39F32328"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tc>
      </w:tr>
      <w:tr w:rsidR="00E91E90" w14:paraId="10E65BEB" w14:textId="77777777" w:rsidTr="006C7C1E">
        <w:trPr>
          <w:trHeight w:val="225"/>
        </w:trPr>
        <w:tc>
          <w:tcPr>
            <w:tcW w:w="623" w:type="pct"/>
            <w:tcBorders>
              <w:top w:val="outset" w:sz="6" w:space="0" w:color="414142"/>
              <w:left w:val="outset" w:sz="6" w:space="0" w:color="414142"/>
              <w:bottom w:val="outset" w:sz="6" w:space="0" w:color="414142"/>
              <w:right w:val="outset" w:sz="6" w:space="0" w:color="414142"/>
            </w:tcBorders>
          </w:tcPr>
          <w:p w14:paraId="5C536F14"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tc>
        <w:tc>
          <w:tcPr>
            <w:tcW w:w="2433" w:type="pct"/>
            <w:tcBorders>
              <w:top w:val="outset" w:sz="6" w:space="0" w:color="414142"/>
              <w:left w:val="outset" w:sz="6" w:space="0" w:color="414142"/>
              <w:bottom w:val="outset" w:sz="6" w:space="0" w:color="414142"/>
              <w:right w:val="outset" w:sz="6" w:space="0" w:color="414142"/>
            </w:tcBorders>
          </w:tcPr>
          <w:p w14:paraId="07D92A29"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tc>
        <w:tc>
          <w:tcPr>
            <w:tcW w:w="1944" w:type="pct"/>
            <w:tcBorders>
              <w:top w:val="outset" w:sz="6" w:space="0" w:color="414142"/>
              <w:left w:val="outset" w:sz="6" w:space="0" w:color="414142"/>
              <w:bottom w:val="outset" w:sz="6" w:space="0" w:color="414142"/>
              <w:right w:val="outset" w:sz="6" w:space="0" w:color="414142"/>
            </w:tcBorders>
          </w:tcPr>
          <w:p w14:paraId="31331CD8"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tc>
      </w:tr>
    </w:tbl>
    <w:p w14:paraId="70610ADA" w14:textId="77777777" w:rsidR="006C7C1E" w:rsidRDefault="00000000" w:rsidP="006C7C1E">
      <w:pPr>
        <w:pStyle w:val="Sarakstarindkopa"/>
        <w:ind w:left="360"/>
        <w:jc w:val="both"/>
        <w:rPr>
          <w:rFonts w:ascii="Times New Roman" w:hAnsi="Times New Roman" w:cs="Times New Roman"/>
          <w:sz w:val="24"/>
          <w:szCs w:val="24"/>
        </w:rPr>
      </w:pPr>
      <w:r w:rsidRPr="006C7C1E">
        <w:rPr>
          <w:rFonts w:ascii="Times New Roman" w:hAnsi="Times New Roman" w:cs="Times New Roman"/>
          <w:sz w:val="24"/>
          <w:szCs w:val="24"/>
        </w:rPr>
        <w:t xml:space="preserve">Norēķinu konts samaksai par medību tiesību nomu: </w:t>
      </w:r>
    </w:p>
    <w:p w14:paraId="55EA4E25" w14:textId="77777777" w:rsidR="006C7C1E" w:rsidRPr="006C7C1E" w:rsidRDefault="00000000" w:rsidP="006C7C1E">
      <w:pPr>
        <w:pStyle w:val="Sarakstarindkopa"/>
        <w:ind w:left="360" w:hanging="360"/>
        <w:jc w:val="both"/>
        <w:rPr>
          <w:rFonts w:ascii="Times New Roman" w:hAnsi="Times New Roman" w:cs="Times New Roman"/>
          <w:sz w:val="24"/>
          <w:szCs w:val="24"/>
        </w:rPr>
      </w:pPr>
      <w:r>
        <w:rPr>
          <w:rFonts w:ascii="Times New Roman" w:hAnsi="Times New Roman" w:cs="Times New Roman"/>
          <w:sz w:val="24"/>
          <w:szCs w:val="24"/>
        </w:rPr>
        <w:t>____</w:t>
      </w:r>
      <w:r w:rsidRPr="006C7C1E">
        <w:rPr>
          <w:rFonts w:ascii="Times New Roman" w:hAnsi="Times New Roman" w:cs="Times New Roman"/>
          <w:sz w:val="24"/>
          <w:szCs w:val="24"/>
        </w:rPr>
        <w:t>_________________________________________________________________________.</w:t>
      </w:r>
    </w:p>
    <w:p w14:paraId="18C4D283" w14:textId="77777777" w:rsidR="006C7C1E" w:rsidRPr="006C7C1E" w:rsidRDefault="006C7C1E" w:rsidP="006C7C1E">
      <w:pPr>
        <w:pStyle w:val="Sarakstarindkopa"/>
        <w:spacing w:after="0" w:line="240" w:lineRule="auto"/>
        <w:ind w:left="360"/>
        <w:jc w:val="both"/>
        <w:rPr>
          <w:rFonts w:ascii="Times New Roman" w:hAnsi="Times New Roman" w:cs="Times New Roman"/>
          <w:b/>
          <w:bCs/>
          <w:sz w:val="24"/>
          <w:szCs w:val="24"/>
        </w:rPr>
      </w:pPr>
    </w:p>
    <w:p w14:paraId="51CCA2BC" w14:textId="77777777" w:rsidR="006C7C1E" w:rsidRPr="006C7C1E" w:rsidRDefault="00000000" w:rsidP="006C7C1E">
      <w:pPr>
        <w:pStyle w:val="Sarakstarindkopa"/>
        <w:spacing w:after="0" w:line="240" w:lineRule="auto"/>
        <w:ind w:left="360" w:hanging="360"/>
        <w:jc w:val="both"/>
        <w:rPr>
          <w:rFonts w:ascii="Times New Roman" w:hAnsi="Times New Roman" w:cs="Times New Roman"/>
          <w:bCs/>
          <w:sz w:val="24"/>
          <w:szCs w:val="24"/>
        </w:rPr>
      </w:pPr>
      <w:r w:rsidRPr="006C7C1E">
        <w:rPr>
          <w:rFonts w:ascii="Times New Roman" w:hAnsi="Times New Roman" w:cs="Times New Roman"/>
          <w:sz w:val="24"/>
          <w:szCs w:val="24"/>
        </w:rPr>
        <w:t>Medību tiesību līgumu vēlos saņemt</w:t>
      </w:r>
      <w:r w:rsidRPr="006C7C1E">
        <w:rPr>
          <w:rFonts w:ascii="Times New Roman" w:hAnsi="Times New Roman" w:cs="Times New Roman"/>
          <w:bCs/>
          <w:sz w:val="24"/>
          <w:szCs w:val="24"/>
        </w:rPr>
        <w:t> </w:t>
      </w:r>
      <w:r w:rsidRPr="006C7C1E">
        <w:rPr>
          <w:rFonts w:ascii="Times New Roman" w:hAnsi="Times New Roman" w:cs="Times New Roman"/>
          <w:bCs/>
          <w:i/>
          <w:iCs/>
          <w:sz w:val="24"/>
          <w:szCs w:val="24"/>
        </w:rPr>
        <w:t>(vajadzīgo atzīmēt)</w:t>
      </w:r>
      <w:r w:rsidRPr="006C7C1E">
        <w:rPr>
          <w:rFonts w:ascii="Times New Roman" w:hAnsi="Times New Roman" w:cs="Times New Roman"/>
          <w:bCs/>
          <w:sz w:val="24"/>
          <w:szCs w:val="24"/>
        </w:rPr>
        <w:t>:</w:t>
      </w:r>
    </w:p>
    <w:p w14:paraId="328BFA83"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noProof/>
          <w:sz w:val="24"/>
          <w:szCs w:val="24"/>
        </w:rPr>
        <w:drawing>
          <wp:inline distT="0" distB="0" distL="0" distR="0" wp14:anchorId="5B130516" wp14:editId="03B6FC15">
            <wp:extent cx="123825" cy="123825"/>
            <wp:effectExtent l="0" t="0" r="9525" b="9525"/>
            <wp:docPr id="178422010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20101" name="Picture 1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6C7C1E">
        <w:rPr>
          <w:rFonts w:ascii="Times New Roman" w:hAnsi="Times New Roman" w:cs="Times New Roman"/>
          <w:bCs/>
          <w:sz w:val="24"/>
          <w:szCs w:val="24"/>
        </w:rPr>
        <w:t> Rēzeknes novada pašvaldības Centrālās pārvaldes Nekustamā īpašuma pārvaldības dienestā</w:t>
      </w:r>
    </w:p>
    <w:p w14:paraId="3F1642DD" w14:textId="77777777" w:rsidR="006C7C1E" w:rsidRPr="006C7C1E" w:rsidRDefault="00000000" w:rsidP="006C7C1E">
      <w:pPr>
        <w:pStyle w:val="Sarakstarindkopa"/>
        <w:numPr>
          <w:ilvl w:val="0"/>
          <w:numId w:val="26"/>
        </w:numPr>
        <w:spacing w:after="0" w:line="240" w:lineRule="auto"/>
        <w:contextualSpacing w:val="0"/>
        <w:jc w:val="both"/>
        <w:rPr>
          <w:rFonts w:ascii="Times New Roman" w:hAnsi="Times New Roman" w:cs="Times New Roman"/>
          <w:bCs/>
          <w:sz w:val="24"/>
          <w:szCs w:val="24"/>
        </w:rPr>
      </w:pPr>
      <w:r w:rsidRPr="006C7C1E">
        <w:rPr>
          <w:rFonts w:ascii="Times New Roman" w:hAnsi="Times New Roman" w:cs="Times New Roman"/>
          <w:bCs/>
          <w:sz w:val="24"/>
          <w:szCs w:val="24"/>
        </w:rPr>
        <w:t>______________ apvienības pārvaldē vai tās teritoriālajā vienībā __________ pagastā/pilsētā </w:t>
      </w:r>
    </w:p>
    <w:p w14:paraId="540FF8DE"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noProof/>
          <w:sz w:val="24"/>
          <w:szCs w:val="24"/>
        </w:rPr>
        <w:drawing>
          <wp:inline distT="0" distB="0" distL="0" distR="0" wp14:anchorId="1DF15200" wp14:editId="4DE38F75">
            <wp:extent cx="123825" cy="123825"/>
            <wp:effectExtent l="0" t="0" r="9525" b="9525"/>
            <wp:docPr id="191118873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88734" name="Picture 1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6C7C1E">
        <w:rPr>
          <w:rFonts w:ascii="Times New Roman" w:hAnsi="Times New Roman" w:cs="Times New Roman"/>
          <w:bCs/>
          <w:sz w:val="24"/>
          <w:szCs w:val="24"/>
        </w:rPr>
        <w:t> uz e-pastu: _____________________________</w:t>
      </w:r>
    </w:p>
    <w:p w14:paraId="03CB3BA9" w14:textId="77777777" w:rsidR="006C7C1E" w:rsidRPr="006C7C1E" w:rsidRDefault="00000000" w:rsidP="006C7C1E">
      <w:pPr>
        <w:pStyle w:val="Sarakstarindkopa"/>
        <w:spacing w:after="0" w:line="240" w:lineRule="auto"/>
        <w:ind w:left="360"/>
        <w:jc w:val="both"/>
        <w:rPr>
          <w:rFonts w:ascii="Times New Roman" w:hAnsi="Times New Roman" w:cs="Times New Roman"/>
          <w:bCs/>
          <w:sz w:val="24"/>
          <w:szCs w:val="24"/>
        </w:rPr>
      </w:pPr>
      <w:r w:rsidRPr="006C7C1E">
        <w:rPr>
          <w:rFonts w:ascii="Times New Roman" w:hAnsi="Times New Roman" w:cs="Times New Roman"/>
          <w:noProof/>
          <w:sz w:val="24"/>
          <w:szCs w:val="24"/>
        </w:rPr>
        <w:drawing>
          <wp:inline distT="0" distB="0" distL="0" distR="0" wp14:anchorId="2E0363F5" wp14:editId="531E696C">
            <wp:extent cx="123825" cy="123825"/>
            <wp:effectExtent l="0" t="0" r="9525" b="9525"/>
            <wp:docPr id="17956727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72744" name="Picture 8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6C7C1E">
        <w:rPr>
          <w:rFonts w:ascii="Times New Roman" w:hAnsi="Times New Roman" w:cs="Times New Roman"/>
          <w:bCs/>
          <w:sz w:val="24"/>
          <w:szCs w:val="24"/>
        </w:rPr>
        <w:t> </w:t>
      </w:r>
      <w:proofErr w:type="spellStart"/>
      <w:r w:rsidRPr="006C7C1E">
        <w:rPr>
          <w:rFonts w:ascii="Times New Roman" w:hAnsi="Times New Roman" w:cs="Times New Roman"/>
          <w:bCs/>
          <w:sz w:val="24"/>
          <w:szCs w:val="24"/>
        </w:rPr>
        <w:t>eAdresē</w:t>
      </w:r>
      <w:proofErr w:type="spellEnd"/>
      <w:r w:rsidRPr="006C7C1E">
        <w:rPr>
          <w:rFonts w:ascii="Times New Roman" w:hAnsi="Times New Roman" w:cs="Times New Roman"/>
          <w:bCs/>
          <w:sz w:val="24"/>
          <w:szCs w:val="24"/>
        </w:rPr>
        <w:t>.</w:t>
      </w:r>
    </w:p>
    <w:p w14:paraId="26BC8229" w14:textId="77777777" w:rsidR="006C7C1E" w:rsidRPr="006C7C1E" w:rsidRDefault="00000000" w:rsidP="006C7C1E">
      <w:pPr>
        <w:spacing w:after="0" w:line="240" w:lineRule="auto"/>
        <w:jc w:val="both"/>
        <w:rPr>
          <w:rFonts w:ascii="Times New Roman" w:hAnsi="Times New Roman" w:cs="Times New Roman"/>
          <w:bCs/>
          <w:sz w:val="24"/>
          <w:szCs w:val="24"/>
        </w:rPr>
      </w:pPr>
      <w:r w:rsidRPr="006C7C1E">
        <w:rPr>
          <w:rFonts w:ascii="Times New Roman" w:hAnsi="Times New Roman" w:cs="Times New Roman"/>
          <w:bCs/>
          <w:sz w:val="24"/>
          <w:szCs w:val="24"/>
        </w:rPr>
        <w:t>Pielikumā:</w:t>
      </w:r>
    </w:p>
    <w:p w14:paraId="28DA287A" w14:textId="77777777" w:rsidR="006C7C1E" w:rsidRPr="006C7C1E" w:rsidRDefault="00000000" w:rsidP="006C7C1E">
      <w:pPr>
        <w:pStyle w:val="Sarakstarindkopa"/>
        <w:numPr>
          <w:ilvl w:val="0"/>
          <w:numId w:val="27"/>
        </w:numPr>
        <w:spacing w:after="0" w:line="240" w:lineRule="auto"/>
        <w:contextualSpacing w:val="0"/>
        <w:jc w:val="both"/>
        <w:rPr>
          <w:rFonts w:ascii="Times New Roman" w:hAnsi="Times New Roman" w:cs="Times New Roman"/>
          <w:bCs/>
          <w:sz w:val="24"/>
          <w:szCs w:val="24"/>
        </w:rPr>
      </w:pPr>
      <w:r w:rsidRPr="006C7C1E">
        <w:rPr>
          <w:rFonts w:ascii="Times New Roman" w:hAnsi="Times New Roman" w:cs="Times New Roman"/>
          <w:bCs/>
          <w:sz w:val="24"/>
          <w:szCs w:val="24"/>
        </w:rPr>
        <w:t>iesniedzēja pārstāvības pilnvarojums</w:t>
      </w:r>
    </w:p>
    <w:p w14:paraId="544F9208" w14:textId="77777777" w:rsidR="006C7C1E" w:rsidRPr="006C7C1E" w:rsidRDefault="00000000" w:rsidP="006C7C1E">
      <w:pPr>
        <w:pStyle w:val="Sarakstarindkopa"/>
        <w:numPr>
          <w:ilvl w:val="0"/>
          <w:numId w:val="28"/>
        </w:numPr>
        <w:spacing w:after="0" w:line="240" w:lineRule="auto"/>
        <w:contextualSpacing w:val="0"/>
        <w:jc w:val="both"/>
        <w:rPr>
          <w:rFonts w:ascii="Times New Roman" w:hAnsi="Times New Roman" w:cs="Times New Roman"/>
          <w:sz w:val="24"/>
          <w:szCs w:val="24"/>
        </w:rPr>
      </w:pPr>
      <w:r w:rsidRPr="006C7C1E">
        <w:rPr>
          <w:rFonts w:ascii="Times New Roman" w:hAnsi="Times New Roman" w:cs="Times New Roman"/>
          <w:bCs/>
          <w:sz w:val="24"/>
          <w:szCs w:val="24"/>
        </w:rPr>
        <w:t>mednieka apliecības kopija (attiecināma fiziskai personai)</w:t>
      </w:r>
      <w:r w:rsidRPr="006C7C1E">
        <w:rPr>
          <w:rFonts w:ascii="Times New Roman" w:hAnsi="Times New Roman" w:cs="Times New Roman"/>
          <w:sz w:val="24"/>
          <w:szCs w:val="24"/>
        </w:rPr>
        <w:t xml:space="preserve"> </w:t>
      </w:r>
    </w:p>
    <w:p w14:paraId="0BA22236" w14:textId="77777777" w:rsidR="006C7C1E" w:rsidRPr="006C7C1E" w:rsidRDefault="00000000" w:rsidP="006C7C1E">
      <w:pPr>
        <w:pStyle w:val="Sarakstarindkopa"/>
        <w:numPr>
          <w:ilvl w:val="0"/>
          <w:numId w:val="29"/>
        </w:numPr>
        <w:spacing w:after="0" w:line="240" w:lineRule="auto"/>
        <w:contextualSpacing w:val="0"/>
        <w:jc w:val="both"/>
        <w:rPr>
          <w:rFonts w:ascii="Times New Roman" w:hAnsi="Times New Roman" w:cs="Times New Roman"/>
          <w:bCs/>
          <w:sz w:val="24"/>
          <w:szCs w:val="24"/>
        </w:rPr>
      </w:pPr>
      <w:r w:rsidRPr="006C7C1E">
        <w:rPr>
          <w:rFonts w:ascii="Times New Roman" w:hAnsi="Times New Roman" w:cs="Times New Roman"/>
          <w:sz w:val="24"/>
          <w:szCs w:val="24"/>
        </w:rPr>
        <w:lastRenderedPageBreak/>
        <w:t xml:space="preserve">VMD ģeotelpiskās informācijas sistēmā reģistrētās medību iecirkņa robežas </w:t>
      </w:r>
      <w:proofErr w:type="spellStart"/>
      <w:r w:rsidRPr="006C7C1E">
        <w:rPr>
          <w:rFonts w:ascii="Times New Roman" w:hAnsi="Times New Roman" w:cs="Times New Roman"/>
          <w:sz w:val="24"/>
          <w:szCs w:val="24"/>
        </w:rPr>
        <w:t>vektordatu</w:t>
      </w:r>
      <w:proofErr w:type="spellEnd"/>
      <w:r w:rsidRPr="006C7C1E">
        <w:rPr>
          <w:rFonts w:ascii="Times New Roman" w:hAnsi="Times New Roman" w:cs="Times New Roman"/>
          <w:sz w:val="24"/>
          <w:szCs w:val="24"/>
        </w:rPr>
        <w:t xml:space="preserve"> formātā (KML vai </w:t>
      </w:r>
      <w:proofErr w:type="spellStart"/>
      <w:r w:rsidRPr="006C7C1E">
        <w:rPr>
          <w:rFonts w:ascii="Times New Roman" w:hAnsi="Times New Roman" w:cs="Times New Roman"/>
          <w:sz w:val="24"/>
          <w:szCs w:val="24"/>
        </w:rPr>
        <w:t>Esri</w:t>
      </w:r>
      <w:proofErr w:type="spellEnd"/>
      <w:r w:rsidRPr="006C7C1E">
        <w:rPr>
          <w:rFonts w:ascii="Times New Roman" w:hAnsi="Times New Roman" w:cs="Times New Roman"/>
          <w:sz w:val="24"/>
          <w:szCs w:val="24"/>
        </w:rPr>
        <w:t xml:space="preserve"> </w:t>
      </w:r>
      <w:proofErr w:type="spellStart"/>
      <w:r w:rsidRPr="006C7C1E">
        <w:rPr>
          <w:rFonts w:ascii="Times New Roman" w:hAnsi="Times New Roman" w:cs="Times New Roman"/>
          <w:sz w:val="24"/>
          <w:szCs w:val="24"/>
        </w:rPr>
        <w:t>Shapefile</w:t>
      </w:r>
      <w:proofErr w:type="spellEnd"/>
      <w:r w:rsidRPr="006C7C1E">
        <w:rPr>
          <w:rFonts w:ascii="Times New Roman" w:hAnsi="Times New Roman" w:cs="Times New Roman"/>
          <w:sz w:val="24"/>
          <w:szCs w:val="24"/>
        </w:rPr>
        <w:t xml:space="preserve"> failu veidā</w:t>
      </w:r>
      <w:r>
        <w:rPr>
          <w:rFonts w:ascii="Times New Roman" w:hAnsi="Times New Roman" w:cs="Times New Roman"/>
          <w:bCs/>
          <w:sz w:val="24"/>
          <w:szCs w:val="24"/>
        </w:rPr>
        <w:t>)</w:t>
      </w:r>
    </w:p>
    <w:p w14:paraId="66073B45" w14:textId="77777777" w:rsidR="006C7C1E" w:rsidRPr="006C7C1E" w:rsidRDefault="00000000" w:rsidP="006C7C1E">
      <w:pPr>
        <w:pStyle w:val="Sarakstarindkopa"/>
        <w:numPr>
          <w:ilvl w:val="0"/>
          <w:numId w:val="29"/>
        </w:numPr>
        <w:spacing w:after="0" w:line="240" w:lineRule="auto"/>
        <w:contextualSpacing w:val="0"/>
        <w:jc w:val="both"/>
        <w:rPr>
          <w:rFonts w:ascii="Times New Roman" w:hAnsi="Times New Roman" w:cs="Times New Roman"/>
          <w:bCs/>
          <w:sz w:val="24"/>
          <w:szCs w:val="24"/>
        </w:rPr>
      </w:pPr>
      <w:r w:rsidRPr="006C7C1E">
        <w:rPr>
          <w:rFonts w:ascii="Times New Roman" w:hAnsi="Times New Roman" w:cs="Times New Roman"/>
          <w:bCs/>
          <w:sz w:val="24"/>
          <w:szCs w:val="24"/>
        </w:rPr>
        <w:t>________________________________________</w:t>
      </w:r>
    </w:p>
    <w:p w14:paraId="3E79B51C" w14:textId="77777777" w:rsidR="006C7C1E" w:rsidRPr="006C7C1E" w:rsidRDefault="006C7C1E" w:rsidP="006C7C1E">
      <w:pPr>
        <w:pStyle w:val="Sarakstarindkopa"/>
        <w:spacing w:after="0" w:line="240" w:lineRule="auto"/>
        <w:ind w:left="360"/>
        <w:jc w:val="both"/>
        <w:rPr>
          <w:rFonts w:ascii="Times New Roman" w:hAnsi="Times New Roman" w:cs="Times New Roman"/>
          <w:bCs/>
          <w:sz w:val="24"/>
          <w:szCs w:val="24"/>
        </w:rPr>
      </w:pPr>
    </w:p>
    <w:p w14:paraId="5E25D45A" w14:textId="77777777" w:rsidR="006C7C1E" w:rsidRPr="006C7C1E" w:rsidRDefault="00000000" w:rsidP="006C7C1E">
      <w:pPr>
        <w:pStyle w:val="Sarakstarindkopa"/>
        <w:spacing w:after="0" w:line="240" w:lineRule="auto"/>
        <w:ind w:left="360"/>
        <w:jc w:val="right"/>
        <w:rPr>
          <w:rFonts w:ascii="Times New Roman" w:hAnsi="Times New Roman" w:cs="Times New Roman"/>
          <w:bCs/>
          <w:sz w:val="24"/>
          <w:szCs w:val="24"/>
        </w:rPr>
      </w:pPr>
      <w:r w:rsidRPr="006C7C1E">
        <w:rPr>
          <w:rFonts w:ascii="Times New Roman" w:hAnsi="Times New Roman" w:cs="Times New Roman"/>
          <w:bCs/>
          <w:sz w:val="24"/>
          <w:szCs w:val="24"/>
        </w:rPr>
        <w:t>Paraksts, tā atšifrējums: __________________</w:t>
      </w:r>
    </w:p>
    <w:p w14:paraId="6C507116" w14:textId="77777777" w:rsidR="006C7C1E" w:rsidRPr="006C7C1E" w:rsidRDefault="006C7C1E" w:rsidP="006C7C1E">
      <w:pPr>
        <w:pStyle w:val="Sarakstarindkopa"/>
        <w:spacing w:after="0" w:line="240" w:lineRule="auto"/>
        <w:ind w:left="360"/>
        <w:rPr>
          <w:rFonts w:ascii="Times New Roman" w:hAnsi="Times New Roman" w:cs="Times New Roman"/>
          <w:b/>
          <w:bCs/>
          <w:sz w:val="24"/>
          <w:szCs w:val="24"/>
        </w:rPr>
      </w:pPr>
    </w:p>
    <w:p w14:paraId="650F4483"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Pārzinis:</w:t>
      </w:r>
      <w:r w:rsidRPr="006C7C1E">
        <w:rPr>
          <w:rFonts w:ascii="Times New Roman" w:hAnsi="Times New Roman" w:cs="Times New Roman"/>
          <w:bCs/>
          <w:sz w:val="16"/>
          <w:szCs w:val="16"/>
        </w:rPr>
        <w:t xml:space="preserve"> Rēzeknes novada pašvaldība. Adrese: Atbrīvošanas aleja 95A, Rēzekne, LV 4601, reģistrācijas Nr.90009112679, tālr. 64622238, e-pasts: </w:t>
      </w:r>
      <w:r w:rsidRPr="006C7C1E">
        <w:rPr>
          <w:rFonts w:ascii="Times New Roman" w:hAnsi="Times New Roman" w:cs="Times New Roman"/>
          <w:bCs/>
          <w:sz w:val="16"/>
          <w:szCs w:val="16"/>
          <w:u w:val="single"/>
        </w:rPr>
        <w:t>info@rezeknesnovads.lv</w:t>
      </w:r>
    </w:p>
    <w:p w14:paraId="15C4489C"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 xml:space="preserve">Datu aizsardzības speciālists: </w:t>
      </w:r>
      <w:r w:rsidRPr="006C7C1E">
        <w:rPr>
          <w:rFonts w:ascii="Times New Roman" w:hAnsi="Times New Roman" w:cs="Times New Roman"/>
          <w:bCs/>
          <w:sz w:val="16"/>
          <w:szCs w:val="16"/>
        </w:rPr>
        <w:t>Raivis Grūbe, 67419000, mob. 29111416, e-pasts:</w:t>
      </w:r>
      <w:r w:rsidRPr="006C7C1E">
        <w:rPr>
          <w:rFonts w:ascii="Times New Roman" w:hAnsi="Times New Roman" w:cs="Times New Roman"/>
          <w:b/>
          <w:bCs/>
          <w:sz w:val="16"/>
          <w:szCs w:val="16"/>
        </w:rPr>
        <w:t xml:space="preserve"> </w:t>
      </w:r>
      <w:hyperlink r:id="rId19" w:history="1">
        <w:r w:rsidR="006C7C1E" w:rsidRPr="006C7C1E">
          <w:rPr>
            <w:rStyle w:val="Hipersaite"/>
            <w:rFonts w:ascii="Times New Roman" w:hAnsi="Times New Roman" w:cs="Times New Roman"/>
            <w:bCs/>
            <w:sz w:val="16"/>
            <w:szCs w:val="16"/>
          </w:rPr>
          <w:t>raivis@cyberaudit.lv</w:t>
        </w:r>
      </w:hyperlink>
      <w:r w:rsidRPr="006C7C1E">
        <w:rPr>
          <w:rFonts w:ascii="Times New Roman" w:hAnsi="Times New Roman" w:cs="Times New Roman"/>
          <w:bCs/>
          <w:sz w:val="16"/>
          <w:szCs w:val="16"/>
        </w:rPr>
        <w:t>;</w:t>
      </w:r>
    </w:p>
    <w:p w14:paraId="2622352E"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 xml:space="preserve">Personas datu apstrādes nolūks: </w:t>
      </w:r>
      <w:r w:rsidRPr="006C7C1E">
        <w:rPr>
          <w:rFonts w:ascii="Times New Roman" w:hAnsi="Times New Roman" w:cs="Times New Roman"/>
          <w:bCs/>
          <w:sz w:val="16"/>
          <w:szCs w:val="16"/>
        </w:rPr>
        <w:t>Administratīvā akta izdošanai.</w:t>
      </w:r>
    </w:p>
    <w:p w14:paraId="095EFB82"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 xml:space="preserve">Personas datu apstrādes juridiskais pamatojums: </w:t>
      </w:r>
      <w:r w:rsidRPr="006C7C1E">
        <w:rPr>
          <w:rFonts w:ascii="Times New Roman" w:hAnsi="Times New Roman" w:cs="Times New Roman"/>
          <w:bCs/>
          <w:sz w:val="16"/>
          <w:szCs w:val="16"/>
        </w:rPr>
        <w:t>Vispārīgās datu aizsardzības regulas 6.panta 1.punkta c) apakšpunkts (Ministru kabineta 2014.gada 22.jūlija noteikumu Nr.421 "Medību noteikumi" 13., 14.punkts).</w:t>
      </w:r>
    </w:p>
    <w:p w14:paraId="1BE35CE1"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Personas datu papildus ieguves avoti:</w:t>
      </w:r>
      <w:r w:rsidRPr="006C7C1E">
        <w:rPr>
          <w:rFonts w:ascii="Times New Roman" w:hAnsi="Times New Roman" w:cs="Times New Roman"/>
          <w:bCs/>
          <w:sz w:val="16"/>
          <w:szCs w:val="16"/>
        </w:rPr>
        <w:t xml:space="preserve"> Pilsonības un migrāciju lietu pārvaldes Iedzīvotāju reģistra centrālā datu bāze.</w:t>
      </w:r>
    </w:p>
    <w:p w14:paraId="7C6EF57B"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Personas datu kategorijas:</w:t>
      </w:r>
      <w:r w:rsidRPr="006C7C1E">
        <w:rPr>
          <w:rFonts w:ascii="Times New Roman" w:hAnsi="Times New Roman" w:cs="Times New Roman"/>
          <w:bCs/>
          <w:sz w:val="16"/>
          <w:szCs w:val="16"/>
        </w:rPr>
        <w:t xml:space="preserve"> Tikai tādā apjomā, kā tas ir noteikts Ministru kabineta 2014.gada 22.jūlija noteikumu Nr.421 "Medību noteikumi" 13., 14.punkts.</w:t>
      </w:r>
    </w:p>
    <w:p w14:paraId="47CC7668"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Personas datu glabāšanas ilgums:</w:t>
      </w:r>
      <w:r w:rsidRPr="006C7C1E">
        <w:rPr>
          <w:rFonts w:ascii="Times New Roman" w:hAnsi="Times New Roman" w:cs="Times New Roman"/>
          <w:bCs/>
          <w:sz w:val="16"/>
          <w:szCs w:val="16"/>
        </w:rPr>
        <w:t xml:space="preserve"> 10 gadi.</w:t>
      </w:r>
    </w:p>
    <w:p w14:paraId="09E73E0A"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 xml:space="preserve">Personas datu saņēmēji: </w:t>
      </w:r>
      <w:r w:rsidRPr="006C7C1E">
        <w:rPr>
          <w:rFonts w:ascii="Times New Roman" w:hAnsi="Times New Roman" w:cs="Times New Roman"/>
          <w:bCs/>
          <w:sz w:val="16"/>
          <w:szCs w:val="16"/>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0743B956"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Datu subjekta tiesības:</w:t>
      </w:r>
      <w:r w:rsidRPr="006C7C1E">
        <w:rPr>
          <w:rFonts w:ascii="Times New Roman" w:hAnsi="Times New Roman" w:cs="Times New Roman"/>
          <w:bCs/>
          <w:sz w:val="16"/>
          <w:szCs w:val="16"/>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4C29D875" w14:textId="77777777" w:rsidR="006C7C1E" w:rsidRPr="006C7C1E" w:rsidRDefault="00000000" w:rsidP="006C7C1E">
      <w:pPr>
        <w:pStyle w:val="Sarakstarindkopa"/>
        <w:ind w:left="360"/>
        <w:jc w:val="both"/>
        <w:rPr>
          <w:rFonts w:ascii="Times New Roman" w:hAnsi="Times New Roman" w:cs="Times New Roman"/>
          <w:bCs/>
          <w:sz w:val="16"/>
          <w:szCs w:val="16"/>
        </w:rPr>
      </w:pPr>
      <w:r w:rsidRPr="006C7C1E">
        <w:rPr>
          <w:rFonts w:ascii="Times New Roman" w:hAnsi="Times New Roman" w:cs="Times New Roman"/>
          <w:b/>
          <w:bCs/>
          <w:sz w:val="16"/>
          <w:szCs w:val="16"/>
        </w:rPr>
        <w:t>Lēmumu pieņemšana:</w:t>
      </w:r>
      <w:r w:rsidRPr="006C7C1E">
        <w:rPr>
          <w:rFonts w:ascii="Times New Roman" w:hAnsi="Times New Roman" w:cs="Times New Roman"/>
          <w:bCs/>
          <w:sz w:val="16"/>
          <w:szCs w:val="16"/>
        </w:rPr>
        <w:t xml:space="preserve"> Personas datu apstrādē netiek automatizēta lēmumu pieņemšana, tostarp profilēšana.</w:t>
      </w:r>
    </w:p>
    <w:p w14:paraId="7C61CD87" w14:textId="77777777" w:rsidR="00B52250" w:rsidRDefault="00B52250" w:rsidP="00B52250">
      <w:pPr>
        <w:pStyle w:val="Sarakstarindkopa"/>
        <w:spacing w:after="0" w:line="240" w:lineRule="auto"/>
        <w:ind w:left="360"/>
        <w:contextualSpacing w:val="0"/>
        <w:jc w:val="both"/>
        <w:rPr>
          <w:rFonts w:ascii="Times New Roman" w:hAnsi="Times New Roman" w:cs="Times New Roman"/>
          <w:sz w:val="24"/>
          <w:szCs w:val="24"/>
        </w:rPr>
      </w:pPr>
    </w:p>
    <w:p w14:paraId="4F16A9C1"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337B38BD"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193C8C85"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42E78656"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471957AD"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324557CC"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2945FFAF"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7D6E967E"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16904946"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3857D2AE"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1C3A254B"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7DB57E0B"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36B156FF"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4C6336CC"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153A18DD"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70D88736"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3DC813E9"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3FB09DB2"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759E9D83"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610DA159"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62F3CFC9"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3E7746E8"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00E819E9"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6336BB23"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45B61019"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749460FA"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7B59451D"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2ABD51C3"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3BF672CB"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789E9E20"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78251D4B"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42E1C733"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6AA3BA3B" w14:textId="77777777" w:rsidR="006C7C1E" w:rsidRDefault="006C7C1E" w:rsidP="00B52250">
      <w:pPr>
        <w:pStyle w:val="Sarakstarindkopa"/>
        <w:spacing w:after="0" w:line="240" w:lineRule="auto"/>
        <w:ind w:left="360"/>
        <w:contextualSpacing w:val="0"/>
        <w:jc w:val="both"/>
        <w:rPr>
          <w:rFonts w:ascii="Times New Roman" w:hAnsi="Times New Roman" w:cs="Times New Roman"/>
          <w:sz w:val="24"/>
          <w:szCs w:val="24"/>
        </w:rPr>
      </w:pPr>
    </w:p>
    <w:p w14:paraId="262C46F2" w14:textId="77777777" w:rsidR="006C7C1E" w:rsidRPr="006C7C1E" w:rsidRDefault="00000000" w:rsidP="006C7C1E">
      <w:pPr>
        <w:pStyle w:val="Sarakstarindkopa"/>
        <w:ind w:left="360"/>
        <w:jc w:val="right"/>
        <w:rPr>
          <w:rFonts w:ascii="Times New Roman" w:hAnsi="Times New Roman" w:cs="Times New Roman"/>
          <w:bCs/>
          <w:sz w:val="24"/>
          <w:szCs w:val="24"/>
        </w:rPr>
      </w:pPr>
      <w:r w:rsidRPr="006C7C1E">
        <w:rPr>
          <w:rFonts w:ascii="Times New Roman" w:hAnsi="Times New Roman" w:cs="Times New Roman"/>
          <w:bCs/>
          <w:sz w:val="24"/>
          <w:szCs w:val="24"/>
        </w:rPr>
        <w:t>2.pielikums</w:t>
      </w:r>
    </w:p>
    <w:p w14:paraId="0BAA7FC5" w14:textId="77777777" w:rsidR="006C7C1E" w:rsidRPr="006C7C1E" w:rsidRDefault="00000000" w:rsidP="006C7C1E">
      <w:pPr>
        <w:pStyle w:val="Sarakstarindkopa"/>
        <w:ind w:left="360"/>
        <w:jc w:val="right"/>
        <w:rPr>
          <w:rFonts w:ascii="Times New Roman" w:hAnsi="Times New Roman" w:cs="Times New Roman"/>
          <w:bCs/>
          <w:sz w:val="24"/>
          <w:szCs w:val="24"/>
        </w:rPr>
      </w:pPr>
      <w:r w:rsidRPr="006C7C1E">
        <w:rPr>
          <w:rFonts w:ascii="Times New Roman" w:hAnsi="Times New Roman" w:cs="Times New Roman"/>
          <w:bCs/>
          <w:sz w:val="24"/>
          <w:szCs w:val="24"/>
        </w:rPr>
        <w:t xml:space="preserve">Rēzeknes novada pašvaldības 2024.gada </w:t>
      </w:r>
      <w:r>
        <w:rPr>
          <w:rFonts w:ascii="Times New Roman" w:hAnsi="Times New Roman" w:cs="Times New Roman"/>
          <w:bCs/>
          <w:sz w:val="24"/>
          <w:szCs w:val="24"/>
        </w:rPr>
        <w:t>21.novembra</w:t>
      </w:r>
    </w:p>
    <w:p w14:paraId="26F4517B" w14:textId="77777777" w:rsidR="006C7C1E" w:rsidRPr="006C7C1E" w:rsidRDefault="00000000" w:rsidP="006C7C1E">
      <w:pPr>
        <w:pStyle w:val="Sarakstarindkopa"/>
        <w:ind w:left="360"/>
        <w:jc w:val="right"/>
        <w:rPr>
          <w:rFonts w:ascii="Times New Roman" w:hAnsi="Times New Roman" w:cs="Times New Roman"/>
          <w:bCs/>
          <w:sz w:val="24"/>
          <w:szCs w:val="24"/>
        </w:rPr>
      </w:pPr>
      <w:r w:rsidRPr="006C7C1E">
        <w:rPr>
          <w:rFonts w:ascii="Times New Roman" w:hAnsi="Times New Roman" w:cs="Times New Roman"/>
          <w:bCs/>
          <w:sz w:val="24"/>
          <w:szCs w:val="24"/>
        </w:rPr>
        <w:t>saistošajiem noteikumiem Nr.</w:t>
      </w:r>
      <w:r>
        <w:rPr>
          <w:rFonts w:ascii="Times New Roman" w:hAnsi="Times New Roman" w:cs="Times New Roman"/>
          <w:bCs/>
          <w:sz w:val="24"/>
          <w:szCs w:val="24"/>
        </w:rPr>
        <w:t>46</w:t>
      </w:r>
    </w:p>
    <w:p w14:paraId="05E695E8" w14:textId="77777777" w:rsidR="006C7C1E" w:rsidRPr="006C7C1E" w:rsidRDefault="006C7C1E" w:rsidP="006C7C1E">
      <w:pPr>
        <w:pStyle w:val="Sarakstarindkopa"/>
        <w:ind w:left="360"/>
        <w:jc w:val="both"/>
        <w:rPr>
          <w:rFonts w:ascii="Times New Roman" w:hAnsi="Times New Roman" w:cs="Times New Roman"/>
          <w:bCs/>
          <w:sz w:val="24"/>
          <w:szCs w:val="24"/>
        </w:rPr>
      </w:pPr>
    </w:p>
    <w:p w14:paraId="7A119DEC" w14:textId="77777777" w:rsidR="006C7C1E" w:rsidRPr="006C7C1E" w:rsidRDefault="00000000" w:rsidP="006C7C1E">
      <w:pPr>
        <w:pStyle w:val="Sarakstarindkopa"/>
        <w:spacing w:after="0" w:line="240" w:lineRule="auto"/>
        <w:ind w:left="357"/>
        <w:jc w:val="center"/>
        <w:rPr>
          <w:rFonts w:ascii="Times New Roman" w:hAnsi="Times New Roman" w:cs="Times New Roman"/>
          <w:b/>
          <w:bCs/>
          <w:sz w:val="24"/>
          <w:szCs w:val="24"/>
        </w:rPr>
      </w:pPr>
      <w:r w:rsidRPr="006C7C1E">
        <w:rPr>
          <w:rFonts w:ascii="Times New Roman" w:hAnsi="Times New Roman" w:cs="Times New Roman"/>
          <w:b/>
          <w:bCs/>
          <w:sz w:val="24"/>
          <w:szCs w:val="24"/>
        </w:rPr>
        <w:t>MEDĪBU TIESĪBU LĪGUMS</w:t>
      </w:r>
    </w:p>
    <w:p w14:paraId="10E4733A" w14:textId="77777777" w:rsidR="006C7C1E" w:rsidRPr="006C7C1E" w:rsidRDefault="00000000" w:rsidP="006C7C1E">
      <w:pPr>
        <w:pStyle w:val="Sarakstarindkopa"/>
        <w:spacing w:after="0" w:line="240" w:lineRule="auto"/>
        <w:ind w:left="357"/>
        <w:jc w:val="center"/>
        <w:rPr>
          <w:rFonts w:ascii="Times New Roman" w:hAnsi="Times New Roman" w:cs="Times New Roman"/>
          <w:sz w:val="24"/>
          <w:szCs w:val="24"/>
        </w:rPr>
      </w:pPr>
      <w:r w:rsidRPr="006C7C1E">
        <w:rPr>
          <w:rFonts w:ascii="Times New Roman" w:hAnsi="Times New Roman" w:cs="Times New Roman"/>
          <w:sz w:val="24"/>
          <w:szCs w:val="24"/>
        </w:rPr>
        <w:t>Nr. _____________</w:t>
      </w:r>
    </w:p>
    <w:p w14:paraId="272541BA" w14:textId="77777777" w:rsidR="006C7C1E" w:rsidRPr="006C7C1E" w:rsidRDefault="00000000" w:rsidP="006C7C1E">
      <w:pPr>
        <w:pStyle w:val="Sarakstarindkopa"/>
        <w:spacing w:after="0" w:line="240" w:lineRule="auto"/>
        <w:ind w:left="0"/>
        <w:jc w:val="both"/>
        <w:rPr>
          <w:rFonts w:ascii="Times New Roman" w:hAnsi="Times New Roman" w:cs="Times New Roman"/>
          <w:sz w:val="24"/>
          <w:szCs w:val="24"/>
        </w:rPr>
      </w:pPr>
      <w:r w:rsidRPr="006C7C1E">
        <w:rPr>
          <w:rFonts w:ascii="Times New Roman" w:hAnsi="Times New Roman" w:cs="Times New Roman"/>
          <w:sz w:val="24"/>
          <w:szCs w:val="24"/>
        </w:rPr>
        <w:t xml:space="preserve">Rēzeknē </w:t>
      </w:r>
      <w:r w:rsidRPr="006C7C1E">
        <w:rPr>
          <w:rFonts w:ascii="Times New Roman" w:hAnsi="Times New Roman" w:cs="Times New Roman"/>
          <w:sz w:val="24"/>
          <w:szCs w:val="24"/>
        </w:rPr>
        <w:tab/>
      </w:r>
      <w:r w:rsidRPr="006C7C1E">
        <w:rPr>
          <w:rFonts w:ascii="Times New Roman" w:hAnsi="Times New Roman" w:cs="Times New Roman"/>
          <w:sz w:val="24"/>
          <w:szCs w:val="24"/>
        </w:rPr>
        <w:tab/>
      </w:r>
      <w:r w:rsidRPr="006C7C1E">
        <w:rPr>
          <w:rFonts w:ascii="Times New Roman" w:hAnsi="Times New Roman" w:cs="Times New Roman"/>
          <w:sz w:val="24"/>
          <w:szCs w:val="24"/>
        </w:rPr>
        <w:tab/>
        <w:t xml:space="preserve">                                                                          __.gada ___.______ </w:t>
      </w:r>
    </w:p>
    <w:p w14:paraId="5B574540" w14:textId="77777777" w:rsidR="006C7C1E" w:rsidRPr="006C7C1E" w:rsidRDefault="00000000" w:rsidP="006C7C1E">
      <w:pPr>
        <w:pStyle w:val="Sarakstarindkopa"/>
        <w:spacing w:after="0" w:line="240" w:lineRule="auto"/>
        <w:ind w:left="357"/>
        <w:jc w:val="right"/>
        <w:rPr>
          <w:rFonts w:ascii="Times New Roman" w:hAnsi="Times New Roman" w:cs="Times New Roman"/>
          <w:sz w:val="24"/>
          <w:szCs w:val="24"/>
        </w:rPr>
      </w:pPr>
      <w:r w:rsidRPr="006C7C1E">
        <w:rPr>
          <w:rFonts w:ascii="Times New Roman" w:hAnsi="Times New Roman" w:cs="Times New Roman"/>
          <w:sz w:val="24"/>
          <w:szCs w:val="24"/>
        </w:rPr>
        <w:t>Datums skatāms laika zīmogā</w:t>
      </w:r>
    </w:p>
    <w:p w14:paraId="3E08896F" w14:textId="77777777" w:rsidR="006C7C1E" w:rsidRPr="006C7C1E" w:rsidRDefault="006C7C1E" w:rsidP="006C7C1E">
      <w:pPr>
        <w:pStyle w:val="Sarakstarindkopa"/>
        <w:ind w:left="360"/>
        <w:jc w:val="both"/>
        <w:rPr>
          <w:rFonts w:ascii="Times New Roman" w:hAnsi="Times New Roman" w:cs="Times New Roman"/>
          <w:b/>
          <w:bCs/>
          <w:sz w:val="24"/>
          <w:szCs w:val="24"/>
        </w:rPr>
      </w:pPr>
    </w:p>
    <w:p w14:paraId="688D315A" w14:textId="77777777" w:rsidR="006C7C1E" w:rsidRDefault="00000000" w:rsidP="006C7C1E">
      <w:pPr>
        <w:pStyle w:val="Sarakstarindkopa"/>
        <w:spacing w:after="0" w:line="240" w:lineRule="auto"/>
        <w:ind w:left="0" w:firstLine="567"/>
        <w:jc w:val="both"/>
        <w:rPr>
          <w:rFonts w:ascii="Times New Roman" w:hAnsi="Times New Roman" w:cs="Times New Roman"/>
          <w:b/>
          <w:bCs/>
          <w:sz w:val="24"/>
          <w:szCs w:val="24"/>
        </w:rPr>
      </w:pPr>
      <w:r w:rsidRPr="006C7C1E">
        <w:rPr>
          <w:rFonts w:ascii="Times New Roman" w:hAnsi="Times New Roman" w:cs="Times New Roman"/>
          <w:b/>
          <w:bCs/>
          <w:sz w:val="24"/>
          <w:szCs w:val="24"/>
        </w:rPr>
        <w:t xml:space="preserve">Rēzeknes novada pašvaldība, </w:t>
      </w:r>
      <w:r w:rsidRPr="006C7C1E">
        <w:rPr>
          <w:rFonts w:ascii="Times New Roman" w:hAnsi="Times New Roman" w:cs="Times New Roman"/>
          <w:sz w:val="24"/>
          <w:szCs w:val="24"/>
        </w:rPr>
        <w:t>reģistrācijas Nr.90009112679, domes priekšsēdētāja  ____________________ personā, kas darbojas uz Pašvaldības likuma un Rēzeknes novada pašvaldības domes saistošo noteikumu “Rēzeknes novada pašvaldības nolikums” pamata, (turpmāk – pašvaldība), no vienas puses, un</w:t>
      </w:r>
      <w:r w:rsidRPr="006C7C1E">
        <w:rPr>
          <w:rFonts w:ascii="Times New Roman" w:hAnsi="Times New Roman" w:cs="Times New Roman"/>
          <w:b/>
          <w:bCs/>
          <w:sz w:val="24"/>
          <w:szCs w:val="24"/>
        </w:rPr>
        <w:t xml:space="preserve"> </w:t>
      </w:r>
    </w:p>
    <w:p w14:paraId="0BAB3539" w14:textId="77777777" w:rsidR="006C7C1E" w:rsidRPr="006C7C1E" w:rsidRDefault="00000000" w:rsidP="006C7C1E">
      <w:pPr>
        <w:pStyle w:val="Sarakstarindkopa"/>
        <w:spacing w:after="0" w:line="240" w:lineRule="auto"/>
        <w:ind w:left="0" w:firstLine="567"/>
        <w:jc w:val="both"/>
        <w:rPr>
          <w:rFonts w:ascii="Times New Roman" w:hAnsi="Times New Roman" w:cs="Times New Roman"/>
          <w:b/>
          <w:bCs/>
          <w:sz w:val="24"/>
          <w:szCs w:val="24"/>
        </w:rPr>
      </w:pPr>
      <w:r w:rsidRPr="006C7C1E">
        <w:rPr>
          <w:rFonts w:ascii="Times New Roman" w:hAnsi="Times New Roman" w:cs="Times New Roman"/>
          <w:b/>
          <w:bCs/>
          <w:sz w:val="24"/>
          <w:szCs w:val="24"/>
        </w:rPr>
        <w:t xml:space="preserve">Vārds, uzvārds/juridiskas personas nosaukums ________________, </w:t>
      </w:r>
      <w:r w:rsidRPr="006C7C1E">
        <w:rPr>
          <w:rFonts w:ascii="Times New Roman" w:hAnsi="Times New Roman" w:cs="Times New Roman"/>
          <w:sz w:val="24"/>
          <w:szCs w:val="24"/>
        </w:rPr>
        <w:t>personas kods/ reģistrācijas Nr. _______________, deklarētā adrese/ juridiskā adrese ______________, kuru saskaņā ar statūtiem pārstāv valdes loceklis _______________ (turpmāk - medību tiesību lietotājs), no otras puses, pamatojoties uz _____.gada ___.________ domes lēmumu Nr._____, turpmāk abas kopā sauktas puses, noslēdz šādu līgumu (turpmāk – arī līgums):</w:t>
      </w:r>
    </w:p>
    <w:p w14:paraId="422571EC" w14:textId="77777777" w:rsidR="006C7C1E" w:rsidRPr="006C7C1E" w:rsidRDefault="006C7C1E" w:rsidP="006C7C1E">
      <w:pPr>
        <w:pStyle w:val="Sarakstarindkopa"/>
        <w:ind w:left="360"/>
        <w:jc w:val="both"/>
        <w:rPr>
          <w:rFonts w:ascii="Times New Roman" w:hAnsi="Times New Roman" w:cs="Times New Roman"/>
          <w:b/>
          <w:bCs/>
          <w:sz w:val="24"/>
          <w:szCs w:val="24"/>
        </w:rPr>
      </w:pPr>
    </w:p>
    <w:p w14:paraId="319036A3" w14:textId="77777777" w:rsidR="006C7C1E" w:rsidRPr="006C7C1E" w:rsidRDefault="00000000" w:rsidP="006C7C1E">
      <w:pPr>
        <w:pStyle w:val="Sarakstarindkopa"/>
        <w:ind w:left="360"/>
        <w:jc w:val="center"/>
        <w:rPr>
          <w:rFonts w:ascii="Times New Roman" w:hAnsi="Times New Roman" w:cs="Times New Roman"/>
          <w:b/>
          <w:bCs/>
          <w:sz w:val="24"/>
          <w:szCs w:val="24"/>
        </w:rPr>
      </w:pPr>
      <w:r w:rsidRPr="006C7C1E">
        <w:rPr>
          <w:rFonts w:ascii="Times New Roman" w:hAnsi="Times New Roman" w:cs="Times New Roman"/>
          <w:b/>
          <w:bCs/>
          <w:sz w:val="24"/>
          <w:szCs w:val="24"/>
        </w:rPr>
        <w:t>1.</w:t>
      </w:r>
      <w:r w:rsidRPr="006C7C1E">
        <w:rPr>
          <w:rFonts w:ascii="Times New Roman" w:hAnsi="Times New Roman" w:cs="Times New Roman"/>
          <w:b/>
          <w:bCs/>
          <w:sz w:val="24"/>
          <w:szCs w:val="24"/>
        </w:rPr>
        <w:tab/>
        <w:t>LĪGUMA PRIEKŠMETS</w:t>
      </w:r>
    </w:p>
    <w:p w14:paraId="048CE522" w14:textId="77777777" w:rsidR="006C7C1E" w:rsidRPr="006C7C1E" w:rsidRDefault="00000000" w:rsidP="00014920">
      <w:pPr>
        <w:pStyle w:val="Sarakstarindkopa"/>
        <w:numPr>
          <w:ilvl w:val="1"/>
          <w:numId w:val="30"/>
        </w:numPr>
        <w:spacing w:after="0" w:line="240" w:lineRule="auto"/>
        <w:ind w:left="567" w:hanging="567"/>
        <w:contextualSpacing w:val="0"/>
        <w:jc w:val="both"/>
        <w:rPr>
          <w:rFonts w:ascii="Times New Roman" w:hAnsi="Times New Roman" w:cs="Times New Roman"/>
          <w:sz w:val="24"/>
          <w:szCs w:val="24"/>
        </w:rPr>
      </w:pPr>
      <w:r w:rsidRPr="006C7C1E">
        <w:rPr>
          <w:rFonts w:ascii="Times New Roman" w:hAnsi="Times New Roman" w:cs="Times New Roman"/>
          <w:sz w:val="24"/>
          <w:szCs w:val="24"/>
        </w:rPr>
        <w:t>Pašvaldība piešķir un medību tiesību lietotājs saņem medību tiesības medību tiesību īstenošanai un medību organizēšanai šādās platībās (1.tabula)</w:t>
      </w:r>
    </w:p>
    <w:p w14:paraId="2C3EFBA1" w14:textId="77777777" w:rsidR="006C7C1E" w:rsidRDefault="00000000" w:rsidP="008A6D6A">
      <w:pPr>
        <w:pStyle w:val="Sarakstarindkopa"/>
        <w:spacing w:after="0" w:line="240" w:lineRule="auto"/>
        <w:ind w:left="0"/>
        <w:contextualSpacing w:val="0"/>
        <w:jc w:val="right"/>
        <w:rPr>
          <w:rFonts w:ascii="Times New Roman" w:hAnsi="Times New Roman" w:cs="Times New Roman"/>
          <w:i/>
          <w:iCs/>
          <w:sz w:val="24"/>
          <w:szCs w:val="24"/>
        </w:rPr>
      </w:pPr>
      <w:r w:rsidRPr="006C7C1E">
        <w:rPr>
          <w:rFonts w:ascii="Times New Roman" w:hAnsi="Times New Roman" w:cs="Times New Roman"/>
          <w:i/>
          <w:iCs/>
          <w:sz w:val="24"/>
          <w:szCs w:val="24"/>
        </w:rPr>
        <w:t xml:space="preserve">1.tabula </w:t>
      </w:r>
    </w:p>
    <w:p w14:paraId="074824C3" w14:textId="77777777" w:rsidR="008A6D6A" w:rsidRPr="008A6D6A" w:rsidRDefault="00000000" w:rsidP="008A6D6A">
      <w:pPr>
        <w:pStyle w:val="Sarakstarindkopa"/>
        <w:jc w:val="center"/>
        <w:rPr>
          <w:rFonts w:ascii="Times New Roman" w:hAnsi="Times New Roman" w:cs="Times New Roman"/>
          <w:sz w:val="24"/>
          <w:szCs w:val="24"/>
        </w:rPr>
      </w:pPr>
      <w:r w:rsidRPr="008A6D6A">
        <w:rPr>
          <w:rFonts w:ascii="Times New Roman" w:hAnsi="Times New Roman" w:cs="Times New Roman"/>
          <w:sz w:val="24"/>
          <w:szCs w:val="24"/>
        </w:rPr>
        <w:t>Medību tiesību lietotājam piešķirtās medību platības (turpmāk – medību platības)</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46"/>
        <w:gridCol w:w="3150"/>
      </w:tblGrid>
      <w:tr w:rsidR="00E91E90" w14:paraId="3B0B86C5" w14:textId="77777777" w:rsidTr="00014920">
        <w:trPr>
          <w:trHeight w:val="630"/>
        </w:trPr>
        <w:tc>
          <w:tcPr>
            <w:tcW w:w="993" w:type="dxa"/>
            <w:tcBorders>
              <w:top w:val="single" w:sz="4" w:space="0" w:color="auto"/>
              <w:left w:val="single" w:sz="4" w:space="0" w:color="auto"/>
              <w:bottom w:val="single" w:sz="4" w:space="0" w:color="auto"/>
              <w:right w:val="single" w:sz="4" w:space="0" w:color="auto"/>
            </w:tcBorders>
            <w:vAlign w:val="center"/>
            <w:hideMark/>
          </w:tcPr>
          <w:p w14:paraId="75B6F513" w14:textId="77777777" w:rsidR="008A6D6A" w:rsidRPr="008A6D6A" w:rsidRDefault="00000000" w:rsidP="008A6D6A">
            <w:pPr>
              <w:pStyle w:val="Sarakstarindkopa"/>
              <w:spacing w:after="0" w:line="240" w:lineRule="auto"/>
              <w:ind w:left="0"/>
              <w:contextualSpacing w:val="0"/>
              <w:jc w:val="center"/>
              <w:rPr>
                <w:rFonts w:ascii="Times New Roman" w:hAnsi="Times New Roman" w:cs="Times New Roman"/>
                <w:b/>
                <w:bCs/>
                <w:sz w:val="24"/>
                <w:szCs w:val="24"/>
              </w:rPr>
            </w:pPr>
            <w:bookmarkStart w:id="4" w:name="_Hlk172631655"/>
            <w:proofErr w:type="spellStart"/>
            <w:r w:rsidRPr="008A6D6A">
              <w:rPr>
                <w:rFonts w:ascii="Times New Roman" w:hAnsi="Times New Roman" w:cs="Times New Roman"/>
                <w:b/>
                <w:bCs/>
                <w:sz w:val="24"/>
                <w:szCs w:val="24"/>
              </w:rPr>
              <w:t>Nr.p.k</w:t>
            </w:r>
            <w:proofErr w:type="spellEnd"/>
            <w:r w:rsidRPr="008A6D6A">
              <w:rPr>
                <w:rFonts w:ascii="Times New Roman" w:hAnsi="Times New Roman" w:cs="Times New Roman"/>
                <w:b/>
                <w:bCs/>
                <w:sz w:val="24"/>
                <w:szCs w:val="24"/>
              </w:rPr>
              <w:t>.</w:t>
            </w:r>
          </w:p>
        </w:tc>
        <w:tc>
          <w:tcPr>
            <w:tcW w:w="4646" w:type="dxa"/>
            <w:tcBorders>
              <w:top w:val="single" w:sz="4" w:space="0" w:color="auto"/>
              <w:left w:val="single" w:sz="4" w:space="0" w:color="auto"/>
              <w:bottom w:val="single" w:sz="4" w:space="0" w:color="auto"/>
              <w:right w:val="single" w:sz="4" w:space="0" w:color="auto"/>
            </w:tcBorders>
            <w:vAlign w:val="center"/>
            <w:hideMark/>
          </w:tcPr>
          <w:p w14:paraId="06E4C880" w14:textId="77777777" w:rsidR="008A6D6A" w:rsidRPr="008A6D6A" w:rsidRDefault="00000000" w:rsidP="008A6D6A">
            <w:pPr>
              <w:pStyle w:val="Sarakstarindkopa"/>
              <w:spacing w:after="0" w:line="240" w:lineRule="auto"/>
              <w:ind w:left="36"/>
              <w:jc w:val="center"/>
              <w:rPr>
                <w:rFonts w:ascii="Times New Roman" w:hAnsi="Times New Roman" w:cs="Times New Roman"/>
                <w:b/>
                <w:bCs/>
                <w:sz w:val="24"/>
                <w:szCs w:val="24"/>
              </w:rPr>
            </w:pPr>
            <w:r w:rsidRPr="008A6D6A">
              <w:rPr>
                <w:rFonts w:ascii="Times New Roman" w:hAnsi="Times New Roman" w:cs="Times New Roman"/>
                <w:b/>
                <w:bCs/>
                <w:sz w:val="24"/>
                <w:szCs w:val="24"/>
              </w:rPr>
              <w:t>Zemes vienības kadastra apzīmējums</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1EC8DE0" w14:textId="77777777" w:rsidR="008A6D6A" w:rsidRPr="008A6D6A" w:rsidRDefault="00000000" w:rsidP="008A6D6A">
            <w:pPr>
              <w:pStyle w:val="Sarakstarindkopa"/>
              <w:spacing w:after="0" w:line="240" w:lineRule="auto"/>
              <w:ind w:left="65"/>
              <w:jc w:val="center"/>
              <w:rPr>
                <w:rFonts w:ascii="Times New Roman" w:hAnsi="Times New Roman" w:cs="Times New Roman"/>
                <w:b/>
                <w:bCs/>
                <w:sz w:val="24"/>
                <w:szCs w:val="24"/>
              </w:rPr>
            </w:pPr>
            <w:r w:rsidRPr="008A6D6A">
              <w:rPr>
                <w:rFonts w:ascii="Times New Roman" w:hAnsi="Times New Roman" w:cs="Times New Roman"/>
                <w:b/>
                <w:bCs/>
                <w:sz w:val="24"/>
                <w:szCs w:val="24"/>
              </w:rPr>
              <w:t>Zemes vienības platība, ha</w:t>
            </w:r>
          </w:p>
        </w:tc>
      </w:tr>
      <w:tr w:rsidR="00E91E90" w14:paraId="215CE096" w14:textId="77777777" w:rsidTr="00014920">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443DF67A" w14:textId="77777777" w:rsidR="008A6D6A" w:rsidRPr="008A6D6A" w:rsidRDefault="008A6D6A" w:rsidP="008A6D6A">
            <w:pPr>
              <w:pStyle w:val="Sarakstarindkopa"/>
              <w:numPr>
                <w:ilvl w:val="0"/>
                <w:numId w:val="31"/>
              </w:numPr>
              <w:spacing w:after="0" w:line="240" w:lineRule="auto"/>
              <w:ind w:left="0" w:firstLine="141"/>
              <w:contextualSpacing w:val="0"/>
              <w:jc w:val="right"/>
              <w:rPr>
                <w:rFonts w:ascii="Times New Roman" w:hAnsi="Times New Roman" w:cs="Times New Roman"/>
                <w:sz w:val="24"/>
                <w:szCs w:val="24"/>
              </w:rPr>
            </w:pPr>
          </w:p>
        </w:tc>
        <w:tc>
          <w:tcPr>
            <w:tcW w:w="4646" w:type="dxa"/>
            <w:tcBorders>
              <w:top w:val="nil"/>
              <w:left w:val="nil"/>
              <w:bottom w:val="single" w:sz="4" w:space="0" w:color="auto"/>
              <w:right w:val="single" w:sz="4" w:space="0" w:color="auto"/>
            </w:tcBorders>
            <w:vAlign w:val="bottom"/>
          </w:tcPr>
          <w:p w14:paraId="18258808" w14:textId="77777777" w:rsidR="008A6D6A" w:rsidRPr="008A6D6A" w:rsidRDefault="008A6D6A" w:rsidP="008A6D6A">
            <w:pPr>
              <w:pStyle w:val="Sarakstarindkopa"/>
              <w:spacing w:after="0" w:line="240" w:lineRule="auto"/>
              <w:ind w:left="0"/>
              <w:jc w:val="right"/>
              <w:rPr>
                <w:rFonts w:ascii="Times New Roman" w:hAnsi="Times New Roman" w:cs="Times New Roman"/>
                <w:sz w:val="24"/>
                <w:szCs w:val="24"/>
              </w:rPr>
            </w:pPr>
          </w:p>
        </w:tc>
        <w:tc>
          <w:tcPr>
            <w:tcW w:w="3150" w:type="dxa"/>
            <w:tcBorders>
              <w:top w:val="nil"/>
              <w:left w:val="nil"/>
              <w:bottom w:val="single" w:sz="4" w:space="0" w:color="auto"/>
              <w:right w:val="single" w:sz="4" w:space="0" w:color="auto"/>
            </w:tcBorders>
            <w:vAlign w:val="bottom"/>
          </w:tcPr>
          <w:p w14:paraId="72E048FC" w14:textId="77777777" w:rsidR="008A6D6A" w:rsidRPr="008A6D6A" w:rsidRDefault="008A6D6A" w:rsidP="008A6D6A">
            <w:pPr>
              <w:pStyle w:val="Sarakstarindkopa"/>
              <w:spacing w:after="0" w:line="240" w:lineRule="auto"/>
              <w:ind w:left="0"/>
              <w:jc w:val="right"/>
              <w:rPr>
                <w:rFonts w:ascii="Times New Roman" w:hAnsi="Times New Roman" w:cs="Times New Roman"/>
                <w:sz w:val="24"/>
                <w:szCs w:val="24"/>
              </w:rPr>
            </w:pPr>
          </w:p>
        </w:tc>
      </w:tr>
      <w:tr w:rsidR="00E91E90" w14:paraId="430663E0" w14:textId="77777777" w:rsidTr="00014920">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0320A9D8" w14:textId="77777777" w:rsidR="008A6D6A" w:rsidRPr="008A6D6A" w:rsidRDefault="008A6D6A" w:rsidP="008A6D6A">
            <w:pPr>
              <w:pStyle w:val="Sarakstarindkopa"/>
              <w:numPr>
                <w:ilvl w:val="0"/>
                <w:numId w:val="31"/>
              </w:numPr>
              <w:spacing w:after="0" w:line="240" w:lineRule="auto"/>
              <w:ind w:left="0" w:firstLine="141"/>
              <w:contextualSpacing w:val="0"/>
              <w:jc w:val="right"/>
              <w:rPr>
                <w:rFonts w:ascii="Times New Roman" w:hAnsi="Times New Roman" w:cs="Times New Roman"/>
                <w:sz w:val="24"/>
                <w:szCs w:val="24"/>
              </w:rPr>
            </w:pPr>
          </w:p>
        </w:tc>
        <w:tc>
          <w:tcPr>
            <w:tcW w:w="4646" w:type="dxa"/>
            <w:tcBorders>
              <w:top w:val="nil"/>
              <w:left w:val="nil"/>
              <w:bottom w:val="single" w:sz="4" w:space="0" w:color="auto"/>
              <w:right w:val="single" w:sz="4" w:space="0" w:color="auto"/>
            </w:tcBorders>
            <w:vAlign w:val="bottom"/>
          </w:tcPr>
          <w:p w14:paraId="172084A9" w14:textId="77777777" w:rsidR="008A6D6A" w:rsidRPr="008A6D6A" w:rsidRDefault="008A6D6A" w:rsidP="008A6D6A">
            <w:pPr>
              <w:pStyle w:val="Sarakstarindkopa"/>
              <w:spacing w:after="0" w:line="240" w:lineRule="auto"/>
              <w:ind w:left="0"/>
              <w:jc w:val="right"/>
              <w:rPr>
                <w:rFonts w:ascii="Times New Roman" w:hAnsi="Times New Roman" w:cs="Times New Roman"/>
                <w:sz w:val="24"/>
                <w:szCs w:val="24"/>
              </w:rPr>
            </w:pPr>
          </w:p>
        </w:tc>
        <w:tc>
          <w:tcPr>
            <w:tcW w:w="3150" w:type="dxa"/>
            <w:tcBorders>
              <w:top w:val="nil"/>
              <w:left w:val="nil"/>
              <w:bottom w:val="single" w:sz="4" w:space="0" w:color="auto"/>
              <w:right w:val="single" w:sz="4" w:space="0" w:color="auto"/>
            </w:tcBorders>
            <w:vAlign w:val="bottom"/>
          </w:tcPr>
          <w:p w14:paraId="558DFBEC" w14:textId="77777777" w:rsidR="008A6D6A" w:rsidRPr="008A6D6A" w:rsidRDefault="008A6D6A" w:rsidP="008A6D6A">
            <w:pPr>
              <w:pStyle w:val="Sarakstarindkopa"/>
              <w:spacing w:after="0" w:line="240" w:lineRule="auto"/>
              <w:ind w:left="0"/>
              <w:jc w:val="right"/>
              <w:rPr>
                <w:rFonts w:ascii="Times New Roman" w:hAnsi="Times New Roman" w:cs="Times New Roman"/>
                <w:sz w:val="24"/>
                <w:szCs w:val="24"/>
              </w:rPr>
            </w:pPr>
          </w:p>
        </w:tc>
      </w:tr>
      <w:tr w:rsidR="00E91E90" w14:paraId="6114E86D" w14:textId="77777777" w:rsidTr="00014920">
        <w:trPr>
          <w:trHeight w:val="315"/>
        </w:trPr>
        <w:tc>
          <w:tcPr>
            <w:tcW w:w="993" w:type="dxa"/>
            <w:tcBorders>
              <w:top w:val="single" w:sz="4" w:space="0" w:color="auto"/>
              <w:left w:val="single" w:sz="4" w:space="0" w:color="auto"/>
              <w:bottom w:val="single" w:sz="4" w:space="0" w:color="auto"/>
              <w:right w:val="single" w:sz="4" w:space="0" w:color="auto"/>
            </w:tcBorders>
            <w:noWrap/>
            <w:vAlign w:val="bottom"/>
          </w:tcPr>
          <w:p w14:paraId="67326BBA" w14:textId="77777777" w:rsidR="008A6D6A" w:rsidRPr="008A6D6A" w:rsidRDefault="008A6D6A" w:rsidP="008A6D6A">
            <w:pPr>
              <w:pStyle w:val="Sarakstarindkopa"/>
              <w:numPr>
                <w:ilvl w:val="0"/>
                <w:numId w:val="31"/>
              </w:numPr>
              <w:spacing w:after="0" w:line="240" w:lineRule="auto"/>
              <w:ind w:left="0" w:firstLine="141"/>
              <w:contextualSpacing w:val="0"/>
              <w:jc w:val="right"/>
              <w:rPr>
                <w:rFonts w:ascii="Times New Roman" w:hAnsi="Times New Roman" w:cs="Times New Roman"/>
                <w:sz w:val="24"/>
                <w:szCs w:val="24"/>
              </w:rPr>
            </w:pPr>
          </w:p>
        </w:tc>
        <w:tc>
          <w:tcPr>
            <w:tcW w:w="4646" w:type="dxa"/>
            <w:tcBorders>
              <w:top w:val="single" w:sz="4" w:space="0" w:color="auto"/>
              <w:left w:val="nil"/>
              <w:bottom w:val="single" w:sz="4" w:space="0" w:color="auto"/>
              <w:right w:val="single" w:sz="4" w:space="0" w:color="auto"/>
            </w:tcBorders>
            <w:vAlign w:val="bottom"/>
          </w:tcPr>
          <w:p w14:paraId="145BB93B" w14:textId="77777777" w:rsidR="008A6D6A" w:rsidRPr="008A6D6A" w:rsidRDefault="008A6D6A" w:rsidP="008A6D6A">
            <w:pPr>
              <w:pStyle w:val="Sarakstarindkopa"/>
              <w:spacing w:after="0" w:line="240" w:lineRule="auto"/>
              <w:ind w:left="0"/>
              <w:jc w:val="right"/>
              <w:rPr>
                <w:rFonts w:ascii="Times New Roman" w:hAnsi="Times New Roman" w:cs="Times New Roman"/>
                <w:sz w:val="24"/>
                <w:szCs w:val="24"/>
              </w:rPr>
            </w:pPr>
          </w:p>
        </w:tc>
        <w:tc>
          <w:tcPr>
            <w:tcW w:w="3150" w:type="dxa"/>
            <w:tcBorders>
              <w:top w:val="single" w:sz="4" w:space="0" w:color="auto"/>
              <w:left w:val="nil"/>
              <w:bottom w:val="single" w:sz="4" w:space="0" w:color="auto"/>
              <w:right w:val="single" w:sz="4" w:space="0" w:color="auto"/>
            </w:tcBorders>
            <w:vAlign w:val="bottom"/>
          </w:tcPr>
          <w:p w14:paraId="1DDDCD2D" w14:textId="77777777" w:rsidR="008A6D6A" w:rsidRPr="008A6D6A" w:rsidRDefault="008A6D6A" w:rsidP="008A6D6A">
            <w:pPr>
              <w:pStyle w:val="Sarakstarindkopa"/>
              <w:spacing w:after="0" w:line="240" w:lineRule="auto"/>
              <w:ind w:left="0"/>
              <w:jc w:val="right"/>
              <w:rPr>
                <w:rFonts w:ascii="Times New Roman" w:hAnsi="Times New Roman" w:cs="Times New Roman"/>
                <w:sz w:val="24"/>
                <w:szCs w:val="24"/>
              </w:rPr>
            </w:pPr>
          </w:p>
        </w:tc>
      </w:tr>
      <w:tr w:rsidR="00E91E90" w14:paraId="0A3E770B" w14:textId="77777777" w:rsidTr="00014920">
        <w:trPr>
          <w:trHeight w:val="363"/>
        </w:trPr>
        <w:tc>
          <w:tcPr>
            <w:tcW w:w="8789" w:type="dxa"/>
            <w:gridSpan w:val="3"/>
            <w:tcBorders>
              <w:top w:val="single" w:sz="4" w:space="0" w:color="auto"/>
              <w:left w:val="single" w:sz="4" w:space="0" w:color="auto"/>
              <w:bottom w:val="single" w:sz="4" w:space="0" w:color="auto"/>
              <w:right w:val="single" w:sz="4" w:space="0" w:color="auto"/>
            </w:tcBorders>
            <w:noWrap/>
            <w:vAlign w:val="bottom"/>
            <w:hideMark/>
          </w:tcPr>
          <w:p w14:paraId="7A257676" w14:textId="77777777" w:rsidR="008A6D6A" w:rsidRPr="008A6D6A" w:rsidRDefault="00000000" w:rsidP="008A6D6A">
            <w:pPr>
              <w:pStyle w:val="Sarakstarindkopa"/>
              <w:spacing w:after="0" w:line="240" w:lineRule="auto"/>
              <w:ind w:left="0"/>
              <w:jc w:val="right"/>
              <w:rPr>
                <w:rFonts w:ascii="Times New Roman" w:hAnsi="Times New Roman" w:cs="Times New Roman"/>
                <w:b/>
                <w:bCs/>
                <w:sz w:val="24"/>
                <w:szCs w:val="24"/>
              </w:rPr>
            </w:pPr>
            <w:r w:rsidRPr="008A6D6A">
              <w:rPr>
                <w:rFonts w:ascii="Times New Roman" w:hAnsi="Times New Roman" w:cs="Times New Roman"/>
                <w:b/>
                <w:bCs/>
                <w:sz w:val="24"/>
                <w:szCs w:val="24"/>
              </w:rPr>
              <w:t>Platība kopā ___________________</w:t>
            </w:r>
          </w:p>
        </w:tc>
      </w:tr>
    </w:tbl>
    <w:bookmarkEnd w:id="4"/>
    <w:p w14:paraId="1969A34F" w14:textId="77777777" w:rsidR="008A6D6A" w:rsidRPr="008A6D6A" w:rsidRDefault="00000000" w:rsidP="00014920">
      <w:pPr>
        <w:pStyle w:val="Sarakstarindkopa"/>
        <w:numPr>
          <w:ilvl w:val="1"/>
          <w:numId w:val="30"/>
        </w:numPr>
        <w:spacing w:after="0" w:line="240" w:lineRule="auto"/>
        <w:ind w:left="567" w:hanging="567"/>
        <w:contextualSpacing w:val="0"/>
        <w:jc w:val="both"/>
        <w:rPr>
          <w:rFonts w:ascii="Times New Roman" w:hAnsi="Times New Roman" w:cs="Times New Roman"/>
          <w:sz w:val="24"/>
          <w:szCs w:val="24"/>
        </w:rPr>
      </w:pPr>
      <w:r w:rsidRPr="008A6D6A">
        <w:rPr>
          <w:rFonts w:ascii="Times New Roman" w:hAnsi="Times New Roman" w:cs="Times New Roman"/>
          <w:sz w:val="24"/>
          <w:szCs w:val="24"/>
        </w:rPr>
        <w:t>Uz līguma darbības laiku medību tiesību lietotājs iegūst visas tiesības un pienākumus, ko medību tiesību lietotājam nosaka spēkā esošie Latvijas Republikas normatīvie akti.</w:t>
      </w:r>
    </w:p>
    <w:p w14:paraId="04AADE07" w14:textId="77777777" w:rsidR="008A6D6A" w:rsidRDefault="008A6D6A" w:rsidP="008A6D6A">
      <w:pPr>
        <w:pStyle w:val="Sarakstarindkopa"/>
        <w:contextualSpacing w:val="0"/>
        <w:jc w:val="both"/>
        <w:rPr>
          <w:rFonts w:ascii="Times New Roman" w:hAnsi="Times New Roman" w:cs="Times New Roman"/>
          <w:sz w:val="24"/>
          <w:szCs w:val="24"/>
        </w:rPr>
      </w:pPr>
    </w:p>
    <w:p w14:paraId="2A145B3B" w14:textId="77777777" w:rsidR="008A6D6A" w:rsidRPr="008A6D6A" w:rsidRDefault="00000000" w:rsidP="008A6D6A">
      <w:pPr>
        <w:pStyle w:val="Sarakstarindkopa"/>
        <w:jc w:val="center"/>
        <w:rPr>
          <w:rFonts w:ascii="Times New Roman" w:hAnsi="Times New Roman" w:cs="Times New Roman"/>
          <w:b/>
          <w:bCs/>
          <w:sz w:val="24"/>
          <w:szCs w:val="24"/>
        </w:rPr>
      </w:pPr>
      <w:r w:rsidRPr="008A6D6A">
        <w:rPr>
          <w:rFonts w:ascii="Times New Roman" w:hAnsi="Times New Roman" w:cs="Times New Roman"/>
          <w:b/>
          <w:bCs/>
          <w:sz w:val="24"/>
          <w:szCs w:val="24"/>
        </w:rPr>
        <w:t>2. LĪGUMA TERMIŅŠ</w:t>
      </w:r>
    </w:p>
    <w:p w14:paraId="69FCB21C" w14:textId="77777777" w:rsidR="008A6D6A" w:rsidRPr="008A6D6A" w:rsidRDefault="00000000" w:rsidP="008A6D6A">
      <w:pPr>
        <w:pStyle w:val="Sarakstarindkopa"/>
        <w:numPr>
          <w:ilvl w:val="1"/>
          <w:numId w:val="32"/>
        </w:numPr>
        <w:tabs>
          <w:tab w:val="clear" w:pos="720"/>
        </w:tabs>
        <w:spacing w:after="0" w:line="240" w:lineRule="auto"/>
        <w:ind w:left="567" w:hanging="567"/>
        <w:jc w:val="both"/>
        <w:rPr>
          <w:rFonts w:ascii="Times New Roman" w:hAnsi="Times New Roman" w:cs="Times New Roman"/>
          <w:sz w:val="24"/>
          <w:szCs w:val="24"/>
        </w:rPr>
      </w:pPr>
      <w:r w:rsidRPr="008A6D6A">
        <w:rPr>
          <w:rFonts w:ascii="Times New Roman" w:hAnsi="Times New Roman" w:cs="Times New Roman"/>
          <w:sz w:val="24"/>
          <w:szCs w:val="24"/>
        </w:rPr>
        <w:t xml:space="preserve">Līgums stājas spēkā, kad to paraksta pēdējā no pusēm un ir spēkā no _____.gada ____._________ līdz _____.gada ___._________________. </w:t>
      </w:r>
    </w:p>
    <w:p w14:paraId="1E49C78C" w14:textId="77777777" w:rsidR="008A6D6A" w:rsidRPr="008A6D6A" w:rsidRDefault="00000000" w:rsidP="008A6D6A">
      <w:pPr>
        <w:pStyle w:val="Sarakstarindkopa"/>
        <w:numPr>
          <w:ilvl w:val="1"/>
          <w:numId w:val="32"/>
        </w:numPr>
        <w:tabs>
          <w:tab w:val="clear" w:pos="720"/>
        </w:tabs>
        <w:spacing w:after="0" w:line="240" w:lineRule="auto"/>
        <w:ind w:left="567" w:hanging="567"/>
        <w:jc w:val="both"/>
        <w:rPr>
          <w:rFonts w:ascii="Times New Roman" w:hAnsi="Times New Roman" w:cs="Times New Roman"/>
          <w:sz w:val="24"/>
          <w:szCs w:val="24"/>
        </w:rPr>
      </w:pPr>
      <w:r w:rsidRPr="008A6D6A">
        <w:rPr>
          <w:rFonts w:ascii="Times New Roman" w:hAnsi="Times New Roman" w:cs="Times New Roman"/>
          <w:sz w:val="24"/>
          <w:szCs w:val="24"/>
        </w:rPr>
        <w:lastRenderedPageBreak/>
        <w:t>Līguma 2.1.punktā noteikto līguma termiņu var pagarināt, pamatojoties uz pušu rakstisku vienošanos.</w:t>
      </w:r>
    </w:p>
    <w:p w14:paraId="0F790481" w14:textId="77777777" w:rsidR="008A6D6A" w:rsidRPr="008A6D6A" w:rsidRDefault="008A6D6A" w:rsidP="008A6D6A">
      <w:pPr>
        <w:pStyle w:val="Sarakstarindkopa"/>
        <w:spacing w:after="0" w:line="240" w:lineRule="auto"/>
        <w:jc w:val="both"/>
        <w:rPr>
          <w:rFonts w:ascii="Times New Roman" w:hAnsi="Times New Roman" w:cs="Times New Roman"/>
          <w:b/>
          <w:bCs/>
          <w:sz w:val="24"/>
          <w:szCs w:val="24"/>
        </w:rPr>
      </w:pPr>
    </w:p>
    <w:p w14:paraId="30AE76A5" w14:textId="77777777" w:rsidR="008A6D6A" w:rsidRPr="008A6D6A" w:rsidRDefault="00000000" w:rsidP="008A6D6A">
      <w:pPr>
        <w:pStyle w:val="Sarakstarindkopa"/>
        <w:spacing w:after="0" w:line="240" w:lineRule="auto"/>
        <w:jc w:val="center"/>
        <w:rPr>
          <w:rFonts w:ascii="Times New Roman" w:hAnsi="Times New Roman" w:cs="Times New Roman"/>
          <w:b/>
          <w:bCs/>
          <w:sz w:val="24"/>
          <w:szCs w:val="24"/>
        </w:rPr>
      </w:pPr>
      <w:r w:rsidRPr="008A6D6A">
        <w:rPr>
          <w:rFonts w:ascii="Times New Roman" w:hAnsi="Times New Roman" w:cs="Times New Roman"/>
          <w:b/>
          <w:bCs/>
          <w:sz w:val="24"/>
          <w:szCs w:val="24"/>
        </w:rPr>
        <w:t>3. NORĒĶINU KĀRTĪBA</w:t>
      </w:r>
    </w:p>
    <w:p w14:paraId="300A711B"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 xml:space="preserve">Medību tiesību lietotājs maksā pašvaldībai maksu par medību tiesību nomu 0,30 </w:t>
      </w:r>
      <w:r w:rsidRPr="008A6D6A">
        <w:rPr>
          <w:rFonts w:ascii="Times New Roman" w:hAnsi="Times New Roman" w:cs="Times New Roman"/>
          <w:i/>
          <w:iCs/>
          <w:sz w:val="24"/>
          <w:szCs w:val="24"/>
        </w:rPr>
        <w:t>euro</w:t>
      </w:r>
      <w:r w:rsidRPr="008A6D6A">
        <w:rPr>
          <w:rFonts w:ascii="Times New Roman" w:hAnsi="Times New Roman" w:cs="Times New Roman"/>
          <w:sz w:val="24"/>
          <w:szCs w:val="24"/>
        </w:rPr>
        <w:t xml:space="preserve"> bez pievienotās vērtības nodokļa (PVN) par 1 ha/medību sezonas gadā. Kopējā nomas maksa _____ </w:t>
      </w:r>
      <w:r w:rsidRPr="008A6D6A">
        <w:rPr>
          <w:rFonts w:ascii="Times New Roman" w:hAnsi="Times New Roman" w:cs="Times New Roman"/>
          <w:i/>
          <w:iCs/>
          <w:sz w:val="24"/>
          <w:szCs w:val="24"/>
        </w:rPr>
        <w:t>euro</w:t>
      </w:r>
      <w:r w:rsidRPr="008A6D6A">
        <w:rPr>
          <w:rFonts w:ascii="Times New Roman" w:hAnsi="Times New Roman" w:cs="Times New Roman"/>
          <w:sz w:val="24"/>
          <w:szCs w:val="24"/>
        </w:rPr>
        <w:t xml:space="preserve"> bez PVN par kopējām medību platībām, t.i. ____ ha.</w:t>
      </w:r>
    </w:p>
    <w:p w14:paraId="1BA1F87F"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 xml:space="preserve">Ja pašvaldība groza līguma </w:t>
      </w:r>
      <w:hyperlink r:id="rId20" w:anchor="p3.1" w:history="1">
        <w:r w:rsidR="008A6D6A" w:rsidRPr="008A6D6A">
          <w:rPr>
            <w:rStyle w:val="Hipersaite"/>
            <w:rFonts w:ascii="Times New Roman" w:hAnsi="Times New Roman" w:cs="Times New Roman"/>
            <w:color w:val="auto"/>
            <w:sz w:val="24"/>
            <w:szCs w:val="24"/>
            <w:u w:val="none"/>
          </w:rPr>
          <w:t>3.1</w:t>
        </w:r>
      </w:hyperlink>
      <w:r w:rsidRPr="008A6D6A">
        <w:rPr>
          <w:rFonts w:ascii="Times New Roman" w:hAnsi="Times New Roman" w:cs="Times New Roman"/>
          <w:sz w:val="24"/>
          <w:szCs w:val="24"/>
        </w:rPr>
        <w:t xml:space="preserve">.punktā noteikto nomas maksu (precizējot  zemes platības), tad jaunā nomas maksa stājas spēka bez medību tiesību lietotāja atsevišķas piekrišanas ar nākamo mēnesi no dienas, kad sniegts paziņojums par nomas maksas izmaiņām. </w:t>
      </w:r>
    </w:p>
    <w:p w14:paraId="2FC6D1E4"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i/>
          <w:iCs/>
          <w:sz w:val="24"/>
          <w:szCs w:val="24"/>
        </w:rPr>
      </w:pPr>
      <w:r w:rsidRPr="008A6D6A">
        <w:rPr>
          <w:rFonts w:ascii="Times New Roman" w:hAnsi="Times New Roman" w:cs="Times New Roman"/>
          <w:sz w:val="24"/>
          <w:szCs w:val="24"/>
        </w:rPr>
        <w:t xml:space="preserve">Medību tiesību lietotājs maksu par medību tiesībām samaksā 1 (viena) mēneša laikā pēc rēķina saņemšanas. </w:t>
      </w:r>
    </w:p>
    <w:p w14:paraId="796EE2AE"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 xml:space="preserve">Nomas maksu par nepilnu medību sezonas gadu, medību tiesību lietotājs maksā proporcionāli atlikušo dienu skaitam attiecīgajā sezonas gadā, līguma </w:t>
      </w:r>
      <w:hyperlink r:id="rId21" w:anchor="p3.2" w:history="1">
        <w:r w:rsidR="008A6D6A" w:rsidRPr="008A6D6A">
          <w:rPr>
            <w:rStyle w:val="Hipersaite"/>
            <w:rFonts w:ascii="Times New Roman" w:hAnsi="Times New Roman" w:cs="Times New Roman"/>
            <w:color w:val="auto"/>
            <w:sz w:val="24"/>
            <w:szCs w:val="24"/>
            <w:u w:val="none"/>
          </w:rPr>
          <w:t>3.2</w:t>
        </w:r>
      </w:hyperlink>
      <w:r w:rsidRPr="008A6D6A">
        <w:rPr>
          <w:rFonts w:ascii="Times New Roman" w:hAnsi="Times New Roman" w:cs="Times New Roman"/>
          <w:sz w:val="24"/>
          <w:szCs w:val="24"/>
        </w:rPr>
        <w:t>.punktā noteiktajā kartībā.</w:t>
      </w:r>
    </w:p>
    <w:p w14:paraId="2DFB18A9"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 xml:space="preserve">Maksājumus medību tiesību lietotājs veic ar bezskaidras naudas norēķinu saskaņā ar pašvaldības izrakstīto rēķinu. Par apmaksas dienu tiek uzskatīta diena, kad rēķinā norādītā summa ieskaitīta pašvaldības norēķinu kontā bankā.   </w:t>
      </w:r>
    </w:p>
    <w:p w14:paraId="14EDD128"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 xml:space="preserve">Puses vienojas, ka pašvaldība medību tiesību lietotājam paredzētos rēķinu sastāda elektroniski un </w:t>
      </w:r>
      <w:proofErr w:type="spellStart"/>
      <w:r w:rsidRPr="008A6D6A">
        <w:rPr>
          <w:rFonts w:ascii="Times New Roman" w:hAnsi="Times New Roman" w:cs="Times New Roman"/>
          <w:sz w:val="24"/>
          <w:szCs w:val="24"/>
        </w:rPr>
        <w:t>nosūta</w:t>
      </w:r>
      <w:proofErr w:type="spellEnd"/>
      <w:r w:rsidRPr="008A6D6A">
        <w:rPr>
          <w:rFonts w:ascii="Times New Roman" w:hAnsi="Times New Roman" w:cs="Times New Roman"/>
          <w:sz w:val="24"/>
          <w:szCs w:val="24"/>
        </w:rPr>
        <w:t xml:space="preserve"> uz medību tiesību lietotāja </w:t>
      </w:r>
      <w:proofErr w:type="spellStart"/>
      <w:r w:rsidRPr="008A6D6A">
        <w:rPr>
          <w:rFonts w:ascii="Times New Roman" w:hAnsi="Times New Roman" w:cs="Times New Roman"/>
          <w:sz w:val="24"/>
          <w:szCs w:val="24"/>
        </w:rPr>
        <w:t>eAdresi</w:t>
      </w:r>
      <w:proofErr w:type="spellEnd"/>
      <w:r w:rsidRPr="008A6D6A">
        <w:rPr>
          <w:rFonts w:ascii="Times New Roman" w:hAnsi="Times New Roman" w:cs="Times New Roman"/>
          <w:sz w:val="24"/>
          <w:szCs w:val="24"/>
        </w:rPr>
        <w:t xml:space="preserve"> vai uz norādīto e-pasta adresi______________.</w:t>
      </w:r>
    </w:p>
    <w:p w14:paraId="027DA322"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Puses atzīst un apstiprina, ka elektroniski sagatavots rēķins ir derīgs bez paraksta un ja uz tā norādīta piezīme “Rēķins ir sagatavots elektroniski un ir derīgs bez paraksta”.</w:t>
      </w:r>
    </w:p>
    <w:p w14:paraId="28E7FA4A"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Medību tiesību lietotājam ir pienākums savlaicīgi veikt maksājumus. Ja medību tiesību lietotājs nav saņēmis pašvaldības nosūtīto rēķinu, tas nevar būt par pamatu nomas maksas nemaksāšanai vai maksājumu kavēšanai.</w:t>
      </w:r>
    </w:p>
    <w:p w14:paraId="66799F6E"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Ja maksājumi nokavēti, medību tiesību lietotājs par katru nokavējuma dienu maksā nokavējuma naudu 0,01% (procentu) apmērā no nesamaksātās summas par katru kavējuma dienu.</w:t>
      </w:r>
    </w:p>
    <w:p w14:paraId="62E638CB" w14:textId="77777777" w:rsidR="008A6D6A" w:rsidRPr="008A6D6A" w:rsidRDefault="00000000" w:rsidP="008A6D6A">
      <w:pPr>
        <w:pStyle w:val="Sarakstarindkopa"/>
        <w:numPr>
          <w:ilvl w:val="1"/>
          <w:numId w:val="31"/>
        </w:numPr>
        <w:spacing w:after="0" w:line="240" w:lineRule="auto"/>
        <w:ind w:left="567" w:hanging="567"/>
        <w:jc w:val="both"/>
        <w:rPr>
          <w:rFonts w:ascii="Times New Roman" w:hAnsi="Times New Roman" w:cs="Times New Roman"/>
          <w:b/>
          <w:sz w:val="24"/>
          <w:szCs w:val="24"/>
        </w:rPr>
      </w:pPr>
      <w:r w:rsidRPr="008A6D6A">
        <w:rPr>
          <w:rFonts w:ascii="Times New Roman" w:hAnsi="Times New Roman" w:cs="Times New Roman"/>
          <w:sz w:val="24"/>
          <w:szCs w:val="24"/>
        </w:rPr>
        <w:t>Gadījumā, ja līguma spēkā esamības laikā saskaņā ar Latvijas Republikas normatīvajiem aktiem mainās PVN likme, līdzēji savstarpējos norēķinos piemēro jauno PVN likmi ar tās spēkā stāšanās datumu.</w:t>
      </w:r>
    </w:p>
    <w:p w14:paraId="351DAAEC" w14:textId="77777777" w:rsidR="008A6D6A" w:rsidRDefault="008A6D6A" w:rsidP="008A6D6A">
      <w:pPr>
        <w:pStyle w:val="Sarakstarindkopa"/>
        <w:spacing w:after="0" w:line="240" w:lineRule="auto"/>
        <w:contextualSpacing w:val="0"/>
        <w:jc w:val="both"/>
        <w:rPr>
          <w:rFonts w:ascii="Times New Roman" w:hAnsi="Times New Roman" w:cs="Times New Roman"/>
          <w:sz w:val="24"/>
          <w:szCs w:val="24"/>
        </w:rPr>
      </w:pPr>
    </w:p>
    <w:p w14:paraId="4E32FE25" w14:textId="77777777" w:rsidR="008A6D6A" w:rsidRPr="008A6D6A" w:rsidRDefault="00000000" w:rsidP="008A6D6A">
      <w:pPr>
        <w:pStyle w:val="Sarakstarindkopa"/>
        <w:spacing w:line="240" w:lineRule="auto"/>
        <w:jc w:val="center"/>
        <w:rPr>
          <w:rFonts w:ascii="Times New Roman" w:hAnsi="Times New Roman" w:cs="Times New Roman"/>
          <w:b/>
          <w:sz w:val="24"/>
          <w:szCs w:val="24"/>
        </w:rPr>
      </w:pPr>
      <w:r w:rsidRPr="008A6D6A">
        <w:rPr>
          <w:rFonts w:ascii="Times New Roman" w:hAnsi="Times New Roman" w:cs="Times New Roman"/>
          <w:b/>
          <w:bCs/>
          <w:sz w:val="24"/>
          <w:szCs w:val="24"/>
        </w:rPr>
        <w:t xml:space="preserve">4. </w:t>
      </w:r>
      <w:r w:rsidRPr="008A6D6A">
        <w:rPr>
          <w:rFonts w:ascii="Times New Roman" w:hAnsi="Times New Roman" w:cs="Times New Roman"/>
          <w:b/>
          <w:sz w:val="24"/>
          <w:szCs w:val="24"/>
        </w:rPr>
        <w:t>PUŠU TIESĪBAS, PIENĀKUMI UN ATBILDĪBA</w:t>
      </w:r>
    </w:p>
    <w:p w14:paraId="154CA630" w14:textId="77777777" w:rsidR="008A6D6A" w:rsidRPr="008A6D6A" w:rsidRDefault="00000000" w:rsidP="008A6D6A">
      <w:pPr>
        <w:pStyle w:val="Sarakstarindkopa"/>
        <w:numPr>
          <w:ilvl w:val="1"/>
          <w:numId w:val="33"/>
        </w:numPr>
        <w:spacing w:after="0" w:line="240" w:lineRule="auto"/>
        <w:ind w:left="567" w:hanging="567"/>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Puses savā darbībā ievēro Medību likumu, Medību noteikumus un citus normatīvos aktus.</w:t>
      </w:r>
    </w:p>
    <w:p w14:paraId="3890439F" w14:textId="77777777" w:rsidR="008A6D6A" w:rsidRPr="008A6D6A" w:rsidRDefault="00000000" w:rsidP="008A6D6A">
      <w:pPr>
        <w:pStyle w:val="Sarakstarindkopa"/>
        <w:numPr>
          <w:ilvl w:val="1"/>
          <w:numId w:val="33"/>
        </w:numPr>
        <w:spacing w:after="0" w:line="240" w:lineRule="auto"/>
        <w:ind w:left="567" w:hanging="567"/>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Pašvaldība apņemas:</w:t>
      </w:r>
    </w:p>
    <w:p w14:paraId="117F0FD8"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atļaut medību tiesību lietotājam brīvi izmantot līguma 1.1.punktā minētās platības medību iecirkņa organizēšanai un apsaimniekošanai;</w:t>
      </w:r>
    </w:p>
    <w:p w14:paraId="528F8638"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i/>
          <w:iCs/>
          <w:sz w:val="24"/>
          <w:szCs w:val="24"/>
        </w:rPr>
      </w:pPr>
      <w:r w:rsidRPr="008A6D6A">
        <w:rPr>
          <w:rFonts w:ascii="Times New Roman" w:hAnsi="Times New Roman" w:cs="Times New Roman"/>
          <w:bCs/>
          <w:sz w:val="24"/>
          <w:szCs w:val="24"/>
        </w:rPr>
        <w:t xml:space="preserve">informēt medību tiesību lietotāju par veicamajiem līguma grozījumiem medību platībās 1 (vienu) reizi ceturksnī; </w:t>
      </w:r>
    </w:p>
    <w:p w14:paraId="671CE763"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ievērot, ka medību tiesības vienlaikus tiek nodotas tikai 1 (vienam) medību tiesību lietotājam;</w:t>
      </w:r>
    </w:p>
    <w:p w14:paraId="5AE5A106"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nodrošināt aizsardzības pasākumus pret iespējamiem medījamo dzīvnieku nodarītiem postījumiem, ciktāl tas nav pretrunā ar vides un dabas aizsardzības prasībām, un par tiem informēt medību tiesību lietotāju. Ja pašvaldība ir noslēgusi līgumu par zemes nomu lauksaimnieciskajai izmantošanai, aizsardzības pasākumus pret iespējamiem medījamo dzīvnieku nodarītiem postījumiem nodrošina nomnieks;</w:t>
      </w:r>
    </w:p>
    <w:p w14:paraId="365F37C6"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lastRenderedPageBreak/>
        <w:t>nekavējoties ziņot medību tiesību lietotājam par konstatētajiem medījamo dzīvnieku nodarītiem postījumiem (zemes vienības nomas gadījumā ziņošanas pienākums ir izpildīts, ja to paziņo zemes vienības nomnieks) un nepieciešamības gadījumā saskaņojot vietu medību torņa vai tam pielīdzināmo ietaišu ierīkošanai (zemes vienības nomas gadījumā saskaņojums nepieciešams ar zemes vienības nomnieku);</w:t>
      </w:r>
    </w:p>
    <w:p w14:paraId="7DEB838A"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1 (viena) mēneša laikā no līguma noslēgšanas datuma, parakstītu līgumu, parakstītu vienošanos par grozījumiem līgumā vai to apliecinātu kopiju iesniegt Valsts meža dienestā (turpmāk - VMD), pašvaldības nododamo medību platību pievienošanai medību iecirknim vai jauna iecirkņa reģistrēšanai (ja attiecināms).</w:t>
      </w:r>
    </w:p>
    <w:p w14:paraId="4F223274" w14:textId="77777777" w:rsidR="008A6D6A" w:rsidRPr="008A6D6A" w:rsidRDefault="00000000" w:rsidP="008A6D6A">
      <w:pPr>
        <w:pStyle w:val="Sarakstarindkopa"/>
        <w:numPr>
          <w:ilvl w:val="1"/>
          <w:numId w:val="33"/>
        </w:numPr>
        <w:spacing w:after="0" w:line="240" w:lineRule="auto"/>
        <w:ind w:left="567" w:hanging="567"/>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Pašvaldībai ir tiesības:</w:t>
      </w:r>
    </w:p>
    <w:p w14:paraId="6DF66694" w14:textId="77777777" w:rsidR="008A6D6A" w:rsidRPr="008A6D6A" w:rsidRDefault="00000000" w:rsidP="008A6D6A">
      <w:pPr>
        <w:pStyle w:val="Sarakstarindkopa"/>
        <w:numPr>
          <w:ilvl w:val="2"/>
          <w:numId w:val="33"/>
        </w:numPr>
        <w:spacing w:after="0" w:line="240" w:lineRule="auto"/>
        <w:ind w:left="1134" w:hanging="567"/>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pieprasīt no medību tiesību lietotāja informāciju par līgumā paredzēto saistību izpildi;</w:t>
      </w:r>
    </w:p>
    <w:p w14:paraId="20CA1ED3"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pieprasīt atlīdzināt medību tiesību lietotājam tā darbības vai bezdarbības rezultātā nodarītos zaudējumus, kā arī tos zaudējumus, ko radījuši medījamie dzīvnieki (izņemot gadījumus, ja postījumi veikti attiecīgās sugas saudzēšanas laikā, kad medības ir aizliegtas vai tā (vai zemes vienības nomnieks) nav informējusi medību tiesību lietotāju par postījumu sākšanos);</w:t>
      </w:r>
    </w:p>
    <w:p w14:paraId="050D3D3A"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pieprasīt zaudējumu atlīdzināšanu medījamo dzīvnieku nodarīto postījumu gadījumā atbilstoši normatīvo aktu prasībām;</w:t>
      </w:r>
    </w:p>
    <w:p w14:paraId="67F292DD"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nodod nomā trešajai personai saimnieciskās darbības veikšanai, bez medību tiesību lietotāja piekrišanas, līguma 1.1.punktā noteiktās zemes vienības (izņemot medību tiesības), savukārt medību tiesību lietotājs nav tiesīgs celt šajā sakarā jebkāda veida pretenzijas;</w:t>
      </w:r>
    </w:p>
    <w:p w14:paraId="5FF91C59"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 xml:space="preserve">lauksaimniecībā izmantojamās zemes nomas gadījumā, zaudējumu atlīdzināšanas tiesības un tiesības pieprasīt zaudējumu atlīdzināšanu izmanto zemes vienības nomnieks kā </w:t>
      </w:r>
      <w:proofErr w:type="spellStart"/>
      <w:r w:rsidRPr="008A6D6A">
        <w:rPr>
          <w:rFonts w:ascii="Times New Roman" w:hAnsi="Times New Roman" w:cs="Times New Roman"/>
          <w:bCs/>
          <w:sz w:val="24"/>
          <w:szCs w:val="24"/>
        </w:rPr>
        <w:t>apsaimniekotājs</w:t>
      </w:r>
      <w:proofErr w:type="spellEnd"/>
      <w:r w:rsidRPr="008A6D6A">
        <w:rPr>
          <w:rFonts w:ascii="Times New Roman" w:hAnsi="Times New Roman" w:cs="Times New Roman"/>
          <w:bCs/>
          <w:sz w:val="24"/>
          <w:szCs w:val="24"/>
        </w:rPr>
        <w:t>;</w:t>
      </w:r>
    </w:p>
    <w:p w14:paraId="72C16A08" w14:textId="77777777" w:rsidR="008A6D6A" w:rsidRPr="008A6D6A" w:rsidRDefault="00000000" w:rsidP="008A6D6A">
      <w:pPr>
        <w:pStyle w:val="Sarakstarindkopa"/>
        <w:numPr>
          <w:ilvl w:val="2"/>
          <w:numId w:val="33"/>
        </w:numPr>
        <w:spacing w:after="0" w:line="240" w:lineRule="auto"/>
        <w:ind w:left="1276" w:hanging="709"/>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ja nav ievērotas līguma 4.2.4. un 4.2.5.apakšpunktos noteiktās darbības, pašvaldībai vai zemes vienības nomniekam zūd prasījuma tiesības par zaudējumu atlīdzināšanu medījamo dzīvnieku postījumu gadījumos.</w:t>
      </w:r>
    </w:p>
    <w:p w14:paraId="010D9DBC" w14:textId="77777777" w:rsidR="008A6D6A" w:rsidRPr="008A6D6A" w:rsidRDefault="00000000" w:rsidP="008A6D6A">
      <w:pPr>
        <w:pStyle w:val="Sarakstarindkopa"/>
        <w:numPr>
          <w:ilvl w:val="1"/>
          <w:numId w:val="33"/>
        </w:numPr>
        <w:spacing w:after="0" w:line="240" w:lineRule="auto"/>
        <w:ind w:left="567" w:hanging="567"/>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Medību tiesību lietotājs apņemas:</w:t>
      </w:r>
    </w:p>
    <w:p w14:paraId="0268ED46"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izmantot līguma 1.1.punktā minētās medību platības saskaņā ar Latvijas Republikas normatīvajos aktos noteiktajām prasībām medību platību izmantošanā, apsaimniekošanā, medību tiesību realizēšanā, medību platībās nodrošinot medību resursu ilgtspējīgu apsaimniekošanu, nenododot medību tiesības citam medību kolektīvam (izņemot līguma 4.4.5.apakšpunktā noteiktajā gadījumā);</w:t>
      </w:r>
    </w:p>
    <w:p w14:paraId="0E633DD9"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veikt aizsardzības pasākumus pret iespējamiem medījamo dzīvnieku (bebru un pārnadžu) postījumiem mežaudzēs un lauksaimniecības kultūrās, ciktāl tas nav pretrunā ar vides un dabas aizsardzības prasībām, kā arī ierobežot medījamo dzīvnieku postījumus aizsargājot lauksaimniecības kultūras un meža audzes, zemes vienībās ar meliorācijas sistēmām likvidēt bebru apmetnes meliorācijas grāvjos, ievērojot valsts un pašvaldības mežsaimniecības atbildīgo amatpersonu rakstiskus norādījumus;</w:t>
      </w:r>
    </w:p>
    <w:p w14:paraId="10485B47"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nodrošināt aizsardzības pasākumus pret iespējamiem medījamo dzīvnieku nodarītiem postījumiem, ciktāl tas nav pretrunā ar vides un dabas aizsardzības prasībām</w:t>
      </w:r>
    </w:p>
    <w:p w14:paraId="42E268C7"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vērsties VMD, lai saņemtu papildus medību atļaujas limitēto medījamo sugu dzīvnieku medīšanai vai ja medījamie dzīvnieki izdara postījumus ārpus noteiktā medību termiņa;</w:t>
      </w:r>
    </w:p>
    <w:p w14:paraId="02DA8269"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lastRenderedPageBreak/>
        <w:t>ja nav limitēto medījamo dzīvnieku medību atļaujas medību iecirknī, kuram pievienotas pašvaldības platības, gadījumos kad pastāv postījumu nodarīšanas apdraudējums, slēgt līgumu ar medību tiesību lietotāju, kuram tāda atļauja ir;</w:t>
      </w:r>
    </w:p>
    <w:p w14:paraId="13C9A55A"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epizootiju uzliesmojuma laikā, aktīvi sadarboties ar pašvaldības pārstāvjiem seku likvidēšanas un draudu novēršanas jautājumos un rīcībā, piemērojot līguma 4.4.5.apakšpunktā noteikto (ja attiecināms);</w:t>
      </w:r>
    </w:p>
    <w:p w14:paraId="39D931CF"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darīt visu iespējamo, lai novērstu medījamo dzīvnieku izdarīto postījumu turpināšanos un aktīvi sadarboties ar pašvaldības izveidoto Medību koordinācijas komisiju, ja tā tiek iesaistīta medījamo dzīvnieku postījumu novēršanā un domstarpību risināšanā;</w:t>
      </w:r>
    </w:p>
    <w:p w14:paraId="5C58A0F3"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veikt līguma 1.1.punktā minētajās medību platībās, kas reģistrēts VMD, atbilstoši normatīvo aktu prasībām, medījamo dzīvnieku līķu savākšanu un iznīcināšanu (ja attiecināms);</w:t>
      </w:r>
    </w:p>
    <w:p w14:paraId="4F236072"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saudzīgi izturēties pret medību platībām, ar savām rīcībām nebojāt, nepiegružot ar sadzīves atkritumiem, ievērot ugunsdrošības un vides aizsardzības noteikumu prasības, kā arī netraucēt pašvaldībai īstenot publisko funkciju vai pašvaldības medību platībā ietilpstošajās zemes vienībās lietotājam/nomniekam veikt saimniecisko darbību;</w:t>
      </w:r>
    </w:p>
    <w:p w14:paraId="1B37CAE9"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ne vēlāk kā 1 (vienu) mēnesi pirms līguma izbeigšanās, bet līgumam izbeidzoties ne vēlāk kā pēdējā līguma darbības dienā, demontēt 4.5.3.apakšpunktā atļautos objektus, pretējā gadījumā tie tiek uzskatīti par pamestu mantu un pašvaldība brīvi rīkojas ar tiem;</w:t>
      </w:r>
    </w:p>
    <w:p w14:paraId="467009C9"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Civillikumā noteiktā kārtībā atbildēt par sekām, kas medību tiesību lietotāja rīcības vai bezdarbības rezultātā, neievērojot normatīvo aktu prasības, radušās medību platībās, tādējādi nodarot kaitējumu un zaudējumus pašvaldībai, zemes lietotājam/nomniekam, trešajām personām un to īpašumiem;</w:t>
      </w:r>
    </w:p>
    <w:p w14:paraId="53344640"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nekavējoties informēt pašvaldību, ja zudis līguma pamats.</w:t>
      </w:r>
    </w:p>
    <w:p w14:paraId="1777E41D" w14:textId="77777777" w:rsidR="008A6D6A" w:rsidRPr="008A6D6A" w:rsidRDefault="00000000" w:rsidP="007B46A6">
      <w:pPr>
        <w:pStyle w:val="Sarakstarindkopa"/>
        <w:numPr>
          <w:ilvl w:val="1"/>
          <w:numId w:val="33"/>
        </w:numPr>
        <w:spacing w:after="0" w:line="240" w:lineRule="auto"/>
        <w:ind w:left="426" w:hanging="426"/>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Medību tiesību lietotājam ir tiesības:</w:t>
      </w:r>
    </w:p>
    <w:p w14:paraId="6D76DE5C"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uz jauna medību tiesību līguma slēgšanu, par līguma 1.1.punktā minēto līguma priekšmetu, ja ir izpildītas līgumā minētās saistības;</w:t>
      </w:r>
    </w:p>
    <w:p w14:paraId="043D679C"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bookmarkStart w:id="5" w:name="_Hlk179976919"/>
      <w:r w:rsidRPr="008A6D6A">
        <w:rPr>
          <w:rFonts w:ascii="Times New Roman" w:hAnsi="Times New Roman" w:cs="Times New Roman"/>
          <w:bCs/>
          <w:sz w:val="24"/>
          <w:szCs w:val="24"/>
        </w:rPr>
        <w:t>pārvietoties pa medību platībām, tajās esošajiem ceļiem, stigām un citiem infrastruktūras objektiem, nebojājot tos</w:t>
      </w:r>
      <w:bookmarkEnd w:id="5"/>
      <w:r w:rsidRPr="008A6D6A">
        <w:rPr>
          <w:rFonts w:ascii="Times New Roman" w:hAnsi="Times New Roman" w:cs="Times New Roman"/>
          <w:bCs/>
          <w:sz w:val="24"/>
          <w:szCs w:val="24"/>
        </w:rPr>
        <w:t>;</w:t>
      </w:r>
    </w:p>
    <w:p w14:paraId="42BC8CA3" w14:textId="77777777" w:rsidR="008A6D6A" w:rsidRPr="008A6D6A" w:rsidRDefault="00000000" w:rsidP="007B46A6">
      <w:pPr>
        <w:pStyle w:val="Sarakstarindkopa"/>
        <w:numPr>
          <w:ilvl w:val="2"/>
          <w:numId w:val="33"/>
        </w:numPr>
        <w:spacing w:after="0" w:line="240" w:lineRule="auto"/>
        <w:ind w:left="1134" w:hanging="708"/>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 xml:space="preserve">ierīkot medību torņus, barotavas, piebarošanas lauciņus un šaušanas </w:t>
      </w:r>
      <w:proofErr w:type="spellStart"/>
      <w:r w:rsidRPr="008A6D6A">
        <w:rPr>
          <w:rFonts w:ascii="Times New Roman" w:hAnsi="Times New Roman" w:cs="Times New Roman"/>
          <w:bCs/>
          <w:sz w:val="24"/>
          <w:szCs w:val="24"/>
        </w:rPr>
        <w:t>vizūras</w:t>
      </w:r>
      <w:proofErr w:type="spellEnd"/>
      <w:r w:rsidRPr="008A6D6A">
        <w:rPr>
          <w:rFonts w:ascii="Times New Roman" w:hAnsi="Times New Roman" w:cs="Times New Roman"/>
          <w:bCs/>
          <w:sz w:val="24"/>
          <w:szCs w:val="24"/>
        </w:rPr>
        <w:t>, un tml., kas ir estētiski gaumīgi, netraucē ceļu ekspluatāciju un uzturēšanu, netraucē meža apsaimniekošanas un infrastruktūras uzturēšanas darbus vai operatīvu rīcību  ugunsgrēka gadījumā, nebojāt augošus kokus, iepriekš saskaņojot paredzamās darbības ar pašvaldību (lietotāju/nomnieku, ja zeme iznomāta).</w:t>
      </w:r>
    </w:p>
    <w:p w14:paraId="566C0F32" w14:textId="77777777" w:rsidR="008A6D6A" w:rsidRPr="008A6D6A" w:rsidRDefault="00000000" w:rsidP="007B46A6">
      <w:pPr>
        <w:pStyle w:val="Sarakstarindkopa"/>
        <w:numPr>
          <w:ilvl w:val="1"/>
          <w:numId w:val="33"/>
        </w:numPr>
        <w:spacing w:after="0" w:line="240" w:lineRule="auto"/>
        <w:ind w:left="567" w:hanging="567"/>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Medību tiesību lietotājam nav tiesību nodot medību tiesības apakšnomā vai cita veida lietojumā citām personām.</w:t>
      </w:r>
    </w:p>
    <w:p w14:paraId="0A8FE408" w14:textId="77777777" w:rsidR="008A6D6A" w:rsidRPr="008A6D6A" w:rsidRDefault="00000000" w:rsidP="007B46A6">
      <w:pPr>
        <w:pStyle w:val="Sarakstarindkopa"/>
        <w:numPr>
          <w:ilvl w:val="1"/>
          <w:numId w:val="33"/>
        </w:numPr>
        <w:spacing w:after="0" w:line="240" w:lineRule="auto"/>
        <w:ind w:left="567" w:hanging="567"/>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Pašvaldība (zemes lietotājs/nomnieks) un medību tiesību lietotājs apņemas nekavējoties nodrošināt savstarpēju apmaiņu ar informāciju par konstatētajiem medījamo dzīvnieku nodarītiem postījumiem, lauksaimniecības un meža kultūrām pašvaldības medību platībās.</w:t>
      </w:r>
    </w:p>
    <w:p w14:paraId="4D2BCBD7" w14:textId="77777777" w:rsidR="008A6D6A" w:rsidRPr="008A6D6A" w:rsidRDefault="00000000" w:rsidP="007B46A6">
      <w:pPr>
        <w:pStyle w:val="Sarakstarindkopa"/>
        <w:numPr>
          <w:ilvl w:val="1"/>
          <w:numId w:val="33"/>
        </w:numPr>
        <w:spacing w:after="0" w:line="240" w:lineRule="auto"/>
        <w:ind w:left="567" w:hanging="567"/>
        <w:contextualSpacing w:val="0"/>
        <w:jc w:val="both"/>
        <w:rPr>
          <w:rFonts w:ascii="Times New Roman" w:hAnsi="Times New Roman" w:cs="Times New Roman"/>
          <w:bCs/>
          <w:sz w:val="24"/>
          <w:szCs w:val="24"/>
        </w:rPr>
      </w:pPr>
      <w:r w:rsidRPr="008A6D6A">
        <w:rPr>
          <w:rFonts w:ascii="Times New Roman" w:hAnsi="Times New Roman" w:cs="Times New Roman"/>
          <w:bCs/>
          <w:sz w:val="24"/>
          <w:szCs w:val="24"/>
        </w:rPr>
        <w:t>Ja līguma īstenošanas ietvaros ir nodarīti zaudējumi kādam no līdzējiem vai trešajai personai (t.sk. zemes vienību nomniekiem/lietotājiem), tad atbildību par to uzņemas un šos zaudējumus apņemas atlīdzināt vainīgais līdzējs, soda samaksa neatbrīvo līdzējus no līgumsaistību izpildes un zaudējumu atlīdzināšanas pilnā apmērā.</w:t>
      </w:r>
    </w:p>
    <w:p w14:paraId="2437D524" w14:textId="77777777" w:rsidR="008A6D6A" w:rsidRPr="008A6D6A" w:rsidRDefault="008A6D6A" w:rsidP="008A6D6A">
      <w:pPr>
        <w:pStyle w:val="Sarakstarindkopa"/>
        <w:spacing w:after="0" w:line="240" w:lineRule="auto"/>
        <w:ind w:left="0"/>
        <w:contextualSpacing w:val="0"/>
        <w:jc w:val="both"/>
        <w:rPr>
          <w:rFonts w:ascii="Times New Roman" w:hAnsi="Times New Roman" w:cs="Times New Roman"/>
          <w:sz w:val="24"/>
          <w:szCs w:val="24"/>
        </w:rPr>
      </w:pPr>
    </w:p>
    <w:p w14:paraId="0CF89E59" w14:textId="77777777" w:rsidR="007B46A6" w:rsidRDefault="00000000" w:rsidP="007B46A6">
      <w:pPr>
        <w:pStyle w:val="Sarakstarindkopa"/>
        <w:numPr>
          <w:ilvl w:val="0"/>
          <w:numId w:val="33"/>
        </w:numPr>
        <w:spacing w:after="0" w:line="240" w:lineRule="auto"/>
        <w:ind w:left="357" w:hanging="357"/>
        <w:jc w:val="center"/>
        <w:rPr>
          <w:rFonts w:ascii="Times New Roman" w:hAnsi="Times New Roman" w:cs="Times New Roman"/>
          <w:b/>
          <w:bCs/>
          <w:sz w:val="24"/>
          <w:szCs w:val="24"/>
        </w:rPr>
      </w:pPr>
      <w:r w:rsidRPr="007B46A6">
        <w:rPr>
          <w:rFonts w:ascii="Times New Roman" w:hAnsi="Times New Roman" w:cs="Times New Roman"/>
          <w:b/>
          <w:bCs/>
          <w:sz w:val="24"/>
          <w:szCs w:val="24"/>
        </w:rPr>
        <w:t>LĪGUMA GROZĪJUMI UN IZBEIGŠANA</w:t>
      </w:r>
    </w:p>
    <w:p w14:paraId="38DF6EC2" w14:textId="77777777" w:rsidR="007B46A6" w:rsidRPr="001917F9" w:rsidRDefault="00000000" w:rsidP="001917F9">
      <w:pPr>
        <w:pStyle w:val="Sarakstarindkopa"/>
        <w:numPr>
          <w:ilvl w:val="1"/>
          <w:numId w:val="33"/>
        </w:numPr>
        <w:spacing w:after="0" w:line="240" w:lineRule="auto"/>
        <w:ind w:left="567" w:hanging="567"/>
        <w:jc w:val="both"/>
        <w:rPr>
          <w:rFonts w:ascii="Times New Roman" w:hAnsi="Times New Roman" w:cs="Times New Roman"/>
          <w:sz w:val="24"/>
          <w:szCs w:val="24"/>
        </w:rPr>
      </w:pPr>
      <w:r w:rsidRPr="001917F9">
        <w:rPr>
          <w:rFonts w:ascii="Times New Roman" w:hAnsi="Times New Roman" w:cs="Times New Roman"/>
          <w:sz w:val="24"/>
          <w:szCs w:val="24"/>
        </w:rPr>
        <w:lastRenderedPageBreak/>
        <w:t xml:space="preserve">Pašvaldībai ir tiesības vienpusēji izbeigt līgumu pirms termiņa, bez jebkādas kompensācijas vai </w:t>
      </w:r>
      <w:r w:rsidR="001917F9" w:rsidRPr="001917F9">
        <w:rPr>
          <w:rFonts w:ascii="Times New Roman" w:hAnsi="Times New Roman" w:cs="Times New Roman"/>
          <w:bCs/>
          <w:sz w:val="24"/>
          <w:szCs w:val="24"/>
        </w:rPr>
        <w:t>zaudējumu, kas saistīti ar līguma pirmstermiņa izbeigšanu, izmaksas, paziņojot medību tiesību lietotājam rakstveidā par to 1 (vienu) mēnesi iepriekš, ja medību  tiesību lietotājs:</w:t>
      </w:r>
    </w:p>
    <w:p w14:paraId="6EA8EBAE" w14:textId="77777777" w:rsidR="001917F9" w:rsidRDefault="00000000" w:rsidP="001917F9">
      <w:pPr>
        <w:pStyle w:val="Sarakstarindkopa"/>
        <w:numPr>
          <w:ilvl w:val="2"/>
          <w:numId w:val="33"/>
        </w:numPr>
        <w:spacing w:after="0" w:line="240" w:lineRule="auto"/>
        <w:ind w:left="1276"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izmanto medību platību mērķiem, kas nav paredzēts līgumā un pašvaldība  rakstveidā ir brīdinājusi medību tiesību lietotāju par to un medību tiesību lietotājs 10 (desmit) dienu laikā pēc brīdinājuma saņemšanas nav veicis nepieciešamās darbības minētā pārkāpuma novēršanai;</w:t>
      </w:r>
    </w:p>
    <w:p w14:paraId="61665EEE" w14:textId="77777777" w:rsidR="001917F9" w:rsidRDefault="00000000" w:rsidP="001917F9">
      <w:pPr>
        <w:pStyle w:val="Sarakstarindkopa"/>
        <w:numPr>
          <w:ilvl w:val="2"/>
          <w:numId w:val="33"/>
        </w:numPr>
        <w:spacing w:after="0" w:line="240" w:lineRule="auto"/>
        <w:ind w:left="1276"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vairāk par 1 (vienu) mēnesi nokavējis šajā līgumā noteikto maksājumu;</w:t>
      </w:r>
    </w:p>
    <w:p w14:paraId="2F54BFE1" w14:textId="77777777" w:rsidR="001917F9" w:rsidRDefault="00000000" w:rsidP="001917F9">
      <w:pPr>
        <w:pStyle w:val="Sarakstarindkopa"/>
        <w:numPr>
          <w:ilvl w:val="2"/>
          <w:numId w:val="33"/>
        </w:numPr>
        <w:spacing w:after="0" w:line="240" w:lineRule="auto"/>
        <w:ind w:left="1276" w:hanging="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pārkāpj normatīvos aktos noteiktos medību tiesību lietotāja pienākumus, kā arī pārkāpj līgumā noteiktās medību tiesību lietotāja saistības;</w:t>
      </w:r>
    </w:p>
    <w:p w14:paraId="6151F866" w14:textId="77777777" w:rsidR="001917F9" w:rsidRDefault="00000000" w:rsidP="001917F9">
      <w:pPr>
        <w:pStyle w:val="Sarakstarindkopa"/>
        <w:numPr>
          <w:ilvl w:val="1"/>
          <w:numId w:val="33"/>
        </w:numPr>
        <w:spacing w:after="0" w:line="240" w:lineRule="auto"/>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Pašvaldībai ir tiesīga veikt grozījumus līgumā, 3 (trīs) mēnešus iepriekš brīdinot medību tiesību lietotāju, ja zemes vienības nepieciešamas pašvaldības funkciju veikšanai.</w:t>
      </w:r>
    </w:p>
    <w:p w14:paraId="20B33CD8" w14:textId="77777777" w:rsidR="001917F9" w:rsidRDefault="00000000" w:rsidP="001917F9">
      <w:pPr>
        <w:pStyle w:val="Sarakstarindkopa"/>
        <w:numPr>
          <w:ilvl w:val="1"/>
          <w:numId w:val="33"/>
        </w:numPr>
        <w:spacing w:after="0" w:line="240" w:lineRule="auto"/>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Medību tiesību lietotājs ir tiesīgs vienpusēji izbeigt līgumu pirms termiņa, par to rakstiski brīdinot pašvaldību vismaz 1 (vienu) mēnesi iepriekš.</w:t>
      </w:r>
    </w:p>
    <w:p w14:paraId="1731F181" w14:textId="77777777" w:rsidR="001917F9" w:rsidRPr="001917F9" w:rsidRDefault="00000000" w:rsidP="001917F9">
      <w:pPr>
        <w:pStyle w:val="Sarakstarindkopa"/>
        <w:numPr>
          <w:ilvl w:val="1"/>
          <w:numId w:val="33"/>
        </w:num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bCs/>
          <w:sz w:val="24"/>
          <w:szCs w:val="24"/>
        </w:rPr>
        <w:t>Jebkuras līguma izmaiņas, kuru grozīšanas kārtība nav atrunāta šajā līgumā, stāsies spēkā tad, ja tās tiks noformētas rakstiski un vienojoties būs pušu parakstītas.</w:t>
      </w:r>
    </w:p>
    <w:p w14:paraId="720A9CD4" w14:textId="77777777" w:rsidR="001917F9" w:rsidRDefault="00000000" w:rsidP="001917F9">
      <w:pPr>
        <w:pStyle w:val="Sarakstarindkopa"/>
        <w:numPr>
          <w:ilvl w:val="1"/>
          <w:numId w:val="33"/>
        </w:numPr>
        <w:spacing w:after="0" w:line="240" w:lineRule="auto"/>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Medību tiesības pašvaldības medību platībās ietilpstošajās zemes vienībās, kuras pašvaldība ir atsavinājusi trešajai personai, medību tiesību lietotājam izbeidzas dienā, kad zemesgrāmatā tiek nostiprinātas īpašumtiesības šai personai.</w:t>
      </w:r>
    </w:p>
    <w:p w14:paraId="1C2F6F59" w14:textId="77777777" w:rsidR="001917F9" w:rsidRDefault="00000000" w:rsidP="001917F9">
      <w:pPr>
        <w:pStyle w:val="Sarakstarindkopa"/>
        <w:numPr>
          <w:ilvl w:val="1"/>
          <w:numId w:val="33"/>
        </w:numPr>
        <w:spacing w:after="0" w:line="240" w:lineRule="auto"/>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Līgumu atceļošs (kopumā vai attiecīgā daļā) nosacījums, ja ir stājies spēkā VMD lēmums par atteikumu pievienot medību platības (kadastra apzīmējums, platība) Medību tiesību lietotāja reģistrētajam medību iecirknim līguma 1.1.punktā norādītajās medību platībās vai (ja attiecināms) reģistrēt jaunu iecirkni.</w:t>
      </w:r>
    </w:p>
    <w:p w14:paraId="62CF6666" w14:textId="77777777" w:rsidR="001917F9" w:rsidRDefault="00000000" w:rsidP="001917F9">
      <w:pPr>
        <w:pStyle w:val="Sarakstarindkopa"/>
        <w:numPr>
          <w:ilvl w:val="1"/>
          <w:numId w:val="33"/>
        </w:numPr>
        <w:spacing w:after="0" w:line="240" w:lineRule="auto"/>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Medību tiesību lietotājs zaudē medību tiesības (līgums kopumā vai attiecībā uz konkrēto zemes vienību izbeidzas pirms termiņa) ar dienu, kad zudis pamats, kā dēļ medību tiesību lietotājs šādas tiesības ieguvis (piemēram, kad stājies spēkā VMD lēmums par medību tiesību lietotāja reģistrētā medību iecirkņa izslēgšanu no reģistra vai tajā ietilpstošo medību platību robežu grozīšanu, kā rezultātā pašvaldības medību platības nerobežojas vai atrodas tālāk kā 100 m vai medību tiesību lietotājs nesaņem attiecīgo limitēto medījamo dzīvnieku medību atļauju  nākošajai  medību sezonai, vai tiek lauzts savstarpējais līgums par limitēto medījamo dzīvnieku  medīšanas organizēšanu blakus esošajos medību iecirkņos).</w:t>
      </w:r>
    </w:p>
    <w:p w14:paraId="49983251" w14:textId="77777777" w:rsidR="001917F9" w:rsidRDefault="00000000" w:rsidP="001917F9">
      <w:pPr>
        <w:pStyle w:val="Sarakstarindkopa"/>
        <w:numPr>
          <w:ilvl w:val="1"/>
          <w:numId w:val="33"/>
        </w:numPr>
        <w:spacing w:after="0" w:line="240" w:lineRule="auto"/>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Līguma 5.5.punktā minētajā gadījumā, pašvaldība paziņo medību tiesību lietotājam VMD lēmumu par atteikumu reģistrēt medību platības un pusēm vienojoties tiek veikti grozījumi līguma 1.1.punktā ne vēlāk kā 1 (viena) mēneša laikā pēc atbilstošās informācijas saņemšanas no VMD.</w:t>
      </w:r>
    </w:p>
    <w:p w14:paraId="6ECF3067" w14:textId="77777777" w:rsidR="001917F9" w:rsidRPr="001917F9" w:rsidRDefault="00000000" w:rsidP="001917F9">
      <w:pPr>
        <w:pStyle w:val="Sarakstarindkopa"/>
        <w:numPr>
          <w:ilvl w:val="1"/>
          <w:numId w:val="33"/>
        </w:num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bCs/>
          <w:sz w:val="24"/>
          <w:szCs w:val="24"/>
        </w:rPr>
        <w:t>Šī līguma nosacījumu  papildinājumi un/vai grozījumi var tikt izdarīti tikai ar rakstisku pušu vienošanos, ko parakstījušas abas puses vai to pilnvarotie pārstāvji. Mutiskas vienošanās  un sarunas netiek uzskatītas par šī līguma papildinājumiem vai grozījumiem.</w:t>
      </w:r>
    </w:p>
    <w:p w14:paraId="1D80DD9A" w14:textId="77777777" w:rsidR="001917F9" w:rsidRDefault="001917F9" w:rsidP="001917F9">
      <w:pPr>
        <w:pStyle w:val="Sarakstarindkopa"/>
        <w:ind w:left="360"/>
        <w:jc w:val="center"/>
        <w:rPr>
          <w:rFonts w:ascii="Times New Roman" w:hAnsi="Times New Roman" w:cs="Times New Roman"/>
          <w:b/>
          <w:bCs/>
          <w:sz w:val="24"/>
          <w:szCs w:val="24"/>
        </w:rPr>
      </w:pPr>
    </w:p>
    <w:p w14:paraId="73C20BEC" w14:textId="77777777" w:rsidR="001917F9" w:rsidRPr="001917F9" w:rsidRDefault="00000000" w:rsidP="001917F9">
      <w:pPr>
        <w:pStyle w:val="Sarakstarindkopa"/>
        <w:ind w:left="360"/>
        <w:jc w:val="center"/>
        <w:rPr>
          <w:rFonts w:ascii="Times New Roman" w:hAnsi="Times New Roman" w:cs="Times New Roman"/>
          <w:b/>
          <w:bCs/>
          <w:sz w:val="24"/>
          <w:szCs w:val="24"/>
        </w:rPr>
      </w:pPr>
      <w:r w:rsidRPr="001917F9">
        <w:rPr>
          <w:rFonts w:ascii="Times New Roman" w:hAnsi="Times New Roman" w:cs="Times New Roman"/>
          <w:b/>
          <w:bCs/>
          <w:sz w:val="24"/>
          <w:szCs w:val="24"/>
        </w:rPr>
        <w:t>6.</w:t>
      </w:r>
      <w:r w:rsidRPr="001917F9">
        <w:rPr>
          <w:rFonts w:ascii="Times New Roman" w:hAnsi="Times New Roman" w:cs="Times New Roman"/>
          <w:b/>
          <w:bCs/>
          <w:sz w:val="24"/>
          <w:szCs w:val="24"/>
        </w:rPr>
        <w:tab/>
        <w:t>NEPĀRVARAMA VARA</w:t>
      </w:r>
    </w:p>
    <w:p w14:paraId="765058AA" w14:textId="77777777" w:rsidR="001917F9" w:rsidRPr="001917F9" w:rsidRDefault="00000000" w:rsidP="007C3AF2">
      <w:pPr>
        <w:pStyle w:val="Sarakstarindkopa"/>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6.1.   </w:t>
      </w:r>
      <w:r w:rsidRPr="001917F9">
        <w:rPr>
          <w:rFonts w:ascii="Times New Roman" w:hAnsi="Times New Roman" w:cs="Times New Roman"/>
          <w:sz w:val="24"/>
          <w:szCs w:val="24"/>
        </w:rPr>
        <w:t>Puses nav atbildīgas par līgumsaistību neizpildi un neizpildes radītajiem zaudējumiem, ja tas noticis nepārvaramas varas apstākļu tiešā ietekmē (piemēram, dabas stihija, ugunsgrēks, militārās darbības). Par līgumsaistību izpildes neiespējamību minēto apstākļu dēļ, puse rakstiski informē otru pusi 5 (piecu) dienu laikā pēc šo apstākļu iestāšanas un, ja nepieciešams, vienojas par turpmāko līguma izpildes kārtību vai līguma izbeigšanu. Puses savstarpēji sniedz ziņas arī par šo apstākļu izbeigšanos.</w:t>
      </w:r>
    </w:p>
    <w:p w14:paraId="03665C63" w14:textId="77777777" w:rsidR="001917F9" w:rsidRPr="001917F9" w:rsidRDefault="001917F9" w:rsidP="007C3AF2">
      <w:pPr>
        <w:pStyle w:val="Sarakstarindkopa"/>
        <w:spacing w:after="0" w:line="240" w:lineRule="auto"/>
        <w:ind w:left="0"/>
        <w:rPr>
          <w:rFonts w:ascii="Times New Roman" w:hAnsi="Times New Roman" w:cs="Times New Roman"/>
          <w:sz w:val="24"/>
          <w:szCs w:val="24"/>
        </w:rPr>
      </w:pPr>
    </w:p>
    <w:p w14:paraId="08F2E15D" w14:textId="77777777" w:rsidR="001917F9" w:rsidRPr="001917F9" w:rsidRDefault="00000000" w:rsidP="007C3AF2">
      <w:pPr>
        <w:pStyle w:val="Sarakstarindkopa"/>
        <w:numPr>
          <w:ilvl w:val="0"/>
          <w:numId w:val="35"/>
        </w:numPr>
        <w:spacing w:after="0" w:line="240" w:lineRule="auto"/>
        <w:ind w:left="0"/>
        <w:jc w:val="center"/>
        <w:rPr>
          <w:rFonts w:ascii="Times New Roman" w:hAnsi="Times New Roman" w:cs="Times New Roman"/>
          <w:b/>
          <w:sz w:val="24"/>
          <w:szCs w:val="24"/>
        </w:rPr>
      </w:pPr>
      <w:r w:rsidRPr="001917F9">
        <w:rPr>
          <w:rFonts w:ascii="Times New Roman" w:hAnsi="Times New Roman" w:cs="Times New Roman"/>
          <w:b/>
          <w:sz w:val="24"/>
          <w:szCs w:val="24"/>
        </w:rPr>
        <w:lastRenderedPageBreak/>
        <w:t>NOBEIGUMA NOTEIKUMI</w:t>
      </w:r>
    </w:p>
    <w:p w14:paraId="68BC6461" w14:textId="77777777" w:rsidR="001917F9" w:rsidRPr="001917F9" w:rsidRDefault="00000000" w:rsidP="007C3AF2">
      <w:pPr>
        <w:pStyle w:val="Sarakstarindkopa"/>
        <w:numPr>
          <w:ilvl w:val="1"/>
          <w:numId w:val="36"/>
        </w:numPr>
        <w:spacing w:after="0" w:line="240" w:lineRule="auto"/>
        <w:ind w:left="567" w:hanging="567"/>
        <w:contextualSpacing w:val="0"/>
        <w:jc w:val="both"/>
        <w:rPr>
          <w:rFonts w:ascii="Times New Roman" w:hAnsi="Times New Roman" w:cs="Times New Roman"/>
          <w:sz w:val="24"/>
          <w:szCs w:val="24"/>
        </w:rPr>
      </w:pPr>
      <w:r w:rsidRPr="001917F9">
        <w:rPr>
          <w:rFonts w:ascii="Times New Roman" w:hAnsi="Times New Roman" w:cs="Times New Roman"/>
          <w:sz w:val="24"/>
          <w:szCs w:val="24"/>
        </w:rPr>
        <w:t xml:space="preserve">Puses vienojas, ka pašvaldība saziņai ar medību tiesību lietotāju tiesīga izmantot </w:t>
      </w:r>
      <w:proofErr w:type="spellStart"/>
      <w:r w:rsidRPr="001917F9">
        <w:rPr>
          <w:rFonts w:ascii="Times New Roman" w:hAnsi="Times New Roman" w:cs="Times New Roman"/>
          <w:sz w:val="24"/>
          <w:szCs w:val="24"/>
        </w:rPr>
        <w:t>eAdresi</w:t>
      </w:r>
      <w:proofErr w:type="spellEnd"/>
      <w:r w:rsidRPr="001917F9">
        <w:rPr>
          <w:rFonts w:ascii="Times New Roman" w:hAnsi="Times New Roman" w:cs="Times New Roman"/>
          <w:sz w:val="24"/>
          <w:szCs w:val="24"/>
        </w:rPr>
        <w:t xml:space="preserve">,  tā norādīto e-pastu, telefona numuru, reģistrēto juridisko adresi. Dokumenti, kas tiek nosūtīti ar elektroniskā pasta starpniecību, tiek uzskatīti par saņemtiem un paziņotiem otrajā darba dienā pēc to nosūtīšanas dienas. </w:t>
      </w:r>
    </w:p>
    <w:p w14:paraId="1E63D4E7" w14:textId="77777777" w:rsidR="007C3AF2" w:rsidRDefault="00000000" w:rsidP="007C3AF2">
      <w:pPr>
        <w:pStyle w:val="Sarakstarindkopa"/>
        <w:numPr>
          <w:ilvl w:val="1"/>
          <w:numId w:val="36"/>
        </w:numPr>
        <w:suppressAutoHyphens/>
        <w:spacing w:after="0" w:line="24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kādai no pusēm mainās juridiskais statuss, vai kādi līgumā norādītie rekvizīti, tās pienākums nekavējoties  paziņot par to otrai pusei.</w:t>
      </w:r>
    </w:p>
    <w:p w14:paraId="76EB5876" w14:textId="77777777" w:rsidR="007C3AF2" w:rsidRDefault="00000000" w:rsidP="007C3AF2">
      <w:pPr>
        <w:pStyle w:val="Sarakstarindkopa"/>
        <w:numPr>
          <w:ilvl w:val="1"/>
          <w:numId w:val="36"/>
        </w:numPr>
        <w:suppressAutoHyphen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Visos jautājumos, kas nav paredzēti šajā līgumā, puses vadās no Latvijas Republikā spēkā esošajiem normatīvajiem aktiem.</w:t>
      </w:r>
    </w:p>
    <w:p w14:paraId="3DADB010" w14:textId="77777777" w:rsidR="007C3AF2" w:rsidRDefault="00000000" w:rsidP="007C3AF2">
      <w:pPr>
        <w:pStyle w:val="Sarakstarindkopa"/>
        <w:numPr>
          <w:ilvl w:val="1"/>
          <w:numId w:val="36"/>
        </w:numPr>
        <w:suppressAutoHyphens/>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Strīdus un domstarpības, ja tādi rodas pēc līguma noslēgšanas puses risina Latvijas Republikas spēkā esošajos normatīvajos aktos </w:t>
      </w:r>
      <w:r>
        <w:rPr>
          <w:rFonts w:ascii="Times New Roman" w:hAnsi="Times New Roman" w:cs="Times New Roman"/>
          <w:color w:val="000000"/>
          <w:sz w:val="24"/>
          <w:szCs w:val="24"/>
        </w:rPr>
        <w:t>paredzētajā kārtībā.</w:t>
      </w:r>
    </w:p>
    <w:p w14:paraId="4B481FC4" w14:textId="77777777" w:rsidR="007C3AF2" w:rsidRDefault="00000000" w:rsidP="007C3AF2">
      <w:pPr>
        <w:pStyle w:val="Sarakstarindkopa"/>
        <w:numPr>
          <w:ilvl w:val="1"/>
          <w:numId w:val="36"/>
        </w:numPr>
        <w:suppressAutoHyphen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Ja starp pusēm radušies strīdi un domstarpības, kas ir Medību koordinācijas komisijas kompetencē, nav atrisināti savstarpējo sarunu ceļā, tostarp ar Medību koordinācijas komisijas līdzdalību, strīdus un domstarpības puses risina Latvijas Republikas spēkā esošajos normatīvajos aktos paredzētajā kārtībā.</w:t>
      </w:r>
    </w:p>
    <w:p w14:paraId="28F786C2" w14:textId="77777777" w:rsidR="007C3AF2" w:rsidRDefault="00000000" w:rsidP="007C3AF2">
      <w:pPr>
        <w:pStyle w:val="Sarakstarindkopa"/>
        <w:numPr>
          <w:ilvl w:val="1"/>
          <w:numId w:val="36"/>
        </w:numPr>
        <w:suppressAutoHyphen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Puses saskaņā ar esošiem normatīviem aktiem, atbilstoši līgumā noteiktajai kārtība, ir viena otrai atbildīgas par līgumsaistību pārkāpumiem, to sekām, nodarītiem zaudējumiem.</w:t>
      </w:r>
    </w:p>
    <w:p w14:paraId="3AF9912D" w14:textId="77777777" w:rsidR="007C3AF2" w:rsidRDefault="00000000" w:rsidP="007C3AF2">
      <w:pPr>
        <w:pStyle w:val="Sarakstarindkopa"/>
        <w:numPr>
          <w:ilvl w:val="1"/>
          <w:numId w:val="36"/>
        </w:numPr>
        <w:suppressAutoHyphen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Līgums sastādīts uz 6 (sešām) lappusēm 3 (trīs) eksemplāros pa vienam eksemplāram katrai pusei.  Līguma abpusējas parakstīšanas datums ir pēdējā parakstītāja datums.</w:t>
      </w:r>
    </w:p>
    <w:p w14:paraId="134336E1" w14:textId="77777777" w:rsidR="006C7C1E" w:rsidRDefault="00000000" w:rsidP="007C3AF2">
      <w:pPr>
        <w:pStyle w:val="Sarakstarindkopa"/>
        <w:numPr>
          <w:ilvl w:val="1"/>
          <w:numId w:val="36"/>
        </w:numPr>
        <w:suppressAutoHyphens/>
        <w:spacing w:after="0" w:line="240" w:lineRule="auto"/>
        <w:ind w:left="567" w:hanging="567"/>
        <w:jc w:val="both"/>
        <w:rPr>
          <w:rFonts w:ascii="Times New Roman" w:hAnsi="Times New Roman" w:cs="Times New Roman"/>
          <w:sz w:val="24"/>
          <w:szCs w:val="24"/>
        </w:rPr>
      </w:pPr>
      <w:r w:rsidRPr="007C3AF2">
        <w:rPr>
          <w:rFonts w:ascii="Times New Roman" w:hAnsi="Times New Roman" w:cs="Times New Roman"/>
          <w:sz w:val="24"/>
          <w:szCs w:val="24"/>
        </w:rPr>
        <w:t>Līgums ir sagatavots elektroniski uz 6 (sešām) lappusēm. Līgums parakstīts ar drošu elektronisko parakstu un satur laika zīmogu. Līguma parakstīšanas datums ir pēdējā pievienotā drošā elektroniskā paraksta laika zīmoga datums.</w:t>
      </w:r>
    </w:p>
    <w:p w14:paraId="149D0CD0" w14:textId="77777777" w:rsidR="007C3AF2" w:rsidRDefault="007C3AF2" w:rsidP="007C3AF2">
      <w:pPr>
        <w:pStyle w:val="Sarakstarindkopa"/>
        <w:suppressAutoHyphens/>
        <w:spacing w:after="0" w:line="240" w:lineRule="auto"/>
        <w:ind w:left="567"/>
        <w:jc w:val="both"/>
        <w:rPr>
          <w:rFonts w:ascii="Times New Roman" w:hAnsi="Times New Roman" w:cs="Times New Roman"/>
          <w:sz w:val="24"/>
          <w:szCs w:val="24"/>
        </w:rPr>
      </w:pPr>
    </w:p>
    <w:p w14:paraId="68014E71" w14:textId="77777777" w:rsidR="007C3AF2" w:rsidRPr="007C3AF2" w:rsidRDefault="00000000" w:rsidP="007C3AF2">
      <w:pPr>
        <w:pStyle w:val="Sarakstarindkopa"/>
        <w:suppressAutoHyphens/>
        <w:ind w:left="567"/>
        <w:jc w:val="center"/>
        <w:rPr>
          <w:rFonts w:ascii="Times New Roman" w:hAnsi="Times New Roman" w:cs="Times New Roman"/>
          <w:b/>
          <w:sz w:val="24"/>
          <w:szCs w:val="24"/>
        </w:rPr>
      </w:pPr>
      <w:r w:rsidRPr="007C3AF2">
        <w:rPr>
          <w:rFonts w:ascii="Times New Roman" w:hAnsi="Times New Roman" w:cs="Times New Roman"/>
          <w:b/>
          <w:bCs/>
          <w:sz w:val="24"/>
          <w:szCs w:val="24"/>
        </w:rPr>
        <w:t xml:space="preserve">8. </w:t>
      </w:r>
      <w:r w:rsidRPr="007C3AF2">
        <w:rPr>
          <w:rFonts w:ascii="Times New Roman" w:hAnsi="Times New Roman" w:cs="Times New Roman"/>
          <w:b/>
          <w:sz w:val="24"/>
          <w:szCs w:val="24"/>
        </w:rPr>
        <w:t>PUŠU REKVIZĪTI UN PARAKSTI</w:t>
      </w:r>
    </w:p>
    <w:p w14:paraId="152B3ED0" w14:textId="77777777" w:rsidR="007C3AF2" w:rsidRPr="007C3AF2" w:rsidRDefault="00000000" w:rsidP="007C3AF2">
      <w:pPr>
        <w:pStyle w:val="Sarakstarindkopa"/>
        <w:spacing w:after="0"/>
        <w:ind w:left="567" w:hanging="567"/>
        <w:jc w:val="both"/>
        <w:rPr>
          <w:rFonts w:ascii="Times New Roman" w:hAnsi="Times New Roman" w:cs="Times New Roman"/>
          <w:sz w:val="24"/>
          <w:szCs w:val="24"/>
          <w:u w:val="single"/>
        </w:rPr>
      </w:pPr>
      <w:r w:rsidRPr="007C3AF2">
        <w:rPr>
          <w:rFonts w:ascii="Times New Roman" w:hAnsi="Times New Roman" w:cs="Times New Roman"/>
          <w:sz w:val="24"/>
          <w:szCs w:val="24"/>
        </w:rPr>
        <w:t>8.1.</w:t>
      </w:r>
      <w:r w:rsidRPr="007C3AF2">
        <w:rPr>
          <w:rFonts w:ascii="Times New Roman" w:hAnsi="Times New Roman" w:cs="Times New Roman"/>
          <w:sz w:val="24"/>
          <w:szCs w:val="24"/>
        </w:rPr>
        <w:tab/>
        <w:t xml:space="preserve">Rēzeknes novada pašvaldība, Atbrīvošanas aleja 95A, Rēzekne, LV-4601, </w:t>
      </w:r>
      <w:proofErr w:type="spellStart"/>
      <w:r w:rsidRPr="007C3AF2">
        <w:rPr>
          <w:rFonts w:ascii="Times New Roman" w:hAnsi="Times New Roman" w:cs="Times New Roman"/>
          <w:sz w:val="24"/>
          <w:szCs w:val="24"/>
        </w:rPr>
        <w:t>reģ</w:t>
      </w:r>
      <w:proofErr w:type="spellEnd"/>
      <w:r w:rsidRPr="007C3AF2">
        <w:rPr>
          <w:rFonts w:ascii="Times New Roman" w:hAnsi="Times New Roman" w:cs="Times New Roman"/>
          <w:sz w:val="24"/>
          <w:szCs w:val="24"/>
        </w:rPr>
        <w:t xml:space="preserve">. Nr.90009112679, A/S Swedbank, kods: HABALV22, konts Nr.LV56HABA0551026407356 (kontaktpersona: _______________, e-pasts: </w:t>
      </w:r>
      <w:hyperlink r:id="rId22" w:history="1">
        <w:r w:rsidR="007C3AF2" w:rsidRPr="007C3AF2">
          <w:rPr>
            <w:rStyle w:val="Hipersaite"/>
            <w:rFonts w:ascii="Times New Roman" w:hAnsi="Times New Roman" w:cs="Times New Roman"/>
            <w:color w:val="auto"/>
            <w:sz w:val="24"/>
            <w:szCs w:val="24"/>
          </w:rPr>
          <w:t xml:space="preserve">________________, </w:t>
        </w:r>
        <w:r w:rsidR="007C3AF2" w:rsidRPr="007C3AF2">
          <w:rPr>
            <w:rStyle w:val="Hipersaite"/>
            <w:rFonts w:ascii="Times New Roman" w:hAnsi="Times New Roman" w:cs="Times New Roman"/>
            <w:bCs/>
            <w:color w:val="auto"/>
            <w:sz w:val="24"/>
            <w:szCs w:val="24"/>
          </w:rPr>
          <w:t>t. ______________</w:t>
        </w:r>
        <w:r w:rsidR="007C3AF2" w:rsidRPr="007C3AF2">
          <w:rPr>
            <w:rStyle w:val="Hipersaite"/>
            <w:rFonts w:ascii="Times New Roman" w:hAnsi="Times New Roman" w:cs="Times New Roman"/>
            <w:color w:val="auto"/>
            <w:sz w:val="24"/>
            <w:szCs w:val="24"/>
          </w:rPr>
          <w:t>;</w:t>
        </w:r>
      </w:hyperlink>
    </w:p>
    <w:p w14:paraId="37156B68" w14:textId="77777777" w:rsidR="007C3AF2" w:rsidRDefault="00000000" w:rsidP="007C3AF2">
      <w:pPr>
        <w:pStyle w:val="Sarakstarindkopa"/>
        <w:suppressAutoHyphens/>
        <w:spacing w:after="0" w:line="240" w:lineRule="auto"/>
        <w:ind w:left="567" w:hanging="567"/>
        <w:jc w:val="both"/>
        <w:rPr>
          <w:rFonts w:ascii="Times New Roman" w:hAnsi="Times New Roman" w:cs="Times New Roman"/>
          <w:sz w:val="24"/>
          <w:szCs w:val="24"/>
        </w:rPr>
      </w:pPr>
      <w:r w:rsidRPr="00CB7A0C">
        <w:rPr>
          <w:rFonts w:ascii="Times New Roman" w:hAnsi="Times New Roman" w:cs="Times New Roman"/>
          <w:sz w:val="24"/>
          <w:szCs w:val="24"/>
        </w:rPr>
        <w:t>8.2.</w:t>
      </w:r>
      <w:r w:rsidRPr="00CB7A0C">
        <w:rPr>
          <w:rFonts w:ascii="Times New Roman" w:hAnsi="Times New Roman" w:cs="Times New Roman"/>
          <w:sz w:val="24"/>
          <w:szCs w:val="24"/>
        </w:rPr>
        <w:tab/>
        <w:t xml:space="preserve">Mednieku tiesību lietotājs  __________, </w:t>
      </w:r>
      <w:proofErr w:type="spellStart"/>
      <w:r w:rsidRPr="00CB7A0C">
        <w:rPr>
          <w:rFonts w:ascii="Times New Roman" w:hAnsi="Times New Roman" w:cs="Times New Roman"/>
          <w:sz w:val="24"/>
          <w:szCs w:val="24"/>
        </w:rPr>
        <w:t>reģ</w:t>
      </w:r>
      <w:proofErr w:type="spellEnd"/>
      <w:r w:rsidRPr="00CB7A0C">
        <w:rPr>
          <w:rFonts w:ascii="Times New Roman" w:hAnsi="Times New Roman" w:cs="Times New Roman"/>
          <w:sz w:val="24"/>
          <w:szCs w:val="24"/>
        </w:rPr>
        <w:t>. Nr.___________, juridiskā adrese: _________, LV – ____</w:t>
      </w:r>
      <w:r w:rsidRPr="00CB7A0C">
        <w:rPr>
          <w:rFonts w:ascii="Times New Roman" w:hAnsi="Times New Roman" w:cs="Times New Roman"/>
          <w:bCs/>
          <w:sz w:val="24"/>
          <w:szCs w:val="24"/>
        </w:rPr>
        <w:t xml:space="preserve">, e-pasts: </w:t>
      </w:r>
      <w:hyperlink r:id="rId23" w:history="1">
        <w:r w:rsidR="007C3AF2" w:rsidRPr="00CB7A0C">
          <w:rPr>
            <w:rStyle w:val="Hipersaite"/>
            <w:rFonts w:ascii="Times New Roman" w:hAnsi="Times New Roman" w:cs="Times New Roman"/>
            <w:bCs/>
            <w:color w:val="auto"/>
            <w:sz w:val="24"/>
            <w:szCs w:val="24"/>
          </w:rPr>
          <w:t>______________</w:t>
        </w:r>
      </w:hyperlink>
      <w:r w:rsidRPr="00CB7A0C">
        <w:rPr>
          <w:rFonts w:ascii="Times New Roman" w:hAnsi="Times New Roman" w:cs="Times New Roman"/>
          <w:bCs/>
          <w:sz w:val="24"/>
          <w:szCs w:val="24"/>
        </w:rPr>
        <w:t xml:space="preserve">,  t. ______________, </w:t>
      </w:r>
      <w:r w:rsidRPr="00CB7A0C">
        <w:rPr>
          <w:rFonts w:ascii="Times New Roman" w:hAnsi="Times New Roman" w:cs="Times New Roman"/>
          <w:sz w:val="24"/>
          <w:szCs w:val="24"/>
        </w:rPr>
        <w:t>(kontaktpersona: _______________, e-pasts: ________________</w:t>
      </w:r>
      <w:r w:rsidRPr="007C3AF2">
        <w:rPr>
          <w:rFonts w:ascii="Times New Roman" w:hAnsi="Times New Roman" w:cs="Times New Roman"/>
          <w:sz w:val="24"/>
          <w:szCs w:val="24"/>
        </w:rPr>
        <w:t xml:space="preserve">_, </w:t>
      </w:r>
      <w:r w:rsidRPr="007C3AF2">
        <w:rPr>
          <w:rFonts w:ascii="Times New Roman" w:hAnsi="Times New Roman" w:cs="Times New Roman"/>
          <w:bCs/>
          <w:sz w:val="24"/>
          <w:szCs w:val="24"/>
        </w:rPr>
        <w:t>t. ______________</w:t>
      </w:r>
      <w:r w:rsidRPr="007C3AF2">
        <w:rPr>
          <w:rFonts w:ascii="Times New Roman" w:hAnsi="Times New Roman" w:cs="Times New Roman"/>
          <w:sz w:val="24"/>
          <w:szCs w:val="24"/>
        </w:rPr>
        <w:t>).</w:t>
      </w:r>
    </w:p>
    <w:p w14:paraId="4BC65750" w14:textId="77777777" w:rsidR="00CB7A0C" w:rsidRDefault="00CB7A0C" w:rsidP="007C3AF2">
      <w:pPr>
        <w:pStyle w:val="Sarakstarindkopa"/>
        <w:suppressAutoHyphens/>
        <w:spacing w:after="0" w:line="240" w:lineRule="auto"/>
        <w:ind w:left="567" w:hanging="567"/>
        <w:jc w:val="both"/>
        <w:rPr>
          <w:rFonts w:ascii="Times New Roman" w:hAnsi="Times New Roman" w:cs="Times New Roman"/>
          <w:sz w:val="24"/>
          <w:szCs w:val="24"/>
        </w:rPr>
      </w:pPr>
    </w:p>
    <w:p w14:paraId="13106C6F" w14:textId="77777777" w:rsidR="00CB7A0C" w:rsidRPr="00CB7A0C" w:rsidRDefault="00CB7A0C" w:rsidP="00CB7A0C">
      <w:pPr>
        <w:pStyle w:val="Sarakstarindkopa"/>
        <w:rPr>
          <w:rFonts w:ascii="Times New Roman" w:hAnsi="Times New Roman" w:cs="Times New Roman"/>
          <w:sz w:val="24"/>
          <w:szCs w:val="24"/>
          <w:lang w:val="pt-BR"/>
        </w:rPr>
      </w:pPr>
    </w:p>
    <w:tbl>
      <w:tblPr>
        <w:tblStyle w:val="Reatabula"/>
        <w:tblW w:w="0" w:type="auto"/>
        <w:jc w:val="center"/>
        <w:tblLook w:val="04A0" w:firstRow="1" w:lastRow="0" w:firstColumn="1" w:lastColumn="0" w:noHBand="0" w:noVBand="1"/>
      </w:tblPr>
      <w:tblGrid>
        <w:gridCol w:w="4545"/>
        <w:gridCol w:w="4664"/>
      </w:tblGrid>
      <w:tr w:rsidR="00E91E90" w14:paraId="5E8D131A" w14:textId="77777777" w:rsidTr="00CB7A0C">
        <w:trPr>
          <w:jc w:val="center"/>
        </w:trPr>
        <w:tc>
          <w:tcPr>
            <w:tcW w:w="4545" w:type="dxa"/>
            <w:tcBorders>
              <w:top w:val="single" w:sz="4" w:space="0" w:color="auto"/>
              <w:left w:val="single" w:sz="4" w:space="0" w:color="auto"/>
              <w:bottom w:val="single" w:sz="4" w:space="0" w:color="auto"/>
              <w:right w:val="single" w:sz="4" w:space="0" w:color="auto"/>
            </w:tcBorders>
          </w:tcPr>
          <w:p w14:paraId="781CA607" w14:textId="77777777" w:rsidR="00CB7A0C" w:rsidRPr="00CB7A0C" w:rsidRDefault="00000000" w:rsidP="00CB7A0C">
            <w:pPr>
              <w:pStyle w:val="Sarakstarindkopa"/>
              <w:suppressAutoHyphens/>
              <w:ind w:left="567" w:hanging="567"/>
              <w:jc w:val="both"/>
              <w:rPr>
                <w:rFonts w:ascii="Times New Roman" w:hAnsi="Times New Roman" w:cs="Times New Roman"/>
                <w:sz w:val="24"/>
                <w:szCs w:val="24"/>
              </w:rPr>
            </w:pPr>
            <w:r w:rsidRPr="00CB7A0C">
              <w:rPr>
                <w:rFonts w:ascii="Times New Roman" w:hAnsi="Times New Roman" w:cs="Times New Roman"/>
                <w:sz w:val="24"/>
                <w:szCs w:val="24"/>
              </w:rPr>
              <w:t>Rēzeknes novada domes</w:t>
            </w:r>
          </w:p>
          <w:p w14:paraId="7E1A5439" w14:textId="77777777" w:rsidR="00CB7A0C" w:rsidRPr="00CB7A0C" w:rsidRDefault="00000000" w:rsidP="00CB7A0C">
            <w:pPr>
              <w:pStyle w:val="Sarakstarindkopa"/>
              <w:suppressAutoHyphens/>
              <w:ind w:left="567" w:hanging="567"/>
              <w:jc w:val="both"/>
              <w:rPr>
                <w:rFonts w:ascii="Times New Roman" w:hAnsi="Times New Roman" w:cs="Times New Roman"/>
                <w:sz w:val="24"/>
                <w:szCs w:val="24"/>
              </w:rPr>
            </w:pPr>
            <w:r w:rsidRPr="00CB7A0C">
              <w:rPr>
                <w:rFonts w:ascii="Times New Roman" w:hAnsi="Times New Roman" w:cs="Times New Roman"/>
                <w:sz w:val="24"/>
                <w:szCs w:val="24"/>
              </w:rPr>
              <w:t>priekšsēdētājs</w:t>
            </w:r>
          </w:p>
          <w:p w14:paraId="531E0E4F" w14:textId="77777777" w:rsidR="00CB7A0C" w:rsidRPr="00CB7A0C" w:rsidRDefault="00CB7A0C" w:rsidP="00CB7A0C">
            <w:pPr>
              <w:pStyle w:val="Sarakstarindkopa"/>
              <w:suppressAutoHyphens/>
              <w:ind w:left="567" w:hanging="567"/>
              <w:jc w:val="both"/>
              <w:rPr>
                <w:rFonts w:ascii="Times New Roman" w:hAnsi="Times New Roman" w:cs="Times New Roman"/>
                <w:sz w:val="24"/>
                <w:szCs w:val="24"/>
              </w:rPr>
            </w:pPr>
          </w:p>
          <w:p w14:paraId="4317D36D" w14:textId="77777777" w:rsidR="00CB7A0C" w:rsidRPr="00CB7A0C" w:rsidRDefault="00CB7A0C" w:rsidP="00CB7A0C">
            <w:pPr>
              <w:pStyle w:val="Sarakstarindkopa"/>
              <w:suppressAutoHyphens/>
              <w:ind w:left="567" w:hanging="567"/>
              <w:jc w:val="both"/>
              <w:rPr>
                <w:rFonts w:ascii="Times New Roman" w:hAnsi="Times New Roman" w:cs="Times New Roman"/>
                <w:sz w:val="24"/>
                <w:szCs w:val="24"/>
              </w:rPr>
            </w:pPr>
          </w:p>
          <w:p w14:paraId="0416D791" w14:textId="77777777" w:rsidR="00CB7A0C" w:rsidRPr="00CB7A0C" w:rsidRDefault="00000000" w:rsidP="00CB7A0C">
            <w:pPr>
              <w:pStyle w:val="Sarakstarindkopa"/>
              <w:suppressAutoHyphens/>
              <w:ind w:left="567" w:hanging="567"/>
              <w:jc w:val="both"/>
              <w:rPr>
                <w:rFonts w:ascii="Times New Roman" w:hAnsi="Times New Roman" w:cs="Times New Roman"/>
                <w:sz w:val="24"/>
                <w:szCs w:val="24"/>
              </w:rPr>
            </w:pPr>
            <w:r w:rsidRPr="00CB7A0C">
              <w:rPr>
                <w:rFonts w:ascii="Times New Roman" w:hAnsi="Times New Roman" w:cs="Times New Roman"/>
                <w:sz w:val="24"/>
                <w:szCs w:val="24"/>
              </w:rPr>
              <w:t>Dokumentu ar drošu elektronisko parakstu</w:t>
            </w:r>
          </w:p>
          <w:p w14:paraId="7B58766B" w14:textId="77777777" w:rsidR="00CB7A0C" w:rsidRPr="00CB7A0C" w:rsidRDefault="00000000" w:rsidP="00CB7A0C">
            <w:pPr>
              <w:pStyle w:val="Sarakstarindkopa"/>
              <w:suppressAutoHyphens/>
              <w:ind w:left="567" w:hanging="567"/>
              <w:jc w:val="both"/>
              <w:rPr>
                <w:rFonts w:ascii="Times New Roman" w:hAnsi="Times New Roman" w:cs="Times New Roman"/>
                <w:sz w:val="24"/>
                <w:szCs w:val="24"/>
              </w:rPr>
            </w:pPr>
            <w:r w:rsidRPr="00CB7A0C">
              <w:rPr>
                <w:rFonts w:ascii="Times New Roman" w:hAnsi="Times New Roman" w:cs="Times New Roman"/>
                <w:sz w:val="24"/>
                <w:szCs w:val="24"/>
              </w:rPr>
              <w:t>parakstījis _________________</w:t>
            </w:r>
          </w:p>
          <w:p w14:paraId="0BC3CF2D" w14:textId="77777777" w:rsidR="00CB7A0C" w:rsidRPr="00CB7A0C" w:rsidRDefault="00CB7A0C" w:rsidP="00CB7A0C">
            <w:pPr>
              <w:pStyle w:val="Sarakstarindkopa"/>
              <w:suppressAutoHyphens/>
              <w:ind w:left="567" w:hanging="567"/>
              <w:jc w:val="both"/>
              <w:rPr>
                <w:rFonts w:ascii="Times New Roman" w:hAnsi="Times New Roman" w:cs="Times New Roman"/>
                <w:sz w:val="24"/>
                <w:szCs w:val="24"/>
              </w:rPr>
            </w:pPr>
          </w:p>
        </w:tc>
        <w:tc>
          <w:tcPr>
            <w:tcW w:w="4664" w:type="dxa"/>
            <w:tcBorders>
              <w:top w:val="single" w:sz="4" w:space="0" w:color="auto"/>
              <w:left w:val="single" w:sz="4" w:space="0" w:color="auto"/>
              <w:bottom w:val="single" w:sz="4" w:space="0" w:color="auto"/>
              <w:right w:val="single" w:sz="4" w:space="0" w:color="auto"/>
            </w:tcBorders>
          </w:tcPr>
          <w:p w14:paraId="71EF9ED4" w14:textId="77777777" w:rsidR="00CB7A0C" w:rsidRPr="00CB7A0C" w:rsidRDefault="00000000" w:rsidP="00CB7A0C">
            <w:pPr>
              <w:pStyle w:val="Sarakstarindkopa"/>
              <w:suppressAutoHyphens/>
              <w:ind w:left="567" w:hanging="567"/>
              <w:rPr>
                <w:rFonts w:ascii="Times New Roman" w:hAnsi="Times New Roman" w:cs="Times New Roman"/>
                <w:sz w:val="24"/>
                <w:szCs w:val="24"/>
              </w:rPr>
            </w:pPr>
            <w:r w:rsidRPr="00CB7A0C">
              <w:rPr>
                <w:rFonts w:ascii="Times New Roman" w:hAnsi="Times New Roman" w:cs="Times New Roman"/>
                <w:sz w:val="24"/>
                <w:szCs w:val="24"/>
              </w:rPr>
              <w:t>Mednieku biedrības ”_____________”</w:t>
            </w:r>
          </w:p>
          <w:p w14:paraId="10AD0EAC" w14:textId="77777777" w:rsidR="00CB7A0C" w:rsidRPr="00CB7A0C" w:rsidRDefault="00000000" w:rsidP="00CB7A0C">
            <w:pPr>
              <w:pStyle w:val="Sarakstarindkopa"/>
              <w:suppressAutoHyphens/>
              <w:ind w:left="567" w:hanging="567"/>
              <w:rPr>
                <w:rFonts w:ascii="Times New Roman" w:hAnsi="Times New Roman" w:cs="Times New Roman"/>
                <w:sz w:val="24"/>
                <w:szCs w:val="24"/>
              </w:rPr>
            </w:pPr>
            <w:r w:rsidRPr="00CB7A0C">
              <w:rPr>
                <w:rFonts w:ascii="Times New Roman" w:hAnsi="Times New Roman" w:cs="Times New Roman"/>
                <w:sz w:val="24"/>
                <w:szCs w:val="24"/>
              </w:rPr>
              <w:t>valdes loceklis/priekšsēdētājs</w:t>
            </w:r>
          </w:p>
          <w:p w14:paraId="5A18A670" w14:textId="77777777" w:rsidR="00CB7A0C" w:rsidRPr="00CB7A0C" w:rsidRDefault="00CB7A0C" w:rsidP="00CB7A0C">
            <w:pPr>
              <w:pStyle w:val="Sarakstarindkopa"/>
              <w:suppressAutoHyphens/>
              <w:ind w:left="567" w:hanging="567"/>
              <w:jc w:val="both"/>
              <w:rPr>
                <w:rFonts w:ascii="Times New Roman" w:hAnsi="Times New Roman" w:cs="Times New Roman"/>
                <w:sz w:val="24"/>
                <w:szCs w:val="24"/>
              </w:rPr>
            </w:pPr>
          </w:p>
          <w:p w14:paraId="7EB5FB3D" w14:textId="77777777" w:rsidR="00CB7A0C" w:rsidRPr="00CB7A0C" w:rsidRDefault="00CB7A0C" w:rsidP="00CB7A0C">
            <w:pPr>
              <w:pStyle w:val="Sarakstarindkopa"/>
              <w:suppressAutoHyphens/>
              <w:ind w:left="567" w:hanging="567"/>
              <w:jc w:val="both"/>
              <w:rPr>
                <w:rFonts w:ascii="Times New Roman" w:hAnsi="Times New Roman" w:cs="Times New Roman"/>
                <w:sz w:val="24"/>
                <w:szCs w:val="24"/>
              </w:rPr>
            </w:pPr>
          </w:p>
          <w:p w14:paraId="26744A39" w14:textId="77777777" w:rsidR="00CB7A0C" w:rsidRPr="00CB7A0C" w:rsidRDefault="00000000" w:rsidP="00CB7A0C">
            <w:pPr>
              <w:pStyle w:val="Sarakstarindkopa"/>
              <w:suppressAutoHyphens/>
              <w:ind w:left="567" w:hanging="567"/>
              <w:jc w:val="both"/>
              <w:rPr>
                <w:rFonts w:ascii="Times New Roman" w:hAnsi="Times New Roman" w:cs="Times New Roman"/>
                <w:sz w:val="24"/>
                <w:szCs w:val="24"/>
              </w:rPr>
            </w:pPr>
            <w:r w:rsidRPr="00CB7A0C">
              <w:rPr>
                <w:rFonts w:ascii="Times New Roman" w:hAnsi="Times New Roman" w:cs="Times New Roman"/>
                <w:sz w:val="24"/>
                <w:szCs w:val="24"/>
              </w:rPr>
              <w:t>Dokumentu ar drošu elektronisko parakstu</w:t>
            </w:r>
          </w:p>
          <w:p w14:paraId="5650384F" w14:textId="77777777" w:rsidR="00CB7A0C" w:rsidRPr="00CB7A0C" w:rsidRDefault="00000000" w:rsidP="00CB7A0C">
            <w:pPr>
              <w:pStyle w:val="Sarakstarindkopa"/>
              <w:suppressAutoHyphens/>
              <w:ind w:left="567" w:hanging="567"/>
              <w:jc w:val="both"/>
              <w:rPr>
                <w:rFonts w:ascii="Times New Roman" w:hAnsi="Times New Roman" w:cs="Times New Roman"/>
                <w:sz w:val="24"/>
                <w:szCs w:val="24"/>
              </w:rPr>
            </w:pPr>
            <w:r w:rsidRPr="00CB7A0C">
              <w:rPr>
                <w:rFonts w:ascii="Times New Roman" w:hAnsi="Times New Roman" w:cs="Times New Roman"/>
                <w:sz w:val="24"/>
                <w:szCs w:val="24"/>
              </w:rPr>
              <w:t xml:space="preserve">parakstījis ______________ </w:t>
            </w:r>
          </w:p>
        </w:tc>
      </w:tr>
    </w:tbl>
    <w:p w14:paraId="6522B591" w14:textId="77777777" w:rsidR="00CB7A0C" w:rsidRPr="00CB7A0C" w:rsidRDefault="00CB7A0C" w:rsidP="00CB7A0C">
      <w:pPr>
        <w:pStyle w:val="Sarakstarindkopa"/>
        <w:suppressAutoHyphens/>
        <w:spacing w:after="0" w:line="240" w:lineRule="auto"/>
        <w:ind w:left="567" w:hanging="567"/>
        <w:jc w:val="both"/>
        <w:rPr>
          <w:rFonts w:ascii="Times New Roman" w:hAnsi="Times New Roman" w:cs="Times New Roman"/>
          <w:sz w:val="24"/>
          <w:szCs w:val="24"/>
        </w:rPr>
      </w:pPr>
    </w:p>
    <w:p w14:paraId="7F9C75CE" w14:textId="77777777" w:rsidR="00CB7A0C" w:rsidRPr="007C3AF2" w:rsidRDefault="00CB7A0C" w:rsidP="007C3AF2">
      <w:pPr>
        <w:pStyle w:val="Sarakstarindkopa"/>
        <w:suppressAutoHyphens/>
        <w:spacing w:after="0" w:line="240" w:lineRule="auto"/>
        <w:ind w:left="567" w:hanging="567"/>
        <w:jc w:val="both"/>
        <w:rPr>
          <w:rFonts w:ascii="Times New Roman" w:hAnsi="Times New Roman" w:cs="Times New Roman"/>
          <w:sz w:val="24"/>
          <w:szCs w:val="24"/>
        </w:rPr>
      </w:pPr>
    </w:p>
    <w:sectPr w:rsidR="00CB7A0C" w:rsidRPr="007C3AF2" w:rsidSect="008A6D6A">
      <w:footerReference w:type="default" r:id="rId24"/>
      <w:footerReference w:type="first" r:id="rId2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421C" w14:textId="77777777" w:rsidR="00D834C8" w:rsidRDefault="00D834C8">
      <w:pPr>
        <w:spacing w:after="0" w:line="240" w:lineRule="auto"/>
      </w:pPr>
      <w:r>
        <w:separator/>
      </w:r>
    </w:p>
  </w:endnote>
  <w:endnote w:type="continuationSeparator" w:id="0">
    <w:p w14:paraId="77C97F1E" w14:textId="77777777" w:rsidR="00D834C8" w:rsidRDefault="00D8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55777"/>
      <w:docPartObj>
        <w:docPartGallery w:val="Page Numbers (Bottom of Page)"/>
        <w:docPartUnique/>
      </w:docPartObj>
    </w:sdtPr>
    <w:sdtEndPr>
      <w:rPr>
        <w:noProof/>
        <w:sz w:val="18"/>
        <w:szCs w:val="18"/>
      </w:rPr>
    </w:sdtEndPr>
    <w:sdtContent>
      <w:p w14:paraId="53EBE1F0" w14:textId="77777777" w:rsidR="000555C0" w:rsidRPr="00F576A5" w:rsidRDefault="00000000">
        <w:pPr>
          <w:pStyle w:val="Kjene"/>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14:paraId="1B4786C3" w14:textId="77777777" w:rsidR="000555C0" w:rsidRDefault="000555C0">
    <w:pPr>
      <w:pStyle w:val="Kjene"/>
    </w:pPr>
  </w:p>
  <w:p w14:paraId="2209A0C3" w14:textId="77777777" w:rsidR="00223FB6" w:rsidRDefault="00000000">
    <w:r>
      <w:t xml:space="preserve">          </w:t>
    </w:r>
  </w:p>
  <w:p w14:paraId="66691BF9" w14:textId="77777777" w:rsidR="0061458A" w:rsidRDefault="00000000">
    <w:r>
      <w:t xml:space="preserve">          </w:t>
    </w:r>
  </w:p>
  <w:p w14:paraId="69631611" w14:textId="77777777" w:rsidR="00E91E90"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3B90" w14:textId="77777777" w:rsidR="00223FB6" w:rsidRDefault="00000000">
    <w:r>
      <w:t xml:space="preserve">          </w:t>
    </w:r>
    <w:r>
      <w:t>Šis dokuments ir parakstīts ar drošu elektronisko parakstu un satur laika zīmogu</w:t>
    </w:r>
  </w:p>
  <w:p w14:paraId="33FBC7F3" w14:textId="77777777" w:rsidR="0061458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CA0C" w14:textId="77777777" w:rsidR="00D834C8" w:rsidRDefault="00D834C8">
      <w:pPr>
        <w:spacing w:after="0" w:line="240" w:lineRule="auto"/>
      </w:pPr>
      <w:r>
        <w:separator/>
      </w:r>
    </w:p>
  </w:footnote>
  <w:footnote w:type="continuationSeparator" w:id="0">
    <w:p w14:paraId="31371688" w14:textId="77777777" w:rsidR="00D834C8" w:rsidRDefault="00D83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6062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clip_image001"/>
      </v:shape>
    </w:pict>
  </w:numPicBullet>
  <w:abstractNum w:abstractNumId="0" w15:restartNumberingAfterBreak="0">
    <w:nsid w:val="00000003"/>
    <w:multiLevelType w:val="multilevel"/>
    <w:tmpl w:val="3864A876"/>
    <w:name w:val="WW8Num3"/>
    <w:lvl w:ilvl="0">
      <w:start w:val="2"/>
      <w:numFmt w:val="decimal"/>
      <w:lvlText w:val="%1."/>
      <w:lvlJc w:val="left"/>
      <w:pPr>
        <w:tabs>
          <w:tab w:val="num" w:pos="3083"/>
        </w:tabs>
        <w:ind w:left="3083" w:hanging="390"/>
      </w:pPr>
      <w:rPr>
        <w:rFonts w:ascii="Times New Roman" w:eastAsia="Times New Roman" w:hAnsi="Times New Roman" w:cs="Times New Roman"/>
      </w:rPr>
    </w:lvl>
    <w:lvl w:ilvl="1">
      <w:start w:val="1"/>
      <w:numFmt w:val="decimal"/>
      <w:lvlText w:val="%1.%2."/>
      <w:lvlJc w:val="left"/>
      <w:pPr>
        <w:tabs>
          <w:tab w:val="num" w:pos="720"/>
        </w:tabs>
        <w:ind w:left="720" w:hanging="720"/>
      </w:pPr>
      <w:rPr>
        <w:rFonts w:cs="Times New Roman"/>
        <w:b w:val="0"/>
        <w:i w:val="0"/>
        <w:iCs w:val="0"/>
        <w:color w:val="auto"/>
      </w:rPr>
    </w:lvl>
    <w:lvl w:ilvl="2">
      <w:start w:val="1"/>
      <w:numFmt w:val="decimal"/>
      <w:lvlText w:val="%1.%2.%3."/>
      <w:lvlJc w:val="left"/>
      <w:pPr>
        <w:tabs>
          <w:tab w:val="num" w:pos="1004"/>
        </w:tabs>
        <w:ind w:left="1004"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440"/>
        </w:tabs>
        <w:ind w:left="1440" w:hanging="1440"/>
      </w:pPr>
      <w:rPr>
        <w:rFonts w:ascii="Times New Roman" w:eastAsia="Times New Roman" w:hAnsi="Times New Roman" w:cs="Times New Roman"/>
      </w:rPr>
    </w:lvl>
    <w:lvl w:ilvl="6">
      <w:start w:val="1"/>
      <w:numFmt w:val="decimal"/>
      <w:lvlText w:val="%1.%2.%3.%4.%5.%6.%7."/>
      <w:lvlJc w:val="left"/>
      <w:pPr>
        <w:tabs>
          <w:tab w:val="num" w:pos="1440"/>
        </w:tabs>
        <w:ind w:left="1440" w:hanging="1440"/>
      </w:pPr>
      <w:rPr>
        <w:rFonts w:ascii="Times New Roman" w:eastAsia="Times New Roman" w:hAnsi="Times New Roman" w:cs="Times New Roman"/>
      </w:rPr>
    </w:lvl>
    <w:lvl w:ilvl="7">
      <w:start w:val="1"/>
      <w:numFmt w:val="decimal"/>
      <w:lvlText w:val="%1.%2.%3.%4.%5.%6.%7.%8."/>
      <w:lvlJc w:val="left"/>
      <w:pPr>
        <w:tabs>
          <w:tab w:val="num" w:pos="1800"/>
        </w:tabs>
        <w:ind w:left="1800" w:hanging="1800"/>
      </w:pPr>
      <w:rPr>
        <w:rFonts w:ascii="Times New Roman" w:eastAsia="Times New Roman" w:hAnsi="Times New Roman" w:cs="Times New Roman"/>
      </w:rPr>
    </w:lvl>
    <w:lvl w:ilvl="8">
      <w:start w:val="1"/>
      <w:numFmt w:val="decimal"/>
      <w:lvlText w:val="%1.%2.%3.%4.%5.%6.%7.%8.%9."/>
      <w:lvlJc w:val="left"/>
      <w:pPr>
        <w:tabs>
          <w:tab w:val="num" w:pos="1800"/>
        </w:tabs>
        <w:ind w:left="1800" w:hanging="1800"/>
      </w:pPr>
      <w:rPr>
        <w:rFonts w:ascii="Times New Roman" w:eastAsia="Times New Roman" w:hAnsi="Times New Roman" w:cs="Times New Roman"/>
      </w:rPr>
    </w:lvl>
  </w:abstractNum>
  <w:abstractNum w:abstractNumId="1" w15:restartNumberingAfterBreak="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1245B8"/>
    <w:multiLevelType w:val="hybridMultilevel"/>
    <w:tmpl w:val="C950A8F0"/>
    <w:lvl w:ilvl="0" w:tplc="E8EE7118">
      <w:start w:val="14"/>
      <w:numFmt w:val="upperRoman"/>
      <w:lvlText w:val="%1."/>
      <w:lvlJc w:val="left"/>
      <w:pPr>
        <w:ind w:left="1080" w:hanging="720"/>
      </w:pPr>
      <w:rPr>
        <w:rFonts w:hint="default"/>
      </w:rPr>
    </w:lvl>
    <w:lvl w:ilvl="1" w:tplc="42C85B1E">
      <w:start w:val="1"/>
      <w:numFmt w:val="lowerLetter"/>
      <w:lvlText w:val="%2."/>
      <w:lvlJc w:val="left"/>
      <w:pPr>
        <w:ind w:left="1440" w:hanging="360"/>
      </w:pPr>
    </w:lvl>
    <w:lvl w:ilvl="2" w:tplc="F1143236" w:tentative="1">
      <w:start w:val="1"/>
      <w:numFmt w:val="lowerRoman"/>
      <w:lvlText w:val="%3."/>
      <w:lvlJc w:val="right"/>
      <w:pPr>
        <w:ind w:left="2160" w:hanging="180"/>
      </w:pPr>
    </w:lvl>
    <w:lvl w:ilvl="3" w:tplc="B93828DA" w:tentative="1">
      <w:start w:val="1"/>
      <w:numFmt w:val="decimal"/>
      <w:lvlText w:val="%4."/>
      <w:lvlJc w:val="left"/>
      <w:pPr>
        <w:ind w:left="2880" w:hanging="360"/>
      </w:pPr>
    </w:lvl>
    <w:lvl w:ilvl="4" w:tplc="84AC3062" w:tentative="1">
      <w:start w:val="1"/>
      <w:numFmt w:val="lowerLetter"/>
      <w:lvlText w:val="%5."/>
      <w:lvlJc w:val="left"/>
      <w:pPr>
        <w:ind w:left="3600" w:hanging="360"/>
      </w:pPr>
    </w:lvl>
    <w:lvl w:ilvl="5" w:tplc="7F22C428" w:tentative="1">
      <w:start w:val="1"/>
      <w:numFmt w:val="lowerRoman"/>
      <w:lvlText w:val="%6."/>
      <w:lvlJc w:val="right"/>
      <w:pPr>
        <w:ind w:left="4320" w:hanging="180"/>
      </w:pPr>
    </w:lvl>
    <w:lvl w:ilvl="6" w:tplc="A5F08F3C" w:tentative="1">
      <w:start w:val="1"/>
      <w:numFmt w:val="decimal"/>
      <w:lvlText w:val="%7."/>
      <w:lvlJc w:val="left"/>
      <w:pPr>
        <w:ind w:left="5040" w:hanging="360"/>
      </w:pPr>
    </w:lvl>
    <w:lvl w:ilvl="7" w:tplc="6EC4BDB0" w:tentative="1">
      <w:start w:val="1"/>
      <w:numFmt w:val="lowerLetter"/>
      <w:lvlText w:val="%8."/>
      <w:lvlJc w:val="left"/>
      <w:pPr>
        <w:ind w:left="5760" w:hanging="360"/>
      </w:pPr>
    </w:lvl>
    <w:lvl w:ilvl="8" w:tplc="B5D4122E" w:tentative="1">
      <w:start w:val="1"/>
      <w:numFmt w:val="lowerRoman"/>
      <w:lvlText w:val="%9."/>
      <w:lvlJc w:val="right"/>
      <w:pPr>
        <w:ind w:left="6480" w:hanging="180"/>
      </w:pPr>
    </w:lvl>
  </w:abstractNum>
  <w:abstractNum w:abstractNumId="3" w15:restartNumberingAfterBreak="0">
    <w:nsid w:val="0BF72D29"/>
    <w:multiLevelType w:val="multilevel"/>
    <w:tmpl w:val="744AC754"/>
    <w:lvl w:ilvl="0">
      <w:start w:val="5"/>
      <w:numFmt w:val="decimal"/>
      <w:lvlText w:val="%1."/>
      <w:lvlJc w:val="left"/>
      <w:pPr>
        <w:ind w:left="360" w:hanging="360"/>
      </w:pPr>
    </w:lvl>
    <w:lvl w:ilvl="1">
      <w:start w:val="1"/>
      <w:numFmt w:val="decimal"/>
      <w:lvlText w:val="%1.%2."/>
      <w:lvlJc w:val="left"/>
      <w:pPr>
        <w:ind w:left="971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094C0D"/>
    <w:multiLevelType w:val="multilevel"/>
    <w:tmpl w:val="A0E4CECE"/>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A530E3"/>
    <w:multiLevelType w:val="hybridMultilevel"/>
    <w:tmpl w:val="27A43664"/>
    <w:lvl w:ilvl="0" w:tplc="42A63C7C">
      <w:start w:val="8"/>
      <w:numFmt w:val="upperRoman"/>
      <w:lvlText w:val="%1."/>
      <w:lvlJc w:val="left"/>
      <w:pPr>
        <w:ind w:left="1080" w:hanging="720"/>
      </w:pPr>
      <w:rPr>
        <w:rFonts w:hint="default"/>
        <w:b/>
        <w:bCs/>
      </w:rPr>
    </w:lvl>
    <w:lvl w:ilvl="1" w:tplc="E034BCF4" w:tentative="1">
      <w:start w:val="1"/>
      <w:numFmt w:val="lowerLetter"/>
      <w:lvlText w:val="%2."/>
      <w:lvlJc w:val="left"/>
      <w:pPr>
        <w:ind w:left="1440" w:hanging="360"/>
      </w:pPr>
    </w:lvl>
    <w:lvl w:ilvl="2" w:tplc="5B928D70" w:tentative="1">
      <w:start w:val="1"/>
      <w:numFmt w:val="lowerRoman"/>
      <w:lvlText w:val="%3."/>
      <w:lvlJc w:val="right"/>
      <w:pPr>
        <w:ind w:left="2160" w:hanging="180"/>
      </w:pPr>
    </w:lvl>
    <w:lvl w:ilvl="3" w:tplc="9C58414E" w:tentative="1">
      <w:start w:val="1"/>
      <w:numFmt w:val="decimal"/>
      <w:lvlText w:val="%4."/>
      <w:lvlJc w:val="left"/>
      <w:pPr>
        <w:ind w:left="2880" w:hanging="360"/>
      </w:pPr>
    </w:lvl>
    <w:lvl w:ilvl="4" w:tplc="BE16D8B4" w:tentative="1">
      <w:start w:val="1"/>
      <w:numFmt w:val="lowerLetter"/>
      <w:lvlText w:val="%5."/>
      <w:lvlJc w:val="left"/>
      <w:pPr>
        <w:ind w:left="3600" w:hanging="360"/>
      </w:pPr>
    </w:lvl>
    <w:lvl w:ilvl="5" w:tplc="F466B7D4" w:tentative="1">
      <w:start w:val="1"/>
      <w:numFmt w:val="lowerRoman"/>
      <w:lvlText w:val="%6."/>
      <w:lvlJc w:val="right"/>
      <w:pPr>
        <w:ind w:left="4320" w:hanging="180"/>
      </w:pPr>
    </w:lvl>
    <w:lvl w:ilvl="6" w:tplc="EE9C9016" w:tentative="1">
      <w:start w:val="1"/>
      <w:numFmt w:val="decimal"/>
      <w:lvlText w:val="%7."/>
      <w:lvlJc w:val="left"/>
      <w:pPr>
        <w:ind w:left="5040" w:hanging="360"/>
      </w:pPr>
    </w:lvl>
    <w:lvl w:ilvl="7" w:tplc="02AA9926" w:tentative="1">
      <w:start w:val="1"/>
      <w:numFmt w:val="lowerLetter"/>
      <w:lvlText w:val="%8."/>
      <w:lvlJc w:val="left"/>
      <w:pPr>
        <w:ind w:left="5760" w:hanging="360"/>
      </w:pPr>
    </w:lvl>
    <w:lvl w:ilvl="8" w:tplc="F2BE16BC" w:tentative="1">
      <w:start w:val="1"/>
      <w:numFmt w:val="lowerRoman"/>
      <w:lvlText w:val="%9."/>
      <w:lvlJc w:val="right"/>
      <w:pPr>
        <w:ind w:left="6480" w:hanging="180"/>
      </w:pPr>
    </w:lvl>
  </w:abstractNum>
  <w:abstractNum w:abstractNumId="7" w15:restartNumberingAfterBreak="0">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9" w15:restartNumberingAfterBreak="0">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A5524F"/>
    <w:multiLevelType w:val="multilevel"/>
    <w:tmpl w:val="902EDA4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38" w:hanging="720"/>
      </w:pPr>
      <w:rPr>
        <w:i w:val="0"/>
        <w:i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0E42A4"/>
    <w:multiLevelType w:val="multilevel"/>
    <w:tmpl w:val="6A4A2C3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3F450B"/>
    <w:multiLevelType w:val="hybridMultilevel"/>
    <w:tmpl w:val="D6B68908"/>
    <w:lvl w:ilvl="0" w:tplc="A96869F0">
      <w:start w:val="1"/>
      <w:numFmt w:val="bullet"/>
      <w:lvlText w:val=""/>
      <w:lvlPicBulletId w:val="0"/>
      <w:lvlJc w:val="left"/>
      <w:pPr>
        <w:tabs>
          <w:tab w:val="num" w:pos="720"/>
        </w:tabs>
        <w:ind w:left="720" w:hanging="360"/>
      </w:pPr>
      <w:rPr>
        <w:rFonts w:ascii="Symbol" w:hAnsi="Symbol" w:hint="default"/>
      </w:rPr>
    </w:lvl>
    <w:lvl w:ilvl="1" w:tplc="8E7E1C52">
      <w:start w:val="1"/>
      <w:numFmt w:val="bullet"/>
      <w:lvlText w:val=""/>
      <w:lvlJc w:val="left"/>
      <w:pPr>
        <w:tabs>
          <w:tab w:val="num" w:pos="1440"/>
        </w:tabs>
        <w:ind w:left="1440" w:hanging="360"/>
      </w:pPr>
      <w:rPr>
        <w:rFonts w:ascii="Symbol" w:hAnsi="Symbol" w:hint="default"/>
      </w:rPr>
    </w:lvl>
    <w:lvl w:ilvl="2" w:tplc="EDBCF6F8">
      <w:start w:val="1"/>
      <w:numFmt w:val="bullet"/>
      <w:lvlText w:val=""/>
      <w:lvlJc w:val="left"/>
      <w:pPr>
        <w:tabs>
          <w:tab w:val="num" w:pos="2160"/>
        </w:tabs>
        <w:ind w:left="2160" w:hanging="360"/>
      </w:pPr>
      <w:rPr>
        <w:rFonts w:ascii="Symbol" w:hAnsi="Symbol" w:hint="default"/>
      </w:rPr>
    </w:lvl>
    <w:lvl w:ilvl="3" w:tplc="16004316">
      <w:start w:val="1"/>
      <w:numFmt w:val="bullet"/>
      <w:lvlText w:val=""/>
      <w:lvlJc w:val="left"/>
      <w:pPr>
        <w:tabs>
          <w:tab w:val="num" w:pos="2880"/>
        </w:tabs>
        <w:ind w:left="2880" w:hanging="360"/>
      </w:pPr>
      <w:rPr>
        <w:rFonts w:ascii="Symbol" w:hAnsi="Symbol" w:hint="default"/>
      </w:rPr>
    </w:lvl>
    <w:lvl w:ilvl="4" w:tplc="F13AEFBE">
      <w:start w:val="1"/>
      <w:numFmt w:val="bullet"/>
      <w:lvlText w:val=""/>
      <w:lvlJc w:val="left"/>
      <w:pPr>
        <w:tabs>
          <w:tab w:val="num" w:pos="3600"/>
        </w:tabs>
        <w:ind w:left="3600" w:hanging="360"/>
      </w:pPr>
      <w:rPr>
        <w:rFonts w:ascii="Symbol" w:hAnsi="Symbol" w:hint="default"/>
      </w:rPr>
    </w:lvl>
    <w:lvl w:ilvl="5" w:tplc="10B4063C">
      <w:start w:val="1"/>
      <w:numFmt w:val="bullet"/>
      <w:lvlText w:val=""/>
      <w:lvlJc w:val="left"/>
      <w:pPr>
        <w:tabs>
          <w:tab w:val="num" w:pos="4320"/>
        </w:tabs>
        <w:ind w:left="4320" w:hanging="360"/>
      </w:pPr>
      <w:rPr>
        <w:rFonts w:ascii="Symbol" w:hAnsi="Symbol" w:hint="default"/>
      </w:rPr>
    </w:lvl>
    <w:lvl w:ilvl="6" w:tplc="78ACF994">
      <w:start w:val="1"/>
      <w:numFmt w:val="bullet"/>
      <w:lvlText w:val=""/>
      <w:lvlJc w:val="left"/>
      <w:pPr>
        <w:tabs>
          <w:tab w:val="num" w:pos="5040"/>
        </w:tabs>
        <w:ind w:left="5040" w:hanging="360"/>
      </w:pPr>
      <w:rPr>
        <w:rFonts w:ascii="Symbol" w:hAnsi="Symbol" w:hint="default"/>
      </w:rPr>
    </w:lvl>
    <w:lvl w:ilvl="7" w:tplc="474EED08">
      <w:start w:val="1"/>
      <w:numFmt w:val="bullet"/>
      <w:lvlText w:val=""/>
      <w:lvlJc w:val="left"/>
      <w:pPr>
        <w:tabs>
          <w:tab w:val="num" w:pos="5760"/>
        </w:tabs>
        <w:ind w:left="5760" w:hanging="360"/>
      </w:pPr>
      <w:rPr>
        <w:rFonts w:ascii="Symbol" w:hAnsi="Symbol" w:hint="default"/>
      </w:rPr>
    </w:lvl>
    <w:lvl w:ilvl="8" w:tplc="E9C6048E">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3513AB5"/>
    <w:multiLevelType w:val="hybridMultilevel"/>
    <w:tmpl w:val="A5E26056"/>
    <w:lvl w:ilvl="0" w:tplc="07AA7496">
      <w:start w:val="1"/>
      <w:numFmt w:val="upperRoman"/>
      <w:lvlText w:val="%1."/>
      <w:lvlJc w:val="right"/>
      <w:pPr>
        <w:ind w:left="3479" w:hanging="360"/>
      </w:pPr>
      <w:rPr>
        <w:b/>
        <w:bCs/>
      </w:rPr>
    </w:lvl>
    <w:lvl w:ilvl="1" w:tplc="3E7C93A8">
      <w:start w:val="1"/>
      <w:numFmt w:val="lowerLetter"/>
      <w:lvlText w:val="%2."/>
      <w:lvlJc w:val="left"/>
      <w:pPr>
        <w:ind w:left="1440" w:hanging="360"/>
      </w:pPr>
    </w:lvl>
    <w:lvl w:ilvl="2" w:tplc="1B04D00C" w:tentative="1">
      <w:start w:val="1"/>
      <w:numFmt w:val="lowerRoman"/>
      <w:lvlText w:val="%3."/>
      <w:lvlJc w:val="right"/>
      <w:pPr>
        <w:ind w:left="2160" w:hanging="180"/>
      </w:pPr>
    </w:lvl>
    <w:lvl w:ilvl="3" w:tplc="EA4ABEBC" w:tentative="1">
      <w:start w:val="1"/>
      <w:numFmt w:val="decimal"/>
      <w:lvlText w:val="%4."/>
      <w:lvlJc w:val="left"/>
      <w:pPr>
        <w:ind w:left="2880" w:hanging="360"/>
      </w:pPr>
    </w:lvl>
    <w:lvl w:ilvl="4" w:tplc="BB9A7A98" w:tentative="1">
      <w:start w:val="1"/>
      <w:numFmt w:val="lowerLetter"/>
      <w:lvlText w:val="%5."/>
      <w:lvlJc w:val="left"/>
      <w:pPr>
        <w:ind w:left="3600" w:hanging="360"/>
      </w:pPr>
    </w:lvl>
    <w:lvl w:ilvl="5" w:tplc="789A51EE" w:tentative="1">
      <w:start w:val="1"/>
      <w:numFmt w:val="lowerRoman"/>
      <w:lvlText w:val="%6."/>
      <w:lvlJc w:val="right"/>
      <w:pPr>
        <w:ind w:left="4320" w:hanging="180"/>
      </w:pPr>
    </w:lvl>
    <w:lvl w:ilvl="6" w:tplc="956CB79C" w:tentative="1">
      <w:start w:val="1"/>
      <w:numFmt w:val="decimal"/>
      <w:lvlText w:val="%7."/>
      <w:lvlJc w:val="left"/>
      <w:pPr>
        <w:ind w:left="5040" w:hanging="360"/>
      </w:pPr>
    </w:lvl>
    <w:lvl w:ilvl="7" w:tplc="88A25512" w:tentative="1">
      <w:start w:val="1"/>
      <w:numFmt w:val="lowerLetter"/>
      <w:lvlText w:val="%8."/>
      <w:lvlJc w:val="left"/>
      <w:pPr>
        <w:ind w:left="5760" w:hanging="360"/>
      </w:pPr>
    </w:lvl>
    <w:lvl w:ilvl="8" w:tplc="2D36DF6A" w:tentative="1">
      <w:start w:val="1"/>
      <w:numFmt w:val="lowerRoman"/>
      <w:lvlText w:val="%9."/>
      <w:lvlJc w:val="right"/>
      <w:pPr>
        <w:ind w:left="6480" w:hanging="180"/>
      </w:pPr>
    </w:lvl>
  </w:abstractNum>
  <w:abstractNum w:abstractNumId="19" w15:restartNumberingAfterBreak="0">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532EC3"/>
    <w:multiLevelType w:val="hybridMultilevel"/>
    <w:tmpl w:val="35ECFF10"/>
    <w:lvl w:ilvl="0" w:tplc="11F083DC">
      <w:start w:val="1"/>
      <w:numFmt w:val="bullet"/>
      <w:lvlText w:val=""/>
      <w:lvlPicBulletId w:val="0"/>
      <w:lvlJc w:val="left"/>
      <w:pPr>
        <w:tabs>
          <w:tab w:val="num" w:pos="720"/>
        </w:tabs>
        <w:ind w:left="720" w:hanging="360"/>
      </w:pPr>
      <w:rPr>
        <w:rFonts w:ascii="Symbol" w:hAnsi="Symbol" w:hint="default"/>
      </w:rPr>
    </w:lvl>
    <w:lvl w:ilvl="1" w:tplc="F6CEDA42">
      <w:start w:val="1"/>
      <w:numFmt w:val="bullet"/>
      <w:lvlText w:val=""/>
      <w:lvlJc w:val="left"/>
      <w:pPr>
        <w:tabs>
          <w:tab w:val="num" w:pos="1440"/>
        </w:tabs>
        <w:ind w:left="1440" w:hanging="360"/>
      </w:pPr>
      <w:rPr>
        <w:rFonts w:ascii="Symbol" w:hAnsi="Symbol" w:hint="default"/>
      </w:rPr>
    </w:lvl>
    <w:lvl w:ilvl="2" w:tplc="ABB23F18">
      <w:start w:val="1"/>
      <w:numFmt w:val="bullet"/>
      <w:lvlText w:val=""/>
      <w:lvlJc w:val="left"/>
      <w:pPr>
        <w:tabs>
          <w:tab w:val="num" w:pos="2160"/>
        </w:tabs>
        <w:ind w:left="2160" w:hanging="360"/>
      </w:pPr>
      <w:rPr>
        <w:rFonts w:ascii="Symbol" w:hAnsi="Symbol" w:hint="default"/>
      </w:rPr>
    </w:lvl>
    <w:lvl w:ilvl="3" w:tplc="C70EEC6A">
      <w:start w:val="1"/>
      <w:numFmt w:val="bullet"/>
      <w:lvlText w:val=""/>
      <w:lvlJc w:val="left"/>
      <w:pPr>
        <w:tabs>
          <w:tab w:val="num" w:pos="2880"/>
        </w:tabs>
        <w:ind w:left="2880" w:hanging="360"/>
      </w:pPr>
      <w:rPr>
        <w:rFonts w:ascii="Symbol" w:hAnsi="Symbol" w:hint="default"/>
      </w:rPr>
    </w:lvl>
    <w:lvl w:ilvl="4" w:tplc="2B84B49C">
      <w:start w:val="1"/>
      <w:numFmt w:val="bullet"/>
      <w:lvlText w:val=""/>
      <w:lvlJc w:val="left"/>
      <w:pPr>
        <w:tabs>
          <w:tab w:val="num" w:pos="3600"/>
        </w:tabs>
        <w:ind w:left="3600" w:hanging="360"/>
      </w:pPr>
      <w:rPr>
        <w:rFonts w:ascii="Symbol" w:hAnsi="Symbol" w:hint="default"/>
      </w:rPr>
    </w:lvl>
    <w:lvl w:ilvl="5" w:tplc="6CC6519E">
      <w:start w:val="1"/>
      <w:numFmt w:val="bullet"/>
      <w:lvlText w:val=""/>
      <w:lvlJc w:val="left"/>
      <w:pPr>
        <w:tabs>
          <w:tab w:val="num" w:pos="4320"/>
        </w:tabs>
        <w:ind w:left="4320" w:hanging="360"/>
      </w:pPr>
      <w:rPr>
        <w:rFonts w:ascii="Symbol" w:hAnsi="Symbol" w:hint="default"/>
      </w:rPr>
    </w:lvl>
    <w:lvl w:ilvl="6" w:tplc="91FE24AA">
      <w:start w:val="1"/>
      <w:numFmt w:val="bullet"/>
      <w:lvlText w:val=""/>
      <w:lvlJc w:val="left"/>
      <w:pPr>
        <w:tabs>
          <w:tab w:val="num" w:pos="5040"/>
        </w:tabs>
        <w:ind w:left="5040" w:hanging="360"/>
      </w:pPr>
      <w:rPr>
        <w:rFonts w:ascii="Symbol" w:hAnsi="Symbol" w:hint="default"/>
      </w:rPr>
    </w:lvl>
    <w:lvl w:ilvl="7" w:tplc="DF7E9C44">
      <w:start w:val="1"/>
      <w:numFmt w:val="bullet"/>
      <w:lvlText w:val=""/>
      <w:lvlJc w:val="left"/>
      <w:pPr>
        <w:tabs>
          <w:tab w:val="num" w:pos="5760"/>
        </w:tabs>
        <w:ind w:left="5760" w:hanging="360"/>
      </w:pPr>
      <w:rPr>
        <w:rFonts w:ascii="Symbol" w:hAnsi="Symbol" w:hint="default"/>
      </w:rPr>
    </w:lvl>
    <w:lvl w:ilvl="8" w:tplc="84786892">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20722D"/>
    <w:multiLevelType w:val="hybridMultilevel"/>
    <w:tmpl w:val="E38AD1BA"/>
    <w:lvl w:ilvl="0" w:tplc="20860746">
      <w:start w:val="1"/>
      <w:numFmt w:val="bullet"/>
      <w:lvlText w:val=""/>
      <w:lvlPicBulletId w:val="0"/>
      <w:lvlJc w:val="left"/>
      <w:pPr>
        <w:tabs>
          <w:tab w:val="num" w:pos="720"/>
        </w:tabs>
        <w:ind w:left="720" w:hanging="360"/>
      </w:pPr>
      <w:rPr>
        <w:rFonts w:ascii="Symbol" w:hAnsi="Symbol" w:hint="default"/>
      </w:rPr>
    </w:lvl>
    <w:lvl w:ilvl="1" w:tplc="6122E218">
      <w:start w:val="1"/>
      <w:numFmt w:val="bullet"/>
      <w:lvlText w:val=""/>
      <w:lvlJc w:val="left"/>
      <w:pPr>
        <w:tabs>
          <w:tab w:val="num" w:pos="1440"/>
        </w:tabs>
        <w:ind w:left="1440" w:hanging="360"/>
      </w:pPr>
      <w:rPr>
        <w:rFonts w:ascii="Symbol" w:hAnsi="Symbol" w:hint="default"/>
      </w:rPr>
    </w:lvl>
    <w:lvl w:ilvl="2" w:tplc="772AFF4C">
      <w:start w:val="1"/>
      <w:numFmt w:val="bullet"/>
      <w:lvlText w:val=""/>
      <w:lvlJc w:val="left"/>
      <w:pPr>
        <w:tabs>
          <w:tab w:val="num" w:pos="2160"/>
        </w:tabs>
        <w:ind w:left="2160" w:hanging="360"/>
      </w:pPr>
      <w:rPr>
        <w:rFonts w:ascii="Symbol" w:hAnsi="Symbol" w:hint="default"/>
      </w:rPr>
    </w:lvl>
    <w:lvl w:ilvl="3" w:tplc="CA6C41DA">
      <w:start w:val="1"/>
      <w:numFmt w:val="bullet"/>
      <w:lvlText w:val=""/>
      <w:lvlJc w:val="left"/>
      <w:pPr>
        <w:tabs>
          <w:tab w:val="num" w:pos="2880"/>
        </w:tabs>
        <w:ind w:left="2880" w:hanging="360"/>
      </w:pPr>
      <w:rPr>
        <w:rFonts w:ascii="Symbol" w:hAnsi="Symbol" w:hint="default"/>
      </w:rPr>
    </w:lvl>
    <w:lvl w:ilvl="4" w:tplc="D6C4CB4A">
      <w:start w:val="1"/>
      <w:numFmt w:val="bullet"/>
      <w:lvlText w:val=""/>
      <w:lvlJc w:val="left"/>
      <w:pPr>
        <w:tabs>
          <w:tab w:val="num" w:pos="3600"/>
        </w:tabs>
        <w:ind w:left="3600" w:hanging="360"/>
      </w:pPr>
      <w:rPr>
        <w:rFonts w:ascii="Symbol" w:hAnsi="Symbol" w:hint="default"/>
      </w:rPr>
    </w:lvl>
    <w:lvl w:ilvl="5" w:tplc="74E877E4">
      <w:start w:val="1"/>
      <w:numFmt w:val="bullet"/>
      <w:lvlText w:val=""/>
      <w:lvlJc w:val="left"/>
      <w:pPr>
        <w:tabs>
          <w:tab w:val="num" w:pos="4320"/>
        </w:tabs>
        <w:ind w:left="4320" w:hanging="360"/>
      </w:pPr>
      <w:rPr>
        <w:rFonts w:ascii="Symbol" w:hAnsi="Symbol" w:hint="default"/>
      </w:rPr>
    </w:lvl>
    <w:lvl w:ilvl="6" w:tplc="D4184596">
      <w:start w:val="1"/>
      <w:numFmt w:val="bullet"/>
      <w:lvlText w:val=""/>
      <w:lvlJc w:val="left"/>
      <w:pPr>
        <w:tabs>
          <w:tab w:val="num" w:pos="5040"/>
        </w:tabs>
        <w:ind w:left="5040" w:hanging="360"/>
      </w:pPr>
      <w:rPr>
        <w:rFonts w:ascii="Symbol" w:hAnsi="Symbol" w:hint="default"/>
      </w:rPr>
    </w:lvl>
    <w:lvl w:ilvl="7" w:tplc="02DC2CF2">
      <w:start w:val="1"/>
      <w:numFmt w:val="bullet"/>
      <w:lvlText w:val=""/>
      <w:lvlJc w:val="left"/>
      <w:pPr>
        <w:tabs>
          <w:tab w:val="num" w:pos="5760"/>
        </w:tabs>
        <w:ind w:left="5760" w:hanging="360"/>
      </w:pPr>
      <w:rPr>
        <w:rFonts w:ascii="Symbol" w:hAnsi="Symbol" w:hint="default"/>
      </w:rPr>
    </w:lvl>
    <w:lvl w:ilvl="8" w:tplc="B70820F6">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6F13D2"/>
    <w:multiLevelType w:val="multilevel"/>
    <w:tmpl w:val="BD64544A"/>
    <w:lvl w:ilvl="0">
      <w:start w:val="1"/>
      <w:numFmt w:val="decimal"/>
      <w:lvlText w:val="%1."/>
      <w:lvlJc w:val="left"/>
      <w:pPr>
        <w:ind w:left="1070" w:hanging="360"/>
      </w:pPr>
    </w:lvl>
    <w:lvl w:ilvl="1">
      <w:start w:val="1"/>
      <w:numFmt w:val="decimal"/>
      <w:isLgl/>
      <w:lvlText w:val="%1.%2."/>
      <w:lvlJc w:val="left"/>
      <w:pPr>
        <w:ind w:left="1070" w:hanging="360"/>
      </w:pPr>
      <w:rPr>
        <w:b w:val="0"/>
        <w:i w:val="0"/>
        <w:iCs w:val="0"/>
        <w:color w:val="auto"/>
      </w:rPr>
    </w:lvl>
    <w:lvl w:ilvl="2">
      <w:start w:val="1"/>
      <w:numFmt w:val="decimal"/>
      <w:isLgl/>
      <w:lvlText w:val="%1.%2.%3."/>
      <w:lvlJc w:val="left"/>
      <w:pPr>
        <w:ind w:left="1430" w:hanging="720"/>
      </w:pPr>
      <w:rPr>
        <w:b w:val="0"/>
        <w:color w:val="auto"/>
      </w:rPr>
    </w:lvl>
    <w:lvl w:ilvl="3">
      <w:start w:val="1"/>
      <w:numFmt w:val="decimal"/>
      <w:isLgl/>
      <w:lvlText w:val="%1.%2.%3.%4."/>
      <w:lvlJc w:val="left"/>
      <w:pPr>
        <w:ind w:left="1430" w:hanging="720"/>
      </w:pPr>
      <w:rPr>
        <w:b w:val="0"/>
        <w:color w:val="auto"/>
      </w:rPr>
    </w:lvl>
    <w:lvl w:ilvl="4">
      <w:start w:val="1"/>
      <w:numFmt w:val="decimal"/>
      <w:isLgl/>
      <w:lvlText w:val="%1.%2.%3.%4.%5."/>
      <w:lvlJc w:val="left"/>
      <w:pPr>
        <w:ind w:left="1790" w:hanging="1080"/>
      </w:pPr>
      <w:rPr>
        <w:b w:val="0"/>
        <w:color w:val="auto"/>
      </w:rPr>
    </w:lvl>
    <w:lvl w:ilvl="5">
      <w:start w:val="1"/>
      <w:numFmt w:val="decimal"/>
      <w:isLgl/>
      <w:lvlText w:val="%1.%2.%3.%4.%5.%6."/>
      <w:lvlJc w:val="left"/>
      <w:pPr>
        <w:ind w:left="1790" w:hanging="1080"/>
      </w:pPr>
      <w:rPr>
        <w:b w:val="0"/>
        <w:color w:val="auto"/>
      </w:rPr>
    </w:lvl>
    <w:lvl w:ilvl="6">
      <w:start w:val="1"/>
      <w:numFmt w:val="decimal"/>
      <w:isLgl/>
      <w:lvlText w:val="%1.%2.%3.%4.%5.%6.%7."/>
      <w:lvlJc w:val="left"/>
      <w:pPr>
        <w:ind w:left="2150" w:hanging="1440"/>
      </w:pPr>
      <w:rPr>
        <w:b w:val="0"/>
        <w:color w:val="auto"/>
      </w:rPr>
    </w:lvl>
    <w:lvl w:ilvl="7">
      <w:start w:val="1"/>
      <w:numFmt w:val="decimal"/>
      <w:isLgl/>
      <w:lvlText w:val="%1.%2.%3.%4.%5.%6.%7.%8."/>
      <w:lvlJc w:val="left"/>
      <w:pPr>
        <w:ind w:left="2150" w:hanging="1440"/>
      </w:pPr>
      <w:rPr>
        <w:b w:val="0"/>
        <w:color w:val="auto"/>
      </w:rPr>
    </w:lvl>
    <w:lvl w:ilvl="8">
      <w:start w:val="1"/>
      <w:numFmt w:val="decimal"/>
      <w:isLgl/>
      <w:lvlText w:val="%1.%2.%3.%4.%5.%6.%7.%8.%9."/>
      <w:lvlJc w:val="left"/>
      <w:pPr>
        <w:ind w:left="2510" w:hanging="1800"/>
      </w:pPr>
      <w:rPr>
        <w:b w:val="0"/>
        <w:color w:val="auto"/>
      </w:rPr>
    </w:lvl>
  </w:abstractNum>
  <w:abstractNum w:abstractNumId="27" w15:restartNumberingAfterBreak="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AC675D"/>
    <w:multiLevelType w:val="hybridMultilevel"/>
    <w:tmpl w:val="5DC6F5A0"/>
    <w:lvl w:ilvl="0" w:tplc="87460B04">
      <w:start w:val="7"/>
      <w:numFmt w:val="decimal"/>
      <w:lvlText w:val="%1."/>
      <w:lvlJc w:val="left"/>
      <w:pPr>
        <w:ind w:left="360" w:hanging="360"/>
      </w:pPr>
    </w:lvl>
    <w:lvl w:ilvl="1" w:tplc="1CCC1950">
      <w:start w:val="1"/>
      <w:numFmt w:val="lowerLetter"/>
      <w:lvlText w:val="%2."/>
      <w:lvlJc w:val="left"/>
      <w:pPr>
        <w:ind w:left="1080" w:hanging="360"/>
      </w:pPr>
    </w:lvl>
    <w:lvl w:ilvl="2" w:tplc="565EAA34">
      <w:start w:val="1"/>
      <w:numFmt w:val="lowerRoman"/>
      <w:lvlText w:val="%3."/>
      <w:lvlJc w:val="right"/>
      <w:pPr>
        <w:ind w:left="1800" w:hanging="180"/>
      </w:pPr>
    </w:lvl>
    <w:lvl w:ilvl="3" w:tplc="125C939E">
      <w:start w:val="1"/>
      <w:numFmt w:val="decimal"/>
      <w:lvlText w:val="%4."/>
      <w:lvlJc w:val="left"/>
      <w:pPr>
        <w:ind w:left="2520" w:hanging="360"/>
      </w:pPr>
    </w:lvl>
    <w:lvl w:ilvl="4" w:tplc="83FCC704">
      <w:start w:val="1"/>
      <w:numFmt w:val="lowerLetter"/>
      <w:lvlText w:val="%5."/>
      <w:lvlJc w:val="left"/>
      <w:pPr>
        <w:ind w:left="3240" w:hanging="360"/>
      </w:pPr>
    </w:lvl>
    <w:lvl w:ilvl="5" w:tplc="68840218">
      <w:start w:val="1"/>
      <w:numFmt w:val="lowerRoman"/>
      <w:lvlText w:val="%6."/>
      <w:lvlJc w:val="right"/>
      <w:pPr>
        <w:ind w:left="3960" w:hanging="180"/>
      </w:pPr>
    </w:lvl>
    <w:lvl w:ilvl="6" w:tplc="C6924468">
      <w:start w:val="1"/>
      <w:numFmt w:val="decimal"/>
      <w:lvlText w:val="%7."/>
      <w:lvlJc w:val="left"/>
      <w:pPr>
        <w:ind w:left="4680" w:hanging="360"/>
      </w:pPr>
    </w:lvl>
    <w:lvl w:ilvl="7" w:tplc="C6A8CA5E">
      <w:start w:val="1"/>
      <w:numFmt w:val="lowerLetter"/>
      <w:lvlText w:val="%8."/>
      <w:lvlJc w:val="left"/>
      <w:pPr>
        <w:ind w:left="5400" w:hanging="360"/>
      </w:pPr>
    </w:lvl>
    <w:lvl w:ilvl="8" w:tplc="32204A7C">
      <w:start w:val="1"/>
      <w:numFmt w:val="lowerRoman"/>
      <w:lvlText w:val="%9."/>
      <w:lvlJc w:val="right"/>
      <w:pPr>
        <w:ind w:left="6120" w:hanging="180"/>
      </w:pPr>
    </w:lvl>
  </w:abstractNum>
  <w:abstractNum w:abstractNumId="29" w15:restartNumberingAfterBreak="0">
    <w:nsid w:val="618B4E73"/>
    <w:multiLevelType w:val="hybridMultilevel"/>
    <w:tmpl w:val="90D4B166"/>
    <w:lvl w:ilvl="0" w:tplc="74463AB6">
      <w:start w:val="1"/>
      <w:numFmt w:val="bullet"/>
      <w:lvlText w:val=""/>
      <w:lvlPicBulletId w:val="0"/>
      <w:lvlJc w:val="left"/>
      <w:pPr>
        <w:tabs>
          <w:tab w:val="num" w:pos="720"/>
        </w:tabs>
        <w:ind w:left="720" w:hanging="360"/>
      </w:pPr>
      <w:rPr>
        <w:rFonts w:ascii="Symbol" w:hAnsi="Symbol" w:hint="default"/>
      </w:rPr>
    </w:lvl>
    <w:lvl w:ilvl="1" w:tplc="DEB8F85E">
      <w:start w:val="1"/>
      <w:numFmt w:val="bullet"/>
      <w:lvlText w:val=""/>
      <w:lvlJc w:val="left"/>
      <w:pPr>
        <w:tabs>
          <w:tab w:val="num" w:pos="1440"/>
        </w:tabs>
        <w:ind w:left="1440" w:hanging="360"/>
      </w:pPr>
      <w:rPr>
        <w:rFonts w:ascii="Symbol" w:hAnsi="Symbol" w:hint="default"/>
      </w:rPr>
    </w:lvl>
    <w:lvl w:ilvl="2" w:tplc="B0400214">
      <w:start w:val="1"/>
      <w:numFmt w:val="bullet"/>
      <w:lvlText w:val=""/>
      <w:lvlJc w:val="left"/>
      <w:pPr>
        <w:tabs>
          <w:tab w:val="num" w:pos="2160"/>
        </w:tabs>
        <w:ind w:left="2160" w:hanging="360"/>
      </w:pPr>
      <w:rPr>
        <w:rFonts w:ascii="Symbol" w:hAnsi="Symbol" w:hint="default"/>
      </w:rPr>
    </w:lvl>
    <w:lvl w:ilvl="3" w:tplc="090A30C8">
      <w:start w:val="1"/>
      <w:numFmt w:val="bullet"/>
      <w:lvlText w:val=""/>
      <w:lvlJc w:val="left"/>
      <w:pPr>
        <w:tabs>
          <w:tab w:val="num" w:pos="2880"/>
        </w:tabs>
        <w:ind w:left="2880" w:hanging="360"/>
      </w:pPr>
      <w:rPr>
        <w:rFonts w:ascii="Symbol" w:hAnsi="Symbol" w:hint="default"/>
      </w:rPr>
    </w:lvl>
    <w:lvl w:ilvl="4" w:tplc="D0BAF9E8">
      <w:start w:val="1"/>
      <w:numFmt w:val="bullet"/>
      <w:lvlText w:val=""/>
      <w:lvlJc w:val="left"/>
      <w:pPr>
        <w:tabs>
          <w:tab w:val="num" w:pos="3600"/>
        </w:tabs>
        <w:ind w:left="3600" w:hanging="360"/>
      </w:pPr>
      <w:rPr>
        <w:rFonts w:ascii="Symbol" w:hAnsi="Symbol" w:hint="default"/>
      </w:rPr>
    </w:lvl>
    <w:lvl w:ilvl="5" w:tplc="BCD604A4">
      <w:start w:val="1"/>
      <w:numFmt w:val="bullet"/>
      <w:lvlText w:val=""/>
      <w:lvlJc w:val="left"/>
      <w:pPr>
        <w:tabs>
          <w:tab w:val="num" w:pos="4320"/>
        </w:tabs>
        <w:ind w:left="4320" w:hanging="360"/>
      </w:pPr>
      <w:rPr>
        <w:rFonts w:ascii="Symbol" w:hAnsi="Symbol" w:hint="default"/>
      </w:rPr>
    </w:lvl>
    <w:lvl w:ilvl="6" w:tplc="4224C298">
      <w:start w:val="1"/>
      <w:numFmt w:val="bullet"/>
      <w:lvlText w:val=""/>
      <w:lvlJc w:val="left"/>
      <w:pPr>
        <w:tabs>
          <w:tab w:val="num" w:pos="5040"/>
        </w:tabs>
        <w:ind w:left="5040" w:hanging="360"/>
      </w:pPr>
      <w:rPr>
        <w:rFonts w:ascii="Symbol" w:hAnsi="Symbol" w:hint="default"/>
      </w:rPr>
    </w:lvl>
    <w:lvl w:ilvl="7" w:tplc="F7A6395C">
      <w:start w:val="1"/>
      <w:numFmt w:val="bullet"/>
      <w:lvlText w:val=""/>
      <w:lvlJc w:val="left"/>
      <w:pPr>
        <w:tabs>
          <w:tab w:val="num" w:pos="5760"/>
        </w:tabs>
        <w:ind w:left="5760" w:hanging="360"/>
      </w:pPr>
      <w:rPr>
        <w:rFonts w:ascii="Symbol" w:hAnsi="Symbol" w:hint="default"/>
      </w:rPr>
    </w:lvl>
    <w:lvl w:ilvl="8" w:tplc="070470BA">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71A2DB9"/>
    <w:multiLevelType w:val="hybridMultilevel"/>
    <w:tmpl w:val="9AE85D70"/>
    <w:lvl w:ilvl="0" w:tplc="46906C7C">
      <w:start w:val="1"/>
      <w:numFmt w:val="upperRoman"/>
      <w:lvlText w:val="%1."/>
      <w:lvlJc w:val="left"/>
      <w:pPr>
        <w:ind w:left="720" w:hanging="360"/>
      </w:pPr>
      <w:rPr>
        <w:rFonts w:hint="default"/>
        <w:b/>
        <w:bCs/>
        <w:color w:val="auto"/>
      </w:rPr>
    </w:lvl>
    <w:lvl w:ilvl="1" w:tplc="2D42BF8A">
      <w:start w:val="1"/>
      <w:numFmt w:val="lowerLetter"/>
      <w:lvlText w:val="%2."/>
      <w:lvlJc w:val="left"/>
      <w:pPr>
        <w:ind w:left="1440" w:hanging="360"/>
      </w:pPr>
    </w:lvl>
    <w:lvl w:ilvl="2" w:tplc="9C96B304">
      <w:start w:val="1"/>
      <w:numFmt w:val="lowerRoman"/>
      <w:lvlText w:val="%3."/>
      <w:lvlJc w:val="right"/>
      <w:pPr>
        <w:ind w:left="2160" w:hanging="180"/>
      </w:pPr>
    </w:lvl>
    <w:lvl w:ilvl="3" w:tplc="4D1206F8" w:tentative="1">
      <w:start w:val="1"/>
      <w:numFmt w:val="decimal"/>
      <w:lvlText w:val="%4."/>
      <w:lvlJc w:val="left"/>
      <w:pPr>
        <w:ind w:left="2880" w:hanging="360"/>
      </w:pPr>
    </w:lvl>
    <w:lvl w:ilvl="4" w:tplc="B852AD02" w:tentative="1">
      <w:start w:val="1"/>
      <w:numFmt w:val="lowerLetter"/>
      <w:lvlText w:val="%5."/>
      <w:lvlJc w:val="left"/>
      <w:pPr>
        <w:ind w:left="3600" w:hanging="360"/>
      </w:pPr>
    </w:lvl>
    <w:lvl w:ilvl="5" w:tplc="A906DA0E" w:tentative="1">
      <w:start w:val="1"/>
      <w:numFmt w:val="lowerRoman"/>
      <w:lvlText w:val="%6."/>
      <w:lvlJc w:val="right"/>
      <w:pPr>
        <w:ind w:left="4320" w:hanging="180"/>
      </w:pPr>
    </w:lvl>
    <w:lvl w:ilvl="6" w:tplc="0226ECDA" w:tentative="1">
      <w:start w:val="1"/>
      <w:numFmt w:val="decimal"/>
      <w:lvlText w:val="%7."/>
      <w:lvlJc w:val="left"/>
      <w:pPr>
        <w:ind w:left="5040" w:hanging="360"/>
      </w:pPr>
    </w:lvl>
    <w:lvl w:ilvl="7" w:tplc="00D0806E" w:tentative="1">
      <w:start w:val="1"/>
      <w:numFmt w:val="lowerLetter"/>
      <w:lvlText w:val="%8."/>
      <w:lvlJc w:val="left"/>
      <w:pPr>
        <w:ind w:left="5760" w:hanging="360"/>
      </w:pPr>
    </w:lvl>
    <w:lvl w:ilvl="8" w:tplc="9A94B8FC" w:tentative="1">
      <w:start w:val="1"/>
      <w:numFmt w:val="lowerRoman"/>
      <w:lvlText w:val="%9."/>
      <w:lvlJc w:val="right"/>
      <w:pPr>
        <w:ind w:left="6480" w:hanging="180"/>
      </w:pPr>
    </w:lvl>
  </w:abstractNum>
  <w:abstractNum w:abstractNumId="31"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5A70C3"/>
    <w:multiLevelType w:val="multilevel"/>
    <w:tmpl w:val="86165E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1F1763"/>
    <w:multiLevelType w:val="hybridMultilevel"/>
    <w:tmpl w:val="82FC8A7E"/>
    <w:lvl w:ilvl="0" w:tplc="D73A82F6">
      <w:start w:val="13"/>
      <w:numFmt w:val="upperRoman"/>
      <w:lvlText w:val="%1."/>
      <w:lvlJc w:val="left"/>
      <w:pPr>
        <w:ind w:left="1080" w:hanging="720"/>
      </w:pPr>
      <w:rPr>
        <w:rFonts w:hint="default"/>
      </w:rPr>
    </w:lvl>
    <w:lvl w:ilvl="1" w:tplc="979CDE20" w:tentative="1">
      <w:start w:val="1"/>
      <w:numFmt w:val="lowerLetter"/>
      <w:lvlText w:val="%2."/>
      <w:lvlJc w:val="left"/>
      <w:pPr>
        <w:ind w:left="1440" w:hanging="360"/>
      </w:pPr>
    </w:lvl>
    <w:lvl w:ilvl="2" w:tplc="194023F2" w:tentative="1">
      <w:start w:val="1"/>
      <w:numFmt w:val="lowerRoman"/>
      <w:lvlText w:val="%3."/>
      <w:lvlJc w:val="right"/>
      <w:pPr>
        <w:ind w:left="2160" w:hanging="180"/>
      </w:pPr>
    </w:lvl>
    <w:lvl w:ilvl="3" w:tplc="538208AE" w:tentative="1">
      <w:start w:val="1"/>
      <w:numFmt w:val="decimal"/>
      <w:lvlText w:val="%4."/>
      <w:lvlJc w:val="left"/>
      <w:pPr>
        <w:ind w:left="2880" w:hanging="360"/>
      </w:pPr>
    </w:lvl>
    <w:lvl w:ilvl="4" w:tplc="3B58314A" w:tentative="1">
      <w:start w:val="1"/>
      <w:numFmt w:val="lowerLetter"/>
      <w:lvlText w:val="%5."/>
      <w:lvlJc w:val="left"/>
      <w:pPr>
        <w:ind w:left="3600" w:hanging="360"/>
      </w:pPr>
    </w:lvl>
    <w:lvl w:ilvl="5" w:tplc="659215EA" w:tentative="1">
      <w:start w:val="1"/>
      <w:numFmt w:val="lowerRoman"/>
      <w:lvlText w:val="%6."/>
      <w:lvlJc w:val="right"/>
      <w:pPr>
        <w:ind w:left="4320" w:hanging="180"/>
      </w:pPr>
    </w:lvl>
    <w:lvl w:ilvl="6" w:tplc="FA065BB6" w:tentative="1">
      <w:start w:val="1"/>
      <w:numFmt w:val="decimal"/>
      <w:lvlText w:val="%7."/>
      <w:lvlJc w:val="left"/>
      <w:pPr>
        <w:ind w:left="5040" w:hanging="360"/>
      </w:pPr>
    </w:lvl>
    <w:lvl w:ilvl="7" w:tplc="B6DC8E60" w:tentative="1">
      <w:start w:val="1"/>
      <w:numFmt w:val="lowerLetter"/>
      <w:lvlText w:val="%8."/>
      <w:lvlJc w:val="left"/>
      <w:pPr>
        <w:ind w:left="5760" w:hanging="360"/>
      </w:pPr>
    </w:lvl>
    <w:lvl w:ilvl="8" w:tplc="9F00730A" w:tentative="1">
      <w:start w:val="1"/>
      <w:numFmt w:val="lowerRoman"/>
      <w:lvlText w:val="%9."/>
      <w:lvlJc w:val="right"/>
      <w:pPr>
        <w:ind w:left="6480" w:hanging="180"/>
      </w:pPr>
    </w:lvl>
  </w:abstractNum>
  <w:num w:numId="1" w16cid:durableId="1832286769">
    <w:abstractNumId w:val="18"/>
  </w:num>
  <w:num w:numId="2" w16cid:durableId="59983798">
    <w:abstractNumId w:val="31"/>
  </w:num>
  <w:num w:numId="3" w16cid:durableId="17118752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723399">
    <w:abstractNumId w:val="25"/>
  </w:num>
  <w:num w:numId="5" w16cid:durableId="378284329">
    <w:abstractNumId w:val="30"/>
  </w:num>
  <w:num w:numId="6" w16cid:durableId="1470367287">
    <w:abstractNumId w:val="11"/>
  </w:num>
  <w:num w:numId="7" w16cid:durableId="436565594">
    <w:abstractNumId w:val="14"/>
  </w:num>
  <w:num w:numId="8" w16cid:durableId="736559480">
    <w:abstractNumId w:val="19"/>
  </w:num>
  <w:num w:numId="9" w16cid:durableId="1150710169">
    <w:abstractNumId w:val="2"/>
  </w:num>
  <w:num w:numId="10" w16cid:durableId="1617523206">
    <w:abstractNumId w:val="6"/>
  </w:num>
  <w:num w:numId="11" w16cid:durableId="1240552519">
    <w:abstractNumId w:val="21"/>
  </w:num>
  <w:num w:numId="12" w16cid:durableId="1581131924">
    <w:abstractNumId w:val="15"/>
  </w:num>
  <w:num w:numId="13" w16cid:durableId="114561810">
    <w:abstractNumId w:val="34"/>
  </w:num>
  <w:num w:numId="14" w16cid:durableId="846477990">
    <w:abstractNumId w:val="33"/>
  </w:num>
  <w:num w:numId="15" w16cid:durableId="193540458">
    <w:abstractNumId w:val="1"/>
  </w:num>
  <w:num w:numId="16" w16cid:durableId="476191909">
    <w:abstractNumId w:val="9"/>
  </w:num>
  <w:num w:numId="17" w16cid:durableId="1721199825">
    <w:abstractNumId w:val="24"/>
  </w:num>
  <w:num w:numId="18" w16cid:durableId="1488395179">
    <w:abstractNumId w:val="7"/>
  </w:num>
  <w:num w:numId="19" w16cid:durableId="341321813">
    <w:abstractNumId w:val="27"/>
  </w:num>
  <w:num w:numId="20" w16cid:durableId="1265843163">
    <w:abstractNumId w:val="13"/>
  </w:num>
  <w:num w:numId="21" w16cid:durableId="884486521">
    <w:abstractNumId w:val="5"/>
  </w:num>
  <w:num w:numId="22" w16cid:durableId="1404256667">
    <w:abstractNumId w:val="22"/>
  </w:num>
  <w:num w:numId="23" w16cid:durableId="1023752555">
    <w:abstractNumId w:val="16"/>
  </w:num>
  <w:num w:numId="24" w16cid:durableId="1362243744">
    <w:abstractNumId w:val="12"/>
  </w:num>
  <w:num w:numId="25" w16cid:durableId="17471445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33113">
    <w:abstractNumId w:val="17"/>
  </w:num>
  <w:num w:numId="27" w16cid:durableId="2018919480">
    <w:abstractNumId w:val="23"/>
  </w:num>
  <w:num w:numId="28" w16cid:durableId="947010877">
    <w:abstractNumId w:val="29"/>
  </w:num>
  <w:num w:numId="29" w16cid:durableId="419984050">
    <w:abstractNumId w:val="20"/>
  </w:num>
  <w:num w:numId="30" w16cid:durableId="3328062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9786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427276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18476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302324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0669873">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364118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13DED"/>
    <w:rsid w:val="00014920"/>
    <w:rsid w:val="000153F9"/>
    <w:rsid w:val="000333AC"/>
    <w:rsid w:val="000555C0"/>
    <w:rsid w:val="00076939"/>
    <w:rsid w:val="000833B2"/>
    <w:rsid w:val="000A7708"/>
    <w:rsid w:val="000B1849"/>
    <w:rsid w:val="000E0633"/>
    <w:rsid w:val="000E17CB"/>
    <w:rsid w:val="000E40B6"/>
    <w:rsid w:val="000E6A6D"/>
    <w:rsid w:val="000F1B8D"/>
    <w:rsid w:val="0010265E"/>
    <w:rsid w:val="00107E78"/>
    <w:rsid w:val="00113B9E"/>
    <w:rsid w:val="001309AC"/>
    <w:rsid w:val="00134042"/>
    <w:rsid w:val="00142BA5"/>
    <w:rsid w:val="00146EA0"/>
    <w:rsid w:val="0016354B"/>
    <w:rsid w:val="00163D6E"/>
    <w:rsid w:val="001773FE"/>
    <w:rsid w:val="001917F9"/>
    <w:rsid w:val="00192994"/>
    <w:rsid w:val="001C4108"/>
    <w:rsid w:val="001C607F"/>
    <w:rsid w:val="001C7510"/>
    <w:rsid w:val="001E0B80"/>
    <w:rsid w:val="001E5324"/>
    <w:rsid w:val="001E7164"/>
    <w:rsid w:val="001F56E0"/>
    <w:rsid w:val="001F5A7A"/>
    <w:rsid w:val="00223FB6"/>
    <w:rsid w:val="00236A02"/>
    <w:rsid w:val="002373D6"/>
    <w:rsid w:val="00254212"/>
    <w:rsid w:val="00263665"/>
    <w:rsid w:val="00293677"/>
    <w:rsid w:val="002A4C03"/>
    <w:rsid w:val="002A7630"/>
    <w:rsid w:val="002B069E"/>
    <w:rsid w:val="002B5C02"/>
    <w:rsid w:val="002C3DBB"/>
    <w:rsid w:val="002F09E9"/>
    <w:rsid w:val="003039FB"/>
    <w:rsid w:val="00304237"/>
    <w:rsid w:val="00312FBD"/>
    <w:rsid w:val="003346CB"/>
    <w:rsid w:val="00341582"/>
    <w:rsid w:val="003542BF"/>
    <w:rsid w:val="003665E2"/>
    <w:rsid w:val="003726CD"/>
    <w:rsid w:val="003975F2"/>
    <w:rsid w:val="003A560C"/>
    <w:rsid w:val="003E205D"/>
    <w:rsid w:val="003E3EAF"/>
    <w:rsid w:val="0041579B"/>
    <w:rsid w:val="00422866"/>
    <w:rsid w:val="00431B4C"/>
    <w:rsid w:val="00447097"/>
    <w:rsid w:val="00447460"/>
    <w:rsid w:val="00454CEF"/>
    <w:rsid w:val="00457133"/>
    <w:rsid w:val="00463F5A"/>
    <w:rsid w:val="004640A5"/>
    <w:rsid w:val="00474F07"/>
    <w:rsid w:val="00482706"/>
    <w:rsid w:val="004B404F"/>
    <w:rsid w:val="004C4FD9"/>
    <w:rsid w:val="004E31AF"/>
    <w:rsid w:val="004E7D8E"/>
    <w:rsid w:val="004F03B8"/>
    <w:rsid w:val="00511914"/>
    <w:rsid w:val="00516D47"/>
    <w:rsid w:val="0052069F"/>
    <w:rsid w:val="005433DB"/>
    <w:rsid w:val="005615F9"/>
    <w:rsid w:val="00573D1C"/>
    <w:rsid w:val="00573F21"/>
    <w:rsid w:val="00586E65"/>
    <w:rsid w:val="005A731D"/>
    <w:rsid w:val="005B15AA"/>
    <w:rsid w:val="005C4C83"/>
    <w:rsid w:val="005E4F2B"/>
    <w:rsid w:val="005F2319"/>
    <w:rsid w:val="005F6A0E"/>
    <w:rsid w:val="00613882"/>
    <w:rsid w:val="0061458A"/>
    <w:rsid w:val="00632105"/>
    <w:rsid w:val="00642F14"/>
    <w:rsid w:val="00647630"/>
    <w:rsid w:val="00653375"/>
    <w:rsid w:val="00665811"/>
    <w:rsid w:val="0066587E"/>
    <w:rsid w:val="00692C09"/>
    <w:rsid w:val="006A6C8E"/>
    <w:rsid w:val="006A6D08"/>
    <w:rsid w:val="006C29D6"/>
    <w:rsid w:val="006C7C1E"/>
    <w:rsid w:val="006D0529"/>
    <w:rsid w:val="006D6D73"/>
    <w:rsid w:val="006F3708"/>
    <w:rsid w:val="006F38C3"/>
    <w:rsid w:val="006F5D20"/>
    <w:rsid w:val="007205FC"/>
    <w:rsid w:val="00731EBF"/>
    <w:rsid w:val="00745B3A"/>
    <w:rsid w:val="0074669D"/>
    <w:rsid w:val="007640AE"/>
    <w:rsid w:val="00766F4D"/>
    <w:rsid w:val="007B46A6"/>
    <w:rsid w:val="007C1E25"/>
    <w:rsid w:val="007C3AF2"/>
    <w:rsid w:val="007D5E9F"/>
    <w:rsid w:val="007E6E16"/>
    <w:rsid w:val="00805C6C"/>
    <w:rsid w:val="008311E0"/>
    <w:rsid w:val="00890B82"/>
    <w:rsid w:val="008A04D0"/>
    <w:rsid w:val="008A3F69"/>
    <w:rsid w:val="008A6826"/>
    <w:rsid w:val="008A6D6A"/>
    <w:rsid w:val="008E1B0C"/>
    <w:rsid w:val="008F1E0C"/>
    <w:rsid w:val="00913893"/>
    <w:rsid w:val="00916DED"/>
    <w:rsid w:val="009243B2"/>
    <w:rsid w:val="00926ECC"/>
    <w:rsid w:val="00930DB2"/>
    <w:rsid w:val="00937C75"/>
    <w:rsid w:val="00951DE4"/>
    <w:rsid w:val="00954F66"/>
    <w:rsid w:val="00962430"/>
    <w:rsid w:val="009626EB"/>
    <w:rsid w:val="009739FD"/>
    <w:rsid w:val="0099123E"/>
    <w:rsid w:val="0099482A"/>
    <w:rsid w:val="009A16FE"/>
    <w:rsid w:val="009A7C33"/>
    <w:rsid w:val="009B21BC"/>
    <w:rsid w:val="009B2C1C"/>
    <w:rsid w:val="009C07CF"/>
    <w:rsid w:val="009D6835"/>
    <w:rsid w:val="00A37083"/>
    <w:rsid w:val="00A37345"/>
    <w:rsid w:val="00A41B11"/>
    <w:rsid w:val="00A55F4B"/>
    <w:rsid w:val="00A74091"/>
    <w:rsid w:val="00A8252E"/>
    <w:rsid w:val="00A82808"/>
    <w:rsid w:val="00A84DB0"/>
    <w:rsid w:val="00A872D0"/>
    <w:rsid w:val="00AA0885"/>
    <w:rsid w:val="00AA708C"/>
    <w:rsid w:val="00AB1855"/>
    <w:rsid w:val="00AB39D5"/>
    <w:rsid w:val="00AB6651"/>
    <w:rsid w:val="00AC0B9F"/>
    <w:rsid w:val="00AC64EC"/>
    <w:rsid w:val="00AD550D"/>
    <w:rsid w:val="00AD68A3"/>
    <w:rsid w:val="00AE4F91"/>
    <w:rsid w:val="00AF0624"/>
    <w:rsid w:val="00AF6F45"/>
    <w:rsid w:val="00B12B29"/>
    <w:rsid w:val="00B256C1"/>
    <w:rsid w:val="00B41ED0"/>
    <w:rsid w:val="00B47B1A"/>
    <w:rsid w:val="00B50753"/>
    <w:rsid w:val="00B52250"/>
    <w:rsid w:val="00B54DD6"/>
    <w:rsid w:val="00B76F1F"/>
    <w:rsid w:val="00B7702C"/>
    <w:rsid w:val="00BB363C"/>
    <w:rsid w:val="00BE0FB8"/>
    <w:rsid w:val="00C222EB"/>
    <w:rsid w:val="00C41415"/>
    <w:rsid w:val="00C56513"/>
    <w:rsid w:val="00C624E4"/>
    <w:rsid w:val="00C667D7"/>
    <w:rsid w:val="00C93467"/>
    <w:rsid w:val="00C937AB"/>
    <w:rsid w:val="00C9508C"/>
    <w:rsid w:val="00C976F3"/>
    <w:rsid w:val="00CB7A0C"/>
    <w:rsid w:val="00CC1FBC"/>
    <w:rsid w:val="00CE27D6"/>
    <w:rsid w:val="00CE2913"/>
    <w:rsid w:val="00CE342E"/>
    <w:rsid w:val="00D079CE"/>
    <w:rsid w:val="00D315CB"/>
    <w:rsid w:val="00D46007"/>
    <w:rsid w:val="00D82E5A"/>
    <w:rsid w:val="00D834C8"/>
    <w:rsid w:val="00D835CF"/>
    <w:rsid w:val="00D971CB"/>
    <w:rsid w:val="00D97312"/>
    <w:rsid w:val="00DA2E07"/>
    <w:rsid w:val="00DB042B"/>
    <w:rsid w:val="00DB3790"/>
    <w:rsid w:val="00DB557A"/>
    <w:rsid w:val="00DE0E57"/>
    <w:rsid w:val="00DF26EA"/>
    <w:rsid w:val="00E04508"/>
    <w:rsid w:val="00E2648F"/>
    <w:rsid w:val="00E34A12"/>
    <w:rsid w:val="00E50BB3"/>
    <w:rsid w:val="00E561F3"/>
    <w:rsid w:val="00E72024"/>
    <w:rsid w:val="00E77645"/>
    <w:rsid w:val="00E80309"/>
    <w:rsid w:val="00E85523"/>
    <w:rsid w:val="00E91E90"/>
    <w:rsid w:val="00EB72CD"/>
    <w:rsid w:val="00ED1E3A"/>
    <w:rsid w:val="00ED4585"/>
    <w:rsid w:val="00ED4B4D"/>
    <w:rsid w:val="00ED7CB9"/>
    <w:rsid w:val="00F01617"/>
    <w:rsid w:val="00F12584"/>
    <w:rsid w:val="00F27B49"/>
    <w:rsid w:val="00F334A0"/>
    <w:rsid w:val="00F34FE0"/>
    <w:rsid w:val="00F43C7F"/>
    <w:rsid w:val="00F44D47"/>
    <w:rsid w:val="00F55064"/>
    <w:rsid w:val="00F576A5"/>
    <w:rsid w:val="00F71C83"/>
    <w:rsid w:val="00F72B6F"/>
    <w:rsid w:val="00F77912"/>
    <w:rsid w:val="00FB3692"/>
    <w:rsid w:val="00FB6581"/>
    <w:rsid w:val="00FC0422"/>
    <w:rsid w:val="00FC1336"/>
    <w:rsid w:val="00FC38CA"/>
    <w:rsid w:val="00FD6624"/>
    <w:rsid w:val="00FD74FC"/>
    <w:rsid w:val="00FE0D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80772F"/>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746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qFormat/>
    <w:rsid w:val="00447460"/>
    <w:pPr>
      <w:ind w:left="720"/>
      <w:contextualSpacing/>
    </w:pPr>
  </w:style>
  <w:style w:type="paragraph" w:styleId="Pamattekstaatkpe3">
    <w:name w:val="Body Text Indent 3"/>
    <w:basedOn w:val="Parasts"/>
    <w:link w:val="Pamattekstaatkpe3Rakstz"/>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447460"/>
    <w:rPr>
      <w:rFonts w:ascii="Times New Roman" w:eastAsia="Calibri" w:hAnsi="Times New Roman" w:cs="Times New Roman"/>
      <w:sz w:val="16"/>
      <w:szCs w:val="16"/>
      <w:lang w:val="en-GB" w:eastAsia="lv-LV"/>
    </w:rPr>
  </w:style>
  <w:style w:type="paragraph" w:customStyle="1" w:styleId="tv2131">
    <w:name w:val="tv2131"/>
    <w:basedOn w:val="Parasts"/>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Noklusjumarindkopasfonts"/>
    <w:rsid w:val="00447460"/>
  </w:style>
  <w:style w:type="character" w:styleId="Hipersaite">
    <w:name w:val="Hyperlink"/>
    <w:basedOn w:val="Noklusjumarindkopasfonts"/>
    <w:uiPriority w:val="99"/>
    <w:unhideWhenUsed/>
    <w:rsid w:val="001E5324"/>
    <w:rPr>
      <w:color w:val="0000FF"/>
      <w:u w:val="single"/>
    </w:rPr>
  </w:style>
  <w:style w:type="paragraph" w:styleId="Paraststmeklis">
    <w:name w:val="Normal (Web)"/>
    <w:basedOn w:val="Parasts"/>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Parasts"/>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Galvene">
    <w:name w:val="header"/>
    <w:basedOn w:val="Parasts"/>
    <w:link w:val="GalveneRakstz"/>
    <w:uiPriority w:val="99"/>
    <w:unhideWhenUsed/>
    <w:rsid w:val="000555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555C0"/>
  </w:style>
  <w:style w:type="paragraph" w:styleId="Kjene">
    <w:name w:val="footer"/>
    <w:basedOn w:val="Parasts"/>
    <w:link w:val="KjeneRakstz"/>
    <w:uiPriority w:val="99"/>
    <w:unhideWhenUsed/>
    <w:rsid w:val="000555C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555C0"/>
  </w:style>
  <w:style w:type="paragraph" w:styleId="Balonteksts">
    <w:name w:val="Balloon Text"/>
    <w:basedOn w:val="Parasts"/>
    <w:link w:val="BalontekstsRakstz"/>
    <w:uiPriority w:val="99"/>
    <w:semiHidden/>
    <w:unhideWhenUsed/>
    <w:rsid w:val="00B47B1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7B1A"/>
    <w:rPr>
      <w:rFonts w:ascii="Tahoma" w:hAnsi="Tahoma" w:cs="Tahoma"/>
      <w:sz w:val="16"/>
      <w:szCs w:val="16"/>
    </w:rPr>
  </w:style>
  <w:style w:type="character" w:styleId="Neatrisintapieminana">
    <w:name w:val="Unresolved Mention"/>
    <w:basedOn w:val="Noklusjumarindkopasfonts"/>
    <w:uiPriority w:val="99"/>
    <w:semiHidden/>
    <w:unhideWhenUsed/>
    <w:rsid w:val="008F1E0C"/>
    <w:rPr>
      <w:color w:val="605E5C"/>
      <w:shd w:val="clear" w:color="auto" w:fill="E1DFDD"/>
    </w:rPr>
  </w:style>
  <w:style w:type="table" w:styleId="Reatabula">
    <w:name w:val="Table Grid"/>
    <w:basedOn w:val="Parastatabula"/>
    <w:uiPriority w:val="39"/>
    <w:rsid w:val="00CB7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zeknesnovads.lv" TargetMode="External"/><Relationship Id="rId18" Type="http://schemas.openxmlformats.org/officeDocument/2006/relationships/image" Target="media/image3.gi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ikumi.lv/ta/id/350448" TargetMode="External"/><Relationship Id="rId7" Type="http://schemas.openxmlformats.org/officeDocument/2006/relationships/settings" Target="settings.xml"/><Relationship Id="rId12" Type="http://schemas.openxmlformats.org/officeDocument/2006/relationships/hyperlink" Target="mailto:info@rdc.lv" TargetMode="External"/><Relationship Id="rId17" Type="http://schemas.openxmlformats.org/officeDocument/2006/relationships/hyperlink" Target="https://likumi.lv/ta/id/267976-medibu-noteikum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267976-medibu-noteikumi" TargetMode="External"/><Relationship Id="rId20" Type="http://schemas.openxmlformats.org/officeDocument/2006/relationships/hyperlink" Target="https://likumi.lv/ta/id/3504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kumi.lv/ta/id/36190-publiskas-personas-finansu-lidzeklu-un-mantas-izskerdesanas-noversanas-likums" TargetMode="External"/><Relationship Id="rId23" Type="http://schemas.openxmlformats.org/officeDocument/2006/relationships/hyperlink" Target="mailto:Maris.Leidums@wurth.lv" TargetMode="External"/><Relationship Id="rId10" Type="http://schemas.openxmlformats.org/officeDocument/2006/relationships/endnotes" Target="endnotes.xml"/><Relationship Id="rId19" Type="http://schemas.openxmlformats.org/officeDocument/2006/relationships/hyperlink" Target="mailto:raivis@cyberaudit.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6190-publiskas-personas-finansu-lidzeklu-un-mantas-izskerdesanas-noversanas-likums" TargetMode="External"/><Relationship Id="rId22" Type="http://schemas.openxmlformats.org/officeDocument/2006/relationships/hyperlink" Target="mailto:anita.bringule@rezeknesnovads.lv"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Props1.xml><?xml version="1.0" encoding="utf-8"?>
<ds:datastoreItem xmlns:ds="http://schemas.openxmlformats.org/officeDocument/2006/customXml" ds:itemID="{CF253D03-3C80-44BD-AAC3-12E77913EB69}">
  <ds:schemaRefs>
    <ds:schemaRef ds:uri="http://schemas.openxmlformats.org/officeDocument/2006/bibliography"/>
  </ds:schemaRefs>
</ds:datastoreItem>
</file>

<file path=customXml/itemProps2.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208C-85E8-4CC1-825A-651A0709E536}">
  <ds:schemaRefs>
    <ds:schemaRef ds:uri="http://schemas.microsoft.com/sharepoint/v3/contenttype/forms"/>
  </ds:schemaRefs>
</ds:datastoreItem>
</file>

<file path=customXml/itemProps4.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18020</Words>
  <Characters>10272</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Anita Bringule</cp:lastModifiedBy>
  <cp:revision>2</cp:revision>
  <cp:lastPrinted>2024-12-11T13:38:00Z</cp:lastPrinted>
  <dcterms:created xsi:type="dcterms:W3CDTF">2026-03-25T08:08:00Z</dcterms:created>
  <dcterms:modified xsi:type="dcterms:W3CDTF">2026-03-25T08:08:00Z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