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6643" w14:textId="77777777" w:rsidR="004A1FA8" w:rsidRDefault="004A1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9165" w:type="dxa"/>
        <w:tblInd w:w="7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4"/>
        <w:gridCol w:w="84"/>
        <w:gridCol w:w="1951"/>
        <w:gridCol w:w="2987"/>
        <w:gridCol w:w="1737"/>
        <w:gridCol w:w="527"/>
        <w:gridCol w:w="1185"/>
      </w:tblGrid>
      <w:tr w:rsidR="004A1FA8" w14:paraId="681E6914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0D7BE67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FB059C0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DAUDZFUNKCIONĀLAIS SOCIĀLO PAKALPOJUMU CENTRA “VECRUŽINA”</w:t>
            </w:r>
          </w:p>
          <w:p w14:paraId="4B6FD69E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C894A43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Ezera iela 23A, Vecružina,</w:t>
            </w:r>
          </w:p>
          <w:p w14:paraId="4BAAA971" w14:textId="7ADD8B35" w:rsidR="004A1FA8" w:rsidRDefault="00FC43C4" w:rsidP="00A814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Silmalas pagasts, Rēzeknes novads, LV-4636</w:t>
            </w:r>
          </w:p>
        </w:tc>
        <w:tc>
          <w:tcPr>
            <w:tcW w:w="298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D333B60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6179BE38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44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835D5D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8A1654B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APSTIPRINĀTS</w:t>
            </w:r>
          </w:p>
          <w:p w14:paraId="72B7C409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„Vecružina” direktora</w:t>
            </w:r>
          </w:p>
          <w:p w14:paraId="0EE88CA7" w14:textId="1F9A3B31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202</w:t>
            </w:r>
            <w:r w:rsidR="00A8140F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.gada ___</w:t>
            </w:r>
            <w:r w:rsidR="00A8140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_______</w:t>
            </w:r>
          </w:p>
          <w:p w14:paraId="0A688E0E" w14:textId="567347E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rīkojumu nr. </w:t>
            </w:r>
            <w:r w:rsidR="00A8140F">
              <w:rPr>
                <w:rFonts w:ascii="Times New Roman" w:eastAsia="Times New Roman" w:hAnsi="Times New Roman" w:cs="Times New Roman"/>
                <w:lang w:eastAsia="lv-LV"/>
              </w:rPr>
              <w:t>2.2/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____</w:t>
            </w:r>
          </w:p>
        </w:tc>
      </w:tr>
      <w:tr w:rsidR="004A1FA8" w14:paraId="3A7FB12E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1B214B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298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7D23C6C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Māsa/vispārējās aprūpes māsa</w:t>
            </w:r>
          </w:p>
        </w:tc>
        <w:tc>
          <w:tcPr>
            <w:tcW w:w="2264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000000"/>
            </w:tcBorders>
          </w:tcPr>
          <w:p w14:paraId="3764EA0E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 AMATA STATUSS</w:t>
            </w:r>
          </w:p>
        </w:tc>
        <w:tc>
          <w:tcPr>
            <w:tcW w:w="1185" w:type="dxa"/>
            <w:tcBorders>
              <w:top w:val="outset" w:sz="6" w:space="0" w:color="414142"/>
              <w:left w:val="single" w:sz="4" w:space="0" w:color="000000"/>
              <w:bottom w:val="outset" w:sz="6" w:space="0" w:color="414142"/>
              <w:right w:val="outset" w:sz="6" w:space="0" w:color="414142"/>
            </w:tcBorders>
          </w:tcPr>
          <w:p w14:paraId="3573E75D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</w:t>
            </w:r>
          </w:p>
        </w:tc>
      </w:tr>
      <w:tr w:rsidR="004A1FA8" w14:paraId="07F25967" w14:textId="77777777">
        <w:tc>
          <w:tcPr>
            <w:tcW w:w="27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BCF5BF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2C778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4A1FA8" w14:paraId="5E7324C4" w14:textId="77777777">
        <w:tc>
          <w:tcPr>
            <w:tcW w:w="27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5C7259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9BA76F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222146</w:t>
            </w:r>
          </w:p>
        </w:tc>
      </w:tr>
      <w:tr w:rsidR="004A1FA8" w14:paraId="7B19C8EE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564C12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B11259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6.2.saime, IV. A līmenis</w:t>
            </w:r>
          </w:p>
        </w:tc>
      </w:tr>
      <w:tr w:rsidR="004A1FA8" w14:paraId="2194B295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3E592F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F02A55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4A1FA8" w14:paraId="7851BFFC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93BE57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FA02FF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4A1FA8" w14:paraId="62CD6369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3F0E1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0CB01E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Māsa/vispārējā aprūpes māsa</w:t>
            </w:r>
          </w:p>
        </w:tc>
      </w:tr>
      <w:tr w:rsidR="004A1FA8" w14:paraId="0AE9D78E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6B9E4A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A4735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Māsa/vispārējā aprūpes māsa</w:t>
            </w:r>
          </w:p>
        </w:tc>
      </w:tr>
      <w:tr w:rsidR="004A1FA8" w14:paraId="2F5139E5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FF1B3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C48C90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sociālo darbinieku, psihologu, sociālo rehabilitētāju, aprūpētāju, vispārējās aprūpes māsu un citiem aprūpes centra speciālistiem.</w:t>
            </w:r>
          </w:p>
        </w:tc>
      </w:tr>
      <w:tr w:rsidR="004A1FA8" w14:paraId="5890FA77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26C7E7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ĀRĒJĀ SADARBĪBA</w:t>
            </w:r>
          </w:p>
          <w:p w14:paraId="1CCFCE39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272A5C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policiju, bāriņtiesu, klienta ģimenes locekļiem, radiniekiem, likumiskiem pārstāvjiem, ārstniecības iestādēm, izglītības iestādēm un citām valsts iestādēm, biedrībām, ar kontrolējošo institūciju darbiniekiem.</w:t>
            </w:r>
          </w:p>
        </w:tc>
      </w:tr>
      <w:tr w:rsidR="004A1FA8" w14:paraId="1CB4D448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58890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 AMATA MĒRĶIS</w:t>
            </w:r>
          </w:p>
        </w:tc>
      </w:tr>
      <w:tr w:rsidR="004A1FA8" w14:paraId="2724253B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08B12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Nodrošināt veselības aprūpi klientam, kas ietver veselību uzlabojošus un slimību profilakses pasākumus, nepieciešamības gadījumā piesaistot vajadzīgos speciālistus.</w:t>
            </w:r>
          </w:p>
        </w:tc>
      </w:tr>
      <w:tr w:rsidR="004A1FA8" w14:paraId="2CCBCD50" w14:textId="77777777">
        <w:trPr>
          <w:trHeight w:val="41"/>
        </w:trPr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B50D4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 AMATA PIENĀKUMI</w:t>
            </w:r>
          </w:p>
        </w:tc>
      </w:tr>
      <w:tr w:rsidR="004A1FA8" w14:paraId="5BF2EA01" w14:textId="77777777" w:rsidTr="00A8140F">
        <w:trPr>
          <w:trHeight w:val="229"/>
        </w:trPr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905274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B7DE32" w14:textId="77777777" w:rsidR="004A1FA8" w:rsidRDefault="004A1FA8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D3E488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NOZĪMĪBA, %</w:t>
            </w:r>
          </w:p>
        </w:tc>
      </w:tr>
      <w:tr w:rsidR="004A1FA8" w14:paraId="28C9E438" w14:textId="77777777" w:rsidTr="00A8140F">
        <w:trPr>
          <w:trHeight w:val="348"/>
        </w:trPr>
        <w:tc>
          <w:tcPr>
            <w:tcW w:w="694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0815D6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7E3A8024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552D745" w14:textId="77777777" w:rsidR="004A1FA8" w:rsidRDefault="00FC43C4">
            <w:pPr>
              <w:pStyle w:val="FR1"/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klienta novērtēšanu - sistemātisku datu apkopošanu par klienta veselības stāvokli, attieksmi pret veselību;</w:t>
            </w:r>
          </w:p>
        </w:tc>
        <w:tc>
          <w:tcPr>
            <w:tcW w:w="1712" w:type="dxa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194502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427960DA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4585603D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30</w:t>
            </w:r>
          </w:p>
        </w:tc>
      </w:tr>
      <w:tr w:rsidR="004A1FA8" w14:paraId="0B9A6054" w14:textId="77777777" w:rsidTr="00A8140F">
        <w:trPr>
          <w:trHeight w:val="303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4450CF0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0E2FCC" w14:textId="77777777" w:rsidR="004A1FA8" w:rsidRDefault="00FC43C4">
            <w:pPr>
              <w:pStyle w:val="Title"/>
              <w:widowControl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novērtē klienta pašaprūpes līmeni;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34C926E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7C6DE3A4" w14:textId="77777777" w:rsidTr="00A8140F">
        <w:tc>
          <w:tcPr>
            <w:tcW w:w="694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6E2C3D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A40310" w14:textId="77777777" w:rsidR="004A1FA8" w:rsidRDefault="00FC43C4">
            <w:pPr>
              <w:pStyle w:val="Title"/>
              <w:widowControl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nodrošināt visu ārstējoši – profilaktisko procedūru, atveseļojošo pasākumu un nozīmējumu ārstēšanās veikšanu;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167406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220ACCF7" w14:textId="77777777" w:rsidTr="00A8140F">
        <w:trPr>
          <w:trHeight w:val="56"/>
        </w:trPr>
        <w:tc>
          <w:tcPr>
            <w:tcW w:w="694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C30623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CF346C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klientiem  profilaktiski medicīniskās apskates;</w:t>
            </w:r>
          </w:p>
        </w:tc>
        <w:tc>
          <w:tcPr>
            <w:tcW w:w="1712" w:type="dxa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1AE68E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50BAED4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1C3EBB4E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2DA47355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18E94F1C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498CA6BC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3E551AA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7F7AB8A7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40</w:t>
            </w:r>
          </w:p>
        </w:tc>
      </w:tr>
      <w:tr w:rsidR="004A1FA8" w14:paraId="4E16EA91" w14:textId="77777777" w:rsidTr="00A8140F">
        <w:trPr>
          <w:trHeight w:val="55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365E198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8C5118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sistemātiski veikt klienta sanitāro apskati;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00FED7F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40B98CFD" w14:textId="77777777" w:rsidTr="00A8140F">
        <w:trPr>
          <w:trHeight w:val="55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03196D0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73971B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sekot centra telpu, teritorijas sanitāri – higiēniskajam stāvoklim;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278D615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1DB2F5EE" w14:textId="77777777" w:rsidTr="00A8140F">
        <w:trPr>
          <w:trHeight w:val="55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962A9F1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1E48D5" w14:textId="77777777" w:rsidR="004A1FA8" w:rsidRDefault="00FC43C4">
            <w:pPr>
              <w:pStyle w:val="Title"/>
              <w:widowControl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nodrošināt pret epidemioloģisko pasākumu veikšanu.;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9DCFBC1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2EAD2571" w14:textId="77777777" w:rsidTr="00A8140F">
        <w:trPr>
          <w:trHeight w:val="92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59164A1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CE6507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sekot ēdiena organizēšanas procesam;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A06B727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1C9CE324" w14:textId="77777777" w:rsidTr="00A8140F">
        <w:trPr>
          <w:trHeight w:val="92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3822476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BD967C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sanitāri – skaidrojošo darbu klientu un darbinieku vidū, sekot kā klienti ievēro personīgās higiēnas noteikumus;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E430828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37E640AD" w14:textId="77777777" w:rsidTr="00A8140F">
        <w:trPr>
          <w:trHeight w:val="414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9C29240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71879A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īstenot pirmās medicīniskās palīdzības sniegšanu klientiem un centra darbiniekiem, nepieciešamības gadījumā veikt pasākumus savlaicīgai slimnieku hospitalizācijai;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66BFD6E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0467174A" w14:textId="77777777" w:rsidTr="00A8140F">
        <w:trPr>
          <w:trHeight w:val="414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74BECEA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CC8C19" w14:textId="77777777" w:rsidR="004A1FA8" w:rsidRDefault="00FC43C4">
            <w:pPr>
              <w:pStyle w:val="Title"/>
              <w:widowControl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sekot klientu, kas atrodas medicīniskajā izolatorā, veselības stāvoklim un uzvedībai, nodrošināt aprūpi, organizēt ēdienreizes;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02772AD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044EFA6F" w14:textId="77777777" w:rsidTr="00A8140F">
        <w:trPr>
          <w:trHeight w:val="5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1F52D75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DD8C80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deleģēt aprūpes darba uzdevumus citiem aprūpes dalībniekiem;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F63D780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177CD242" w14:textId="77777777" w:rsidTr="00A8140F">
        <w:trPr>
          <w:trHeight w:val="55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4EA18E3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C9AEE2" w14:textId="77777777" w:rsidR="004A1FA8" w:rsidRDefault="00FC43C4">
            <w:pPr>
              <w:pStyle w:val="Title"/>
              <w:widowControl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katru rītu veikt pārrunas ar aprūpētājiem (nakts), lai noskaidrot klientu veselības stāvokli un savlaicīgi veikt nepieciešamās darbības slimnieku veselības stāvokļa uzlabošanai;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B46D596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490A98BA" w14:textId="77777777" w:rsidTr="00A8140F">
        <w:trPr>
          <w:trHeight w:val="55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A9ADDB5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383748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pareizi un savlaicīgi noformēt noteikto dokumentāciju, veikt klienta reģistrāciju pie ģimenes ārsta;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1AD866C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4927B1C4" w14:textId="77777777" w:rsidTr="00A8140F">
        <w:trPr>
          <w:trHeight w:val="55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691F9F4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2ECC13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pavadīt klientu uz medicīnas iestādēm;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357C4DA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4FE36341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2DB8C7D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A95A8D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dokumentēt katrā aprūpes procesa posmā padarīto darbu, nodrošina informācijas pieejamību un paziņošanu aprūpē iesaistītam personālam;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B037D1B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2AAC491A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163848F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E15AE2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atbildēt par dokumentācijas  noformēšanu, savlaicīgi un korekti to ievadot ELIIS programmā;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D687062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29FB7F13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E7D3AB2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4186BF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plānot un veikt medikamentu un higiēnas preču iegādi centra klientiem;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DDB1D30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1FF2D83D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046BE11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F65490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veikt medikamentu iegādi, uzskaiti, glabāšanu un apriti, atbilstoši noteikumiem par “Zāļu iegādes, uzglabāšanas, izlietošanas, uzskaites un iznīcināšanas kārtību ārstniecības iestādēs un sociālās aprūpes institūcijās” un citiem normatīvajiem aktiem;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916EF9B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515BE44A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25E6836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D0C778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kontroli par darbinieku Obligātās veselības pārbaudes un sanitāro izziņu savlaicīgu iesniegšanu;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68116FD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7ED5918D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D51D8CD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F71C38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pavadīt klientu uz ārstniecības iestādēm;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E0271D3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6D89D903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3DCF9F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52FB46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medicīnas darbinieku darba laika uzskaiti par iepriekšējo mēnesi un darba grafiku plānošanu nākamajam mēnesim.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7E9794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27D0B45A" w14:textId="77777777" w:rsidTr="00A8140F">
        <w:tc>
          <w:tcPr>
            <w:tcW w:w="694" w:type="dxa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57368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10.3.</w:t>
            </w: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D3F5B9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regulāri piedalīties iestādes darbinieku  sapulcēs. Komandas darbu uzskatīt kā prioritāti;</w:t>
            </w:r>
          </w:p>
        </w:tc>
        <w:tc>
          <w:tcPr>
            <w:tcW w:w="1712" w:type="dxa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86666B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D13D0CB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C3DBEE2" w14:textId="77777777" w:rsidR="004A1FA8" w:rsidRDefault="00FC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30</w:t>
            </w:r>
          </w:p>
        </w:tc>
      </w:tr>
      <w:tr w:rsidR="004A1FA8" w14:paraId="1C5FA839" w14:textId="77777777" w:rsidTr="00A8140F">
        <w:trPr>
          <w:trHeight w:val="138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CA3A8C8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8EAA17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5201F5A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21EBAADF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CC55519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5E5102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informācijas konfidencialitāti, balstoties uz Fizisko personu datu apstrādes likumu;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256AB05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0E76DBF6" w14:textId="77777777" w:rsidTr="00A8140F">
        <w:trPr>
          <w:trHeight w:val="276"/>
        </w:trPr>
        <w:tc>
          <w:tcPr>
            <w:tcW w:w="694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06EE7F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6759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F874E6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veikt citus mutiskus direktora rīkojumus un norādījumus;</w:t>
            </w:r>
          </w:p>
        </w:tc>
        <w:tc>
          <w:tcPr>
            <w:tcW w:w="1712" w:type="dxa"/>
            <w:gridSpan w:val="2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A97192" w14:textId="77777777" w:rsidR="004A1FA8" w:rsidRDefault="004A1F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4A1FA8" w14:paraId="5A3E743B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E131C1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 KOMPETENCES</w:t>
            </w:r>
          </w:p>
        </w:tc>
      </w:tr>
      <w:tr w:rsidR="004A1FA8" w14:paraId="44D01372" w14:textId="77777777">
        <w:tc>
          <w:tcPr>
            <w:tcW w:w="77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8FDE157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838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EBA86BF" w14:textId="77777777" w:rsidR="004A1FA8" w:rsidRDefault="00FC43C4">
            <w:pPr>
              <w:pStyle w:val="Default"/>
              <w:widowControl w:val="0"/>
              <w:jc w:val="both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>Darbs komandā.</w:t>
            </w:r>
          </w:p>
        </w:tc>
      </w:tr>
      <w:tr w:rsidR="004A1FA8" w14:paraId="72FE9A46" w14:textId="77777777">
        <w:tc>
          <w:tcPr>
            <w:tcW w:w="77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D86CFE1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838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7E1F847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Uzņemties atbildību atbilstoši kompetences līmenim.</w:t>
            </w:r>
          </w:p>
        </w:tc>
      </w:tr>
      <w:tr w:rsidR="004A1FA8" w14:paraId="330E2456" w14:textId="77777777">
        <w:tc>
          <w:tcPr>
            <w:tcW w:w="77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C717182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838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71C484B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Spēja domāt kritiski.</w:t>
            </w:r>
          </w:p>
        </w:tc>
      </w:tr>
      <w:tr w:rsidR="004A1FA8" w14:paraId="6473CEA4" w14:textId="77777777">
        <w:tc>
          <w:tcPr>
            <w:tcW w:w="77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094CED5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8387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7CFA82F" w14:textId="77777777" w:rsidR="004A1FA8" w:rsidRDefault="00FC43C4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Lēmumu pieņemšana un prasme rīkoties ārkārtējās, nestandarta situācijās.</w:t>
            </w:r>
          </w:p>
        </w:tc>
      </w:tr>
      <w:tr w:rsidR="004A1FA8" w14:paraId="183936C6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CB52ED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4A1FA8" w14:paraId="2E548B70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5F71A40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B6FEA9" w14:textId="77777777" w:rsidR="004A1FA8" w:rsidRDefault="00FC43C4">
            <w:pPr>
              <w:pStyle w:val="Default"/>
              <w:widowControl w:val="0"/>
              <w:jc w:val="both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 xml:space="preserve">Augstākā izglītība veselības aprūpē, atbilstība </w:t>
            </w:r>
          </w:p>
        </w:tc>
      </w:tr>
      <w:tr w:rsidR="004A1FA8" w14:paraId="2B978D44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C760CB1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D1EDA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profesionālā pieredze.</w:t>
            </w:r>
          </w:p>
        </w:tc>
      </w:tr>
      <w:tr w:rsidR="004A1FA8" w14:paraId="2537335D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01342DD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F91E55" w14:textId="77777777" w:rsidR="004A1FA8" w:rsidRPr="00721C17" w:rsidRDefault="00FC43C4">
            <w:pPr>
              <w:pStyle w:val="Default"/>
              <w:widowControl w:val="0"/>
              <w:jc w:val="both"/>
              <w:rPr>
                <w:color w:val="auto"/>
                <w:lang w:val="pt-BR"/>
              </w:rPr>
            </w:pPr>
            <w:r w:rsidRPr="00721C17">
              <w:rPr>
                <w:color w:val="auto"/>
                <w:lang w:val="pt-BR"/>
              </w:rPr>
              <w:t>Radīt, uzturēt drošu veselības aprūpes darba vidi;</w:t>
            </w:r>
          </w:p>
          <w:p w14:paraId="490D7B12" w14:textId="77777777" w:rsidR="004A1FA8" w:rsidRPr="00721C17" w:rsidRDefault="00FC43C4">
            <w:pPr>
              <w:pStyle w:val="Default"/>
              <w:widowControl w:val="0"/>
              <w:jc w:val="both"/>
              <w:rPr>
                <w:color w:val="auto"/>
                <w:lang w:val="pt-BR"/>
              </w:rPr>
            </w:pPr>
            <w:r w:rsidRPr="00721C17">
              <w:rPr>
                <w:color w:val="auto"/>
                <w:lang w:val="pt-BR"/>
              </w:rPr>
              <w:t>prasme veicināt un pielietot pozitīvas saskarsmes iemaņas aprūpes komandas darbā;</w:t>
            </w:r>
          </w:p>
        </w:tc>
      </w:tr>
      <w:tr w:rsidR="004A1FA8" w14:paraId="1B4C12B1" w14:textId="77777777">
        <w:tc>
          <w:tcPr>
            <w:tcW w:w="27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1BA37BF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6436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F986B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valodas prasmes augstākā līmeņa C1 pakāpe;</w:t>
            </w:r>
          </w:p>
          <w:p w14:paraId="52B2A6CC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prasme lietot vienu svešvalodu sarunvalodas līmenī;</w:t>
            </w:r>
          </w:p>
          <w:p w14:paraId="2AB5CB7C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lieto informācijas un komunikācijas tehnoloģijas.</w:t>
            </w:r>
          </w:p>
        </w:tc>
      </w:tr>
      <w:tr w:rsidR="004A1FA8" w14:paraId="500A04CB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075BE15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4A1FA8" w14:paraId="3EDE451F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2B66BF6E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13.1. </w:t>
            </w:r>
          </w:p>
        </w:tc>
        <w:tc>
          <w:tcPr>
            <w:tcW w:w="8471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1FCAB714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Bērnu tiesību aizsardzības likumu;</w:t>
            </w:r>
          </w:p>
        </w:tc>
      </w:tr>
      <w:tr w:rsidR="004A1FA8" w14:paraId="44DC4FA6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700E7B5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13.2.  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69ECAF0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Rēzeknes novada pašvaldības Ētikas kodeksu;</w:t>
            </w:r>
          </w:p>
        </w:tc>
      </w:tr>
      <w:tr w:rsidR="004A1FA8" w14:paraId="7342CA15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52E873E3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13.3. </w:t>
            </w:r>
          </w:p>
        </w:tc>
        <w:tc>
          <w:tcPr>
            <w:tcW w:w="8471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3AB2AA79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 centra darba kārtības noteikumus un citu iekšējo un ārējo normatīvo aktu prasības;</w:t>
            </w:r>
          </w:p>
        </w:tc>
      </w:tr>
      <w:tr w:rsidR="004A1FA8" w14:paraId="56CF7194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644F7792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 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7AB0443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informācijas konfidencialitāti, balstoties uz Fizisko personu datu apstrādes likumu;</w:t>
            </w:r>
          </w:p>
        </w:tc>
      </w:tr>
      <w:tr w:rsidR="004A1FA8" w14:paraId="3916193D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6F45228A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13.5. </w:t>
            </w:r>
          </w:p>
        </w:tc>
        <w:tc>
          <w:tcPr>
            <w:tcW w:w="8471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4A4AF7ED" w14:textId="77777777" w:rsidR="004A1FA8" w:rsidRDefault="00FC43C4">
            <w:pPr>
              <w:pStyle w:val="Default"/>
              <w:widowControl w:val="0"/>
              <w:jc w:val="both"/>
              <w:rPr>
                <w:color w:val="auto"/>
                <w:lang w:val="lv-LV"/>
              </w:rPr>
            </w:pPr>
            <w:r w:rsidRPr="00721C17">
              <w:rPr>
                <w:color w:val="auto"/>
                <w:lang w:val="lv-LV" w:eastAsia="lv-LV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4A1FA8" w14:paraId="1218791A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  <w:vAlign w:val="center"/>
          </w:tcPr>
          <w:p w14:paraId="1FD3005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13.6.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CC0F8DF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dokumentācijas savlaicīgu noformēšanu, glabāšanu un precizitāti;</w:t>
            </w:r>
          </w:p>
        </w:tc>
      </w:tr>
      <w:tr w:rsidR="004A1FA8" w14:paraId="5441784D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  <w:vAlign w:val="center"/>
          </w:tcPr>
          <w:p w14:paraId="4FEA981C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13.7.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5DA56D1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4A1FA8" w14:paraId="60BC9DA7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  <w:vAlign w:val="center"/>
          </w:tcPr>
          <w:p w14:paraId="6EB0FCDC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13.8.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16E16A6D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4A1FA8" w14:paraId="3D197D42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EF90980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13.9.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right w:val="outset" w:sz="6" w:space="0" w:color="414142"/>
            </w:tcBorders>
          </w:tcPr>
          <w:p w14:paraId="72EE5AAC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4A1FA8" w14:paraId="70353367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  <w:vAlign w:val="center"/>
          </w:tcPr>
          <w:p w14:paraId="15E721B9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13.10.</w:t>
            </w:r>
          </w:p>
        </w:tc>
        <w:tc>
          <w:tcPr>
            <w:tcW w:w="8471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5F057A64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klientu dzīvību, drošību un veselību un psiholoģiski labvēlīgas vides veidošanu iestādē;</w:t>
            </w:r>
          </w:p>
        </w:tc>
      </w:tr>
      <w:tr w:rsidR="004A1FA8" w14:paraId="1CC09ADB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  <w:vAlign w:val="center"/>
          </w:tcPr>
          <w:p w14:paraId="4401F7E5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13.11.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1A8FE13D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sniegtās informācijas savlaicīgumu, precizitāti un patiesumu;</w:t>
            </w:r>
          </w:p>
        </w:tc>
      </w:tr>
      <w:tr w:rsidR="004A1FA8" w14:paraId="12267B9E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  <w:vAlign w:val="center"/>
          </w:tcPr>
          <w:p w14:paraId="2401982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13.12.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6C36ECC7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4A1FA8" w14:paraId="6615B2DF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611079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13.13.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right w:val="outset" w:sz="6" w:space="0" w:color="414142"/>
            </w:tcBorders>
          </w:tcPr>
          <w:p w14:paraId="4BC1D503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4A1FA8" w14:paraId="56FC1F86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7C0C98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4A1FA8" w14:paraId="1B4A022B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21523EA2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</w:p>
        </w:tc>
        <w:tc>
          <w:tcPr>
            <w:tcW w:w="8471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6B39965B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pieņemt lēmumus savu pilnvaru ietvaros;</w:t>
            </w:r>
          </w:p>
        </w:tc>
      </w:tr>
      <w:tr w:rsidR="004A1FA8" w14:paraId="7E1F35C2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141EEB0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 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96E78DA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izraudzīties darba formas un metodes sava darba veikšanai;</w:t>
            </w:r>
          </w:p>
        </w:tc>
      </w:tr>
      <w:tr w:rsidR="004A1FA8" w14:paraId="1E5A60D5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E5E54B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3E54A25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izteikt viedokli un iesniegt priekšlikumus par sava un iestādes darba pilnveidošanu;</w:t>
            </w:r>
          </w:p>
        </w:tc>
      </w:tr>
      <w:tr w:rsidR="004A1FA8" w14:paraId="7A9FB526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C419ABB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4BD9B91F" w14:textId="77777777" w:rsidR="004A1FA8" w:rsidRDefault="00FC43C4">
            <w:pPr>
              <w:pStyle w:val="Default"/>
              <w:widowControl w:val="0"/>
              <w:jc w:val="both"/>
              <w:rPr>
                <w:color w:val="auto"/>
                <w:lang w:val="lv-LV"/>
              </w:rPr>
            </w:pPr>
            <w:r w:rsidRPr="00721C17">
              <w:rPr>
                <w:color w:val="auto"/>
                <w:lang w:val="pt-BR" w:eastAsia="lv-LV"/>
              </w:rPr>
              <w:t>īstenojot profesionālo pilnveidi, izvēlēties profesionālās meistarības pilnveides formas;</w:t>
            </w:r>
          </w:p>
        </w:tc>
      </w:tr>
      <w:tr w:rsidR="004A1FA8" w14:paraId="579A72F2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5BF5594E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14.5. 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6E6FF1C1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informāciju un konsultācijas par jautājumiem, kas saistīti ar darba veikšanu;</w:t>
            </w:r>
          </w:p>
        </w:tc>
      </w:tr>
      <w:tr w:rsidR="004A1FA8" w14:paraId="48F214BA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5B38953D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24C23182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materiālos līdzekļus;</w:t>
            </w:r>
          </w:p>
        </w:tc>
      </w:tr>
      <w:tr w:rsidR="004A1FA8" w14:paraId="027869D8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A120EDF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1D138AE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darba aizsardzības līdzekļus;</w:t>
            </w:r>
          </w:p>
        </w:tc>
      </w:tr>
      <w:tr w:rsidR="004A1FA8" w14:paraId="0E1A7B33" w14:textId="77777777" w:rsidTr="00A8140F">
        <w:tc>
          <w:tcPr>
            <w:tcW w:w="694" w:type="dxa"/>
            <w:tcBorders>
              <w:top w:val="single" w:sz="4" w:space="0" w:color="000000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6081360B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8471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8033524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4A1FA8" w14:paraId="5D146C46" w14:textId="77777777">
        <w:tc>
          <w:tcPr>
            <w:tcW w:w="9165" w:type="dxa"/>
            <w:gridSpan w:val="7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8F51431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4A1FA8" w14:paraId="2D647E75" w14:textId="77777777" w:rsidTr="00A8140F">
        <w:tc>
          <w:tcPr>
            <w:tcW w:w="6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38A966A" w14:textId="77777777" w:rsidR="004A1FA8" w:rsidRDefault="00FC43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8471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B94A4F" w14:textId="77777777" w:rsidR="004A1FA8" w:rsidRDefault="00FC43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Darbs saistīts ar darba braucieniem.</w:t>
            </w:r>
          </w:p>
        </w:tc>
      </w:tr>
      <w:tr w:rsidR="004A1FA8" w14:paraId="3571F35B" w14:textId="77777777">
        <w:tc>
          <w:tcPr>
            <w:tcW w:w="9165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10421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945"/>
              <w:gridCol w:w="291"/>
              <w:gridCol w:w="2528"/>
              <w:gridCol w:w="292"/>
              <w:gridCol w:w="2528"/>
              <w:gridCol w:w="1167"/>
            </w:tblGrid>
            <w:tr w:rsidR="004A1FA8" w14:paraId="6F8B11AD" w14:textId="77777777">
              <w:tc>
                <w:tcPr>
                  <w:tcW w:w="1669" w:type="dxa"/>
                </w:tcPr>
                <w:p w14:paraId="03542C78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1945" w:type="dxa"/>
                  <w:tcBorders>
                    <w:bottom w:val="single" w:sz="6" w:space="0" w:color="414142"/>
                  </w:tcBorders>
                </w:tcPr>
                <w:p w14:paraId="4F3AA287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91" w:type="dxa"/>
                </w:tcPr>
                <w:p w14:paraId="1779F1F6" w14:textId="77777777" w:rsidR="004A1FA8" w:rsidRDefault="004A1FA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28" w:type="dxa"/>
                  <w:tcBorders>
                    <w:bottom w:val="single" w:sz="6" w:space="0" w:color="414142"/>
                  </w:tcBorders>
                </w:tcPr>
                <w:p w14:paraId="3C441779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92" w:type="dxa"/>
                </w:tcPr>
                <w:p w14:paraId="1B456423" w14:textId="77777777" w:rsidR="004A1FA8" w:rsidRDefault="004A1FA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28" w:type="dxa"/>
                  <w:tcBorders>
                    <w:bottom w:val="single" w:sz="6" w:space="0" w:color="414142"/>
                  </w:tcBorders>
                </w:tcPr>
                <w:p w14:paraId="501F4AC3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167" w:type="dxa"/>
                </w:tcPr>
                <w:p w14:paraId="5B83EF95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4A1FA8" w14:paraId="6F808D76" w14:textId="77777777">
              <w:tc>
                <w:tcPr>
                  <w:tcW w:w="1669" w:type="dxa"/>
                </w:tcPr>
                <w:p w14:paraId="4531FEED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45" w:type="dxa"/>
                  <w:tcBorders>
                    <w:top w:val="outset" w:sz="6" w:space="0" w:color="414142"/>
                  </w:tcBorders>
                </w:tcPr>
                <w:p w14:paraId="2A0DA549" w14:textId="77777777" w:rsidR="004A1FA8" w:rsidRDefault="00FC43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291" w:type="dxa"/>
                </w:tcPr>
                <w:p w14:paraId="688ABD88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outset" w:sz="6" w:space="0" w:color="414142"/>
                  </w:tcBorders>
                </w:tcPr>
                <w:p w14:paraId="2D95E658" w14:textId="77777777" w:rsidR="004A1FA8" w:rsidRDefault="00FC43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92" w:type="dxa"/>
                </w:tcPr>
                <w:p w14:paraId="6AB292EF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outset" w:sz="6" w:space="0" w:color="414142"/>
                  </w:tcBorders>
                </w:tcPr>
                <w:p w14:paraId="5FBBDA47" w14:textId="77777777" w:rsidR="004A1FA8" w:rsidRDefault="00FC43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1167" w:type="dxa"/>
                </w:tcPr>
                <w:p w14:paraId="44B1AE82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31BFD8B6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10421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1946"/>
              <w:gridCol w:w="291"/>
              <w:gridCol w:w="2431"/>
              <w:gridCol w:w="291"/>
              <w:gridCol w:w="2528"/>
              <w:gridCol w:w="1263"/>
            </w:tblGrid>
            <w:tr w:rsidR="004A1FA8" w14:paraId="13883D0A" w14:textId="77777777">
              <w:tc>
                <w:tcPr>
                  <w:tcW w:w="1670" w:type="dxa"/>
                </w:tcPr>
                <w:p w14:paraId="27E986E0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DARBINIEKS</w:t>
                  </w:r>
                </w:p>
              </w:tc>
              <w:tc>
                <w:tcPr>
                  <w:tcW w:w="1946" w:type="dxa"/>
                  <w:tcBorders>
                    <w:bottom w:val="single" w:sz="6" w:space="0" w:color="414142"/>
                  </w:tcBorders>
                </w:tcPr>
                <w:p w14:paraId="44E80129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91" w:type="dxa"/>
                </w:tcPr>
                <w:p w14:paraId="13816E2B" w14:textId="77777777" w:rsidR="004A1FA8" w:rsidRDefault="004A1FA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31" w:type="dxa"/>
                  <w:tcBorders>
                    <w:bottom w:val="single" w:sz="6" w:space="0" w:color="414142"/>
                  </w:tcBorders>
                </w:tcPr>
                <w:p w14:paraId="676C2D27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91" w:type="dxa"/>
                </w:tcPr>
                <w:p w14:paraId="3C0D2096" w14:textId="77777777" w:rsidR="004A1FA8" w:rsidRDefault="004A1FA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28" w:type="dxa"/>
                  <w:tcBorders>
                    <w:bottom w:val="single" w:sz="6" w:space="0" w:color="414142"/>
                  </w:tcBorders>
                </w:tcPr>
                <w:p w14:paraId="5EA7F827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63" w:type="dxa"/>
                </w:tcPr>
                <w:p w14:paraId="6CE7CBF4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4A1FA8" w14:paraId="58934932" w14:textId="77777777">
              <w:tc>
                <w:tcPr>
                  <w:tcW w:w="1670" w:type="dxa"/>
                </w:tcPr>
                <w:p w14:paraId="6C9A6399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46" w:type="dxa"/>
                  <w:tcBorders>
                    <w:top w:val="outset" w:sz="6" w:space="0" w:color="414142"/>
                  </w:tcBorders>
                </w:tcPr>
                <w:p w14:paraId="79EBE2E8" w14:textId="77777777" w:rsidR="004A1FA8" w:rsidRDefault="00FC43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291" w:type="dxa"/>
                </w:tcPr>
                <w:p w14:paraId="696CE812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outset" w:sz="6" w:space="0" w:color="414142"/>
                  </w:tcBorders>
                </w:tcPr>
                <w:p w14:paraId="120FFC3E" w14:textId="77777777" w:rsidR="004A1FA8" w:rsidRDefault="00FC43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91" w:type="dxa"/>
                </w:tcPr>
                <w:p w14:paraId="0A4C9A1D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outset" w:sz="6" w:space="0" w:color="414142"/>
                  </w:tcBorders>
                </w:tcPr>
                <w:p w14:paraId="37C0F7DE" w14:textId="77777777" w:rsidR="004A1FA8" w:rsidRDefault="00FC43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1263" w:type="dxa"/>
                </w:tcPr>
                <w:p w14:paraId="00F1D55F" w14:textId="77777777" w:rsidR="004A1FA8" w:rsidRDefault="00FC43C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256BD909" w14:textId="77777777" w:rsidR="004A1FA8" w:rsidRDefault="004A1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F91AFAA" w14:textId="77777777" w:rsidR="004A1FA8" w:rsidRDefault="004A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iel2"/>
      <w:bookmarkEnd w:id="0"/>
    </w:p>
    <w:sectPr w:rsidR="004A1FA8">
      <w:headerReference w:type="default" r:id="rId7"/>
      <w:footerReference w:type="default" r:id="rId8"/>
      <w:footerReference w:type="first" r:id="rId9"/>
      <w:pgSz w:w="11906" w:h="16838"/>
      <w:pgMar w:top="763" w:right="1440" w:bottom="763" w:left="1440" w:header="706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F155" w14:textId="77777777" w:rsidR="00E416A8" w:rsidRDefault="00E416A8">
      <w:pPr>
        <w:spacing w:after="0" w:line="240" w:lineRule="auto"/>
      </w:pPr>
      <w:r>
        <w:separator/>
      </w:r>
    </w:p>
  </w:endnote>
  <w:endnote w:type="continuationSeparator" w:id="0">
    <w:p w14:paraId="1B5FF30E" w14:textId="77777777" w:rsidR="00E416A8" w:rsidRDefault="00E4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412417"/>
      <w:docPartObj>
        <w:docPartGallery w:val="Page Numbers (Bottom of Page)"/>
        <w:docPartUnique/>
      </w:docPartObj>
    </w:sdtPr>
    <w:sdtContent>
      <w:p w14:paraId="3D149201" w14:textId="77777777" w:rsidR="004A1FA8" w:rsidRDefault="00FC43C4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9321836" w14:textId="77777777" w:rsidR="004A1FA8" w:rsidRDefault="004A1FA8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4D41" w14:textId="77777777" w:rsidR="004A1FA8" w:rsidRDefault="00FC43C4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E7FB" w14:textId="77777777" w:rsidR="00E416A8" w:rsidRDefault="00E416A8">
      <w:pPr>
        <w:spacing w:after="0" w:line="240" w:lineRule="auto"/>
      </w:pPr>
      <w:r>
        <w:separator/>
      </w:r>
    </w:p>
  </w:footnote>
  <w:footnote w:type="continuationSeparator" w:id="0">
    <w:p w14:paraId="66B26BD4" w14:textId="77777777" w:rsidR="00E416A8" w:rsidRDefault="00E4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E39E" w14:textId="77777777" w:rsidR="004A1FA8" w:rsidRDefault="004A1FA8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A8"/>
    <w:rsid w:val="000F1A52"/>
    <w:rsid w:val="0015283E"/>
    <w:rsid w:val="001C1EA2"/>
    <w:rsid w:val="00303E6B"/>
    <w:rsid w:val="004A1FA8"/>
    <w:rsid w:val="00721C17"/>
    <w:rsid w:val="00A7057A"/>
    <w:rsid w:val="00A8140F"/>
    <w:rsid w:val="00E416A8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5EDF9"/>
  <w15:docId w15:val="{62D28E95-296D-4E96-B27E-05AC281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customStyle="1" w:styleId="hps">
    <w:name w:val="hps"/>
    <w:basedOn w:val="DefaultParagraphFont"/>
    <w:qFormat/>
    <w:rsid w:val="00B71ECF"/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6B11E2"/>
  </w:style>
  <w:style w:type="character" w:customStyle="1" w:styleId="TitleChar">
    <w:name w:val="Title Char"/>
    <w:basedOn w:val="DefaultParagraphFont"/>
    <w:link w:val="Title"/>
    <w:qFormat/>
    <w:rsid w:val="00F8245C"/>
    <w:rPr>
      <w:rFonts w:eastAsia="Times New Roman" w:cs="Times New Roman"/>
      <w:b/>
      <w:sz w:val="32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1487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customStyle="1" w:styleId="FR1">
    <w:name w:val="FR1"/>
    <w:qFormat/>
    <w:rsid w:val="008340E1"/>
    <w:pPr>
      <w:widowControl w:val="0"/>
      <w:snapToGrid w:val="0"/>
      <w:spacing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qFormat/>
    <w:rsid w:val="00D849EB"/>
    <w:rPr>
      <w:rFonts w:eastAsia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paragraph" w:styleId="Title">
    <w:name w:val="Title"/>
    <w:basedOn w:val="Normal"/>
    <w:link w:val="TitleChar"/>
    <w:qFormat/>
    <w:rsid w:val="00F824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148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46A6-9D4E-4F14-A0FC-4C94700C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4186</Words>
  <Characters>2387</Characters>
  <Application>Microsoft Office Word</Application>
  <DocSecurity>0</DocSecurity>
  <Lines>19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3</cp:revision>
  <cp:lastPrinted>2023-06-19T09:35:00Z</cp:lastPrinted>
  <dcterms:created xsi:type="dcterms:W3CDTF">2026-01-27T08:26:00Z</dcterms:created>
  <dcterms:modified xsi:type="dcterms:W3CDTF">2026-02-18T08:43:00Z</dcterms:modified>
  <dc:language>lv-LV</dc:language>
</cp:coreProperties>
</file>