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327DF5" w14:paraId="7504C091" w14:textId="77777777" w:rsidTr="00213B1F">
        <w:trPr>
          <w:trHeight w:hRule="exact" w:val="2324"/>
        </w:trPr>
        <w:tc>
          <w:tcPr>
            <w:tcW w:w="2401" w:type="dxa"/>
          </w:tcPr>
          <w:p w14:paraId="7504C08A" w14:textId="77777777" w:rsidR="008F4F19" w:rsidRPr="00431B7E" w:rsidRDefault="00485BBD" w:rsidP="004B5A0D">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14:anchorId="7504C0B4" wp14:editId="7504C0B5">
                  <wp:simplePos x="0" y="0"/>
                  <wp:positionH relativeFrom="column">
                    <wp:posOffset>-1905</wp:posOffset>
                  </wp:positionH>
                  <wp:positionV relativeFrom="paragraph">
                    <wp:posOffset>0</wp:posOffset>
                  </wp:positionV>
                  <wp:extent cx="919480" cy="10756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19480" cy="10756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14:paraId="7504C08B" w14:textId="77777777" w:rsidR="008F4F19" w:rsidRPr="00431B7E" w:rsidRDefault="00485BBD" w:rsidP="004B5A0D">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213B1F">
              <w:rPr>
                <w:rFonts w:ascii="Verdana" w:hAnsi="Verdana" w:cs="Arial"/>
                <w:b/>
                <w:caps/>
                <w:sz w:val="36"/>
                <w:szCs w:val="36"/>
                <w:lang w:eastAsia="ar-SA"/>
              </w:rPr>
              <w:t>DOME</w:t>
            </w:r>
          </w:p>
          <w:p w14:paraId="7504C08C" w14:textId="77777777" w:rsidR="008F4F19" w:rsidRPr="00431B7E" w:rsidRDefault="00485BBD" w:rsidP="004B5A0D">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14:paraId="7504C08D" w14:textId="77777777" w:rsidR="008F4F19" w:rsidRPr="00431B7E" w:rsidRDefault="00485BBD"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14:paraId="7504C08E" w14:textId="77777777" w:rsidR="008F4F19" w:rsidRPr="00431B7E" w:rsidRDefault="00485BBD"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w:t>
            </w:r>
            <w:r w:rsidR="00000F2A">
              <w:rPr>
                <w:rFonts w:ascii="Verdana" w:hAnsi="Verdana"/>
                <w:sz w:val="18"/>
                <w:szCs w:val="18"/>
                <w:lang w:eastAsia="ar-SA"/>
              </w:rPr>
              <w:t>238,</w:t>
            </w:r>
            <w:r w:rsidR="005301E9">
              <w:rPr>
                <w:rFonts w:ascii="Verdana" w:hAnsi="Verdana"/>
                <w:sz w:val="18"/>
                <w:szCs w:val="18"/>
                <w:lang w:eastAsia="ar-SA"/>
              </w:rPr>
              <w:t xml:space="preserve"> 646 22231</w:t>
            </w:r>
            <w:r w:rsidR="00000F2A">
              <w:rPr>
                <w:rFonts w:ascii="Verdana" w:hAnsi="Verdana"/>
                <w:sz w:val="18"/>
                <w:szCs w:val="18"/>
                <w:lang w:eastAsia="ar-SA"/>
              </w:rPr>
              <w:t xml:space="preserve">, </w:t>
            </w:r>
            <w:r w:rsidR="00000F2A">
              <w:rPr>
                <w:rFonts w:ascii="Verdana" w:hAnsi="Verdana"/>
                <w:sz w:val="18"/>
                <w:szCs w:val="18"/>
                <w:lang w:val="en-US" w:eastAsia="ar-SA"/>
              </w:rPr>
              <w:t>646 25935,</w:t>
            </w:r>
          </w:p>
          <w:p w14:paraId="7504C08F" w14:textId="77777777" w:rsidR="008F4F19" w:rsidRPr="00431B7E" w:rsidRDefault="00485BBD"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11" w:history="1">
              <w:r w:rsidR="008F4F19" w:rsidRPr="00431B7E">
                <w:rPr>
                  <w:rFonts w:ascii="Verdana" w:eastAsia="Lucida Sans Unicode" w:hAnsi="Verdana" w:cs="Tahoma"/>
                  <w:color w:val="0000FF"/>
                  <w:sz w:val="18"/>
                  <w:szCs w:val="18"/>
                  <w:u w:val="single"/>
                  <w:lang w:eastAsia="ar-SA"/>
                </w:rPr>
                <w:t>info@rezeknesnovads.lv</w:t>
              </w:r>
            </w:hyperlink>
          </w:p>
          <w:p w14:paraId="7504C090" w14:textId="77777777" w:rsidR="008F4F19" w:rsidRPr="00431B7E" w:rsidRDefault="00485BBD" w:rsidP="004B5A0D">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14:anchorId="7504C0B6" wp14:editId="7504C0B7">
                      <wp:simplePos x="0" y="0"/>
                      <wp:positionH relativeFrom="column">
                        <wp:posOffset>-1779270</wp:posOffset>
                      </wp:positionH>
                      <wp:positionV relativeFrom="paragraph">
                        <wp:posOffset>292064</wp:posOffset>
                      </wp:positionV>
                      <wp:extent cx="5950585" cy="0"/>
                      <wp:effectExtent l="9525"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40.1pt,23pt" to="328.45pt,23pt" strokeweight="0.74pt">
                      <v:stroke joinstyle="miter"/>
                    </v:line>
                  </w:pict>
                </mc:Fallback>
              </mc:AlternateContent>
            </w:r>
            <w:r w:rsidRPr="00431B7E">
              <w:rPr>
                <w:rFonts w:ascii="Verdana" w:hAnsi="Verdana"/>
                <w:sz w:val="18"/>
                <w:szCs w:val="18"/>
                <w:lang w:eastAsia="ar-SA"/>
              </w:rPr>
              <w:t xml:space="preserve">Informācija Internetā:  </w:t>
            </w:r>
            <w:hyperlink r:id="rId12" w:history="1">
              <w:r w:rsidR="008F4F19" w:rsidRPr="00431B7E">
                <w:rPr>
                  <w:rFonts w:ascii="Verdana" w:eastAsia="Lucida Sans Unicode" w:hAnsi="Verdana" w:cs="Tahoma"/>
                  <w:color w:val="0000FF"/>
                  <w:sz w:val="18"/>
                  <w:szCs w:val="18"/>
                  <w:u w:val="single"/>
                  <w:lang w:eastAsia="ar-SA"/>
                </w:rPr>
                <w:t>http://www.rezeknesnovads.lv</w:t>
              </w:r>
            </w:hyperlink>
          </w:p>
        </w:tc>
      </w:tr>
    </w:tbl>
    <w:p w14:paraId="7504C092" w14:textId="77777777" w:rsidR="008F4F19" w:rsidRDefault="00485BBD" w:rsidP="008F4F19">
      <w:pPr>
        <w:ind w:right="46"/>
        <w:jc w:val="center"/>
        <w:rPr>
          <w:b/>
          <w:bCs/>
        </w:rPr>
      </w:pPr>
      <w:r>
        <w:rPr>
          <w:b/>
          <w:bCs/>
        </w:rPr>
        <w:t xml:space="preserve">Paskaidrojuma raksts </w:t>
      </w:r>
    </w:p>
    <w:p w14:paraId="7504C094" w14:textId="484F3912" w:rsidR="008F4F19" w:rsidRDefault="00552DDA" w:rsidP="008F4F19">
      <w:pPr>
        <w:jc w:val="center"/>
        <w:rPr>
          <w:b/>
        </w:rPr>
      </w:pPr>
      <w:r w:rsidRPr="00552DDA">
        <w:rPr>
          <w:b/>
        </w:rPr>
        <w:t>Par Rēzeknes novada pašvaldības 2026.gada 21.maija saistošo noteikumu Nr.69  „Grozījumi Rēzeknes novada pašvaldības 2026.gada 5. februāra saistošajos noteikumos Nr.66 „Par Rēzeknes novada pašvaldības budžetu 2026. gadam”” izdošanu</w:t>
      </w:r>
    </w:p>
    <w:p w14:paraId="79163F69" w14:textId="77777777" w:rsidR="00485BBD" w:rsidRDefault="00485BBD" w:rsidP="008F4F19">
      <w:pPr>
        <w:jc w:val="center"/>
        <w:rPr>
          <w:b/>
        </w:rPr>
      </w:pPr>
    </w:p>
    <w:p w14:paraId="33726049" w14:textId="77777777" w:rsidR="00485BBD" w:rsidRPr="00784C4E" w:rsidRDefault="00485BBD" w:rsidP="00485BBD">
      <w:pPr>
        <w:spacing w:after="120" w:line="240" w:lineRule="atLeast"/>
        <w:ind w:firstLine="720"/>
        <w:jc w:val="both"/>
      </w:pPr>
      <w:r w:rsidRPr="00784C4E">
        <w:t xml:space="preserve">Pašvaldības darbības finansiālo pamatu veido budžets, kas ir svarīgākais instruments pašvaldības autonomo funkciju izpildes nodrošināšanai, ekonomisko un sociālo vajadzību sabalansēšanai, kā arī teritorijas ilgtermiņa attīstībai. </w:t>
      </w:r>
    </w:p>
    <w:p w14:paraId="45E4AF01" w14:textId="77777777" w:rsidR="00485BBD" w:rsidRPr="00784C4E" w:rsidRDefault="00485BBD" w:rsidP="00485BBD">
      <w:pPr>
        <w:spacing w:after="120" w:line="240" w:lineRule="atLeast"/>
        <w:ind w:firstLine="720"/>
        <w:jc w:val="both"/>
        <w:rPr>
          <w:rFonts w:eastAsia="Calibri"/>
          <w:lang w:eastAsia="en-US"/>
        </w:rPr>
      </w:pPr>
      <w:r w:rsidRPr="00784C4E">
        <w:rPr>
          <w:rFonts w:eastAsia="Calibri"/>
          <w:lang w:eastAsia="en-US"/>
        </w:rPr>
        <w:t>Sastādot budžeta plānu pieejamie resursi tika izvietoti atbilstoši novada attīstības prioritātēm. Budžets tiek plānots ar piesardzības principu, tāpēc budžeta plāns nav balstīts uz nereāliem ieņēmumiem, kuru būtība varētu tikt apšaubīta un kuru neizpildes gadījumā būtiski tiktu kavēta pašvaldības funkciju izpilde.</w:t>
      </w:r>
    </w:p>
    <w:p w14:paraId="711A9513" w14:textId="77777777" w:rsidR="00485BBD" w:rsidRPr="00784C4E" w:rsidRDefault="00485BBD" w:rsidP="00485BBD">
      <w:pPr>
        <w:autoSpaceDE w:val="0"/>
        <w:autoSpaceDN w:val="0"/>
        <w:adjustRightInd w:val="0"/>
        <w:spacing w:after="120" w:line="240" w:lineRule="atLeast"/>
        <w:ind w:firstLine="720"/>
        <w:jc w:val="both"/>
        <w:rPr>
          <w:rFonts w:eastAsia="Calibri"/>
          <w:lang w:eastAsia="en-US"/>
        </w:rPr>
      </w:pPr>
      <w:r w:rsidRPr="00784C4E">
        <w:rPr>
          <w:rFonts w:eastAsia="Calibri"/>
          <w:lang w:eastAsia="en-US"/>
        </w:rPr>
        <w:t>Rēzeknes novada pašvaldības budžets sastāv no pamatbudžeta, ko veido attiecīgas ieņēmumu un izdevumu daļas</w:t>
      </w:r>
      <w:r>
        <w:rPr>
          <w:rFonts w:eastAsia="Calibri"/>
          <w:lang w:eastAsia="en-US"/>
        </w:rPr>
        <w:t xml:space="preserve">, kā arī no ziedojumu budžeta. </w:t>
      </w:r>
      <w:r w:rsidRPr="00784C4E">
        <w:rPr>
          <w:rFonts w:eastAsia="Calibri"/>
          <w:lang w:eastAsia="en-US"/>
        </w:rPr>
        <w:t>Pašvaldība ir ņēmusi vērā visu nozaru intereses un centusies sabalansēt pieejamos finanšu līdzekļus tā, lai nodrošinātu uzlabojumus sabiedrībai svarīgās jomās. Finanšu resursu izlietojuma plāna projekti ir saskaņoti ar attiecīgo iestāžu un struktūrvienību vadītājiem</w:t>
      </w:r>
      <w:r>
        <w:rPr>
          <w:rFonts w:eastAsia="Calibri"/>
          <w:lang w:eastAsia="en-US"/>
        </w:rPr>
        <w:t>.</w:t>
      </w:r>
    </w:p>
    <w:p w14:paraId="23D5E055" w14:textId="77777777" w:rsidR="00485BBD" w:rsidRPr="00784C4E" w:rsidRDefault="00485BBD" w:rsidP="00485BBD">
      <w:pPr>
        <w:spacing w:after="120" w:line="240" w:lineRule="atLeast"/>
        <w:ind w:firstLine="720"/>
        <w:jc w:val="both"/>
        <w:rPr>
          <w:lang w:eastAsia="ar-SA"/>
        </w:rPr>
      </w:pPr>
      <w:r w:rsidRPr="00784C4E">
        <w:rPr>
          <w:rFonts w:eastAsia="Calibri"/>
          <w:lang w:eastAsia="en-US"/>
        </w:rPr>
        <w:t xml:space="preserve">Skaitliskā informācija par Rēzeknes novada pašvaldības budžeta ieņēmumiem, izdevumiem ir norādīta Rēzeknes novada pašvaldības 2026.gada 21.maija saistošajos noteikumos Nr.69 ”Grozījumi Rēzeknes novada pašvaldības 2026.gada 5. februāra saistošajos noteikumos Nr.66 „Par Rēzeknes novada pašvaldības budžetu 2026. gadam” </w:t>
      </w:r>
      <w:r>
        <w:rPr>
          <w:rFonts w:eastAsia="Calibri"/>
          <w:lang w:eastAsia="en-US"/>
        </w:rPr>
        <w:t>1.</w:t>
      </w:r>
      <w:r w:rsidRPr="00784C4E">
        <w:rPr>
          <w:rFonts w:eastAsia="Calibri"/>
          <w:lang w:eastAsia="en-US"/>
        </w:rPr>
        <w:t>pielikum</w:t>
      </w:r>
      <w:r>
        <w:rPr>
          <w:rFonts w:eastAsia="Calibri"/>
          <w:lang w:eastAsia="en-US"/>
        </w:rPr>
        <w:t>ā</w:t>
      </w:r>
      <w:r w:rsidRPr="00784C4E">
        <w:rPr>
          <w:rFonts w:eastAsia="Calibri"/>
          <w:lang w:eastAsia="en-US"/>
        </w:rPr>
        <w:t xml:space="preserve">. Pašvaldības budžeta izdevumi ir plānoti saskaņojot tos ar </w:t>
      </w:r>
      <w:r w:rsidRPr="00784C4E">
        <w:rPr>
          <w:lang w:eastAsia="ar-SA"/>
        </w:rPr>
        <w:t xml:space="preserve">Rēzeknes novada un Rēzeknes </w:t>
      </w:r>
      <w:proofErr w:type="spellStart"/>
      <w:r w:rsidRPr="00784C4E">
        <w:rPr>
          <w:lang w:eastAsia="ar-SA"/>
        </w:rPr>
        <w:t>valstspilsētas</w:t>
      </w:r>
      <w:proofErr w:type="spellEnd"/>
      <w:r w:rsidRPr="00784C4E">
        <w:rPr>
          <w:lang w:eastAsia="ar-SA"/>
        </w:rPr>
        <w:t xml:space="preserve"> Attīstības programmu 2023. – 2029. gadam.</w:t>
      </w:r>
    </w:p>
    <w:p w14:paraId="5F0BDC0B" w14:textId="77777777" w:rsidR="00485BBD" w:rsidRPr="00784C4E" w:rsidRDefault="00485BBD" w:rsidP="00485BBD">
      <w:pPr>
        <w:spacing w:after="120" w:line="240" w:lineRule="atLeast"/>
        <w:ind w:firstLine="720"/>
        <w:jc w:val="both"/>
        <w:rPr>
          <w:color w:val="EE0000"/>
          <w:lang w:eastAsia="ar-SA"/>
        </w:rPr>
      </w:pPr>
    </w:p>
    <w:p w14:paraId="6505708E" w14:textId="77777777" w:rsidR="00485BBD" w:rsidRPr="00784C4E" w:rsidRDefault="00485BBD" w:rsidP="00485BBD">
      <w:pPr>
        <w:spacing w:after="120" w:line="240" w:lineRule="atLeast"/>
        <w:ind w:firstLine="720"/>
        <w:jc w:val="both"/>
        <w:rPr>
          <w:color w:val="EE0000"/>
          <w:lang w:eastAsia="ar-SA"/>
        </w:rPr>
      </w:pPr>
    </w:p>
    <w:p w14:paraId="1CBBDA45" w14:textId="77777777" w:rsidR="00485BBD" w:rsidRPr="00784C4E" w:rsidRDefault="00485BBD" w:rsidP="00485BBD">
      <w:pPr>
        <w:spacing w:after="120" w:line="240" w:lineRule="atLeast"/>
        <w:ind w:firstLine="720"/>
        <w:jc w:val="center"/>
        <w:rPr>
          <w:rFonts w:eastAsia="Calibri"/>
          <w:b/>
          <w:lang w:eastAsia="en-US"/>
        </w:rPr>
      </w:pPr>
      <w:r w:rsidRPr="00784C4E">
        <w:rPr>
          <w:rFonts w:eastAsia="Calibri"/>
          <w:b/>
          <w:lang w:eastAsia="en-US"/>
        </w:rPr>
        <w:t>Ieņēmumi</w:t>
      </w:r>
    </w:p>
    <w:p w14:paraId="6DB14502" w14:textId="77777777" w:rsidR="00485BBD" w:rsidRPr="00784C4E" w:rsidRDefault="00485BBD" w:rsidP="00485BBD">
      <w:pPr>
        <w:spacing w:after="120" w:line="240" w:lineRule="atLeast"/>
        <w:jc w:val="center"/>
        <w:rPr>
          <w:rFonts w:eastAsia="Calibri"/>
          <w:bCs/>
          <w:lang w:eastAsia="en-US"/>
        </w:rPr>
      </w:pPr>
      <w:r w:rsidRPr="00784C4E">
        <w:rPr>
          <w:rFonts w:eastAsia="Calibri"/>
          <w:bCs/>
          <w:lang w:eastAsia="en-US"/>
        </w:rPr>
        <w:t xml:space="preserve">Pamatbudžeta kopējās ieņēmumu izmaiņas ir plānotas </w:t>
      </w:r>
      <w:r w:rsidRPr="00784C4E">
        <w:rPr>
          <w:rFonts w:eastAsia="Calibri"/>
          <w:b/>
          <w:lang w:eastAsia="en-US"/>
        </w:rPr>
        <w:t>948 906 EUR</w:t>
      </w:r>
      <w:r w:rsidRPr="00784C4E">
        <w:rPr>
          <w:rFonts w:eastAsia="Calibri"/>
          <w:bCs/>
          <w:lang w:eastAsia="en-US"/>
        </w:rPr>
        <w:t xml:space="preserve"> (neieskaitot Valsts kases aizņēmumus) kopsummā un tās veido:</w:t>
      </w:r>
    </w:p>
    <w:p w14:paraId="44B1438E" w14:textId="77777777" w:rsidR="00485BBD" w:rsidRPr="00C14B96" w:rsidRDefault="00485BBD" w:rsidP="00485BBD">
      <w:pPr>
        <w:numPr>
          <w:ilvl w:val="0"/>
          <w:numId w:val="8"/>
        </w:numPr>
        <w:suppressAutoHyphens/>
        <w:spacing w:after="120" w:line="240" w:lineRule="atLeast"/>
        <w:rPr>
          <w:rFonts w:eastAsia="Calibri"/>
          <w:lang w:eastAsia="en-US"/>
        </w:rPr>
      </w:pPr>
      <w:r w:rsidRPr="00C14B96">
        <w:rPr>
          <w:rFonts w:eastAsia="Calibri"/>
          <w:lang w:eastAsia="en-US"/>
        </w:rPr>
        <w:t>Ieņēmumi no uzņēmējdarbības un īpašuma;</w:t>
      </w:r>
    </w:p>
    <w:p w14:paraId="5F7972BB" w14:textId="77777777" w:rsidR="00485BBD" w:rsidRPr="00C14B96" w:rsidRDefault="00485BBD" w:rsidP="00485BBD">
      <w:pPr>
        <w:numPr>
          <w:ilvl w:val="0"/>
          <w:numId w:val="9"/>
        </w:numPr>
        <w:suppressAutoHyphens/>
        <w:spacing w:after="120" w:line="240" w:lineRule="atLeast"/>
        <w:jc w:val="both"/>
        <w:rPr>
          <w:lang w:eastAsia="ar-SA"/>
        </w:rPr>
      </w:pPr>
      <w:r w:rsidRPr="00C14B96">
        <w:rPr>
          <w:rFonts w:eastAsia="Calibri"/>
          <w:lang w:eastAsia="en-US"/>
        </w:rPr>
        <w:t>Ieņēmumi no valsts (pašvaldību) īpašuma iznomāšanas, pārdošanas un no nodokļu pamatparāda kapitalizācijas</w:t>
      </w:r>
      <w:r w:rsidRPr="00C14B96">
        <w:rPr>
          <w:lang w:eastAsia="ar-SA"/>
        </w:rPr>
        <w:t>;</w:t>
      </w:r>
    </w:p>
    <w:p w14:paraId="51334919" w14:textId="77777777" w:rsidR="00485BBD" w:rsidRPr="00C14B96" w:rsidRDefault="00485BBD" w:rsidP="00485BBD">
      <w:pPr>
        <w:numPr>
          <w:ilvl w:val="0"/>
          <w:numId w:val="9"/>
        </w:numPr>
        <w:suppressAutoHyphens/>
        <w:spacing w:after="120" w:line="240" w:lineRule="atLeast"/>
        <w:jc w:val="both"/>
        <w:rPr>
          <w:lang w:eastAsia="ar-SA"/>
        </w:rPr>
      </w:pPr>
      <w:r w:rsidRPr="00C14B96">
        <w:rPr>
          <w:rFonts w:eastAsia="Calibri"/>
          <w:lang w:eastAsia="en-US"/>
        </w:rPr>
        <w:t xml:space="preserve">No valsts budžeta daļēji finansēto atvasināto publisko personu un budžeta nefinansēto iestāžu </w:t>
      </w:r>
      <w:proofErr w:type="spellStart"/>
      <w:r w:rsidRPr="00C14B96">
        <w:rPr>
          <w:rFonts w:eastAsia="Calibri"/>
          <w:lang w:eastAsia="en-US"/>
        </w:rPr>
        <w:t>transferti</w:t>
      </w:r>
      <w:proofErr w:type="spellEnd"/>
      <w:r w:rsidRPr="00C14B96">
        <w:rPr>
          <w:lang w:eastAsia="ar-SA"/>
        </w:rPr>
        <w:t>;</w:t>
      </w:r>
    </w:p>
    <w:p w14:paraId="378823C4" w14:textId="77777777" w:rsidR="00485BBD" w:rsidRPr="00C14B96" w:rsidRDefault="00485BBD" w:rsidP="00485BBD">
      <w:pPr>
        <w:numPr>
          <w:ilvl w:val="0"/>
          <w:numId w:val="9"/>
        </w:numPr>
        <w:suppressAutoHyphens/>
        <w:spacing w:after="120" w:line="240" w:lineRule="atLeast"/>
        <w:jc w:val="both"/>
        <w:rPr>
          <w:lang w:eastAsia="ar-SA"/>
        </w:rPr>
      </w:pPr>
      <w:r w:rsidRPr="00C14B96">
        <w:rPr>
          <w:rFonts w:eastAsia="Calibri"/>
          <w:lang w:eastAsia="en-US"/>
        </w:rPr>
        <w:t xml:space="preserve">Valsts budžeta </w:t>
      </w:r>
      <w:proofErr w:type="spellStart"/>
      <w:r w:rsidRPr="00C14B96">
        <w:rPr>
          <w:rFonts w:eastAsia="Calibri"/>
          <w:lang w:eastAsia="en-US"/>
        </w:rPr>
        <w:t>transferti</w:t>
      </w:r>
      <w:proofErr w:type="spellEnd"/>
      <w:r w:rsidRPr="00C14B96">
        <w:rPr>
          <w:lang w:eastAsia="ar-SA"/>
        </w:rPr>
        <w:t>;</w:t>
      </w:r>
    </w:p>
    <w:p w14:paraId="7CD0EE51" w14:textId="77777777" w:rsidR="00485BBD" w:rsidRPr="00FE5421" w:rsidRDefault="00485BBD" w:rsidP="00485BBD">
      <w:pPr>
        <w:numPr>
          <w:ilvl w:val="0"/>
          <w:numId w:val="9"/>
        </w:numPr>
        <w:suppressAutoHyphens/>
        <w:spacing w:after="120" w:line="240" w:lineRule="atLeast"/>
        <w:jc w:val="both"/>
        <w:rPr>
          <w:lang w:eastAsia="ar-SA"/>
        </w:rPr>
      </w:pPr>
      <w:r w:rsidRPr="00FE5421">
        <w:t>Iestāžu ieņēmumi</w:t>
      </w:r>
    </w:p>
    <w:tbl>
      <w:tblPr>
        <w:tblW w:w="5000" w:type="pct"/>
        <w:tblCellMar>
          <w:left w:w="0" w:type="dxa"/>
          <w:right w:w="0" w:type="dxa"/>
        </w:tblCellMar>
        <w:tblLook w:val="04A0" w:firstRow="1" w:lastRow="0" w:firstColumn="1" w:lastColumn="0" w:noHBand="0" w:noVBand="1"/>
      </w:tblPr>
      <w:tblGrid>
        <w:gridCol w:w="4677"/>
        <w:gridCol w:w="4677"/>
      </w:tblGrid>
      <w:tr w:rsidR="00485BBD" w14:paraId="13032F1A" w14:textId="77777777" w:rsidTr="003438C7">
        <w:tc>
          <w:tcPr>
            <w:tcW w:w="0" w:type="auto"/>
            <w:vAlign w:val="center"/>
          </w:tcPr>
          <w:p w14:paraId="76538AA4" w14:textId="77777777" w:rsidR="00485BBD" w:rsidRDefault="00485BBD" w:rsidP="003438C7">
            <w:pPr>
              <w:rPr>
                <w:sz w:val="20"/>
                <w:szCs w:val="20"/>
              </w:rPr>
            </w:pPr>
          </w:p>
        </w:tc>
        <w:tc>
          <w:tcPr>
            <w:tcW w:w="0" w:type="auto"/>
            <w:vAlign w:val="center"/>
          </w:tcPr>
          <w:p w14:paraId="7DFAA119" w14:textId="77777777" w:rsidR="00485BBD" w:rsidRDefault="00485BBD" w:rsidP="003438C7">
            <w:pPr>
              <w:rPr>
                <w:color w:val="000000"/>
              </w:rPr>
            </w:pPr>
          </w:p>
        </w:tc>
      </w:tr>
    </w:tbl>
    <w:p w14:paraId="7C32A506" w14:textId="77777777" w:rsidR="00485BBD" w:rsidRPr="000A6573" w:rsidRDefault="00485BBD" w:rsidP="00485BBD">
      <w:pPr>
        <w:spacing w:before="100" w:beforeAutospacing="1" w:after="120" w:line="240" w:lineRule="atLeast"/>
        <w:jc w:val="center"/>
        <w:rPr>
          <w:rFonts w:eastAsia="Calibri"/>
          <w:b/>
          <w:bCs/>
          <w:sz w:val="22"/>
          <w:szCs w:val="22"/>
          <w:lang w:eastAsia="en-US"/>
        </w:rPr>
      </w:pPr>
      <w:r w:rsidRPr="000A6573">
        <w:rPr>
          <w:rFonts w:eastAsia="Calibri"/>
          <w:b/>
          <w:bCs/>
          <w:sz w:val="22"/>
          <w:szCs w:val="22"/>
          <w:lang w:eastAsia="en-US"/>
        </w:rPr>
        <w:lastRenderedPageBreak/>
        <w:t>Ieņēmumu izmaiņas 202</w:t>
      </w:r>
      <w:r>
        <w:rPr>
          <w:rFonts w:eastAsia="Calibri"/>
          <w:b/>
          <w:bCs/>
          <w:sz w:val="22"/>
          <w:szCs w:val="22"/>
          <w:lang w:eastAsia="en-US"/>
        </w:rPr>
        <w:t>6</w:t>
      </w:r>
      <w:r w:rsidRPr="000A6573">
        <w:rPr>
          <w:rFonts w:eastAsia="Calibri"/>
          <w:b/>
          <w:bCs/>
          <w:sz w:val="22"/>
          <w:szCs w:val="22"/>
          <w:lang w:eastAsia="en-US"/>
        </w:rPr>
        <w:t>. gadam</w:t>
      </w:r>
      <w:r>
        <w:rPr>
          <w:rFonts w:eastAsia="Calibri"/>
          <w:b/>
          <w:bCs/>
          <w:sz w:val="22"/>
          <w:szCs w:val="22"/>
          <w:lang w:eastAsia="en-US"/>
        </w:rPr>
        <w:t xml:space="preserve"> (EUR)</w:t>
      </w:r>
    </w:p>
    <w:tbl>
      <w:tblPr>
        <w:tblStyle w:val="Reatabula1"/>
        <w:tblW w:w="9356" w:type="dxa"/>
        <w:tblInd w:w="-5" w:type="dxa"/>
        <w:tblLook w:val="04A0" w:firstRow="1" w:lastRow="0" w:firstColumn="1" w:lastColumn="0" w:noHBand="0" w:noVBand="1"/>
      </w:tblPr>
      <w:tblGrid>
        <w:gridCol w:w="2696"/>
        <w:gridCol w:w="2549"/>
        <w:gridCol w:w="1701"/>
        <w:gridCol w:w="2410"/>
      </w:tblGrid>
      <w:tr w:rsidR="00485BBD" w:rsidRPr="00E7227F" w14:paraId="3B9586E5" w14:textId="77777777" w:rsidTr="003438C7">
        <w:tc>
          <w:tcPr>
            <w:tcW w:w="2696" w:type="dxa"/>
          </w:tcPr>
          <w:p w14:paraId="3DF1DA4E" w14:textId="77777777" w:rsidR="00485BBD" w:rsidRPr="00E7227F" w:rsidRDefault="00485BBD" w:rsidP="003438C7">
            <w:pPr>
              <w:contextualSpacing/>
              <w:jc w:val="center"/>
              <w:rPr>
                <w:rFonts w:eastAsia="Calibri"/>
                <w:sz w:val="20"/>
                <w:szCs w:val="20"/>
                <w:lang w:eastAsia="en-US"/>
              </w:rPr>
            </w:pPr>
            <w:bookmarkStart w:id="0" w:name="_Hlk210902506"/>
          </w:p>
          <w:p w14:paraId="0250B762" w14:textId="77777777" w:rsidR="00485BBD" w:rsidRPr="00E7227F" w:rsidRDefault="00485BBD" w:rsidP="003438C7">
            <w:pPr>
              <w:contextualSpacing/>
              <w:jc w:val="center"/>
              <w:rPr>
                <w:rFonts w:eastAsia="Calibri"/>
                <w:b/>
                <w:bCs/>
                <w:sz w:val="20"/>
                <w:szCs w:val="20"/>
                <w:lang w:eastAsia="en-US"/>
              </w:rPr>
            </w:pPr>
            <w:r w:rsidRPr="00E7227F">
              <w:rPr>
                <w:rFonts w:eastAsia="Calibri"/>
                <w:b/>
                <w:bCs/>
                <w:sz w:val="20"/>
                <w:szCs w:val="20"/>
                <w:lang w:eastAsia="en-US"/>
              </w:rPr>
              <w:t>Pozīcija</w:t>
            </w:r>
          </w:p>
        </w:tc>
        <w:tc>
          <w:tcPr>
            <w:tcW w:w="2549" w:type="dxa"/>
          </w:tcPr>
          <w:p w14:paraId="6D97E44B" w14:textId="77777777" w:rsidR="00485BBD" w:rsidRPr="00E7227F" w:rsidRDefault="00485BBD" w:rsidP="003438C7">
            <w:pPr>
              <w:contextualSpacing/>
              <w:jc w:val="center"/>
              <w:rPr>
                <w:rFonts w:eastAsia="Calibri"/>
                <w:b/>
                <w:bCs/>
                <w:sz w:val="20"/>
                <w:szCs w:val="20"/>
                <w:lang w:eastAsia="en-US"/>
              </w:rPr>
            </w:pPr>
            <w:r w:rsidRPr="00E7227F">
              <w:rPr>
                <w:rFonts w:eastAsia="Calibri"/>
                <w:b/>
                <w:bCs/>
                <w:sz w:val="20"/>
                <w:szCs w:val="20"/>
                <w:lang w:eastAsia="en-US"/>
              </w:rPr>
              <w:t xml:space="preserve">Apstiprinātie konsolidētie pamatbudžeta ieņēmumi uz </w:t>
            </w:r>
            <w:r>
              <w:rPr>
                <w:rFonts w:eastAsia="Calibri"/>
                <w:b/>
                <w:bCs/>
                <w:sz w:val="20"/>
                <w:szCs w:val="20"/>
                <w:lang w:eastAsia="en-US"/>
              </w:rPr>
              <w:t>05</w:t>
            </w:r>
            <w:r w:rsidRPr="00E7227F">
              <w:rPr>
                <w:rFonts w:eastAsia="Calibri"/>
                <w:b/>
                <w:bCs/>
                <w:sz w:val="20"/>
                <w:szCs w:val="20"/>
                <w:lang w:eastAsia="en-US"/>
              </w:rPr>
              <w:t>.</w:t>
            </w:r>
            <w:r>
              <w:rPr>
                <w:rFonts w:eastAsia="Calibri"/>
                <w:b/>
                <w:bCs/>
                <w:sz w:val="20"/>
                <w:szCs w:val="20"/>
                <w:lang w:eastAsia="en-US"/>
              </w:rPr>
              <w:t>02</w:t>
            </w:r>
            <w:r w:rsidRPr="00E7227F">
              <w:rPr>
                <w:rFonts w:eastAsia="Calibri"/>
                <w:b/>
                <w:bCs/>
                <w:sz w:val="20"/>
                <w:szCs w:val="20"/>
                <w:lang w:eastAsia="en-US"/>
              </w:rPr>
              <w:t>.202</w:t>
            </w:r>
            <w:r>
              <w:rPr>
                <w:rFonts w:eastAsia="Calibri"/>
                <w:b/>
                <w:bCs/>
                <w:sz w:val="20"/>
                <w:szCs w:val="20"/>
                <w:lang w:eastAsia="en-US"/>
              </w:rPr>
              <w:t>6</w:t>
            </w:r>
          </w:p>
        </w:tc>
        <w:tc>
          <w:tcPr>
            <w:tcW w:w="1701" w:type="dxa"/>
          </w:tcPr>
          <w:p w14:paraId="771E0C34" w14:textId="77777777" w:rsidR="00485BBD" w:rsidRPr="00E7227F" w:rsidRDefault="00485BBD" w:rsidP="003438C7">
            <w:pPr>
              <w:contextualSpacing/>
              <w:jc w:val="center"/>
              <w:rPr>
                <w:rFonts w:eastAsia="Calibri"/>
                <w:b/>
                <w:bCs/>
                <w:sz w:val="20"/>
                <w:szCs w:val="20"/>
                <w:lang w:eastAsia="en-US"/>
              </w:rPr>
            </w:pPr>
          </w:p>
          <w:p w14:paraId="56C71A81" w14:textId="77777777" w:rsidR="00485BBD" w:rsidRPr="00E7227F" w:rsidRDefault="00485BBD" w:rsidP="003438C7">
            <w:pPr>
              <w:contextualSpacing/>
              <w:jc w:val="center"/>
              <w:rPr>
                <w:rFonts w:eastAsia="Calibri"/>
                <w:b/>
                <w:bCs/>
                <w:sz w:val="20"/>
                <w:szCs w:val="20"/>
                <w:lang w:eastAsia="en-US"/>
              </w:rPr>
            </w:pPr>
            <w:r w:rsidRPr="00E7227F">
              <w:rPr>
                <w:rFonts w:eastAsia="Calibri"/>
                <w:b/>
                <w:bCs/>
                <w:sz w:val="20"/>
                <w:szCs w:val="20"/>
                <w:lang w:eastAsia="en-US"/>
              </w:rPr>
              <w:t>Izmaiņas +/-</w:t>
            </w:r>
          </w:p>
        </w:tc>
        <w:tc>
          <w:tcPr>
            <w:tcW w:w="2410" w:type="dxa"/>
          </w:tcPr>
          <w:p w14:paraId="2F50AB32" w14:textId="77777777" w:rsidR="00485BBD" w:rsidRPr="00E7227F" w:rsidRDefault="00485BBD" w:rsidP="003438C7">
            <w:pPr>
              <w:contextualSpacing/>
              <w:jc w:val="center"/>
              <w:rPr>
                <w:rFonts w:eastAsia="Calibri"/>
                <w:b/>
                <w:bCs/>
                <w:sz w:val="20"/>
                <w:szCs w:val="20"/>
                <w:lang w:eastAsia="en-US"/>
              </w:rPr>
            </w:pPr>
          </w:p>
          <w:p w14:paraId="44C458F5" w14:textId="77777777" w:rsidR="00485BBD" w:rsidRPr="00E7227F" w:rsidRDefault="00485BBD" w:rsidP="003438C7">
            <w:pPr>
              <w:contextualSpacing/>
              <w:jc w:val="center"/>
              <w:rPr>
                <w:rFonts w:eastAsia="Calibri"/>
                <w:b/>
                <w:bCs/>
                <w:sz w:val="20"/>
                <w:szCs w:val="20"/>
                <w:lang w:eastAsia="en-US"/>
              </w:rPr>
            </w:pPr>
            <w:r w:rsidRPr="00E7227F">
              <w:rPr>
                <w:rFonts w:eastAsia="Calibri"/>
                <w:b/>
                <w:bCs/>
                <w:sz w:val="20"/>
                <w:szCs w:val="20"/>
                <w:lang w:eastAsia="en-US"/>
              </w:rPr>
              <w:t>Pēc izmaiņām kopā</w:t>
            </w:r>
          </w:p>
        </w:tc>
      </w:tr>
      <w:bookmarkEnd w:id="0"/>
      <w:tr w:rsidR="00485BBD" w:rsidRPr="00E7227F" w14:paraId="45FDE34C" w14:textId="77777777" w:rsidTr="003438C7">
        <w:tc>
          <w:tcPr>
            <w:tcW w:w="2696" w:type="dxa"/>
          </w:tcPr>
          <w:p w14:paraId="7264DB80" w14:textId="77777777" w:rsidR="00485BBD" w:rsidRPr="00E7227F" w:rsidRDefault="00485BBD" w:rsidP="003438C7">
            <w:pPr>
              <w:contextualSpacing/>
              <w:jc w:val="center"/>
              <w:rPr>
                <w:rFonts w:eastAsia="Calibri"/>
                <w:b/>
                <w:bCs/>
                <w:sz w:val="20"/>
                <w:szCs w:val="20"/>
                <w:lang w:eastAsia="en-US"/>
              </w:rPr>
            </w:pPr>
          </w:p>
        </w:tc>
        <w:tc>
          <w:tcPr>
            <w:tcW w:w="2549" w:type="dxa"/>
          </w:tcPr>
          <w:p w14:paraId="2245B550" w14:textId="77777777" w:rsidR="00485BBD" w:rsidRPr="00E7227F" w:rsidRDefault="00485BBD" w:rsidP="003438C7">
            <w:pPr>
              <w:contextualSpacing/>
              <w:jc w:val="center"/>
              <w:rPr>
                <w:rFonts w:eastAsia="Calibri"/>
                <w:b/>
                <w:bCs/>
                <w:sz w:val="20"/>
                <w:szCs w:val="20"/>
                <w:lang w:eastAsia="en-US"/>
              </w:rPr>
            </w:pPr>
          </w:p>
        </w:tc>
        <w:tc>
          <w:tcPr>
            <w:tcW w:w="1701" w:type="dxa"/>
          </w:tcPr>
          <w:p w14:paraId="6749829F" w14:textId="77777777" w:rsidR="00485BBD" w:rsidRPr="00E7227F" w:rsidRDefault="00485BBD" w:rsidP="003438C7">
            <w:pPr>
              <w:contextualSpacing/>
              <w:jc w:val="center"/>
              <w:rPr>
                <w:rFonts w:eastAsia="Calibri"/>
                <w:b/>
                <w:bCs/>
                <w:sz w:val="20"/>
                <w:szCs w:val="20"/>
                <w:lang w:eastAsia="en-US"/>
              </w:rPr>
            </w:pPr>
          </w:p>
        </w:tc>
        <w:tc>
          <w:tcPr>
            <w:tcW w:w="2410" w:type="dxa"/>
          </w:tcPr>
          <w:p w14:paraId="0A24EF52" w14:textId="77777777" w:rsidR="00485BBD" w:rsidRPr="00E7227F" w:rsidRDefault="00485BBD" w:rsidP="003438C7">
            <w:pPr>
              <w:contextualSpacing/>
              <w:jc w:val="center"/>
              <w:rPr>
                <w:rFonts w:eastAsia="Calibri"/>
                <w:b/>
                <w:bCs/>
                <w:sz w:val="20"/>
                <w:szCs w:val="20"/>
                <w:lang w:eastAsia="en-US"/>
              </w:rPr>
            </w:pPr>
          </w:p>
        </w:tc>
      </w:tr>
      <w:tr w:rsidR="00485BBD" w:rsidRPr="00E7227F" w14:paraId="35F61632" w14:textId="77777777" w:rsidTr="003438C7">
        <w:tc>
          <w:tcPr>
            <w:tcW w:w="2696" w:type="dxa"/>
          </w:tcPr>
          <w:p w14:paraId="3805B187" w14:textId="77777777" w:rsidR="00485BBD" w:rsidRPr="00E7227F" w:rsidRDefault="00485BBD" w:rsidP="003438C7">
            <w:pPr>
              <w:contextualSpacing/>
              <w:rPr>
                <w:rFonts w:eastAsia="Calibri"/>
                <w:b/>
                <w:bCs/>
                <w:lang w:eastAsia="en-US"/>
              </w:rPr>
            </w:pPr>
            <w:r w:rsidRPr="00E7227F">
              <w:rPr>
                <w:rFonts w:eastAsia="Calibri"/>
                <w:b/>
                <w:bCs/>
                <w:lang w:eastAsia="en-US"/>
              </w:rPr>
              <w:t>Kopā ieņēmumi</w:t>
            </w:r>
          </w:p>
        </w:tc>
        <w:tc>
          <w:tcPr>
            <w:tcW w:w="2549" w:type="dxa"/>
            <w:vAlign w:val="bottom"/>
          </w:tcPr>
          <w:p w14:paraId="4D78567E" w14:textId="77777777" w:rsidR="00485BBD" w:rsidRPr="007C42A4" w:rsidRDefault="00485BBD" w:rsidP="003438C7">
            <w:pPr>
              <w:contextualSpacing/>
              <w:jc w:val="center"/>
              <w:rPr>
                <w:rFonts w:eastAsia="Calibri"/>
                <w:b/>
                <w:bCs/>
                <w:lang w:eastAsia="en-US"/>
              </w:rPr>
            </w:pPr>
            <w:r w:rsidRPr="007C42A4">
              <w:rPr>
                <w:b/>
                <w:bCs/>
                <w:color w:val="000000"/>
              </w:rPr>
              <w:t>56 381 904</w:t>
            </w:r>
          </w:p>
        </w:tc>
        <w:tc>
          <w:tcPr>
            <w:tcW w:w="1701" w:type="dxa"/>
            <w:vAlign w:val="bottom"/>
          </w:tcPr>
          <w:p w14:paraId="1C9B006F" w14:textId="77777777" w:rsidR="00485BBD" w:rsidRPr="0054564B" w:rsidRDefault="00485BBD" w:rsidP="003438C7">
            <w:pPr>
              <w:jc w:val="center"/>
              <w:rPr>
                <w:b/>
                <w:bCs/>
                <w:color w:val="000000"/>
              </w:rPr>
            </w:pPr>
            <w:r w:rsidRPr="0054564B">
              <w:rPr>
                <w:b/>
                <w:bCs/>
                <w:color w:val="000000"/>
              </w:rPr>
              <w:t>948906.00</w:t>
            </w:r>
          </w:p>
        </w:tc>
        <w:tc>
          <w:tcPr>
            <w:tcW w:w="2410" w:type="dxa"/>
            <w:vAlign w:val="bottom"/>
          </w:tcPr>
          <w:p w14:paraId="016C61F1" w14:textId="77777777" w:rsidR="00485BBD" w:rsidRPr="0054564B" w:rsidRDefault="00485BBD" w:rsidP="003438C7">
            <w:pPr>
              <w:jc w:val="center"/>
              <w:rPr>
                <w:b/>
                <w:bCs/>
                <w:color w:val="000000"/>
              </w:rPr>
            </w:pPr>
            <w:r w:rsidRPr="0054564B">
              <w:rPr>
                <w:b/>
                <w:bCs/>
                <w:color w:val="000000"/>
              </w:rPr>
              <w:t>57330810.00</w:t>
            </w:r>
          </w:p>
        </w:tc>
      </w:tr>
      <w:tr w:rsidR="00485BBD" w:rsidRPr="00E7227F" w14:paraId="0104842E" w14:textId="77777777" w:rsidTr="003438C7">
        <w:tc>
          <w:tcPr>
            <w:tcW w:w="2696" w:type="dxa"/>
          </w:tcPr>
          <w:p w14:paraId="3CBE461F" w14:textId="77777777" w:rsidR="00485BBD" w:rsidRPr="00E7227F" w:rsidRDefault="00485BBD" w:rsidP="003438C7">
            <w:pPr>
              <w:rPr>
                <w:rFonts w:ascii="Calibri" w:eastAsia="Calibri" w:hAnsi="Calibri"/>
                <w:b/>
                <w:bCs/>
                <w:sz w:val="20"/>
                <w:szCs w:val="20"/>
                <w:lang w:eastAsia="en-US"/>
              </w:rPr>
            </w:pPr>
            <w:r w:rsidRPr="00E7227F">
              <w:rPr>
                <w:rFonts w:ascii="Calibri" w:eastAsia="Calibri" w:hAnsi="Calibri"/>
                <w:b/>
                <w:bCs/>
                <w:sz w:val="20"/>
                <w:szCs w:val="20"/>
                <w:lang w:eastAsia="en-US"/>
              </w:rPr>
              <w:t>Nodokļu ieņēmumi</w:t>
            </w:r>
          </w:p>
        </w:tc>
        <w:tc>
          <w:tcPr>
            <w:tcW w:w="2549" w:type="dxa"/>
          </w:tcPr>
          <w:p w14:paraId="6A94DCEA" w14:textId="77777777" w:rsidR="00485BBD" w:rsidRPr="007C42A4" w:rsidRDefault="00485BBD" w:rsidP="003438C7">
            <w:pPr>
              <w:jc w:val="center"/>
              <w:rPr>
                <w:color w:val="000000"/>
              </w:rPr>
            </w:pPr>
            <w:r w:rsidRPr="007C42A4">
              <w:rPr>
                <w:color w:val="000000"/>
              </w:rPr>
              <w:t>18 810 648</w:t>
            </w:r>
          </w:p>
          <w:p w14:paraId="6BEBEC0D" w14:textId="77777777" w:rsidR="00485BBD" w:rsidRPr="007C42A4" w:rsidRDefault="00485BBD" w:rsidP="003438C7">
            <w:pPr>
              <w:contextualSpacing/>
              <w:jc w:val="center"/>
              <w:rPr>
                <w:rFonts w:eastAsia="Calibri"/>
                <w:lang w:eastAsia="en-US"/>
              </w:rPr>
            </w:pPr>
          </w:p>
        </w:tc>
        <w:tc>
          <w:tcPr>
            <w:tcW w:w="1701" w:type="dxa"/>
          </w:tcPr>
          <w:p w14:paraId="54CB8FE7" w14:textId="77777777" w:rsidR="00485BBD" w:rsidRPr="007C42A4" w:rsidRDefault="00485BBD" w:rsidP="003438C7">
            <w:pPr>
              <w:contextualSpacing/>
              <w:jc w:val="center"/>
              <w:rPr>
                <w:rFonts w:eastAsia="Calibri"/>
                <w:lang w:eastAsia="en-US"/>
              </w:rPr>
            </w:pPr>
            <w:r w:rsidRPr="007C42A4">
              <w:rPr>
                <w:rFonts w:eastAsia="Calibri"/>
                <w:lang w:eastAsia="en-US"/>
              </w:rPr>
              <w:t>-</w:t>
            </w:r>
          </w:p>
        </w:tc>
        <w:tc>
          <w:tcPr>
            <w:tcW w:w="2410" w:type="dxa"/>
          </w:tcPr>
          <w:p w14:paraId="205C8163" w14:textId="77777777" w:rsidR="00485BBD" w:rsidRPr="007C42A4" w:rsidRDefault="00485BBD" w:rsidP="003438C7">
            <w:pPr>
              <w:jc w:val="center"/>
              <w:rPr>
                <w:color w:val="000000"/>
              </w:rPr>
            </w:pPr>
            <w:r w:rsidRPr="007C42A4">
              <w:rPr>
                <w:color w:val="000000"/>
              </w:rPr>
              <w:t>18 810 648</w:t>
            </w:r>
          </w:p>
          <w:p w14:paraId="17DC7F18" w14:textId="77777777" w:rsidR="00485BBD" w:rsidRPr="007C42A4" w:rsidRDefault="00485BBD" w:rsidP="003438C7">
            <w:pPr>
              <w:contextualSpacing/>
              <w:jc w:val="center"/>
              <w:rPr>
                <w:rFonts w:eastAsia="Calibri"/>
                <w:lang w:eastAsia="en-US"/>
              </w:rPr>
            </w:pPr>
          </w:p>
        </w:tc>
      </w:tr>
      <w:tr w:rsidR="00485BBD" w:rsidRPr="00E7227F" w14:paraId="1B92144A" w14:textId="77777777" w:rsidTr="003438C7">
        <w:tc>
          <w:tcPr>
            <w:tcW w:w="2696" w:type="dxa"/>
          </w:tcPr>
          <w:p w14:paraId="254F7EA0" w14:textId="77777777" w:rsidR="00485BBD" w:rsidRPr="00E7227F" w:rsidRDefault="00485BBD" w:rsidP="003438C7">
            <w:pPr>
              <w:contextualSpacing/>
              <w:rPr>
                <w:rFonts w:eastAsia="Calibri"/>
                <w:b/>
                <w:bCs/>
                <w:sz w:val="20"/>
                <w:szCs w:val="20"/>
                <w:lang w:eastAsia="en-US"/>
              </w:rPr>
            </w:pPr>
            <w:r w:rsidRPr="00E7227F">
              <w:rPr>
                <w:rFonts w:eastAsia="Calibri"/>
                <w:b/>
                <w:bCs/>
                <w:sz w:val="20"/>
                <w:szCs w:val="20"/>
                <w:lang w:eastAsia="en-US"/>
              </w:rPr>
              <w:t>Ieņēmumi no uzņēmējdarbības un īpašuma</w:t>
            </w:r>
          </w:p>
        </w:tc>
        <w:tc>
          <w:tcPr>
            <w:tcW w:w="2549" w:type="dxa"/>
          </w:tcPr>
          <w:p w14:paraId="75B99684" w14:textId="77777777" w:rsidR="00485BBD" w:rsidRPr="007C42A4" w:rsidRDefault="00485BBD" w:rsidP="003438C7">
            <w:pPr>
              <w:jc w:val="center"/>
              <w:rPr>
                <w:color w:val="000000"/>
              </w:rPr>
            </w:pPr>
            <w:r w:rsidRPr="007C42A4">
              <w:rPr>
                <w:color w:val="000000"/>
              </w:rPr>
              <w:t>12 941</w:t>
            </w:r>
          </w:p>
          <w:p w14:paraId="6BD03BDA" w14:textId="77777777" w:rsidR="00485BBD" w:rsidRPr="007C42A4" w:rsidRDefault="00485BBD" w:rsidP="003438C7">
            <w:pPr>
              <w:contextualSpacing/>
              <w:jc w:val="center"/>
              <w:rPr>
                <w:rFonts w:eastAsia="Calibri"/>
                <w:lang w:eastAsia="en-US"/>
              </w:rPr>
            </w:pPr>
          </w:p>
        </w:tc>
        <w:tc>
          <w:tcPr>
            <w:tcW w:w="1701" w:type="dxa"/>
          </w:tcPr>
          <w:p w14:paraId="2E950006" w14:textId="77777777" w:rsidR="00485BBD" w:rsidRPr="007C42A4" w:rsidRDefault="00485BBD" w:rsidP="003438C7">
            <w:pPr>
              <w:jc w:val="center"/>
              <w:rPr>
                <w:color w:val="000000"/>
              </w:rPr>
            </w:pPr>
            <w:r w:rsidRPr="007C42A4">
              <w:rPr>
                <w:color w:val="000000"/>
              </w:rPr>
              <w:t>400</w:t>
            </w:r>
          </w:p>
          <w:p w14:paraId="252EBA53" w14:textId="77777777" w:rsidR="00485BBD" w:rsidRPr="007C42A4" w:rsidRDefault="00485BBD" w:rsidP="003438C7">
            <w:pPr>
              <w:contextualSpacing/>
              <w:jc w:val="center"/>
              <w:rPr>
                <w:rFonts w:eastAsia="Calibri"/>
                <w:lang w:eastAsia="en-US"/>
              </w:rPr>
            </w:pPr>
          </w:p>
        </w:tc>
        <w:tc>
          <w:tcPr>
            <w:tcW w:w="2410" w:type="dxa"/>
          </w:tcPr>
          <w:p w14:paraId="0CAEDB52" w14:textId="77777777" w:rsidR="00485BBD" w:rsidRPr="007C42A4" w:rsidRDefault="00485BBD" w:rsidP="003438C7">
            <w:pPr>
              <w:jc w:val="center"/>
              <w:rPr>
                <w:color w:val="000000"/>
              </w:rPr>
            </w:pPr>
            <w:r w:rsidRPr="007C42A4">
              <w:rPr>
                <w:color w:val="000000"/>
              </w:rPr>
              <w:t>13 341</w:t>
            </w:r>
          </w:p>
          <w:p w14:paraId="2B20921C" w14:textId="77777777" w:rsidR="00485BBD" w:rsidRPr="007C42A4" w:rsidRDefault="00485BBD" w:rsidP="003438C7">
            <w:pPr>
              <w:contextualSpacing/>
              <w:jc w:val="center"/>
              <w:rPr>
                <w:rFonts w:eastAsia="Calibri"/>
                <w:lang w:eastAsia="en-US"/>
              </w:rPr>
            </w:pPr>
          </w:p>
        </w:tc>
      </w:tr>
      <w:tr w:rsidR="00485BBD" w:rsidRPr="00E7227F" w14:paraId="6FCE5F6B" w14:textId="77777777" w:rsidTr="003438C7">
        <w:tc>
          <w:tcPr>
            <w:tcW w:w="2696" w:type="dxa"/>
          </w:tcPr>
          <w:p w14:paraId="4E2125BC" w14:textId="77777777" w:rsidR="00485BBD" w:rsidRPr="00E7227F" w:rsidRDefault="00485BBD" w:rsidP="003438C7">
            <w:pPr>
              <w:contextualSpacing/>
              <w:rPr>
                <w:rFonts w:eastAsia="Calibri"/>
                <w:b/>
                <w:bCs/>
                <w:sz w:val="20"/>
                <w:szCs w:val="20"/>
                <w:lang w:eastAsia="en-US"/>
              </w:rPr>
            </w:pPr>
            <w:r w:rsidRPr="00E7227F">
              <w:rPr>
                <w:rFonts w:eastAsia="Calibri"/>
                <w:b/>
                <w:bCs/>
                <w:sz w:val="20"/>
                <w:szCs w:val="20"/>
                <w:lang w:eastAsia="en-US"/>
              </w:rPr>
              <w:t>Valsts (pašvaldību) nodevas un kancelejas nodevas</w:t>
            </w:r>
          </w:p>
        </w:tc>
        <w:tc>
          <w:tcPr>
            <w:tcW w:w="2549" w:type="dxa"/>
          </w:tcPr>
          <w:p w14:paraId="68B188BE" w14:textId="77777777" w:rsidR="00485BBD" w:rsidRPr="007C42A4" w:rsidRDefault="00485BBD" w:rsidP="003438C7">
            <w:pPr>
              <w:jc w:val="center"/>
              <w:rPr>
                <w:color w:val="000000"/>
              </w:rPr>
            </w:pPr>
            <w:r w:rsidRPr="007C42A4">
              <w:rPr>
                <w:color w:val="000000"/>
              </w:rPr>
              <w:t>40 900</w:t>
            </w:r>
          </w:p>
          <w:p w14:paraId="7DD7CCFE" w14:textId="77777777" w:rsidR="00485BBD" w:rsidRPr="007C42A4" w:rsidRDefault="00485BBD" w:rsidP="003438C7">
            <w:pPr>
              <w:contextualSpacing/>
              <w:jc w:val="center"/>
              <w:rPr>
                <w:rFonts w:eastAsia="Calibri"/>
                <w:lang w:eastAsia="en-US"/>
              </w:rPr>
            </w:pPr>
          </w:p>
        </w:tc>
        <w:tc>
          <w:tcPr>
            <w:tcW w:w="1701" w:type="dxa"/>
          </w:tcPr>
          <w:p w14:paraId="5AE022A9" w14:textId="77777777" w:rsidR="00485BBD" w:rsidRPr="007C42A4" w:rsidRDefault="00485BBD" w:rsidP="003438C7">
            <w:pPr>
              <w:contextualSpacing/>
              <w:jc w:val="center"/>
              <w:rPr>
                <w:rFonts w:eastAsia="Calibri"/>
                <w:lang w:eastAsia="en-US"/>
              </w:rPr>
            </w:pPr>
            <w:r w:rsidRPr="007C42A4">
              <w:rPr>
                <w:rFonts w:eastAsia="Calibri"/>
                <w:lang w:eastAsia="en-US"/>
              </w:rPr>
              <w:t>-</w:t>
            </w:r>
          </w:p>
        </w:tc>
        <w:tc>
          <w:tcPr>
            <w:tcW w:w="2410" w:type="dxa"/>
          </w:tcPr>
          <w:p w14:paraId="639E86EF" w14:textId="77777777" w:rsidR="00485BBD" w:rsidRPr="007C42A4" w:rsidRDefault="00485BBD" w:rsidP="003438C7">
            <w:pPr>
              <w:jc w:val="center"/>
              <w:rPr>
                <w:color w:val="000000"/>
              </w:rPr>
            </w:pPr>
            <w:r w:rsidRPr="007C42A4">
              <w:rPr>
                <w:color w:val="000000"/>
              </w:rPr>
              <w:t>40 900</w:t>
            </w:r>
          </w:p>
          <w:p w14:paraId="53AB5AFC" w14:textId="77777777" w:rsidR="00485BBD" w:rsidRPr="007C42A4" w:rsidRDefault="00485BBD" w:rsidP="003438C7">
            <w:pPr>
              <w:contextualSpacing/>
              <w:jc w:val="center"/>
              <w:rPr>
                <w:rFonts w:eastAsia="Calibri"/>
                <w:lang w:eastAsia="en-US"/>
              </w:rPr>
            </w:pPr>
          </w:p>
        </w:tc>
      </w:tr>
      <w:tr w:rsidR="00485BBD" w:rsidRPr="00E7227F" w14:paraId="7BF6CB25" w14:textId="77777777" w:rsidTr="003438C7">
        <w:tc>
          <w:tcPr>
            <w:tcW w:w="2696" w:type="dxa"/>
          </w:tcPr>
          <w:p w14:paraId="5B2F7EF6" w14:textId="77777777" w:rsidR="00485BBD" w:rsidRPr="00E7227F" w:rsidRDefault="00485BBD" w:rsidP="003438C7">
            <w:pPr>
              <w:contextualSpacing/>
              <w:rPr>
                <w:rFonts w:eastAsia="Calibri"/>
                <w:b/>
                <w:bCs/>
                <w:sz w:val="20"/>
                <w:szCs w:val="20"/>
                <w:lang w:eastAsia="en-US"/>
              </w:rPr>
            </w:pPr>
            <w:r w:rsidRPr="00E7227F">
              <w:rPr>
                <w:rFonts w:eastAsia="Calibri"/>
                <w:b/>
                <w:bCs/>
                <w:sz w:val="20"/>
                <w:szCs w:val="20"/>
                <w:lang w:eastAsia="en-US"/>
              </w:rPr>
              <w:t>Naudas sodi un sankcijas</w:t>
            </w:r>
          </w:p>
        </w:tc>
        <w:tc>
          <w:tcPr>
            <w:tcW w:w="2549" w:type="dxa"/>
          </w:tcPr>
          <w:p w14:paraId="48267D35" w14:textId="77777777" w:rsidR="00485BBD" w:rsidRPr="007C42A4" w:rsidRDefault="00485BBD" w:rsidP="003438C7">
            <w:pPr>
              <w:jc w:val="center"/>
              <w:rPr>
                <w:color w:val="000000"/>
              </w:rPr>
            </w:pPr>
            <w:r w:rsidRPr="007C42A4">
              <w:rPr>
                <w:color w:val="000000"/>
              </w:rPr>
              <w:t>3 500</w:t>
            </w:r>
          </w:p>
          <w:p w14:paraId="079E2BEE" w14:textId="77777777" w:rsidR="00485BBD" w:rsidRPr="007C42A4" w:rsidRDefault="00485BBD" w:rsidP="003438C7">
            <w:pPr>
              <w:contextualSpacing/>
              <w:jc w:val="center"/>
              <w:rPr>
                <w:rFonts w:eastAsia="Calibri"/>
                <w:lang w:eastAsia="en-US"/>
              </w:rPr>
            </w:pPr>
          </w:p>
        </w:tc>
        <w:tc>
          <w:tcPr>
            <w:tcW w:w="1701" w:type="dxa"/>
          </w:tcPr>
          <w:p w14:paraId="5A07FC7C" w14:textId="77777777" w:rsidR="00485BBD" w:rsidRPr="007C42A4" w:rsidRDefault="00485BBD" w:rsidP="003438C7">
            <w:pPr>
              <w:contextualSpacing/>
              <w:jc w:val="center"/>
              <w:rPr>
                <w:rFonts w:eastAsia="Calibri"/>
                <w:lang w:eastAsia="en-US"/>
              </w:rPr>
            </w:pPr>
            <w:r w:rsidRPr="007C42A4">
              <w:rPr>
                <w:rFonts w:eastAsia="Calibri"/>
                <w:lang w:eastAsia="en-US"/>
              </w:rPr>
              <w:t>-</w:t>
            </w:r>
          </w:p>
        </w:tc>
        <w:tc>
          <w:tcPr>
            <w:tcW w:w="2410" w:type="dxa"/>
          </w:tcPr>
          <w:p w14:paraId="7F6E15A2" w14:textId="77777777" w:rsidR="00485BBD" w:rsidRPr="007C42A4" w:rsidRDefault="00485BBD" w:rsidP="003438C7">
            <w:pPr>
              <w:jc w:val="center"/>
              <w:rPr>
                <w:color w:val="000000"/>
              </w:rPr>
            </w:pPr>
            <w:r w:rsidRPr="007C42A4">
              <w:rPr>
                <w:color w:val="000000"/>
              </w:rPr>
              <w:t>3 500</w:t>
            </w:r>
          </w:p>
          <w:p w14:paraId="3D40D9F8" w14:textId="77777777" w:rsidR="00485BBD" w:rsidRPr="007C42A4" w:rsidRDefault="00485BBD" w:rsidP="003438C7">
            <w:pPr>
              <w:contextualSpacing/>
              <w:jc w:val="center"/>
              <w:rPr>
                <w:rFonts w:eastAsia="Calibri"/>
                <w:lang w:eastAsia="en-US"/>
              </w:rPr>
            </w:pPr>
          </w:p>
        </w:tc>
      </w:tr>
      <w:tr w:rsidR="00485BBD" w:rsidRPr="00E7227F" w14:paraId="0E29F5FA" w14:textId="77777777" w:rsidTr="003438C7">
        <w:tc>
          <w:tcPr>
            <w:tcW w:w="2696" w:type="dxa"/>
          </w:tcPr>
          <w:p w14:paraId="45DC324B" w14:textId="77777777" w:rsidR="00485BBD" w:rsidRPr="00E7227F" w:rsidRDefault="00485BBD" w:rsidP="003438C7">
            <w:pPr>
              <w:contextualSpacing/>
              <w:rPr>
                <w:rFonts w:eastAsia="Calibri"/>
                <w:b/>
                <w:bCs/>
                <w:sz w:val="20"/>
                <w:szCs w:val="20"/>
                <w:lang w:eastAsia="en-US"/>
              </w:rPr>
            </w:pPr>
            <w:r w:rsidRPr="00E7227F">
              <w:rPr>
                <w:rFonts w:eastAsia="Calibri"/>
                <w:b/>
                <w:bCs/>
                <w:sz w:val="20"/>
                <w:szCs w:val="20"/>
                <w:lang w:eastAsia="en-US"/>
              </w:rPr>
              <w:t xml:space="preserve">Pārējie </w:t>
            </w:r>
            <w:proofErr w:type="spellStart"/>
            <w:r w:rsidRPr="00E7227F">
              <w:rPr>
                <w:rFonts w:eastAsia="Calibri"/>
                <w:b/>
                <w:bCs/>
                <w:sz w:val="20"/>
                <w:szCs w:val="20"/>
                <w:lang w:eastAsia="en-US"/>
              </w:rPr>
              <w:t>nenodokļu</w:t>
            </w:r>
            <w:proofErr w:type="spellEnd"/>
            <w:r w:rsidRPr="00E7227F">
              <w:rPr>
                <w:rFonts w:eastAsia="Calibri"/>
                <w:b/>
                <w:bCs/>
                <w:sz w:val="20"/>
                <w:szCs w:val="20"/>
                <w:lang w:eastAsia="en-US"/>
              </w:rPr>
              <w:t xml:space="preserve"> ieņēmumi</w:t>
            </w:r>
          </w:p>
        </w:tc>
        <w:tc>
          <w:tcPr>
            <w:tcW w:w="2549" w:type="dxa"/>
          </w:tcPr>
          <w:p w14:paraId="2B8237CC" w14:textId="77777777" w:rsidR="00485BBD" w:rsidRPr="007C42A4" w:rsidRDefault="00485BBD" w:rsidP="003438C7">
            <w:pPr>
              <w:jc w:val="center"/>
              <w:rPr>
                <w:color w:val="000000"/>
              </w:rPr>
            </w:pPr>
            <w:r w:rsidRPr="007C42A4">
              <w:rPr>
                <w:color w:val="000000"/>
              </w:rPr>
              <w:t>41 980</w:t>
            </w:r>
          </w:p>
          <w:p w14:paraId="3DA34AB3" w14:textId="77777777" w:rsidR="00485BBD" w:rsidRPr="007C42A4" w:rsidRDefault="00485BBD" w:rsidP="003438C7">
            <w:pPr>
              <w:contextualSpacing/>
              <w:jc w:val="center"/>
              <w:rPr>
                <w:rFonts w:eastAsia="Calibri"/>
                <w:lang w:eastAsia="en-US"/>
              </w:rPr>
            </w:pPr>
          </w:p>
        </w:tc>
        <w:tc>
          <w:tcPr>
            <w:tcW w:w="1701" w:type="dxa"/>
          </w:tcPr>
          <w:p w14:paraId="3C759AB5" w14:textId="77777777" w:rsidR="00485BBD" w:rsidRPr="007C42A4" w:rsidRDefault="00485BBD" w:rsidP="003438C7">
            <w:pPr>
              <w:contextualSpacing/>
              <w:jc w:val="center"/>
              <w:rPr>
                <w:rFonts w:eastAsia="Calibri"/>
                <w:lang w:eastAsia="en-US"/>
              </w:rPr>
            </w:pPr>
            <w:r w:rsidRPr="007C42A4">
              <w:rPr>
                <w:rFonts w:eastAsia="Calibri"/>
                <w:lang w:eastAsia="en-US"/>
              </w:rPr>
              <w:t>-</w:t>
            </w:r>
          </w:p>
        </w:tc>
        <w:tc>
          <w:tcPr>
            <w:tcW w:w="2410" w:type="dxa"/>
          </w:tcPr>
          <w:p w14:paraId="06BCD7E4" w14:textId="77777777" w:rsidR="00485BBD" w:rsidRPr="007C42A4" w:rsidRDefault="00485BBD" w:rsidP="003438C7">
            <w:pPr>
              <w:jc w:val="center"/>
              <w:rPr>
                <w:color w:val="000000"/>
              </w:rPr>
            </w:pPr>
            <w:r w:rsidRPr="007C42A4">
              <w:rPr>
                <w:color w:val="000000"/>
              </w:rPr>
              <w:t>41 980</w:t>
            </w:r>
          </w:p>
          <w:p w14:paraId="15B2F9E8" w14:textId="77777777" w:rsidR="00485BBD" w:rsidRPr="007C42A4" w:rsidRDefault="00485BBD" w:rsidP="003438C7">
            <w:pPr>
              <w:contextualSpacing/>
              <w:jc w:val="center"/>
              <w:rPr>
                <w:rFonts w:eastAsia="Calibri"/>
                <w:lang w:eastAsia="en-US"/>
              </w:rPr>
            </w:pPr>
          </w:p>
        </w:tc>
      </w:tr>
      <w:tr w:rsidR="00485BBD" w:rsidRPr="00E7227F" w14:paraId="6F35F731" w14:textId="77777777" w:rsidTr="003438C7">
        <w:tc>
          <w:tcPr>
            <w:tcW w:w="2696" w:type="dxa"/>
          </w:tcPr>
          <w:p w14:paraId="7ACE303D" w14:textId="77777777" w:rsidR="00485BBD" w:rsidRPr="00E7227F" w:rsidRDefault="00485BBD" w:rsidP="003438C7">
            <w:pPr>
              <w:contextualSpacing/>
              <w:rPr>
                <w:rFonts w:eastAsia="Calibri"/>
                <w:b/>
                <w:bCs/>
                <w:sz w:val="20"/>
                <w:szCs w:val="20"/>
                <w:lang w:eastAsia="en-US"/>
              </w:rPr>
            </w:pPr>
            <w:bookmarkStart w:id="1" w:name="_Hlk210812584"/>
            <w:r w:rsidRPr="00E7227F">
              <w:rPr>
                <w:rFonts w:eastAsia="Calibri"/>
                <w:b/>
                <w:bCs/>
                <w:sz w:val="20"/>
                <w:szCs w:val="20"/>
                <w:lang w:eastAsia="en-US"/>
              </w:rPr>
              <w:t>Ieņēmumi no valsts (pašvaldību) īpašuma iznomāšanas, pārdošanas un no nodokļu pamatparāda kapitalizācijas</w:t>
            </w:r>
          </w:p>
        </w:tc>
        <w:tc>
          <w:tcPr>
            <w:tcW w:w="2549" w:type="dxa"/>
          </w:tcPr>
          <w:p w14:paraId="531D8BBF" w14:textId="77777777" w:rsidR="00485BBD" w:rsidRPr="007C42A4" w:rsidRDefault="00485BBD" w:rsidP="003438C7">
            <w:pPr>
              <w:contextualSpacing/>
              <w:jc w:val="center"/>
              <w:rPr>
                <w:rFonts w:eastAsia="Calibri"/>
                <w:lang w:eastAsia="en-US"/>
              </w:rPr>
            </w:pPr>
          </w:p>
          <w:p w14:paraId="2F86F455" w14:textId="77777777" w:rsidR="00485BBD" w:rsidRPr="007C42A4" w:rsidRDefault="00485BBD" w:rsidP="003438C7">
            <w:pPr>
              <w:jc w:val="center"/>
              <w:rPr>
                <w:color w:val="000000"/>
              </w:rPr>
            </w:pPr>
            <w:r w:rsidRPr="007C42A4">
              <w:rPr>
                <w:color w:val="000000"/>
              </w:rPr>
              <w:t>1 091 982</w:t>
            </w:r>
          </w:p>
          <w:p w14:paraId="67582177" w14:textId="77777777" w:rsidR="00485BBD" w:rsidRPr="007C42A4" w:rsidRDefault="00485BBD" w:rsidP="003438C7">
            <w:pPr>
              <w:contextualSpacing/>
              <w:jc w:val="center"/>
              <w:rPr>
                <w:rFonts w:eastAsia="Calibri"/>
                <w:lang w:eastAsia="en-US"/>
              </w:rPr>
            </w:pPr>
          </w:p>
        </w:tc>
        <w:tc>
          <w:tcPr>
            <w:tcW w:w="1701" w:type="dxa"/>
          </w:tcPr>
          <w:p w14:paraId="3B08C219" w14:textId="77777777" w:rsidR="00485BBD" w:rsidRPr="007C42A4" w:rsidRDefault="00485BBD" w:rsidP="003438C7">
            <w:pPr>
              <w:contextualSpacing/>
              <w:jc w:val="center"/>
              <w:rPr>
                <w:rFonts w:eastAsia="Calibri"/>
                <w:lang w:eastAsia="en-US"/>
              </w:rPr>
            </w:pPr>
          </w:p>
          <w:p w14:paraId="5A0B1A30" w14:textId="77777777" w:rsidR="00485BBD" w:rsidRPr="007C42A4" w:rsidRDefault="00485BBD" w:rsidP="003438C7">
            <w:pPr>
              <w:jc w:val="center"/>
              <w:rPr>
                <w:color w:val="000000"/>
              </w:rPr>
            </w:pPr>
            <w:r w:rsidRPr="007C42A4">
              <w:rPr>
                <w:color w:val="000000"/>
              </w:rPr>
              <w:t>69 929</w:t>
            </w:r>
          </w:p>
          <w:p w14:paraId="76F88CDC" w14:textId="77777777" w:rsidR="00485BBD" w:rsidRPr="007C42A4" w:rsidRDefault="00485BBD" w:rsidP="003438C7">
            <w:pPr>
              <w:contextualSpacing/>
              <w:jc w:val="center"/>
              <w:rPr>
                <w:rFonts w:eastAsia="Calibri"/>
                <w:lang w:eastAsia="en-US"/>
              </w:rPr>
            </w:pPr>
          </w:p>
        </w:tc>
        <w:tc>
          <w:tcPr>
            <w:tcW w:w="2410" w:type="dxa"/>
          </w:tcPr>
          <w:p w14:paraId="3840C391" w14:textId="77777777" w:rsidR="00485BBD" w:rsidRPr="007C42A4" w:rsidRDefault="00485BBD" w:rsidP="003438C7">
            <w:pPr>
              <w:contextualSpacing/>
              <w:jc w:val="center"/>
              <w:rPr>
                <w:rFonts w:eastAsia="Calibri"/>
                <w:lang w:eastAsia="en-US"/>
              </w:rPr>
            </w:pPr>
          </w:p>
          <w:p w14:paraId="279B5E08" w14:textId="77777777" w:rsidR="00485BBD" w:rsidRPr="007C42A4" w:rsidRDefault="00485BBD" w:rsidP="003438C7">
            <w:pPr>
              <w:jc w:val="center"/>
              <w:rPr>
                <w:color w:val="000000"/>
              </w:rPr>
            </w:pPr>
            <w:r w:rsidRPr="007C42A4">
              <w:rPr>
                <w:color w:val="000000"/>
              </w:rPr>
              <w:t>1 161 911</w:t>
            </w:r>
          </w:p>
          <w:p w14:paraId="0E730FE8" w14:textId="77777777" w:rsidR="00485BBD" w:rsidRPr="007C42A4" w:rsidRDefault="00485BBD" w:rsidP="003438C7">
            <w:pPr>
              <w:contextualSpacing/>
              <w:jc w:val="center"/>
              <w:rPr>
                <w:rFonts w:eastAsia="Calibri"/>
                <w:lang w:eastAsia="en-US"/>
              </w:rPr>
            </w:pPr>
          </w:p>
        </w:tc>
      </w:tr>
      <w:bookmarkEnd w:id="1"/>
      <w:tr w:rsidR="00485BBD" w:rsidRPr="00E7227F" w14:paraId="7296420E" w14:textId="77777777" w:rsidTr="003438C7">
        <w:tc>
          <w:tcPr>
            <w:tcW w:w="2696" w:type="dxa"/>
          </w:tcPr>
          <w:p w14:paraId="045910AF" w14:textId="77777777" w:rsidR="00485BBD" w:rsidRPr="00E7227F" w:rsidRDefault="00485BBD" w:rsidP="003438C7">
            <w:pPr>
              <w:contextualSpacing/>
              <w:rPr>
                <w:rFonts w:eastAsia="Calibri"/>
                <w:b/>
                <w:bCs/>
                <w:sz w:val="20"/>
                <w:szCs w:val="20"/>
                <w:lang w:eastAsia="en-US"/>
              </w:rPr>
            </w:pPr>
            <w:r w:rsidRPr="00E7227F">
              <w:rPr>
                <w:rFonts w:eastAsia="Calibri"/>
                <w:b/>
                <w:bCs/>
                <w:sz w:val="20"/>
                <w:szCs w:val="20"/>
                <w:lang w:eastAsia="en-US"/>
              </w:rPr>
              <w:t xml:space="preserve">No valsts budžeta daļēji finansēto atvasināto publisko personu un budžeta nefinansēto iestāžu </w:t>
            </w:r>
            <w:proofErr w:type="spellStart"/>
            <w:r w:rsidRPr="00E7227F">
              <w:rPr>
                <w:rFonts w:eastAsia="Calibri"/>
                <w:b/>
                <w:bCs/>
                <w:sz w:val="20"/>
                <w:szCs w:val="20"/>
                <w:lang w:eastAsia="en-US"/>
              </w:rPr>
              <w:t>transferti</w:t>
            </w:r>
            <w:proofErr w:type="spellEnd"/>
          </w:p>
        </w:tc>
        <w:tc>
          <w:tcPr>
            <w:tcW w:w="2549" w:type="dxa"/>
          </w:tcPr>
          <w:p w14:paraId="67E1C30B" w14:textId="77777777" w:rsidR="00485BBD" w:rsidRPr="007C42A4" w:rsidRDefault="00485BBD" w:rsidP="003438C7">
            <w:pPr>
              <w:contextualSpacing/>
              <w:jc w:val="center"/>
              <w:rPr>
                <w:rFonts w:eastAsia="Calibri"/>
                <w:lang w:eastAsia="en-US"/>
              </w:rPr>
            </w:pPr>
          </w:p>
          <w:p w14:paraId="5B04630C" w14:textId="77777777" w:rsidR="00485BBD" w:rsidRPr="007C42A4" w:rsidRDefault="00485BBD" w:rsidP="003438C7">
            <w:pPr>
              <w:jc w:val="center"/>
              <w:rPr>
                <w:color w:val="000000"/>
              </w:rPr>
            </w:pPr>
            <w:r w:rsidRPr="007C42A4">
              <w:rPr>
                <w:color w:val="000000"/>
              </w:rPr>
              <w:t>0.00</w:t>
            </w:r>
          </w:p>
          <w:p w14:paraId="5258AC55" w14:textId="77777777" w:rsidR="00485BBD" w:rsidRPr="007C42A4" w:rsidRDefault="00485BBD" w:rsidP="003438C7">
            <w:pPr>
              <w:contextualSpacing/>
              <w:jc w:val="center"/>
              <w:rPr>
                <w:rFonts w:eastAsia="Calibri"/>
                <w:lang w:eastAsia="en-US"/>
              </w:rPr>
            </w:pPr>
          </w:p>
        </w:tc>
        <w:tc>
          <w:tcPr>
            <w:tcW w:w="1701" w:type="dxa"/>
          </w:tcPr>
          <w:p w14:paraId="2ED82514" w14:textId="77777777" w:rsidR="00485BBD" w:rsidRPr="007C42A4" w:rsidRDefault="00485BBD" w:rsidP="003438C7">
            <w:pPr>
              <w:contextualSpacing/>
              <w:jc w:val="center"/>
              <w:rPr>
                <w:rFonts w:eastAsia="Calibri"/>
                <w:lang w:eastAsia="en-US"/>
              </w:rPr>
            </w:pPr>
          </w:p>
          <w:p w14:paraId="35132ED5" w14:textId="77777777" w:rsidR="00485BBD" w:rsidRPr="007C42A4" w:rsidRDefault="00485BBD" w:rsidP="003438C7">
            <w:pPr>
              <w:jc w:val="center"/>
              <w:rPr>
                <w:color w:val="000000"/>
              </w:rPr>
            </w:pPr>
            <w:r w:rsidRPr="007C42A4">
              <w:rPr>
                <w:color w:val="000000"/>
              </w:rPr>
              <w:t>6 183</w:t>
            </w:r>
          </w:p>
          <w:p w14:paraId="3BF86E8E" w14:textId="77777777" w:rsidR="00485BBD" w:rsidRPr="007C42A4" w:rsidRDefault="00485BBD" w:rsidP="003438C7">
            <w:pPr>
              <w:contextualSpacing/>
              <w:jc w:val="center"/>
              <w:rPr>
                <w:rFonts w:eastAsia="Calibri"/>
                <w:lang w:eastAsia="en-US"/>
              </w:rPr>
            </w:pPr>
          </w:p>
        </w:tc>
        <w:tc>
          <w:tcPr>
            <w:tcW w:w="2410" w:type="dxa"/>
          </w:tcPr>
          <w:p w14:paraId="44B61ADF" w14:textId="77777777" w:rsidR="00485BBD" w:rsidRPr="007C42A4" w:rsidRDefault="00485BBD" w:rsidP="003438C7">
            <w:pPr>
              <w:contextualSpacing/>
              <w:jc w:val="center"/>
              <w:rPr>
                <w:rFonts w:eastAsia="Calibri"/>
                <w:lang w:eastAsia="en-US"/>
              </w:rPr>
            </w:pPr>
          </w:p>
          <w:p w14:paraId="1931BC53" w14:textId="77777777" w:rsidR="00485BBD" w:rsidRPr="007C42A4" w:rsidRDefault="00485BBD" w:rsidP="003438C7">
            <w:pPr>
              <w:jc w:val="center"/>
              <w:rPr>
                <w:color w:val="000000"/>
              </w:rPr>
            </w:pPr>
            <w:r w:rsidRPr="007C42A4">
              <w:rPr>
                <w:color w:val="000000"/>
              </w:rPr>
              <w:t>6 183</w:t>
            </w:r>
          </w:p>
          <w:p w14:paraId="2412716E" w14:textId="77777777" w:rsidR="00485BBD" w:rsidRPr="007C42A4" w:rsidRDefault="00485BBD" w:rsidP="003438C7">
            <w:pPr>
              <w:contextualSpacing/>
              <w:jc w:val="center"/>
              <w:rPr>
                <w:rFonts w:eastAsia="Calibri"/>
                <w:lang w:eastAsia="en-US"/>
              </w:rPr>
            </w:pPr>
          </w:p>
        </w:tc>
      </w:tr>
      <w:tr w:rsidR="00485BBD" w:rsidRPr="00E7227F" w14:paraId="760DAA0E" w14:textId="77777777" w:rsidTr="003438C7">
        <w:tc>
          <w:tcPr>
            <w:tcW w:w="2696" w:type="dxa"/>
          </w:tcPr>
          <w:p w14:paraId="0970FCAA" w14:textId="77777777" w:rsidR="00485BBD" w:rsidRPr="00E7227F" w:rsidRDefault="00485BBD" w:rsidP="003438C7">
            <w:pPr>
              <w:contextualSpacing/>
              <w:rPr>
                <w:rFonts w:eastAsia="Calibri"/>
                <w:b/>
                <w:bCs/>
                <w:sz w:val="20"/>
                <w:szCs w:val="20"/>
                <w:lang w:eastAsia="en-US"/>
              </w:rPr>
            </w:pPr>
            <w:r w:rsidRPr="00E7227F">
              <w:rPr>
                <w:rFonts w:eastAsia="Calibri"/>
                <w:b/>
                <w:bCs/>
                <w:sz w:val="20"/>
                <w:szCs w:val="20"/>
                <w:lang w:eastAsia="en-US"/>
              </w:rPr>
              <w:t xml:space="preserve">Valsts budžeta </w:t>
            </w:r>
            <w:proofErr w:type="spellStart"/>
            <w:r w:rsidRPr="00E7227F">
              <w:rPr>
                <w:rFonts w:eastAsia="Calibri"/>
                <w:b/>
                <w:bCs/>
                <w:sz w:val="20"/>
                <w:szCs w:val="20"/>
                <w:lang w:eastAsia="en-US"/>
              </w:rPr>
              <w:t>transferti</w:t>
            </w:r>
            <w:proofErr w:type="spellEnd"/>
          </w:p>
        </w:tc>
        <w:tc>
          <w:tcPr>
            <w:tcW w:w="2549" w:type="dxa"/>
          </w:tcPr>
          <w:p w14:paraId="4E99B6AF" w14:textId="77777777" w:rsidR="00485BBD" w:rsidRPr="007C42A4" w:rsidRDefault="00485BBD" w:rsidP="003438C7">
            <w:pPr>
              <w:jc w:val="center"/>
              <w:rPr>
                <w:color w:val="000000"/>
              </w:rPr>
            </w:pPr>
            <w:r w:rsidRPr="007C42A4">
              <w:rPr>
                <w:color w:val="000000"/>
              </w:rPr>
              <w:t>32 083 341</w:t>
            </w:r>
          </w:p>
          <w:p w14:paraId="7A0248DD" w14:textId="77777777" w:rsidR="00485BBD" w:rsidRPr="007C42A4" w:rsidRDefault="00485BBD" w:rsidP="003438C7">
            <w:pPr>
              <w:contextualSpacing/>
              <w:jc w:val="center"/>
              <w:rPr>
                <w:rFonts w:eastAsia="Calibri"/>
                <w:lang w:eastAsia="en-US"/>
              </w:rPr>
            </w:pPr>
          </w:p>
        </w:tc>
        <w:tc>
          <w:tcPr>
            <w:tcW w:w="1701" w:type="dxa"/>
          </w:tcPr>
          <w:p w14:paraId="44B238B3" w14:textId="77777777" w:rsidR="00485BBD" w:rsidRPr="007C42A4" w:rsidRDefault="00485BBD" w:rsidP="003438C7">
            <w:pPr>
              <w:jc w:val="center"/>
              <w:rPr>
                <w:color w:val="000000"/>
              </w:rPr>
            </w:pPr>
            <w:r w:rsidRPr="007C42A4">
              <w:rPr>
                <w:color w:val="000000"/>
              </w:rPr>
              <w:t>755 002</w:t>
            </w:r>
          </w:p>
          <w:p w14:paraId="043612F5" w14:textId="77777777" w:rsidR="00485BBD" w:rsidRPr="007C42A4" w:rsidRDefault="00485BBD" w:rsidP="003438C7">
            <w:pPr>
              <w:contextualSpacing/>
              <w:jc w:val="center"/>
              <w:rPr>
                <w:rFonts w:eastAsia="Calibri"/>
                <w:lang w:eastAsia="en-US"/>
              </w:rPr>
            </w:pPr>
          </w:p>
        </w:tc>
        <w:tc>
          <w:tcPr>
            <w:tcW w:w="2410" w:type="dxa"/>
          </w:tcPr>
          <w:p w14:paraId="2981F202" w14:textId="77777777" w:rsidR="00485BBD" w:rsidRPr="007C42A4" w:rsidRDefault="00485BBD" w:rsidP="003438C7">
            <w:pPr>
              <w:jc w:val="center"/>
              <w:rPr>
                <w:color w:val="000000"/>
              </w:rPr>
            </w:pPr>
            <w:r w:rsidRPr="007C42A4">
              <w:rPr>
                <w:color w:val="000000"/>
              </w:rPr>
              <w:t>32 838 343</w:t>
            </w:r>
          </w:p>
          <w:p w14:paraId="792E089F" w14:textId="77777777" w:rsidR="00485BBD" w:rsidRPr="007C42A4" w:rsidRDefault="00485BBD" w:rsidP="003438C7">
            <w:pPr>
              <w:contextualSpacing/>
              <w:jc w:val="center"/>
              <w:rPr>
                <w:rFonts w:eastAsia="Calibri"/>
                <w:lang w:eastAsia="en-US"/>
              </w:rPr>
            </w:pPr>
          </w:p>
        </w:tc>
      </w:tr>
      <w:tr w:rsidR="00485BBD" w:rsidRPr="00E7227F" w14:paraId="22D2363D" w14:textId="77777777" w:rsidTr="003438C7">
        <w:tc>
          <w:tcPr>
            <w:tcW w:w="2696" w:type="dxa"/>
          </w:tcPr>
          <w:p w14:paraId="0541C351" w14:textId="77777777" w:rsidR="00485BBD" w:rsidRPr="00E7227F" w:rsidRDefault="00485BBD" w:rsidP="003438C7">
            <w:pPr>
              <w:contextualSpacing/>
              <w:jc w:val="right"/>
              <w:rPr>
                <w:rFonts w:eastAsia="Calibri"/>
                <w:b/>
                <w:bCs/>
                <w:sz w:val="20"/>
                <w:szCs w:val="20"/>
                <w:lang w:eastAsia="en-US"/>
              </w:rPr>
            </w:pPr>
            <w:r w:rsidRPr="00E7227F">
              <w:rPr>
                <w:rFonts w:eastAsia="Calibri"/>
                <w:b/>
                <w:bCs/>
                <w:sz w:val="20"/>
                <w:szCs w:val="20"/>
                <w:lang w:eastAsia="en-US"/>
              </w:rPr>
              <w:t>Tai skaitā</w:t>
            </w:r>
          </w:p>
        </w:tc>
        <w:tc>
          <w:tcPr>
            <w:tcW w:w="2549" w:type="dxa"/>
          </w:tcPr>
          <w:p w14:paraId="46EEA104" w14:textId="77777777" w:rsidR="00485BBD" w:rsidRPr="007C42A4" w:rsidRDefault="00485BBD" w:rsidP="003438C7">
            <w:pPr>
              <w:contextualSpacing/>
              <w:jc w:val="center"/>
              <w:rPr>
                <w:rFonts w:eastAsia="Calibri"/>
                <w:lang w:eastAsia="en-US"/>
              </w:rPr>
            </w:pPr>
          </w:p>
        </w:tc>
        <w:tc>
          <w:tcPr>
            <w:tcW w:w="1701" w:type="dxa"/>
          </w:tcPr>
          <w:p w14:paraId="4BA3DED5" w14:textId="77777777" w:rsidR="00485BBD" w:rsidRPr="007C42A4" w:rsidRDefault="00485BBD" w:rsidP="003438C7">
            <w:pPr>
              <w:contextualSpacing/>
              <w:jc w:val="center"/>
              <w:rPr>
                <w:rFonts w:eastAsia="Calibri"/>
                <w:lang w:eastAsia="en-US"/>
              </w:rPr>
            </w:pPr>
          </w:p>
        </w:tc>
        <w:tc>
          <w:tcPr>
            <w:tcW w:w="2410" w:type="dxa"/>
          </w:tcPr>
          <w:p w14:paraId="68A87D0C" w14:textId="77777777" w:rsidR="00485BBD" w:rsidRPr="007C42A4" w:rsidRDefault="00485BBD" w:rsidP="003438C7">
            <w:pPr>
              <w:contextualSpacing/>
              <w:jc w:val="center"/>
              <w:rPr>
                <w:rFonts w:eastAsia="Calibri"/>
                <w:lang w:eastAsia="en-US"/>
              </w:rPr>
            </w:pPr>
          </w:p>
        </w:tc>
      </w:tr>
      <w:tr w:rsidR="00485BBD" w:rsidRPr="00E7227F" w14:paraId="1121289E" w14:textId="77777777" w:rsidTr="003438C7">
        <w:tc>
          <w:tcPr>
            <w:tcW w:w="2696" w:type="dxa"/>
          </w:tcPr>
          <w:p w14:paraId="757785D1" w14:textId="77777777" w:rsidR="00485BBD" w:rsidRPr="00E7227F" w:rsidRDefault="00485BBD" w:rsidP="003438C7">
            <w:pPr>
              <w:contextualSpacing/>
              <w:jc w:val="right"/>
              <w:rPr>
                <w:rFonts w:eastAsia="Calibri"/>
                <w:sz w:val="20"/>
                <w:szCs w:val="20"/>
                <w:lang w:eastAsia="en-US"/>
              </w:rPr>
            </w:pPr>
            <w:bookmarkStart w:id="2" w:name="_Hlk210812810"/>
            <w:r w:rsidRPr="00E7227F">
              <w:rPr>
                <w:rFonts w:eastAsia="Calibri"/>
                <w:sz w:val="20"/>
                <w:szCs w:val="20"/>
                <w:lang w:eastAsia="en-US"/>
              </w:rPr>
              <w:t xml:space="preserve">Pašvaldību saņemtie valsts budžeta </w:t>
            </w:r>
            <w:proofErr w:type="spellStart"/>
            <w:r w:rsidRPr="00E7227F">
              <w:rPr>
                <w:rFonts w:eastAsia="Calibri"/>
                <w:sz w:val="20"/>
                <w:szCs w:val="20"/>
                <w:lang w:eastAsia="en-US"/>
              </w:rPr>
              <w:t>transferti</w:t>
            </w:r>
            <w:proofErr w:type="spellEnd"/>
            <w:r w:rsidRPr="00E7227F">
              <w:rPr>
                <w:rFonts w:eastAsia="Calibri"/>
                <w:sz w:val="20"/>
                <w:szCs w:val="20"/>
                <w:lang w:eastAsia="en-US"/>
              </w:rPr>
              <w:t xml:space="preserve"> noteiktam mērķim</w:t>
            </w:r>
            <w:bookmarkEnd w:id="2"/>
          </w:p>
        </w:tc>
        <w:tc>
          <w:tcPr>
            <w:tcW w:w="2549" w:type="dxa"/>
          </w:tcPr>
          <w:p w14:paraId="0555A3F5" w14:textId="77777777" w:rsidR="00485BBD" w:rsidRPr="007C42A4" w:rsidRDefault="00485BBD" w:rsidP="003438C7">
            <w:pPr>
              <w:contextualSpacing/>
              <w:jc w:val="center"/>
              <w:rPr>
                <w:rFonts w:eastAsia="Calibri"/>
                <w:lang w:eastAsia="en-US"/>
              </w:rPr>
            </w:pPr>
          </w:p>
          <w:p w14:paraId="417F9963" w14:textId="77777777" w:rsidR="00485BBD" w:rsidRPr="007C42A4" w:rsidRDefault="00485BBD" w:rsidP="003438C7">
            <w:pPr>
              <w:jc w:val="center"/>
              <w:rPr>
                <w:color w:val="000000"/>
              </w:rPr>
            </w:pPr>
            <w:r w:rsidRPr="007C42A4">
              <w:rPr>
                <w:color w:val="000000"/>
              </w:rPr>
              <w:t>14 077 801</w:t>
            </w:r>
          </w:p>
          <w:p w14:paraId="572C4B52" w14:textId="77777777" w:rsidR="00485BBD" w:rsidRPr="007C42A4" w:rsidRDefault="00485BBD" w:rsidP="003438C7">
            <w:pPr>
              <w:contextualSpacing/>
              <w:jc w:val="center"/>
              <w:rPr>
                <w:rFonts w:eastAsia="Calibri"/>
                <w:lang w:eastAsia="en-US"/>
              </w:rPr>
            </w:pPr>
          </w:p>
        </w:tc>
        <w:tc>
          <w:tcPr>
            <w:tcW w:w="1701" w:type="dxa"/>
          </w:tcPr>
          <w:p w14:paraId="59527941" w14:textId="77777777" w:rsidR="00485BBD" w:rsidRPr="007C42A4" w:rsidRDefault="00485BBD" w:rsidP="003438C7">
            <w:pPr>
              <w:contextualSpacing/>
              <w:jc w:val="center"/>
              <w:rPr>
                <w:rFonts w:eastAsia="Calibri"/>
                <w:lang w:eastAsia="en-US"/>
              </w:rPr>
            </w:pPr>
          </w:p>
          <w:p w14:paraId="4C02A51A" w14:textId="77777777" w:rsidR="00485BBD" w:rsidRPr="007C42A4" w:rsidRDefault="00485BBD" w:rsidP="003438C7">
            <w:pPr>
              <w:jc w:val="center"/>
              <w:rPr>
                <w:color w:val="000000"/>
              </w:rPr>
            </w:pPr>
            <w:r w:rsidRPr="007C42A4">
              <w:rPr>
                <w:color w:val="000000"/>
              </w:rPr>
              <w:t>359 372</w:t>
            </w:r>
          </w:p>
          <w:p w14:paraId="1C84C544" w14:textId="77777777" w:rsidR="00485BBD" w:rsidRPr="007C42A4" w:rsidRDefault="00485BBD" w:rsidP="003438C7">
            <w:pPr>
              <w:contextualSpacing/>
              <w:jc w:val="center"/>
              <w:rPr>
                <w:rFonts w:eastAsia="Calibri"/>
                <w:lang w:eastAsia="en-US"/>
              </w:rPr>
            </w:pPr>
          </w:p>
        </w:tc>
        <w:tc>
          <w:tcPr>
            <w:tcW w:w="2410" w:type="dxa"/>
          </w:tcPr>
          <w:p w14:paraId="2C908DFB" w14:textId="77777777" w:rsidR="00485BBD" w:rsidRPr="007C42A4" w:rsidRDefault="00485BBD" w:rsidP="003438C7">
            <w:pPr>
              <w:contextualSpacing/>
              <w:jc w:val="center"/>
              <w:rPr>
                <w:rFonts w:eastAsia="Calibri"/>
                <w:lang w:eastAsia="en-US"/>
              </w:rPr>
            </w:pPr>
          </w:p>
          <w:p w14:paraId="40A3AC94" w14:textId="77777777" w:rsidR="00485BBD" w:rsidRPr="007C42A4" w:rsidRDefault="00485BBD" w:rsidP="003438C7">
            <w:pPr>
              <w:jc w:val="center"/>
              <w:rPr>
                <w:color w:val="000000"/>
              </w:rPr>
            </w:pPr>
            <w:r w:rsidRPr="007C42A4">
              <w:rPr>
                <w:color w:val="000000"/>
              </w:rPr>
              <w:t>14 437 173</w:t>
            </w:r>
          </w:p>
          <w:p w14:paraId="62206DCC" w14:textId="77777777" w:rsidR="00485BBD" w:rsidRPr="007C42A4" w:rsidRDefault="00485BBD" w:rsidP="003438C7">
            <w:pPr>
              <w:contextualSpacing/>
              <w:jc w:val="center"/>
              <w:rPr>
                <w:rFonts w:eastAsia="Calibri"/>
                <w:lang w:eastAsia="en-US"/>
              </w:rPr>
            </w:pPr>
          </w:p>
        </w:tc>
      </w:tr>
      <w:tr w:rsidR="00485BBD" w:rsidRPr="00E7227F" w14:paraId="4B3FAD7F" w14:textId="77777777" w:rsidTr="003438C7">
        <w:tc>
          <w:tcPr>
            <w:tcW w:w="2696" w:type="dxa"/>
          </w:tcPr>
          <w:p w14:paraId="401FF264" w14:textId="77777777" w:rsidR="00485BBD" w:rsidRPr="00E7227F" w:rsidRDefault="00485BBD" w:rsidP="003438C7">
            <w:pPr>
              <w:contextualSpacing/>
              <w:jc w:val="right"/>
              <w:rPr>
                <w:rFonts w:eastAsia="Calibri"/>
                <w:sz w:val="20"/>
                <w:szCs w:val="20"/>
                <w:lang w:eastAsia="en-US"/>
              </w:rPr>
            </w:pPr>
            <w:bookmarkStart w:id="3" w:name="_Hlk210813310"/>
            <w:r w:rsidRPr="00E7227F">
              <w:rPr>
                <w:rFonts w:eastAsia="Calibri"/>
                <w:sz w:val="20"/>
                <w:szCs w:val="20"/>
                <w:lang w:eastAsia="en-US"/>
              </w:rPr>
              <w:t xml:space="preserve">Pašvaldību no valsts budžeta iestādēm saņemtie </w:t>
            </w:r>
            <w:proofErr w:type="spellStart"/>
            <w:r w:rsidRPr="00E7227F">
              <w:rPr>
                <w:rFonts w:eastAsia="Calibri"/>
                <w:sz w:val="20"/>
                <w:szCs w:val="20"/>
                <w:lang w:eastAsia="en-US"/>
              </w:rPr>
              <w:t>transferti</w:t>
            </w:r>
            <w:proofErr w:type="spellEnd"/>
            <w:r w:rsidRPr="00E7227F">
              <w:rPr>
                <w:rFonts w:eastAsia="Calibri"/>
                <w:sz w:val="20"/>
                <w:szCs w:val="20"/>
                <w:lang w:eastAsia="en-US"/>
              </w:rPr>
              <w:t xml:space="preserve"> ES politisku instrumentu pārēj</w:t>
            </w:r>
            <w:r>
              <w:rPr>
                <w:rFonts w:eastAsia="Calibri"/>
                <w:sz w:val="20"/>
                <w:szCs w:val="20"/>
                <w:lang w:eastAsia="en-US"/>
              </w:rPr>
              <w:t>ā</w:t>
            </w:r>
            <w:r w:rsidRPr="00E7227F">
              <w:rPr>
                <w:rFonts w:eastAsia="Calibri"/>
                <w:sz w:val="20"/>
                <w:szCs w:val="20"/>
                <w:lang w:eastAsia="en-US"/>
              </w:rPr>
              <w:t>s ārvalstu finanšu palīdzības līdzfinansētajiem projektiem</w:t>
            </w:r>
            <w:bookmarkEnd w:id="3"/>
          </w:p>
        </w:tc>
        <w:tc>
          <w:tcPr>
            <w:tcW w:w="2549" w:type="dxa"/>
          </w:tcPr>
          <w:p w14:paraId="24A2BAA0" w14:textId="77777777" w:rsidR="00485BBD" w:rsidRPr="007C42A4" w:rsidRDefault="00485BBD" w:rsidP="003438C7">
            <w:pPr>
              <w:contextualSpacing/>
              <w:jc w:val="center"/>
              <w:rPr>
                <w:rFonts w:eastAsia="Calibri"/>
                <w:lang w:eastAsia="en-US"/>
              </w:rPr>
            </w:pPr>
          </w:p>
          <w:p w14:paraId="11DE4CDE" w14:textId="77777777" w:rsidR="00485BBD" w:rsidRPr="007C42A4" w:rsidRDefault="00485BBD" w:rsidP="003438C7">
            <w:pPr>
              <w:jc w:val="center"/>
              <w:rPr>
                <w:color w:val="000000"/>
              </w:rPr>
            </w:pPr>
            <w:r w:rsidRPr="007C42A4">
              <w:rPr>
                <w:color w:val="000000"/>
              </w:rPr>
              <w:t>5 298 792</w:t>
            </w:r>
          </w:p>
          <w:p w14:paraId="183791BB" w14:textId="77777777" w:rsidR="00485BBD" w:rsidRPr="007C42A4" w:rsidRDefault="00485BBD" w:rsidP="003438C7">
            <w:pPr>
              <w:contextualSpacing/>
              <w:jc w:val="center"/>
              <w:rPr>
                <w:rFonts w:eastAsia="Calibri"/>
                <w:lang w:eastAsia="en-US"/>
              </w:rPr>
            </w:pPr>
          </w:p>
        </w:tc>
        <w:tc>
          <w:tcPr>
            <w:tcW w:w="1701" w:type="dxa"/>
          </w:tcPr>
          <w:p w14:paraId="26DE6570" w14:textId="77777777" w:rsidR="00485BBD" w:rsidRPr="007C42A4" w:rsidRDefault="00485BBD" w:rsidP="003438C7">
            <w:pPr>
              <w:contextualSpacing/>
              <w:jc w:val="center"/>
              <w:rPr>
                <w:rFonts w:eastAsia="Calibri"/>
                <w:lang w:eastAsia="en-US"/>
              </w:rPr>
            </w:pPr>
          </w:p>
          <w:p w14:paraId="3CE63D80" w14:textId="77777777" w:rsidR="00485BBD" w:rsidRPr="007C42A4" w:rsidRDefault="00485BBD" w:rsidP="003438C7">
            <w:pPr>
              <w:jc w:val="center"/>
              <w:rPr>
                <w:color w:val="000000"/>
              </w:rPr>
            </w:pPr>
            <w:r w:rsidRPr="007C42A4">
              <w:rPr>
                <w:color w:val="000000"/>
              </w:rPr>
              <w:t>395 630</w:t>
            </w:r>
          </w:p>
          <w:p w14:paraId="67D219BC" w14:textId="77777777" w:rsidR="00485BBD" w:rsidRPr="007C42A4" w:rsidRDefault="00485BBD" w:rsidP="003438C7">
            <w:pPr>
              <w:contextualSpacing/>
              <w:jc w:val="center"/>
              <w:rPr>
                <w:rFonts w:eastAsia="Calibri"/>
                <w:lang w:eastAsia="en-US"/>
              </w:rPr>
            </w:pPr>
          </w:p>
        </w:tc>
        <w:tc>
          <w:tcPr>
            <w:tcW w:w="2410" w:type="dxa"/>
          </w:tcPr>
          <w:p w14:paraId="02323105" w14:textId="77777777" w:rsidR="00485BBD" w:rsidRPr="007C42A4" w:rsidRDefault="00485BBD" w:rsidP="003438C7">
            <w:pPr>
              <w:contextualSpacing/>
              <w:jc w:val="center"/>
              <w:rPr>
                <w:rFonts w:eastAsia="Calibri"/>
                <w:lang w:eastAsia="en-US"/>
              </w:rPr>
            </w:pPr>
          </w:p>
          <w:p w14:paraId="5A8F399F" w14:textId="77777777" w:rsidR="00485BBD" w:rsidRPr="007C42A4" w:rsidRDefault="00485BBD" w:rsidP="003438C7">
            <w:pPr>
              <w:jc w:val="center"/>
              <w:rPr>
                <w:color w:val="000000"/>
              </w:rPr>
            </w:pPr>
            <w:r w:rsidRPr="007C42A4">
              <w:rPr>
                <w:color w:val="000000"/>
              </w:rPr>
              <w:t>5 694 422</w:t>
            </w:r>
          </w:p>
          <w:p w14:paraId="43A27A6E" w14:textId="77777777" w:rsidR="00485BBD" w:rsidRPr="007C42A4" w:rsidRDefault="00485BBD" w:rsidP="003438C7">
            <w:pPr>
              <w:contextualSpacing/>
              <w:jc w:val="center"/>
              <w:rPr>
                <w:rFonts w:eastAsia="Calibri"/>
                <w:lang w:eastAsia="en-US"/>
              </w:rPr>
            </w:pPr>
          </w:p>
        </w:tc>
      </w:tr>
      <w:tr w:rsidR="00485BBD" w:rsidRPr="00E7227F" w14:paraId="1D5EF445" w14:textId="77777777" w:rsidTr="003438C7">
        <w:tc>
          <w:tcPr>
            <w:tcW w:w="2696" w:type="dxa"/>
          </w:tcPr>
          <w:p w14:paraId="64EFAB50" w14:textId="77777777" w:rsidR="00485BBD" w:rsidRPr="00E7227F" w:rsidRDefault="00485BBD" w:rsidP="003438C7">
            <w:pPr>
              <w:contextualSpacing/>
              <w:jc w:val="right"/>
              <w:rPr>
                <w:rFonts w:eastAsia="Calibri"/>
                <w:sz w:val="20"/>
                <w:szCs w:val="20"/>
                <w:lang w:eastAsia="en-US"/>
              </w:rPr>
            </w:pPr>
            <w:r w:rsidRPr="00E7227F">
              <w:rPr>
                <w:rFonts w:eastAsia="Calibri"/>
                <w:sz w:val="20"/>
                <w:szCs w:val="20"/>
                <w:lang w:eastAsia="en-US"/>
              </w:rPr>
              <w:t>Pašvaldību budžetā saņemtā dotācija no pašvaldību finanšu izlīdzināšanas fonda</w:t>
            </w:r>
          </w:p>
        </w:tc>
        <w:tc>
          <w:tcPr>
            <w:tcW w:w="2549" w:type="dxa"/>
          </w:tcPr>
          <w:p w14:paraId="598C1585" w14:textId="77777777" w:rsidR="00485BBD" w:rsidRPr="007C42A4" w:rsidRDefault="00485BBD" w:rsidP="003438C7">
            <w:pPr>
              <w:jc w:val="center"/>
              <w:rPr>
                <w:color w:val="000000"/>
              </w:rPr>
            </w:pPr>
            <w:r w:rsidRPr="007C42A4">
              <w:rPr>
                <w:color w:val="000000"/>
              </w:rPr>
              <w:t>12 706 748</w:t>
            </w:r>
          </w:p>
          <w:p w14:paraId="6E227A03" w14:textId="77777777" w:rsidR="00485BBD" w:rsidRPr="007C42A4" w:rsidRDefault="00485BBD" w:rsidP="003438C7">
            <w:pPr>
              <w:contextualSpacing/>
              <w:jc w:val="center"/>
              <w:rPr>
                <w:rFonts w:eastAsia="Calibri"/>
                <w:lang w:eastAsia="en-US"/>
              </w:rPr>
            </w:pPr>
          </w:p>
        </w:tc>
        <w:tc>
          <w:tcPr>
            <w:tcW w:w="1701" w:type="dxa"/>
          </w:tcPr>
          <w:p w14:paraId="3BAFB81B" w14:textId="77777777" w:rsidR="00485BBD" w:rsidRPr="007C42A4" w:rsidRDefault="00485BBD" w:rsidP="003438C7">
            <w:pPr>
              <w:contextualSpacing/>
              <w:jc w:val="center"/>
              <w:rPr>
                <w:rFonts w:eastAsia="Calibri"/>
                <w:lang w:eastAsia="en-US"/>
              </w:rPr>
            </w:pPr>
            <w:r w:rsidRPr="007C42A4">
              <w:rPr>
                <w:rFonts w:eastAsia="Calibri"/>
                <w:lang w:eastAsia="en-US"/>
              </w:rPr>
              <w:t>-</w:t>
            </w:r>
          </w:p>
        </w:tc>
        <w:tc>
          <w:tcPr>
            <w:tcW w:w="2410" w:type="dxa"/>
          </w:tcPr>
          <w:p w14:paraId="5F36B6C1" w14:textId="77777777" w:rsidR="00485BBD" w:rsidRPr="007C42A4" w:rsidRDefault="00485BBD" w:rsidP="003438C7">
            <w:pPr>
              <w:jc w:val="center"/>
              <w:rPr>
                <w:color w:val="000000"/>
              </w:rPr>
            </w:pPr>
            <w:r w:rsidRPr="007C42A4">
              <w:rPr>
                <w:color w:val="000000"/>
              </w:rPr>
              <w:t>12 706 748</w:t>
            </w:r>
          </w:p>
          <w:p w14:paraId="510DE6E0" w14:textId="77777777" w:rsidR="00485BBD" w:rsidRPr="007C42A4" w:rsidRDefault="00485BBD" w:rsidP="003438C7">
            <w:pPr>
              <w:contextualSpacing/>
              <w:jc w:val="center"/>
              <w:rPr>
                <w:rFonts w:eastAsia="Calibri"/>
                <w:lang w:eastAsia="en-US"/>
              </w:rPr>
            </w:pPr>
          </w:p>
        </w:tc>
      </w:tr>
      <w:tr w:rsidR="00485BBD" w:rsidRPr="00E7227F" w14:paraId="22180312" w14:textId="77777777" w:rsidTr="003438C7">
        <w:tc>
          <w:tcPr>
            <w:tcW w:w="2696" w:type="dxa"/>
          </w:tcPr>
          <w:p w14:paraId="5ECDCD30" w14:textId="77777777" w:rsidR="00485BBD" w:rsidRPr="00E7227F" w:rsidRDefault="00485BBD" w:rsidP="003438C7">
            <w:pPr>
              <w:contextualSpacing/>
              <w:rPr>
                <w:rFonts w:eastAsia="Calibri"/>
                <w:b/>
                <w:bCs/>
                <w:sz w:val="20"/>
                <w:szCs w:val="20"/>
                <w:lang w:eastAsia="en-US"/>
              </w:rPr>
            </w:pPr>
            <w:r w:rsidRPr="00E7227F">
              <w:rPr>
                <w:rFonts w:eastAsia="Calibri"/>
                <w:b/>
                <w:bCs/>
                <w:sz w:val="20"/>
                <w:szCs w:val="20"/>
                <w:lang w:eastAsia="en-US"/>
              </w:rPr>
              <w:t xml:space="preserve">Pašvaldību budžeta </w:t>
            </w:r>
            <w:proofErr w:type="spellStart"/>
            <w:r w:rsidRPr="00E7227F">
              <w:rPr>
                <w:rFonts w:eastAsia="Calibri"/>
                <w:b/>
                <w:bCs/>
                <w:sz w:val="20"/>
                <w:szCs w:val="20"/>
                <w:lang w:eastAsia="en-US"/>
              </w:rPr>
              <w:t>transferti</w:t>
            </w:r>
            <w:proofErr w:type="spellEnd"/>
          </w:p>
        </w:tc>
        <w:tc>
          <w:tcPr>
            <w:tcW w:w="2549" w:type="dxa"/>
          </w:tcPr>
          <w:p w14:paraId="18458747" w14:textId="77777777" w:rsidR="00485BBD" w:rsidRPr="007C42A4" w:rsidRDefault="00485BBD" w:rsidP="003438C7">
            <w:pPr>
              <w:jc w:val="center"/>
              <w:rPr>
                <w:color w:val="000000"/>
              </w:rPr>
            </w:pPr>
            <w:r w:rsidRPr="007C42A4">
              <w:rPr>
                <w:color w:val="000000"/>
              </w:rPr>
              <w:t>938 350</w:t>
            </w:r>
          </w:p>
          <w:p w14:paraId="3E63644B" w14:textId="77777777" w:rsidR="00485BBD" w:rsidRPr="007C42A4" w:rsidRDefault="00485BBD" w:rsidP="003438C7">
            <w:pPr>
              <w:contextualSpacing/>
              <w:jc w:val="center"/>
              <w:rPr>
                <w:rFonts w:eastAsia="Calibri"/>
                <w:lang w:eastAsia="en-US"/>
              </w:rPr>
            </w:pPr>
          </w:p>
        </w:tc>
        <w:tc>
          <w:tcPr>
            <w:tcW w:w="1701" w:type="dxa"/>
          </w:tcPr>
          <w:p w14:paraId="060B5F40" w14:textId="77777777" w:rsidR="00485BBD" w:rsidRPr="007C42A4" w:rsidRDefault="00485BBD" w:rsidP="003438C7">
            <w:pPr>
              <w:contextualSpacing/>
              <w:jc w:val="center"/>
              <w:rPr>
                <w:rFonts w:eastAsia="Calibri"/>
                <w:lang w:eastAsia="en-US"/>
              </w:rPr>
            </w:pPr>
            <w:r w:rsidRPr="007C42A4">
              <w:rPr>
                <w:rFonts w:eastAsia="Calibri"/>
                <w:lang w:eastAsia="en-US"/>
              </w:rPr>
              <w:t>-</w:t>
            </w:r>
          </w:p>
        </w:tc>
        <w:tc>
          <w:tcPr>
            <w:tcW w:w="2410" w:type="dxa"/>
          </w:tcPr>
          <w:p w14:paraId="7D51D118" w14:textId="77777777" w:rsidR="00485BBD" w:rsidRPr="007C42A4" w:rsidRDefault="00485BBD" w:rsidP="003438C7">
            <w:pPr>
              <w:jc w:val="center"/>
              <w:rPr>
                <w:color w:val="000000"/>
              </w:rPr>
            </w:pPr>
            <w:r w:rsidRPr="007C42A4">
              <w:rPr>
                <w:color w:val="000000"/>
              </w:rPr>
              <w:t>938 350</w:t>
            </w:r>
          </w:p>
          <w:p w14:paraId="46CF846C" w14:textId="77777777" w:rsidR="00485BBD" w:rsidRPr="007C42A4" w:rsidRDefault="00485BBD" w:rsidP="003438C7">
            <w:pPr>
              <w:contextualSpacing/>
              <w:jc w:val="center"/>
              <w:rPr>
                <w:rFonts w:eastAsia="Calibri"/>
                <w:lang w:eastAsia="en-US"/>
              </w:rPr>
            </w:pPr>
          </w:p>
        </w:tc>
      </w:tr>
      <w:tr w:rsidR="00485BBD" w:rsidRPr="00E7227F" w14:paraId="13253B76" w14:textId="77777777" w:rsidTr="003438C7">
        <w:tc>
          <w:tcPr>
            <w:tcW w:w="2696" w:type="dxa"/>
          </w:tcPr>
          <w:p w14:paraId="0E3A893B" w14:textId="77777777" w:rsidR="00485BBD" w:rsidRPr="00CC1BEB" w:rsidRDefault="00485BBD" w:rsidP="003438C7">
            <w:pPr>
              <w:rPr>
                <w:b/>
                <w:bCs/>
                <w:sz w:val="20"/>
                <w:szCs w:val="20"/>
              </w:rPr>
            </w:pPr>
            <w:r w:rsidRPr="00CC1BEB">
              <w:rPr>
                <w:rFonts w:ascii="Calibri" w:hAnsi="Calibri" w:cs="Calibri"/>
                <w:b/>
                <w:bCs/>
                <w:sz w:val="18"/>
                <w:szCs w:val="18"/>
              </w:rPr>
              <w:t xml:space="preserve">  </w:t>
            </w:r>
            <w:bookmarkStart w:id="4" w:name="_Hlk228947535"/>
            <w:r w:rsidRPr="00292E47">
              <w:rPr>
                <w:b/>
                <w:bCs/>
                <w:sz w:val="20"/>
                <w:szCs w:val="20"/>
              </w:rPr>
              <w:t>Iestāžu ieņēmumi</w:t>
            </w:r>
            <w:bookmarkEnd w:id="4"/>
          </w:p>
          <w:p w14:paraId="76AF5F0B" w14:textId="77777777" w:rsidR="00485BBD" w:rsidRPr="00E7227F" w:rsidRDefault="00485BBD" w:rsidP="003438C7">
            <w:pPr>
              <w:contextualSpacing/>
              <w:rPr>
                <w:rFonts w:eastAsia="Calibri"/>
                <w:b/>
                <w:bCs/>
                <w:sz w:val="20"/>
                <w:szCs w:val="20"/>
                <w:lang w:eastAsia="en-US"/>
              </w:rPr>
            </w:pPr>
          </w:p>
        </w:tc>
        <w:tc>
          <w:tcPr>
            <w:tcW w:w="2549" w:type="dxa"/>
          </w:tcPr>
          <w:p w14:paraId="40DE1531" w14:textId="77777777" w:rsidR="00485BBD" w:rsidRPr="007C42A4" w:rsidRDefault="00485BBD" w:rsidP="003438C7">
            <w:pPr>
              <w:contextualSpacing/>
              <w:jc w:val="center"/>
              <w:rPr>
                <w:rFonts w:eastAsia="Calibri"/>
                <w:lang w:eastAsia="en-US"/>
              </w:rPr>
            </w:pPr>
            <w:r w:rsidRPr="00416CEA">
              <w:rPr>
                <w:color w:val="000000"/>
              </w:rPr>
              <w:t>3 358 262</w:t>
            </w:r>
          </w:p>
        </w:tc>
        <w:tc>
          <w:tcPr>
            <w:tcW w:w="1701" w:type="dxa"/>
          </w:tcPr>
          <w:p w14:paraId="22DFDDBB" w14:textId="77777777" w:rsidR="00485BBD" w:rsidRPr="007C42A4" w:rsidRDefault="00485BBD" w:rsidP="003438C7">
            <w:pPr>
              <w:contextualSpacing/>
              <w:jc w:val="center"/>
              <w:rPr>
                <w:rFonts w:eastAsia="Calibri"/>
                <w:lang w:eastAsia="en-US"/>
              </w:rPr>
            </w:pPr>
            <w:r w:rsidRPr="0054564B">
              <w:rPr>
                <w:color w:val="000000"/>
              </w:rPr>
              <w:t>117</w:t>
            </w:r>
            <w:r>
              <w:rPr>
                <w:color w:val="000000"/>
              </w:rPr>
              <w:t xml:space="preserve"> </w:t>
            </w:r>
            <w:r w:rsidRPr="0054564B">
              <w:rPr>
                <w:color w:val="000000"/>
              </w:rPr>
              <w:t>392</w:t>
            </w:r>
          </w:p>
        </w:tc>
        <w:tc>
          <w:tcPr>
            <w:tcW w:w="2410" w:type="dxa"/>
          </w:tcPr>
          <w:p w14:paraId="014A1C1D" w14:textId="77777777" w:rsidR="00485BBD" w:rsidRPr="007C42A4" w:rsidRDefault="00485BBD" w:rsidP="003438C7">
            <w:pPr>
              <w:contextualSpacing/>
              <w:jc w:val="center"/>
              <w:rPr>
                <w:rFonts w:eastAsia="Calibri"/>
                <w:lang w:eastAsia="en-US"/>
              </w:rPr>
            </w:pPr>
            <w:r w:rsidRPr="00416CEA">
              <w:rPr>
                <w:rFonts w:eastAsia="Calibri"/>
                <w:lang w:eastAsia="en-US"/>
              </w:rPr>
              <w:t>3 475 654</w:t>
            </w:r>
          </w:p>
        </w:tc>
      </w:tr>
    </w:tbl>
    <w:p w14:paraId="1666D6D1" w14:textId="77777777" w:rsidR="00485BBD" w:rsidRDefault="00485BBD" w:rsidP="00485BBD">
      <w:pPr>
        <w:spacing w:before="100" w:beforeAutospacing="1" w:after="120" w:line="240" w:lineRule="atLeast"/>
        <w:ind w:firstLine="720"/>
        <w:jc w:val="both"/>
        <w:rPr>
          <w:sz w:val="22"/>
          <w:szCs w:val="22"/>
          <w:lang w:eastAsia="ar-SA"/>
        </w:rPr>
      </w:pPr>
    </w:p>
    <w:p w14:paraId="024BD0B5" w14:textId="77777777" w:rsidR="00485BBD" w:rsidRPr="001A26C6" w:rsidRDefault="00485BBD" w:rsidP="00485BBD">
      <w:pPr>
        <w:spacing w:line="240" w:lineRule="atLeast"/>
        <w:ind w:firstLine="720"/>
        <w:jc w:val="both"/>
        <w:rPr>
          <w:lang w:eastAsia="ar-SA"/>
        </w:rPr>
      </w:pPr>
      <w:r w:rsidRPr="001A26C6">
        <w:rPr>
          <w:lang w:eastAsia="ar-SA"/>
        </w:rPr>
        <w:t>Būtiskākās izmaiņas ieņēmumu pozīcijām:</w:t>
      </w:r>
    </w:p>
    <w:p w14:paraId="31925123" w14:textId="77777777" w:rsidR="00485BBD" w:rsidRPr="001F4764" w:rsidRDefault="00485BBD" w:rsidP="00485BBD">
      <w:pPr>
        <w:pStyle w:val="Sarakstarindkopa"/>
        <w:numPr>
          <w:ilvl w:val="0"/>
          <w:numId w:val="10"/>
        </w:numPr>
        <w:spacing w:after="0" w:line="240" w:lineRule="auto"/>
        <w:jc w:val="both"/>
        <w:rPr>
          <w:rFonts w:ascii="Times New Roman" w:hAnsi="Times New Roman" w:cs="Times New Roman"/>
          <w:sz w:val="24"/>
          <w:szCs w:val="24"/>
          <w:lang w:eastAsia="ar-SA"/>
        </w:rPr>
      </w:pPr>
      <w:r w:rsidRPr="001A26C6">
        <w:rPr>
          <w:rFonts w:ascii="Times New Roman" w:hAnsi="Times New Roman" w:cs="Times New Roman"/>
          <w:sz w:val="24"/>
          <w:szCs w:val="24"/>
          <w:lang w:eastAsia="ar-SA"/>
        </w:rPr>
        <w:t>pozīcija “</w:t>
      </w:r>
      <w:r w:rsidRPr="001A26C6">
        <w:rPr>
          <w:rFonts w:ascii="Times New Roman" w:eastAsia="Calibri" w:hAnsi="Times New Roman" w:cs="Times New Roman"/>
          <w:b/>
          <w:bCs/>
          <w:sz w:val="24"/>
          <w:szCs w:val="24"/>
        </w:rPr>
        <w:t>Ieņēmumi no uzņēmējdarbības un īpašuma</w:t>
      </w:r>
      <w:r w:rsidRPr="001A26C6">
        <w:rPr>
          <w:rFonts w:ascii="Times New Roman" w:hAnsi="Times New Roman" w:cs="Times New Roman"/>
          <w:sz w:val="24"/>
          <w:szCs w:val="24"/>
          <w:lang w:eastAsia="ar-SA"/>
        </w:rPr>
        <w:t>” ir palielinājušies par 400 EUR. Palielinājums ir saistīts ar Nautrēnu apvienības pārvaldes procenti par atliktiem maksājumiem.</w:t>
      </w:r>
    </w:p>
    <w:p w14:paraId="553F6F57" w14:textId="77777777" w:rsidR="00485BBD" w:rsidRPr="001F4764" w:rsidRDefault="00485BBD" w:rsidP="00485BBD">
      <w:pPr>
        <w:pStyle w:val="Sarakstarindkopa"/>
        <w:numPr>
          <w:ilvl w:val="0"/>
          <w:numId w:val="10"/>
        </w:numPr>
        <w:spacing w:after="0" w:line="240" w:lineRule="auto"/>
        <w:jc w:val="both"/>
        <w:rPr>
          <w:rFonts w:ascii="Times New Roman" w:hAnsi="Times New Roman" w:cs="Times New Roman"/>
          <w:sz w:val="24"/>
          <w:szCs w:val="24"/>
          <w:lang w:eastAsia="ar-SA"/>
        </w:rPr>
      </w:pPr>
      <w:r w:rsidRPr="001A26C6">
        <w:rPr>
          <w:rFonts w:ascii="Times New Roman" w:hAnsi="Times New Roman" w:cs="Times New Roman"/>
          <w:sz w:val="24"/>
          <w:szCs w:val="24"/>
          <w:lang w:eastAsia="ar-SA"/>
        </w:rPr>
        <w:t xml:space="preserve">pozīcija </w:t>
      </w:r>
      <w:r w:rsidRPr="001A26C6">
        <w:rPr>
          <w:rFonts w:ascii="Times New Roman" w:hAnsi="Times New Roman" w:cs="Times New Roman"/>
          <w:b/>
          <w:bCs/>
          <w:sz w:val="24"/>
          <w:szCs w:val="24"/>
          <w:lang w:eastAsia="ar-SA"/>
        </w:rPr>
        <w:t>“Ieņēmumi no valsts (pašvaldību) īpašuma iznomāšanas, pārdošanas un no nodokļu pamatparāda kapitalizācijas”</w:t>
      </w:r>
      <w:r w:rsidRPr="001A26C6">
        <w:rPr>
          <w:rFonts w:ascii="Times New Roman" w:hAnsi="Times New Roman" w:cs="Times New Roman"/>
          <w:sz w:val="24"/>
          <w:szCs w:val="24"/>
          <w:lang w:eastAsia="ar-SA"/>
        </w:rPr>
        <w:t xml:space="preserve"> ir palielinājušies par 69 929 EUR. Palielinājums saistīts ar nekustamā īpašuma atsavināšanu.</w:t>
      </w:r>
    </w:p>
    <w:p w14:paraId="7D9F379A" w14:textId="77777777" w:rsidR="00485BBD" w:rsidRPr="001F4764" w:rsidRDefault="00485BBD" w:rsidP="00485BBD">
      <w:pPr>
        <w:pStyle w:val="Sarakstarindkopa"/>
        <w:numPr>
          <w:ilvl w:val="0"/>
          <w:numId w:val="10"/>
        </w:numPr>
        <w:spacing w:before="240" w:after="0" w:line="240" w:lineRule="auto"/>
        <w:ind w:left="680"/>
        <w:jc w:val="both"/>
        <w:rPr>
          <w:rFonts w:ascii="Times New Roman" w:hAnsi="Times New Roman" w:cs="Times New Roman"/>
          <w:sz w:val="24"/>
          <w:szCs w:val="24"/>
          <w:lang w:eastAsia="ar-SA"/>
        </w:rPr>
      </w:pPr>
      <w:r w:rsidRPr="001A26C6">
        <w:rPr>
          <w:rFonts w:ascii="Times New Roman" w:hAnsi="Times New Roman" w:cs="Times New Roman"/>
          <w:sz w:val="24"/>
          <w:szCs w:val="24"/>
          <w:lang w:eastAsia="ar-SA"/>
        </w:rPr>
        <w:lastRenderedPageBreak/>
        <w:t>pozīcija “</w:t>
      </w:r>
      <w:r w:rsidRPr="001A26C6">
        <w:rPr>
          <w:rFonts w:ascii="Times New Roman" w:eastAsia="Calibri" w:hAnsi="Times New Roman" w:cs="Times New Roman"/>
          <w:b/>
          <w:bCs/>
          <w:sz w:val="24"/>
          <w:szCs w:val="24"/>
        </w:rPr>
        <w:t xml:space="preserve">No valsts budžeta daļēji finansēto atvasināto publisko personu un budžeta nefinansēto iestāžu </w:t>
      </w:r>
      <w:proofErr w:type="spellStart"/>
      <w:r w:rsidRPr="001A26C6">
        <w:rPr>
          <w:rFonts w:ascii="Times New Roman" w:eastAsia="Calibri" w:hAnsi="Times New Roman" w:cs="Times New Roman"/>
          <w:b/>
          <w:bCs/>
          <w:sz w:val="24"/>
          <w:szCs w:val="24"/>
        </w:rPr>
        <w:t>transferti</w:t>
      </w:r>
      <w:proofErr w:type="spellEnd"/>
      <w:r w:rsidRPr="001A26C6">
        <w:rPr>
          <w:rFonts w:ascii="Times New Roman" w:hAnsi="Times New Roman" w:cs="Times New Roman"/>
          <w:sz w:val="24"/>
          <w:szCs w:val="24"/>
          <w:lang w:eastAsia="ar-SA"/>
        </w:rPr>
        <w:t>” kopumā ir palielinājušies par 6 183 EUR. Palielinājums saistīts ar konkursu “</w:t>
      </w:r>
      <w:proofErr w:type="spellStart"/>
      <w:r w:rsidRPr="001A26C6">
        <w:rPr>
          <w:rFonts w:ascii="Times New Roman" w:hAnsi="Times New Roman" w:cs="Times New Roman"/>
          <w:sz w:val="24"/>
          <w:szCs w:val="24"/>
          <w:lang w:eastAsia="ar-SA"/>
        </w:rPr>
        <w:t>Remigrācijas</w:t>
      </w:r>
      <w:proofErr w:type="spellEnd"/>
      <w:r w:rsidRPr="001A26C6">
        <w:rPr>
          <w:rFonts w:ascii="Times New Roman" w:hAnsi="Times New Roman" w:cs="Times New Roman"/>
          <w:sz w:val="24"/>
          <w:szCs w:val="24"/>
          <w:lang w:eastAsia="ar-SA"/>
        </w:rPr>
        <w:t xml:space="preserve"> atbalsta pasākums - uzņēmējdarbības atbalsts” </w:t>
      </w:r>
      <w:proofErr w:type="spellStart"/>
      <w:r w:rsidRPr="001A26C6">
        <w:rPr>
          <w:rFonts w:ascii="Times New Roman" w:hAnsi="Times New Roman" w:cs="Times New Roman"/>
          <w:sz w:val="24"/>
          <w:szCs w:val="24"/>
          <w:lang w:eastAsia="ar-SA"/>
        </w:rPr>
        <w:t>finasējumu</w:t>
      </w:r>
      <w:proofErr w:type="spellEnd"/>
      <w:r w:rsidRPr="001A26C6">
        <w:rPr>
          <w:rFonts w:ascii="Times New Roman" w:hAnsi="Times New Roman" w:cs="Times New Roman"/>
          <w:sz w:val="24"/>
          <w:szCs w:val="24"/>
          <w:lang w:eastAsia="ar-SA"/>
        </w:rPr>
        <w:t xml:space="preserve"> no Latgales plānošanas reģions.</w:t>
      </w:r>
    </w:p>
    <w:p w14:paraId="6025131E" w14:textId="77777777" w:rsidR="00485BBD" w:rsidRPr="001F4764" w:rsidRDefault="00485BBD" w:rsidP="00485BBD">
      <w:pPr>
        <w:pStyle w:val="Sarakstarindkopa"/>
        <w:numPr>
          <w:ilvl w:val="0"/>
          <w:numId w:val="10"/>
        </w:numPr>
        <w:spacing w:before="240" w:after="0" w:line="240" w:lineRule="auto"/>
        <w:ind w:left="680"/>
        <w:jc w:val="both"/>
        <w:rPr>
          <w:rFonts w:ascii="Times New Roman" w:hAnsi="Times New Roman" w:cs="Times New Roman"/>
          <w:sz w:val="24"/>
          <w:szCs w:val="24"/>
          <w:lang w:eastAsia="ar-SA"/>
        </w:rPr>
      </w:pPr>
      <w:r w:rsidRPr="001A26C6">
        <w:rPr>
          <w:rFonts w:ascii="Times New Roman" w:hAnsi="Times New Roman" w:cs="Times New Roman"/>
          <w:sz w:val="24"/>
          <w:szCs w:val="24"/>
          <w:lang w:eastAsia="ar-SA"/>
        </w:rPr>
        <w:t>pozīcija “</w:t>
      </w:r>
      <w:r w:rsidRPr="001A26C6">
        <w:rPr>
          <w:rFonts w:ascii="Times New Roman" w:hAnsi="Times New Roman" w:cs="Times New Roman"/>
          <w:b/>
          <w:bCs/>
          <w:sz w:val="24"/>
          <w:szCs w:val="24"/>
          <w:lang w:eastAsia="ar-SA"/>
        </w:rPr>
        <w:t xml:space="preserve">Valsts budžeta </w:t>
      </w:r>
      <w:proofErr w:type="spellStart"/>
      <w:r w:rsidRPr="001A26C6">
        <w:rPr>
          <w:rFonts w:ascii="Times New Roman" w:hAnsi="Times New Roman" w:cs="Times New Roman"/>
          <w:b/>
          <w:bCs/>
          <w:sz w:val="24"/>
          <w:szCs w:val="24"/>
          <w:lang w:eastAsia="ar-SA"/>
        </w:rPr>
        <w:t>transferti</w:t>
      </w:r>
      <w:proofErr w:type="spellEnd"/>
      <w:r w:rsidRPr="001A26C6">
        <w:rPr>
          <w:rFonts w:ascii="Times New Roman" w:hAnsi="Times New Roman" w:cs="Times New Roman"/>
          <w:sz w:val="24"/>
          <w:szCs w:val="24"/>
          <w:lang w:eastAsia="ar-SA"/>
        </w:rPr>
        <w:t xml:space="preserve">” kopumā ir palielinājušies par </w:t>
      </w:r>
      <w:r w:rsidRPr="00EE5C22">
        <w:rPr>
          <w:rFonts w:ascii="Times New Roman" w:eastAsia="Calibri" w:hAnsi="Times New Roman" w:cs="Times New Roman"/>
          <w:b/>
          <w:bCs/>
          <w:sz w:val="24"/>
          <w:szCs w:val="24"/>
        </w:rPr>
        <w:t xml:space="preserve">755 002 </w:t>
      </w:r>
      <w:r w:rsidRPr="00EE5C22">
        <w:rPr>
          <w:rFonts w:ascii="Times New Roman" w:hAnsi="Times New Roman" w:cs="Times New Roman"/>
          <w:b/>
          <w:bCs/>
          <w:sz w:val="24"/>
          <w:szCs w:val="24"/>
          <w:lang w:eastAsia="ar-SA"/>
        </w:rPr>
        <w:t>EUR</w:t>
      </w:r>
      <w:r w:rsidRPr="001A26C6">
        <w:rPr>
          <w:rFonts w:ascii="Times New Roman" w:hAnsi="Times New Roman" w:cs="Times New Roman"/>
          <w:sz w:val="24"/>
          <w:szCs w:val="24"/>
          <w:lang w:eastAsia="ar-SA"/>
        </w:rPr>
        <w:t>, bet atsevišķi pēc mērķa:</w:t>
      </w:r>
    </w:p>
    <w:p w14:paraId="095B4FA0" w14:textId="77777777" w:rsidR="00485BBD" w:rsidRPr="001A26C6" w:rsidRDefault="00485BBD" w:rsidP="00485BBD">
      <w:pPr>
        <w:pStyle w:val="Sarakstarindkopa"/>
        <w:numPr>
          <w:ilvl w:val="1"/>
          <w:numId w:val="10"/>
        </w:numPr>
        <w:spacing w:after="0" w:line="240" w:lineRule="auto"/>
        <w:jc w:val="both"/>
        <w:rPr>
          <w:rFonts w:ascii="Times New Roman" w:hAnsi="Times New Roman" w:cs="Times New Roman"/>
          <w:sz w:val="24"/>
          <w:szCs w:val="24"/>
          <w:lang w:eastAsia="ar-SA"/>
        </w:rPr>
      </w:pPr>
      <w:r w:rsidRPr="001A26C6">
        <w:rPr>
          <w:rFonts w:ascii="Times New Roman" w:hAnsi="Times New Roman" w:cs="Times New Roman"/>
          <w:sz w:val="24"/>
          <w:szCs w:val="24"/>
          <w:lang w:eastAsia="ar-SA"/>
        </w:rPr>
        <w:t>pozīcija “</w:t>
      </w:r>
      <w:r w:rsidRPr="001A26C6">
        <w:rPr>
          <w:rFonts w:ascii="Times New Roman" w:hAnsi="Times New Roman" w:cs="Times New Roman"/>
          <w:b/>
          <w:bCs/>
          <w:sz w:val="24"/>
          <w:szCs w:val="24"/>
          <w:lang w:eastAsia="ar-SA"/>
        </w:rPr>
        <w:t xml:space="preserve">Pašvaldību saņemtie valsts budžeta </w:t>
      </w:r>
      <w:proofErr w:type="spellStart"/>
      <w:r w:rsidRPr="001A26C6">
        <w:rPr>
          <w:rFonts w:ascii="Times New Roman" w:hAnsi="Times New Roman" w:cs="Times New Roman"/>
          <w:b/>
          <w:bCs/>
          <w:sz w:val="24"/>
          <w:szCs w:val="24"/>
          <w:lang w:eastAsia="ar-SA"/>
        </w:rPr>
        <w:t>transferti</w:t>
      </w:r>
      <w:proofErr w:type="spellEnd"/>
      <w:r w:rsidRPr="001A26C6">
        <w:rPr>
          <w:rFonts w:ascii="Times New Roman" w:hAnsi="Times New Roman" w:cs="Times New Roman"/>
          <w:b/>
          <w:bCs/>
          <w:sz w:val="24"/>
          <w:szCs w:val="24"/>
          <w:lang w:eastAsia="ar-SA"/>
        </w:rPr>
        <w:t xml:space="preserve"> noteiktam mērķim</w:t>
      </w:r>
      <w:r w:rsidRPr="001A26C6">
        <w:rPr>
          <w:rFonts w:ascii="Times New Roman" w:hAnsi="Times New Roman" w:cs="Times New Roman"/>
          <w:sz w:val="24"/>
          <w:szCs w:val="24"/>
          <w:lang w:eastAsia="ar-SA"/>
        </w:rPr>
        <w:t xml:space="preserve">” ir palielinājušies par </w:t>
      </w:r>
      <w:r w:rsidRPr="00EE5C22">
        <w:rPr>
          <w:rFonts w:ascii="Times New Roman" w:eastAsia="Calibri" w:hAnsi="Times New Roman" w:cs="Times New Roman"/>
          <w:b/>
          <w:bCs/>
          <w:sz w:val="24"/>
          <w:szCs w:val="24"/>
        </w:rPr>
        <w:t xml:space="preserve">359 372 </w:t>
      </w:r>
      <w:r w:rsidRPr="00EE5C22">
        <w:rPr>
          <w:rFonts w:ascii="Times New Roman" w:hAnsi="Times New Roman" w:cs="Times New Roman"/>
          <w:b/>
          <w:bCs/>
          <w:sz w:val="24"/>
          <w:szCs w:val="24"/>
          <w:lang w:eastAsia="ar-SA"/>
        </w:rPr>
        <w:t>EUR.</w:t>
      </w:r>
    </w:p>
    <w:p w14:paraId="0F0A6BEB" w14:textId="77777777" w:rsidR="00485BBD" w:rsidRDefault="00485BBD" w:rsidP="00485BBD">
      <w:pPr>
        <w:spacing w:line="240" w:lineRule="atLeast"/>
        <w:ind w:left="720"/>
        <w:jc w:val="both"/>
        <w:rPr>
          <w:b/>
          <w:bCs/>
          <w:lang w:eastAsia="ar-SA"/>
        </w:rPr>
      </w:pPr>
      <w:r w:rsidRPr="00EE5C22">
        <w:rPr>
          <w:b/>
          <w:bCs/>
          <w:lang w:eastAsia="ar-SA"/>
        </w:rPr>
        <w:t>Ieņēmumu palielinājums:</w:t>
      </w:r>
    </w:p>
    <w:p w14:paraId="1DDAD217" w14:textId="170E5410" w:rsidR="00485BBD" w:rsidRDefault="00485BBD" w:rsidP="00485BBD">
      <w:pPr>
        <w:spacing w:line="240" w:lineRule="atLeast"/>
        <w:ind w:left="720"/>
        <w:jc w:val="both"/>
        <w:rPr>
          <w:lang w:eastAsia="ar-SA"/>
        </w:rPr>
      </w:pPr>
      <w:r w:rsidRPr="00EE5C22">
        <w:rPr>
          <w:lang w:eastAsia="ar-SA"/>
        </w:rPr>
        <w:t>Centrālās vēlēšanu komisijas finansējums 15. Saeimas vēlēšanu izdevumiem;</w:t>
      </w:r>
      <w:r>
        <w:rPr>
          <w:lang w:eastAsia="ar-SA"/>
        </w:rPr>
        <w:t xml:space="preserve"> </w:t>
      </w:r>
    </w:p>
    <w:p w14:paraId="6EBA8D47" w14:textId="1BBBAA41" w:rsidR="00485BBD" w:rsidRDefault="00485BBD" w:rsidP="00485BBD">
      <w:pPr>
        <w:spacing w:line="240" w:lineRule="atLeast"/>
        <w:ind w:left="720"/>
        <w:jc w:val="both"/>
        <w:rPr>
          <w:lang w:eastAsia="ar-SA"/>
        </w:rPr>
      </w:pPr>
      <w:r w:rsidRPr="00EE5C22">
        <w:rPr>
          <w:lang w:eastAsia="ar-SA"/>
        </w:rPr>
        <w:t>Aizsardzības ministrijas finansējums Maltas vidusskolas ēkas telpu grupas pārbūvei Sporta ielā</w:t>
      </w:r>
      <w:r>
        <w:rPr>
          <w:lang w:eastAsia="ar-SA"/>
        </w:rPr>
        <w:t xml:space="preserve"> 5, Maltā; </w:t>
      </w:r>
    </w:p>
    <w:p w14:paraId="05CABD3B" w14:textId="097F3B2F" w:rsidR="00485BBD" w:rsidRDefault="00485BBD" w:rsidP="00485BBD">
      <w:pPr>
        <w:spacing w:line="240" w:lineRule="atLeast"/>
        <w:ind w:left="720"/>
        <w:jc w:val="both"/>
        <w:rPr>
          <w:b/>
          <w:bCs/>
          <w:lang w:eastAsia="ar-SA"/>
        </w:rPr>
      </w:pPr>
      <w:r w:rsidRPr="00EE5C22">
        <w:rPr>
          <w:lang w:eastAsia="ar-SA"/>
        </w:rPr>
        <w:t xml:space="preserve">Piemaksa </w:t>
      </w:r>
      <w:r>
        <w:rPr>
          <w:lang w:eastAsia="ar-SA"/>
        </w:rPr>
        <w:t xml:space="preserve">Sociālajam dienestam </w:t>
      </w:r>
      <w:r w:rsidRPr="00EE5C22">
        <w:rPr>
          <w:lang w:eastAsia="ar-SA"/>
        </w:rPr>
        <w:t>sakarā ar Sociālo pakalpojumu un sociālās palīdzības likuma 72 punktu.</w:t>
      </w:r>
      <w:r>
        <w:rPr>
          <w:lang w:eastAsia="ar-SA"/>
        </w:rPr>
        <w:t xml:space="preserve"> </w:t>
      </w:r>
    </w:p>
    <w:p w14:paraId="4DCA2B38" w14:textId="77777777" w:rsidR="00485BBD" w:rsidRDefault="00485BBD" w:rsidP="00485BBD">
      <w:pPr>
        <w:spacing w:line="240" w:lineRule="atLeast"/>
        <w:ind w:left="720"/>
        <w:jc w:val="both"/>
        <w:rPr>
          <w:b/>
          <w:bCs/>
          <w:lang w:eastAsia="ar-SA"/>
        </w:rPr>
      </w:pPr>
      <w:r w:rsidRPr="00EE5C22">
        <w:rPr>
          <w:b/>
          <w:bCs/>
          <w:lang w:eastAsia="ar-SA"/>
        </w:rPr>
        <w:t>Ieņēmumu samazinājums:</w:t>
      </w:r>
    </w:p>
    <w:p w14:paraId="5FE8D251" w14:textId="710E3D0F" w:rsidR="00485BBD" w:rsidRDefault="00485BBD" w:rsidP="00485BBD">
      <w:pPr>
        <w:spacing w:line="240" w:lineRule="atLeast"/>
        <w:ind w:left="720"/>
        <w:jc w:val="both"/>
        <w:rPr>
          <w:b/>
          <w:bCs/>
          <w:lang w:eastAsia="ar-SA"/>
        </w:rPr>
      </w:pPr>
      <w:r w:rsidRPr="00EE5C22">
        <w:rPr>
          <w:lang w:eastAsia="ar-SA"/>
        </w:rPr>
        <w:t>Mērķdotācijas korekcija mācību grāmatu iegādei</w:t>
      </w:r>
      <w:r>
        <w:rPr>
          <w:lang w:eastAsia="ar-SA"/>
        </w:rPr>
        <w:t>;</w:t>
      </w:r>
    </w:p>
    <w:p w14:paraId="01D95881" w14:textId="4A495120" w:rsidR="00485BBD" w:rsidRDefault="00485BBD" w:rsidP="00485BBD">
      <w:pPr>
        <w:spacing w:line="240" w:lineRule="atLeast"/>
        <w:ind w:left="720"/>
        <w:jc w:val="both"/>
        <w:rPr>
          <w:lang w:eastAsia="ar-SA"/>
        </w:rPr>
      </w:pPr>
      <w:r w:rsidRPr="00EE5C22">
        <w:rPr>
          <w:lang w:eastAsia="ar-SA"/>
        </w:rPr>
        <w:t xml:space="preserve">Mērķdotācijas korekcija </w:t>
      </w:r>
      <w:r>
        <w:rPr>
          <w:lang w:eastAsia="ar-SA"/>
        </w:rPr>
        <w:t xml:space="preserve">Rēzeknes novada </w:t>
      </w:r>
      <w:r w:rsidRPr="00EE5C22">
        <w:rPr>
          <w:lang w:eastAsia="ar-SA"/>
        </w:rPr>
        <w:t xml:space="preserve">Sporta skolas </w:t>
      </w:r>
      <w:r>
        <w:rPr>
          <w:lang w:eastAsia="ar-SA"/>
        </w:rPr>
        <w:t xml:space="preserve">pedagogu </w:t>
      </w:r>
      <w:r w:rsidRPr="00EE5C22">
        <w:rPr>
          <w:lang w:eastAsia="ar-SA"/>
        </w:rPr>
        <w:t>algām</w:t>
      </w:r>
      <w:r>
        <w:rPr>
          <w:lang w:eastAsia="ar-SA"/>
        </w:rPr>
        <w:t xml:space="preserve">; </w:t>
      </w:r>
    </w:p>
    <w:p w14:paraId="0A24EFA2" w14:textId="77777777" w:rsidR="00485BBD" w:rsidRPr="001F4764" w:rsidRDefault="00485BBD" w:rsidP="00485BBD">
      <w:pPr>
        <w:spacing w:line="240" w:lineRule="atLeast"/>
        <w:ind w:left="720"/>
        <w:jc w:val="both"/>
        <w:rPr>
          <w:lang w:eastAsia="ar-SA"/>
        </w:rPr>
      </w:pPr>
      <w:r>
        <w:rPr>
          <w:lang w:eastAsia="ar-SA"/>
        </w:rPr>
        <w:t>u.c.</w:t>
      </w:r>
    </w:p>
    <w:p w14:paraId="4609D81F" w14:textId="77777777" w:rsidR="00485BBD" w:rsidRPr="00D77FA8" w:rsidRDefault="00485BBD" w:rsidP="00485BBD">
      <w:pPr>
        <w:pStyle w:val="Sarakstarindkopa"/>
        <w:numPr>
          <w:ilvl w:val="1"/>
          <w:numId w:val="10"/>
        </w:numPr>
        <w:spacing w:after="0" w:line="240" w:lineRule="auto"/>
        <w:jc w:val="both"/>
        <w:rPr>
          <w:rFonts w:ascii="Times New Roman" w:hAnsi="Times New Roman" w:cs="Times New Roman"/>
          <w:sz w:val="24"/>
          <w:szCs w:val="24"/>
          <w:lang w:eastAsia="ar-SA"/>
        </w:rPr>
      </w:pPr>
      <w:r w:rsidRPr="00D77FA8">
        <w:rPr>
          <w:rFonts w:ascii="Times New Roman" w:hAnsi="Times New Roman" w:cs="Times New Roman"/>
          <w:sz w:val="24"/>
          <w:szCs w:val="24"/>
          <w:lang w:eastAsia="ar-SA"/>
        </w:rPr>
        <w:t>pozīcija “</w:t>
      </w:r>
      <w:r w:rsidRPr="00D77FA8">
        <w:rPr>
          <w:rFonts w:ascii="Times New Roman" w:hAnsi="Times New Roman" w:cs="Times New Roman"/>
          <w:b/>
          <w:bCs/>
          <w:sz w:val="24"/>
          <w:szCs w:val="24"/>
          <w:lang w:eastAsia="ar-SA"/>
        </w:rPr>
        <w:t xml:space="preserve">Pašvaldību no valsts budžeta iestādēm saņemtie </w:t>
      </w:r>
      <w:proofErr w:type="spellStart"/>
      <w:r w:rsidRPr="00D77FA8">
        <w:rPr>
          <w:rFonts w:ascii="Times New Roman" w:hAnsi="Times New Roman" w:cs="Times New Roman"/>
          <w:b/>
          <w:bCs/>
          <w:sz w:val="24"/>
          <w:szCs w:val="24"/>
          <w:lang w:eastAsia="ar-SA"/>
        </w:rPr>
        <w:t>transferti</w:t>
      </w:r>
      <w:proofErr w:type="spellEnd"/>
      <w:r w:rsidRPr="00D77FA8">
        <w:rPr>
          <w:rFonts w:ascii="Times New Roman" w:hAnsi="Times New Roman" w:cs="Times New Roman"/>
          <w:b/>
          <w:bCs/>
          <w:sz w:val="24"/>
          <w:szCs w:val="24"/>
          <w:lang w:eastAsia="ar-SA"/>
        </w:rPr>
        <w:t xml:space="preserve"> ES politisku instrumentu </w:t>
      </w:r>
      <w:proofErr w:type="spellStart"/>
      <w:r w:rsidRPr="00D77FA8">
        <w:rPr>
          <w:rFonts w:ascii="Times New Roman" w:hAnsi="Times New Roman" w:cs="Times New Roman"/>
          <w:b/>
          <w:bCs/>
          <w:sz w:val="24"/>
          <w:szCs w:val="24"/>
          <w:lang w:eastAsia="ar-SA"/>
        </w:rPr>
        <w:t>pārējas</w:t>
      </w:r>
      <w:proofErr w:type="spellEnd"/>
      <w:r w:rsidRPr="00D77FA8">
        <w:rPr>
          <w:rFonts w:ascii="Times New Roman" w:hAnsi="Times New Roman" w:cs="Times New Roman"/>
          <w:b/>
          <w:bCs/>
          <w:sz w:val="24"/>
          <w:szCs w:val="24"/>
          <w:lang w:eastAsia="ar-SA"/>
        </w:rPr>
        <w:t xml:space="preserve"> ārvalstu finanšu palīdzības līdzfinansētajiem projektiem</w:t>
      </w:r>
      <w:r w:rsidRPr="00D77FA8">
        <w:rPr>
          <w:rFonts w:ascii="Times New Roman" w:hAnsi="Times New Roman" w:cs="Times New Roman"/>
          <w:sz w:val="24"/>
          <w:szCs w:val="24"/>
          <w:lang w:eastAsia="ar-SA"/>
        </w:rPr>
        <w:t xml:space="preserve">” ir palielinājušies par </w:t>
      </w:r>
      <w:r w:rsidRPr="00D77FA8">
        <w:rPr>
          <w:rFonts w:ascii="Times New Roman" w:eastAsia="Calibri" w:hAnsi="Times New Roman" w:cs="Times New Roman"/>
          <w:b/>
          <w:bCs/>
          <w:sz w:val="24"/>
          <w:szCs w:val="24"/>
        </w:rPr>
        <w:t xml:space="preserve">395 630 </w:t>
      </w:r>
      <w:r w:rsidRPr="00D77FA8">
        <w:rPr>
          <w:rFonts w:ascii="Times New Roman" w:hAnsi="Times New Roman" w:cs="Times New Roman"/>
          <w:b/>
          <w:bCs/>
          <w:sz w:val="24"/>
          <w:szCs w:val="24"/>
          <w:lang w:eastAsia="ar-SA"/>
        </w:rPr>
        <w:t>EUR</w:t>
      </w:r>
      <w:r w:rsidRPr="00D77FA8">
        <w:rPr>
          <w:rFonts w:ascii="Times New Roman" w:hAnsi="Times New Roman" w:cs="Times New Roman"/>
          <w:sz w:val="24"/>
          <w:szCs w:val="24"/>
          <w:lang w:eastAsia="ar-SA"/>
        </w:rPr>
        <w:t xml:space="preserve">. </w:t>
      </w:r>
    </w:p>
    <w:p w14:paraId="02B4E590" w14:textId="77777777" w:rsidR="00485BBD" w:rsidRDefault="00485BBD" w:rsidP="00485BBD">
      <w:pPr>
        <w:ind w:left="720"/>
        <w:jc w:val="both"/>
        <w:rPr>
          <w:b/>
          <w:bCs/>
          <w:lang w:eastAsia="ar-SA"/>
        </w:rPr>
      </w:pPr>
      <w:r w:rsidRPr="00EE5C22">
        <w:rPr>
          <w:b/>
          <w:bCs/>
          <w:lang w:eastAsia="ar-SA"/>
        </w:rPr>
        <w:t>Ieņēmumu palielinājums:</w:t>
      </w:r>
    </w:p>
    <w:p w14:paraId="70D7745D" w14:textId="79BA0905" w:rsidR="00485BBD" w:rsidRDefault="00485BBD" w:rsidP="00485BBD">
      <w:pPr>
        <w:ind w:left="720"/>
        <w:jc w:val="both"/>
        <w:rPr>
          <w:lang w:eastAsia="ar-SA"/>
        </w:rPr>
      </w:pPr>
      <w:r w:rsidRPr="00680279">
        <w:rPr>
          <w:lang w:eastAsia="ar-SA"/>
        </w:rPr>
        <w:t>Projekts “Publiskā infrastruktūra uzņēmējdarbības atbalstam Rēzeknes novada Viļānu pilsētā”</w:t>
      </w:r>
      <w:r>
        <w:rPr>
          <w:lang w:eastAsia="ar-SA"/>
        </w:rPr>
        <w:t xml:space="preserve"> CFLA korekcija;</w:t>
      </w:r>
      <w:r w:rsidRPr="004114FF">
        <w:t xml:space="preserve"> </w:t>
      </w:r>
    </w:p>
    <w:p w14:paraId="149816B1" w14:textId="70F90132" w:rsidR="00485BBD" w:rsidRDefault="00485BBD" w:rsidP="00485BBD">
      <w:pPr>
        <w:ind w:left="720"/>
        <w:jc w:val="both"/>
        <w:rPr>
          <w:lang w:eastAsia="ar-SA"/>
        </w:rPr>
      </w:pPr>
      <w:r>
        <w:rPr>
          <w:lang w:eastAsia="ar-SA"/>
        </w:rPr>
        <w:t>Projekta “</w:t>
      </w:r>
      <w:r w:rsidRPr="00680279">
        <w:rPr>
          <w:lang w:eastAsia="ar-SA"/>
        </w:rPr>
        <w:t>Atbalsta pasākumi cilvēkiem ar invaliditāti mājokļa vides pieejamības nodrošināšanai Rēzeknes novadā</w:t>
      </w:r>
      <w:r>
        <w:rPr>
          <w:lang w:eastAsia="ar-SA"/>
        </w:rPr>
        <w:t xml:space="preserve">” turpinājums. CFLA ; </w:t>
      </w:r>
    </w:p>
    <w:p w14:paraId="29AB34EE" w14:textId="1BAFC916" w:rsidR="00485BBD" w:rsidRPr="001A26C6" w:rsidRDefault="00485BBD" w:rsidP="00485BBD">
      <w:pPr>
        <w:ind w:left="720"/>
        <w:jc w:val="both"/>
        <w:rPr>
          <w:lang w:eastAsia="ar-SA"/>
        </w:rPr>
      </w:pPr>
      <w:r>
        <w:rPr>
          <w:lang w:eastAsia="ar-SA"/>
        </w:rPr>
        <w:t>Projekta “</w:t>
      </w:r>
      <w:r w:rsidRPr="00680279">
        <w:rPr>
          <w:lang w:eastAsia="ar-SA"/>
        </w:rPr>
        <w:t>Neformālās mūzikas izglītības transformācija Horvātijas, Latvijas un Spānijas digitālajā laikmetā</w:t>
      </w:r>
      <w:r>
        <w:rPr>
          <w:lang w:eastAsia="ar-SA"/>
        </w:rPr>
        <w:t xml:space="preserve">”  CFLA atmaksa. </w:t>
      </w:r>
    </w:p>
    <w:p w14:paraId="281A63E2" w14:textId="77777777" w:rsidR="00485BBD" w:rsidRPr="001A26C6" w:rsidRDefault="00485BBD" w:rsidP="00485BBD">
      <w:pPr>
        <w:pStyle w:val="Sarakstarindkopa"/>
        <w:numPr>
          <w:ilvl w:val="0"/>
          <w:numId w:val="10"/>
        </w:numPr>
        <w:spacing w:after="0" w:line="240" w:lineRule="auto"/>
        <w:jc w:val="both"/>
        <w:rPr>
          <w:rFonts w:ascii="Times New Roman" w:hAnsi="Times New Roman" w:cs="Times New Roman"/>
          <w:sz w:val="24"/>
          <w:szCs w:val="24"/>
          <w:lang w:eastAsia="ar-SA"/>
        </w:rPr>
      </w:pPr>
      <w:r w:rsidRPr="001A26C6">
        <w:rPr>
          <w:rFonts w:ascii="Times New Roman" w:hAnsi="Times New Roman" w:cs="Times New Roman"/>
          <w:sz w:val="24"/>
          <w:szCs w:val="24"/>
          <w:lang w:eastAsia="ar-SA"/>
        </w:rPr>
        <w:t>pozīcija “</w:t>
      </w:r>
      <w:r w:rsidRPr="00292E47">
        <w:rPr>
          <w:rFonts w:ascii="Times New Roman" w:hAnsi="Times New Roman" w:cs="Times New Roman"/>
          <w:b/>
          <w:bCs/>
          <w:sz w:val="24"/>
          <w:szCs w:val="24"/>
        </w:rPr>
        <w:t>Iestāžu ieņēmumi</w:t>
      </w:r>
      <w:r w:rsidRPr="001A26C6">
        <w:rPr>
          <w:rFonts w:ascii="Times New Roman" w:hAnsi="Times New Roman" w:cs="Times New Roman"/>
          <w:sz w:val="24"/>
          <w:szCs w:val="24"/>
          <w:lang w:eastAsia="ar-SA"/>
        </w:rPr>
        <w:t xml:space="preserve">” ir palielinājušies par </w:t>
      </w:r>
      <w:r w:rsidRPr="002749C3">
        <w:rPr>
          <w:rFonts w:ascii="Times New Roman" w:eastAsia="Calibri" w:hAnsi="Times New Roman" w:cs="Times New Roman"/>
          <w:b/>
          <w:bCs/>
          <w:sz w:val="24"/>
          <w:szCs w:val="24"/>
        </w:rPr>
        <w:t xml:space="preserve">117 392 </w:t>
      </w:r>
      <w:r w:rsidRPr="002749C3">
        <w:rPr>
          <w:rFonts w:ascii="Times New Roman" w:hAnsi="Times New Roman" w:cs="Times New Roman"/>
          <w:b/>
          <w:bCs/>
          <w:sz w:val="24"/>
          <w:szCs w:val="24"/>
          <w:lang w:eastAsia="ar-SA"/>
        </w:rPr>
        <w:t>EUR</w:t>
      </w:r>
      <w:r w:rsidRPr="001A26C6">
        <w:rPr>
          <w:rFonts w:ascii="Times New Roman" w:hAnsi="Times New Roman" w:cs="Times New Roman"/>
          <w:sz w:val="24"/>
          <w:szCs w:val="24"/>
          <w:lang w:eastAsia="ar-SA"/>
        </w:rPr>
        <w:t>. Tas ir palielinājums apvienību pārvaldēs maksai par izglītības pakalpojumiem, ieņēmumiem par nomu un īri, gan arī palielinājums citiem iepriekš neklasificētiem pašu ieņēmumiem.</w:t>
      </w:r>
    </w:p>
    <w:p w14:paraId="17768B47" w14:textId="77777777" w:rsidR="00485BBD" w:rsidRDefault="00485BBD" w:rsidP="00485BBD">
      <w:pPr>
        <w:spacing w:after="160" w:line="259" w:lineRule="auto"/>
        <w:rPr>
          <w:rFonts w:eastAsia="Calibri"/>
          <w:b/>
          <w:bCs/>
          <w:sz w:val="22"/>
          <w:szCs w:val="22"/>
          <w:lang w:eastAsia="en-US"/>
        </w:rPr>
      </w:pPr>
      <w:r>
        <w:rPr>
          <w:rFonts w:eastAsia="Calibri"/>
          <w:b/>
          <w:bCs/>
          <w:sz w:val="22"/>
          <w:szCs w:val="22"/>
          <w:lang w:eastAsia="en-US"/>
        </w:rPr>
        <w:br w:type="page"/>
      </w:r>
    </w:p>
    <w:p w14:paraId="39C9E2C8" w14:textId="77777777" w:rsidR="00485BBD" w:rsidRDefault="00485BBD" w:rsidP="00485BBD">
      <w:pPr>
        <w:spacing w:before="100" w:beforeAutospacing="1" w:after="120" w:line="240" w:lineRule="atLeast"/>
        <w:jc w:val="center"/>
        <w:rPr>
          <w:rFonts w:eastAsia="Calibri"/>
          <w:b/>
          <w:bCs/>
          <w:sz w:val="22"/>
          <w:szCs w:val="22"/>
          <w:lang w:eastAsia="en-US"/>
        </w:rPr>
      </w:pPr>
    </w:p>
    <w:p w14:paraId="110DF125" w14:textId="77777777" w:rsidR="00485BBD" w:rsidRPr="00EB436B" w:rsidRDefault="00485BBD" w:rsidP="00485BBD">
      <w:pPr>
        <w:spacing w:before="100" w:beforeAutospacing="1" w:after="120" w:line="240" w:lineRule="atLeast"/>
        <w:jc w:val="center"/>
        <w:rPr>
          <w:rFonts w:eastAsia="Calibri"/>
          <w:b/>
          <w:sz w:val="22"/>
          <w:szCs w:val="22"/>
          <w:lang w:eastAsia="en-US"/>
        </w:rPr>
      </w:pPr>
      <w:r w:rsidRPr="00EB436B">
        <w:rPr>
          <w:rFonts w:eastAsia="Calibri"/>
          <w:b/>
          <w:bCs/>
          <w:sz w:val="22"/>
          <w:szCs w:val="22"/>
          <w:lang w:eastAsia="en-US"/>
        </w:rPr>
        <w:t>Izdevumu izmaiņas 202</w:t>
      </w:r>
      <w:r>
        <w:rPr>
          <w:rFonts w:eastAsia="Calibri"/>
          <w:b/>
          <w:bCs/>
          <w:sz w:val="22"/>
          <w:szCs w:val="22"/>
          <w:lang w:eastAsia="en-US"/>
        </w:rPr>
        <w:t>6</w:t>
      </w:r>
      <w:r w:rsidRPr="00EB436B">
        <w:rPr>
          <w:rFonts w:eastAsia="Calibri"/>
          <w:b/>
          <w:bCs/>
          <w:sz w:val="22"/>
          <w:szCs w:val="22"/>
          <w:lang w:eastAsia="en-US"/>
        </w:rPr>
        <w:t>.gadam</w:t>
      </w:r>
      <w:r>
        <w:rPr>
          <w:rFonts w:eastAsia="Calibri"/>
          <w:b/>
          <w:bCs/>
          <w:sz w:val="22"/>
          <w:szCs w:val="22"/>
          <w:lang w:eastAsia="en-US"/>
        </w:rPr>
        <w:t xml:space="preserve"> (EUR)</w:t>
      </w:r>
    </w:p>
    <w:p w14:paraId="5EE8CDCA" w14:textId="77777777" w:rsidR="00485BBD" w:rsidRDefault="00485BBD" w:rsidP="00485BBD">
      <w:pPr>
        <w:spacing w:before="100" w:beforeAutospacing="1" w:after="120" w:line="240" w:lineRule="atLeast"/>
        <w:ind w:firstLine="720"/>
        <w:jc w:val="both"/>
        <w:rPr>
          <w:rFonts w:eastAsia="Calibri"/>
          <w:sz w:val="22"/>
          <w:szCs w:val="22"/>
          <w:lang w:eastAsia="en-US"/>
        </w:rPr>
      </w:pPr>
      <w:r w:rsidRPr="00EB436B">
        <w:rPr>
          <w:rFonts w:eastAsia="Calibri"/>
          <w:sz w:val="22"/>
          <w:szCs w:val="22"/>
          <w:lang w:eastAsia="en-US"/>
        </w:rPr>
        <w:t xml:space="preserve">Pamatbudžeta izdevumu izmaiņas plānotas </w:t>
      </w:r>
      <w:r w:rsidRPr="00E22ECC">
        <w:rPr>
          <w:rFonts w:eastAsia="Calibri"/>
          <w:b/>
          <w:bCs/>
          <w:sz w:val="22"/>
          <w:szCs w:val="22"/>
          <w:lang w:eastAsia="en-US"/>
        </w:rPr>
        <w:t>635 414 EUR</w:t>
      </w:r>
      <w:r>
        <w:rPr>
          <w:rFonts w:eastAsia="Calibri"/>
          <w:sz w:val="22"/>
          <w:szCs w:val="22"/>
          <w:lang w:eastAsia="en-US"/>
        </w:rPr>
        <w:t xml:space="preserve"> </w:t>
      </w:r>
      <w:r w:rsidRPr="00EB436B">
        <w:rPr>
          <w:rFonts w:eastAsia="Calibri"/>
          <w:sz w:val="22"/>
          <w:szCs w:val="22"/>
          <w:lang w:eastAsia="en-US"/>
        </w:rPr>
        <w:t>apmērā (neskaitot Valsts kases aizņēmumu pamatsummas atmaksas).</w:t>
      </w:r>
    </w:p>
    <w:tbl>
      <w:tblPr>
        <w:tblStyle w:val="Reatabula1"/>
        <w:tblW w:w="9356" w:type="dxa"/>
        <w:tblInd w:w="-5" w:type="dxa"/>
        <w:tblLook w:val="04A0" w:firstRow="1" w:lastRow="0" w:firstColumn="1" w:lastColumn="0" w:noHBand="0" w:noVBand="1"/>
      </w:tblPr>
      <w:tblGrid>
        <w:gridCol w:w="2696"/>
        <w:gridCol w:w="2549"/>
        <w:gridCol w:w="1701"/>
        <w:gridCol w:w="2410"/>
      </w:tblGrid>
      <w:tr w:rsidR="00485BBD" w:rsidRPr="00E7227F" w14:paraId="4546BC2A" w14:textId="77777777" w:rsidTr="003438C7">
        <w:tc>
          <w:tcPr>
            <w:tcW w:w="2696" w:type="dxa"/>
          </w:tcPr>
          <w:p w14:paraId="242BA4D0" w14:textId="77777777" w:rsidR="00485BBD" w:rsidRPr="00E7227F" w:rsidRDefault="00485BBD" w:rsidP="003438C7">
            <w:pPr>
              <w:contextualSpacing/>
              <w:jc w:val="center"/>
              <w:rPr>
                <w:rFonts w:eastAsia="Calibri"/>
                <w:sz w:val="20"/>
                <w:szCs w:val="20"/>
                <w:lang w:eastAsia="en-US"/>
              </w:rPr>
            </w:pPr>
          </w:p>
          <w:p w14:paraId="395E7EA7" w14:textId="77777777" w:rsidR="00485BBD" w:rsidRPr="00E7227F" w:rsidRDefault="00485BBD" w:rsidP="003438C7">
            <w:pPr>
              <w:contextualSpacing/>
              <w:jc w:val="center"/>
              <w:rPr>
                <w:rFonts w:eastAsia="Calibri"/>
                <w:b/>
                <w:bCs/>
                <w:sz w:val="20"/>
                <w:szCs w:val="20"/>
                <w:lang w:eastAsia="en-US"/>
              </w:rPr>
            </w:pPr>
            <w:r w:rsidRPr="00E7227F">
              <w:rPr>
                <w:rFonts w:eastAsia="Calibri"/>
                <w:b/>
                <w:bCs/>
                <w:sz w:val="20"/>
                <w:szCs w:val="20"/>
                <w:lang w:eastAsia="en-US"/>
              </w:rPr>
              <w:t>Pozīcija</w:t>
            </w:r>
          </w:p>
        </w:tc>
        <w:tc>
          <w:tcPr>
            <w:tcW w:w="2549" w:type="dxa"/>
          </w:tcPr>
          <w:p w14:paraId="792DA442" w14:textId="77777777" w:rsidR="00485BBD" w:rsidRPr="00E7227F" w:rsidRDefault="00485BBD" w:rsidP="003438C7">
            <w:pPr>
              <w:contextualSpacing/>
              <w:jc w:val="center"/>
              <w:rPr>
                <w:rFonts w:eastAsia="Calibri"/>
                <w:b/>
                <w:bCs/>
                <w:sz w:val="20"/>
                <w:szCs w:val="20"/>
                <w:lang w:eastAsia="en-US"/>
              </w:rPr>
            </w:pPr>
            <w:r w:rsidRPr="00E7227F">
              <w:rPr>
                <w:rFonts w:eastAsia="Calibri"/>
                <w:b/>
                <w:bCs/>
                <w:sz w:val="20"/>
                <w:szCs w:val="20"/>
                <w:lang w:eastAsia="en-US"/>
              </w:rPr>
              <w:t>Apstiprinātie konsolidētie pamatbudžeta i</w:t>
            </w:r>
            <w:r>
              <w:rPr>
                <w:rFonts w:eastAsia="Calibri"/>
                <w:b/>
                <w:bCs/>
                <w:sz w:val="20"/>
                <w:szCs w:val="20"/>
                <w:lang w:eastAsia="en-US"/>
              </w:rPr>
              <w:t>zdevumi</w:t>
            </w:r>
            <w:r w:rsidRPr="00E7227F">
              <w:rPr>
                <w:rFonts w:eastAsia="Calibri"/>
                <w:b/>
                <w:bCs/>
                <w:sz w:val="20"/>
                <w:szCs w:val="20"/>
                <w:lang w:eastAsia="en-US"/>
              </w:rPr>
              <w:t xml:space="preserve"> uz </w:t>
            </w:r>
            <w:r>
              <w:rPr>
                <w:rFonts w:eastAsia="Calibri"/>
                <w:b/>
                <w:bCs/>
                <w:sz w:val="20"/>
                <w:szCs w:val="20"/>
                <w:lang w:eastAsia="en-US"/>
              </w:rPr>
              <w:t>05</w:t>
            </w:r>
            <w:r w:rsidRPr="00E7227F">
              <w:rPr>
                <w:rFonts w:eastAsia="Calibri"/>
                <w:b/>
                <w:bCs/>
                <w:sz w:val="20"/>
                <w:szCs w:val="20"/>
                <w:lang w:eastAsia="en-US"/>
              </w:rPr>
              <w:t>.</w:t>
            </w:r>
            <w:r>
              <w:rPr>
                <w:rFonts w:eastAsia="Calibri"/>
                <w:b/>
                <w:bCs/>
                <w:sz w:val="20"/>
                <w:szCs w:val="20"/>
                <w:lang w:eastAsia="en-US"/>
              </w:rPr>
              <w:t>02</w:t>
            </w:r>
            <w:r w:rsidRPr="00E7227F">
              <w:rPr>
                <w:rFonts w:eastAsia="Calibri"/>
                <w:b/>
                <w:bCs/>
                <w:sz w:val="20"/>
                <w:szCs w:val="20"/>
                <w:lang w:eastAsia="en-US"/>
              </w:rPr>
              <w:t>.202</w:t>
            </w:r>
            <w:r>
              <w:rPr>
                <w:rFonts w:eastAsia="Calibri"/>
                <w:b/>
                <w:bCs/>
                <w:sz w:val="20"/>
                <w:szCs w:val="20"/>
                <w:lang w:eastAsia="en-US"/>
              </w:rPr>
              <w:t>6</w:t>
            </w:r>
          </w:p>
        </w:tc>
        <w:tc>
          <w:tcPr>
            <w:tcW w:w="1701" w:type="dxa"/>
          </w:tcPr>
          <w:p w14:paraId="67035EC7" w14:textId="77777777" w:rsidR="00485BBD" w:rsidRPr="00E7227F" w:rsidRDefault="00485BBD" w:rsidP="003438C7">
            <w:pPr>
              <w:contextualSpacing/>
              <w:jc w:val="center"/>
              <w:rPr>
                <w:rFonts w:eastAsia="Calibri"/>
                <w:b/>
                <w:bCs/>
                <w:sz w:val="20"/>
                <w:szCs w:val="20"/>
                <w:lang w:eastAsia="en-US"/>
              </w:rPr>
            </w:pPr>
          </w:p>
          <w:p w14:paraId="0757DA3A" w14:textId="77777777" w:rsidR="00485BBD" w:rsidRPr="00E7227F" w:rsidRDefault="00485BBD" w:rsidP="003438C7">
            <w:pPr>
              <w:contextualSpacing/>
              <w:jc w:val="center"/>
              <w:rPr>
                <w:rFonts w:eastAsia="Calibri"/>
                <w:b/>
                <w:bCs/>
                <w:sz w:val="20"/>
                <w:szCs w:val="20"/>
                <w:lang w:eastAsia="en-US"/>
              </w:rPr>
            </w:pPr>
            <w:r w:rsidRPr="00E7227F">
              <w:rPr>
                <w:rFonts w:eastAsia="Calibri"/>
                <w:b/>
                <w:bCs/>
                <w:sz w:val="20"/>
                <w:szCs w:val="20"/>
                <w:lang w:eastAsia="en-US"/>
              </w:rPr>
              <w:t>Izmaiņas +/-</w:t>
            </w:r>
          </w:p>
        </w:tc>
        <w:tc>
          <w:tcPr>
            <w:tcW w:w="2410" w:type="dxa"/>
          </w:tcPr>
          <w:p w14:paraId="505BA60E" w14:textId="77777777" w:rsidR="00485BBD" w:rsidRPr="00E7227F" w:rsidRDefault="00485BBD" w:rsidP="003438C7">
            <w:pPr>
              <w:contextualSpacing/>
              <w:jc w:val="center"/>
              <w:rPr>
                <w:rFonts w:eastAsia="Calibri"/>
                <w:b/>
                <w:bCs/>
                <w:sz w:val="20"/>
                <w:szCs w:val="20"/>
                <w:lang w:eastAsia="en-US"/>
              </w:rPr>
            </w:pPr>
          </w:p>
          <w:p w14:paraId="66FE4FC2" w14:textId="77777777" w:rsidR="00485BBD" w:rsidRPr="00E7227F" w:rsidRDefault="00485BBD" w:rsidP="003438C7">
            <w:pPr>
              <w:contextualSpacing/>
              <w:jc w:val="center"/>
              <w:rPr>
                <w:rFonts w:eastAsia="Calibri"/>
                <w:b/>
                <w:bCs/>
                <w:sz w:val="20"/>
                <w:szCs w:val="20"/>
                <w:lang w:eastAsia="en-US"/>
              </w:rPr>
            </w:pPr>
            <w:r w:rsidRPr="00E7227F">
              <w:rPr>
                <w:rFonts w:eastAsia="Calibri"/>
                <w:b/>
                <w:bCs/>
                <w:sz w:val="20"/>
                <w:szCs w:val="20"/>
                <w:lang w:eastAsia="en-US"/>
              </w:rPr>
              <w:t>Pēc izmaiņām kopā</w:t>
            </w:r>
          </w:p>
        </w:tc>
      </w:tr>
    </w:tbl>
    <w:tbl>
      <w:tblPr>
        <w:tblStyle w:val="Reatabula2"/>
        <w:tblW w:w="9356" w:type="dxa"/>
        <w:tblInd w:w="-5" w:type="dxa"/>
        <w:tblLook w:val="04A0" w:firstRow="1" w:lastRow="0" w:firstColumn="1" w:lastColumn="0" w:noHBand="0" w:noVBand="1"/>
      </w:tblPr>
      <w:tblGrid>
        <w:gridCol w:w="2696"/>
        <w:gridCol w:w="2549"/>
        <w:gridCol w:w="1701"/>
        <w:gridCol w:w="2410"/>
      </w:tblGrid>
      <w:tr w:rsidR="00485BBD" w:rsidRPr="008F71B1" w14:paraId="18958DFA" w14:textId="77777777" w:rsidTr="003438C7">
        <w:tc>
          <w:tcPr>
            <w:tcW w:w="2696" w:type="dxa"/>
          </w:tcPr>
          <w:p w14:paraId="45AD664F" w14:textId="77777777" w:rsidR="00485BBD" w:rsidRPr="008F71B1" w:rsidRDefault="00485BBD" w:rsidP="003438C7">
            <w:pPr>
              <w:spacing w:after="160" w:line="278" w:lineRule="auto"/>
              <w:contextualSpacing/>
              <w:rPr>
                <w:rFonts w:eastAsia="Calibri"/>
                <w:b/>
                <w:bCs/>
                <w:lang w:eastAsia="en-US"/>
              </w:rPr>
            </w:pPr>
            <w:r w:rsidRPr="008F71B1">
              <w:rPr>
                <w:rFonts w:eastAsia="Calibri"/>
                <w:b/>
                <w:bCs/>
                <w:lang w:eastAsia="en-US"/>
              </w:rPr>
              <w:t>Kopā izdevumi</w:t>
            </w:r>
          </w:p>
        </w:tc>
        <w:tc>
          <w:tcPr>
            <w:tcW w:w="2549" w:type="dxa"/>
          </w:tcPr>
          <w:p w14:paraId="283AB061" w14:textId="77777777" w:rsidR="00485BBD" w:rsidRPr="00C95D7D" w:rsidRDefault="00485BBD" w:rsidP="003438C7">
            <w:pPr>
              <w:spacing w:after="160" w:line="278" w:lineRule="auto"/>
              <w:contextualSpacing/>
              <w:jc w:val="center"/>
              <w:rPr>
                <w:rFonts w:eastAsia="Calibri"/>
                <w:b/>
                <w:bCs/>
                <w:sz w:val="20"/>
                <w:szCs w:val="20"/>
                <w:lang w:eastAsia="en-US"/>
              </w:rPr>
            </w:pPr>
            <w:r w:rsidRPr="00C95D7D">
              <w:rPr>
                <w:b/>
                <w:bCs/>
              </w:rPr>
              <w:t>72 829 491</w:t>
            </w:r>
          </w:p>
        </w:tc>
        <w:tc>
          <w:tcPr>
            <w:tcW w:w="1701" w:type="dxa"/>
          </w:tcPr>
          <w:p w14:paraId="6E8D3E3F" w14:textId="77777777" w:rsidR="00485BBD" w:rsidRPr="00C95D7D" w:rsidRDefault="00485BBD" w:rsidP="003438C7">
            <w:pPr>
              <w:spacing w:after="160" w:line="278" w:lineRule="auto"/>
              <w:contextualSpacing/>
              <w:jc w:val="center"/>
              <w:rPr>
                <w:rFonts w:eastAsia="Calibri"/>
                <w:b/>
                <w:bCs/>
                <w:sz w:val="20"/>
                <w:szCs w:val="20"/>
                <w:lang w:eastAsia="en-US"/>
              </w:rPr>
            </w:pPr>
            <w:r w:rsidRPr="00C95D7D">
              <w:rPr>
                <w:b/>
                <w:bCs/>
              </w:rPr>
              <w:t>635 414</w:t>
            </w:r>
          </w:p>
        </w:tc>
        <w:tc>
          <w:tcPr>
            <w:tcW w:w="2410" w:type="dxa"/>
          </w:tcPr>
          <w:p w14:paraId="3B99DBE4" w14:textId="77777777" w:rsidR="00485BBD" w:rsidRPr="00C95D7D" w:rsidRDefault="00485BBD" w:rsidP="003438C7">
            <w:pPr>
              <w:spacing w:after="160" w:line="278" w:lineRule="auto"/>
              <w:contextualSpacing/>
              <w:jc w:val="center"/>
              <w:rPr>
                <w:rFonts w:eastAsia="Calibri"/>
                <w:b/>
                <w:bCs/>
                <w:sz w:val="20"/>
                <w:szCs w:val="20"/>
                <w:lang w:eastAsia="en-US"/>
              </w:rPr>
            </w:pPr>
            <w:r w:rsidRPr="00C95D7D">
              <w:rPr>
                <w:b/>
                <w:bCs/>
              </w:rPr>
              <w:t>73 464 905</w:t>
            </w:r>
          </w:p>
        </w:tc>
      </w:tr>
      <w:tr w:rsidR="00485BBD" w:rsidRPr="008F71B1" w14:paraId="43256180" w14:textId="77777777" w:rsidTr="003438C7">
        <w:tc>
          <w:tcPr>
            <w:tcW w:w="2696" w:type="dxa"/>
          </w:tcPr>
          <w:p w14:paraId="3C74629F" w14:textId="77777777" w:rsidR="00485BBD" w:rsidRPr="008F71B1" w:rsidRDefault="00485BBD" w:rsidP="003438C7">
            <w:pPr>
              <w:spacing w:after="160" w:line="278" w:lineRule="auto"/>
              <w:contextualSpacing/>
              <w:rPr>
                <w:rFonts w:eastAsia="Calibri"/>
                <w:b/>
                <w:bCs/>
                <w:sz w:val="20"/>
                <w:szCs w:val="20"/>
                <w:lang w:eastAsia="en-US"/>
              </w:rPr>
            </w:pPr>
            <w:r w:rsidRPr="008F71B1">
              <w:rPr>
                <w:rFonts w:eastAsia="Calibri"/>
                <w:b/>
                <w:bCs/>
                <w:sz w:val="20"/>
                <w:szCs w:val="20"/>
                <w:lang w:eastAsia="en-US"/>
              </w:rPr>
              <w:t>Vispārējie valdības dienesti</w:t>
            </w:r>
          </w:p>
        </w:tc>
        <w:tc>
          <w:tcPr>
            <w:tcW w:w="2549" w:type="dxa"/>
          </w:tcPr>
          <w:p w14:paraId="57F84D72" w14:textId="77777777" w:rsidR="00485BBD" w:rsidRPr="008F71B1" w:rsidRDefault="00485BBD" w:rsidP="003438C7">
            <w:pPr>
              <w:spacing w:after="160" w:line="278" w:lineRule="auto"/>
              <w:contextualSpacing/>
              <w:jc w:val="center"/>
              <w:rPr>
                <w:rFonts w:eastAsia="Calibri"/>
                <w:sz w:val="20"/>
                <w:szCs w:val="20"/>
                <w:lang w:eastAsia="en-US"/>
              </w:rPr>
            </w:pPr>
            <w:r w:rsidRPr="001270CB">
              <w:t>6</w:t>
            </w:r>
            <w:r>
              <w:t> </w:t>
            </w:r>
            <w:r w:rsidRPr="001270CB">
              <w:t>571</w:t>
            </w:r>
            <w:r>
              <w:t xml:space="preserve"> </w:t>
            </w:r>
            <w:r w:rsidRPr="001270CB">
              <w:t>636</w:t>
            </w:r>
          </w:p>
        </w:tc>
        <w:tc>
          <w:tcPr>
            <w:tcW w:w="1701" w:type="dxa"/>
          </w:tcPr>
          <w:p w14:paraId="6BBFE687" w14:textId="77777777" w:rsidR="00485BBD" w:rsidRPr="008F71B1" w:rsidRDefault="00485BBD" w:rsidP="003438C7">
            <w:pPr>
              <w:spacing w:after="160" w:line="278" w:lineRule="auto"/>
              <w:contextualSpacing/>
              <w:jc w:val="center"/>
              <w:rPr>
                <w:rFonts w:eastAsia="Calibri"/>
                <w:sz w:val="20"/>
                <w:szCs w:val="20"/>
                <w:lang w:eastAsia="en-US"/>
              </w:rPr>
            </w:pPr>
            <w:r w:rsidRPr="001270CB">
              <w:t>233</w:t>
            </w:r>
            <w:r>
              <w:t xml:space="preserve"> </w:t>
            </w:r>
            <w:r w:rsidRPr="001270CB">
              <w:t>594</w:t>
            </w:r>
          </w:p>
        </w:tc>
        <w:tc>
          <w:tcPr>
            <w:tcW w:w="2410" w:type="dxa"/>
          </w:tcPr>
          <w:p w14:paraId="3BFBBA43" w14:textId="77777777" w:rsidR="00485BBD" w:rsidRPr="008F71B1" w:rsidRDefault="00485BBD" w:rsidP="003438C7">
            <w:pPr>
              <w:spacing w:after="160" w:line="278" w:lineRule="auto"/>
              <w:contextualSpacing/>
              <w:jc w:val="center"/>
              <w:rPr>
                <w:rFonts w:eastAsia="Calibri"/>
                <w:sz w:val="20"/>
                <w:szCs w:val="20"/>
                <w:lang w:eastAsia="en-US"/>
              </w:rPr>
            </w:pPr>
            <w:r w:rsidRPr="001270CB">
              <w:t>6</w:t>
            </w:r>
            <w:r>
              <w:t> </w:t>
            </w:r>
            <w:r w:rsidRPr="001270CB">
              <w:t>805</w:t>
            </w:r>
            <w:r>
              <w:t xml:space="preserve"> </w:t>
            </w:r>
            <w:r w:rsidRPr="001270CB">
              <w:t>230</w:t>
            </w:r>
          </w:p>
        </w:tc>
      </w:tr>
      <w:tr w:rsidR="00485BBD" w:rsidRPr="008F71B1" w14:paraId="7CD8037C" w14:textId="77777777" w:rsidTr="003438C7">
        <w:tc>
          <w:tcPr>
            <w:tcW w:w="2696" w:type="dxa"/>
          </w:tcPr>
          <w:p w14:paraId="0C1A3815" w14:textId="77777777" w:rsidR="00485BBD" w:rsidRPr="008F71B1" w:rsidRDefault="00485BBD" w:rsidP="003438C7">
            <w:pPr>
              <w:spacing w:after="160" w:line="278" w:lineRule="auto"/>
              <w:contextualSpacing/>
              <w:rPr>
                <w:rFonts w:eastAsia="Calibri"/>
                <w:b/>
                <w:bCs/>
                <w:sz w:val="20"/>
                <w:szCs w:val="20"/>
                <w:lang w:eastAsia="en-US"/>
              </w:rPr>
            </w:pPr>
            <w:r w:rsidRPr="008F71B1">
              <w:rPr>
                <w:rFonts w:eastAsia="Calibri"/>
                <w:b/>
                <w:bCs/>
                <w:sz w:val="20"/>
                <w:szCs w:val="20"/>
                <w:lang w:eastAsia="en-US"/>
              </w:rPr>
              <w:t>Sabiedriskā kārtība un drošība</w:t>
            </w:r>
          </w:p>
        </w:tc>
        <w:tc>
          <w:tcPr>
            <w:tcW w:w="2549" w:type="dxa"/>
          </w:tcPr>
          <w:p w14:paraId="64E6232B" w14:textId="77777777" w:rsidR="00485BBD" w:rsidRPr="008F71B1" w:rsidRDefault="00485BBD" w:rsidP="003438C7">
            <w:pPr>
              <w:spacing w:after="160" w:line="278" w:lineRule="auto"/>
              <w:contextualSpacing/>
              <w:jc w:val="center"/>
              <w:rPr>
                <w:rFonts w:eastAsia="Calibri"/>
                <w:sz w:val="20"/>
                <w:szCs w:val="20"/>
                <w:lang w:eastAsia="en-US"/>
              </w:rPr>
            </w:pPr>
            <w:r w:rsidRPr="00475AD3">
              <w:t>300</w:t>
            </w:r>
            <w:r>
              <w:t xml:space="preserve"> </w:t>
            </w:r>
            <w:r w:rsidRPr="00475AD3">
              <w:t>329</w:t>
            </w:r>
          </w:p>
        </w:tc>
        <w:tc>
          <w:tcPr>
            <w:tcW w:w="1701" w:type="dxa"/>
          </w:tcPr>
          <w:p w14:paraId="6BE00288" w14:textId="77777777" w:rsidR="00485BBD" w:rsidRPr="008F71B1" w:rsidRDefault="00485BBD" w:rsidP="003438C7">
            <w:pPr>
              <w:spacing w:after="160" w:line="278" w:lineRule="auto"/>
              <w:contextualSpacing/>
              <w:jc w:val="center"/>
              <w:rPr>
                <w:rFonts w:eastAsia="Calibri"/>
                <w:sz w:val="20"/>
                <w:szCs w:val="20"/>
                <w:lang w:eastAsia="en-US"/>
              </w:rPr>
            </w:pPr>
            <w:r w:rsidRPr="00475AD3">
              <w:t>0.00</w:t>
            </w:r>
          </w:p>
        </w:tc>
        <w:tc>
          <w:tcPr>
            <w:tcW w:w="2410" w:type="dxa"/>
          </w:tcPr>
          <w:p w14:paraId="0BCE1A6A" w14:textId="77777777" w:rsidR="00485BBD" w:rsidRPr="008F71B1" w:rsidRDefault="00485BBD" w:rsidP="003438C7">
            <w:pPr>
              <w:spacing w:after="160" w:line="278" w:lineRule="auto"/>
              <w:contextualSpacing/>
              <w:jc w:val="center"/>
              <w:rPr>
                <w:rFonts w:eastAsia="Calibri"/>
                <w:sz w:val="20"/>
                <w:szCs w:val="20"/>
                <w:lang w:eastAsia="en-US"/>
              </w:rPr>
            </w:pPr>
            <w:r w:rsidRPr="00475AD3">
              <w:t>300</w:t>
            </w:r>
            <w:r>
              <w:t xml:space="preserve"> </w:t>
            </w:r>
            <w:r w:rsidRPr="00475AD3">
              <w:t>329</w:t>
            </w:r>
          </w:p>
        </w:tc>
      </w:tr>
      <w:tr w:rsidR="00485BBD" w:rsidRPr="008F71B1" w14:paraId="0F215B53" w14:textId="77777777" w:rsidTr="003438C7">
        <w:tc>
          <w:tcPr>
            <w:tcW w:w="2696" w:type="dxa"/>
          </w:tcPr>
          <w:p w14:paraId="060AA7FB" w14:textId="77777777" w:rsidR="00485BBD" w:rsidRPr="008F71B1" w:rsidRDefault="00485BBD" w:rsidP="003438C7">
            <w:pPr>
              <w:spacing w:after="160" w:line="278" w:lineRule="auto"/>
              <w:contextualSpacing/>
              <w:rPr>
                <w:rFonts w:eastAsia="Calibri"/>
                <w:b/>
                <w:bCs/>
                <w:sz w:val="20"/>
                <w:szCs w:val="20"/>
                <w:lang w:eastAsia="en-US"/>
              </w:rPr>
            </w:pPr>
            <w:r w:rsidRPr="008F71B1">
              <w:rPr>
                <w:rFonts w:eastAsia="Calibri"/>
                <w:b/>
                <w:bCs/>
                <w:sz w:val="20"/>
                <w:szCs w:val="20"/>
                <w:lang w:eastAsia="en-US"/>
              </w:rPr>
              <w:t>Ekonomiskā darbība</w:t>
            </w:r>
          </w:p>
        </w:tc>
        <w:tc>
          <w:tcPr>
            <w:tcW w:w="2549" w:type="dxa"/>
          </w:tcPr>
          <w:p w14:paraId="61DB0C71" w14:textId="77777777" w:rsidR="00485BBD" w:rsidRPr="008F71B1" w:rsidRDefault="00485BBD" w:rsidP="003438C7">
            <w:pPr>
              <w:spacing w:after="160" w:line="278" w:lineRule="auto"/>
              <w:contextualSpacing/>
              <w:jc w:val="center"/>
              <w:rPr>
                <w:rFonts w:eastAsia="Calibri"/>
                <w:sz w:val="20"/>
                <w:szCs w:val="20"/>
                <w:lang w:eastAsia="en-US"/>
              </w:rPr>
            </w:pPr>
            <w:r w:rsidRPr="00475AD3">
              <w:t>13</w:t>
            </w:r>
            <w:r>
              <w:t> </w:t>
            </w:r>
            <w:r w:rsidRPr="00475AD3">
              <w:t>636</w:t>
            </w:r>
            <w:r>
              <w:t xml:space="preserve"> </w:t>
            </w:r>
            <w:r w:rsidRPr="00475AD3">
              <w:t>354</w:t>
            </w:r>
          </w:p>
        </w:tc>
        <w:tc>
          <w:tcPr>
            <w:tcW w:w="1701" w:type="dxa"/>
          </w:tcPr>
          <w:p w14:paraId="2B793719" w14:textId="77777777" w:rsidR="00485BBD" w:rsidRPr="008F71B1" w:rsidRDefault="00485BBD" w:rsidP="003438C7">
            <w:pPr>
              <w:spacing w:after="160" w:line="278" w:lineRule="auto"/>
              <w:contextualSpacing/>
              <w:jc w:val="center"/>
              <w:rPr>
                <w:rFonts w:eastAsia="Calibri"/>
                <w:sz w:val="20"/>
                <w:szCs w:val="20"/>
                <w:lang w:eastAsia="en-US"/>
              </w:rPr>
            </w:pPr>
            <w:r w:rsidRPr="00475AD3">
              <w:t>208</w:t>
            </w:r>
            <w:r>
              <w:t xml:space="preserve"> </w:t>
            </w:r>
            <w:r w:rsidRPr="00475AD3">
              <w:t>434</w:t>
            </w:r>
          </w:p>
        </w:tc>
        <w:tc>
          <w:tcPr>
            <w:tcW w:w="2410" w:type="dxa"/>
          </w:tcPr>
          <w:p w14:paraId="64439112" w14:textId="77777777" w:rsidR="00485BBD" w:rsidRPr="008F71B1" w:rsidRDefault="00485BBD" w:rsidP="003438C7">
            <w:pPr>
              <w:spacing w:after="160" w:line="278" w:lineRule="auto"/>
              <w:contextualSpacing/>
              <w:jc w:val="center"/>
              <w:rPr>
                <w:rFonts w:eastAsia="Calibri"/>
                <w:sz w:val="20"/>
                <w:szCs w:val="20"/>
                <w:lang w:eastAsia="en-US"/>
              </w:rPr>
            </w:pPr>
            <w:r w:rsidRPr="00475AD3">
              <w:t>13</w:t>
            </w:r>
            <w:r>
              <w:t> </w:t>
            </w:r>
            <w:r w:rsidRPr="00475AD3">
              <w:t>844</w:t>
            </w:r>
            <w:r>
              <w:t xml:space="preserve"> </w:t>
            </w:r>
            <w:r w:rsidRPr="00475AD3">
              <w:t>788</w:t>
            </w:r>
          </w:p>
        </w:tc>
      </w:tr>
      <w:tr w:rsidR="00485BBD" w:rsidRPr="008F71B1" w14:paraId="0323B46D" w14:textId="77777777" w:rsidTr="003438C7">
        <w:tc>
          <w:tcPr>
            <w:tcW w:w="2696" w:type="dxa"/>
          </w:tcPr>
          <w:p w14:paraId="0DB93554" w14:textId="77777777" w:rsidR="00485BBD" w:rsidRPr="008F71B1" w:rsidRDefault="00485BBD" w:rsidP="003438C7">
            <w:pPr>
              <w:spacing w:after="160" w:line="278" w:lineRule="auto"/>
              <w:contextualSpacing/>
              <w:rPr>
                <w:rFonts w:eastAsia="Calibri"/>
                <w:b/>
                <w:bCs/>
                <w:sz w:val="20"/>
                <w:szCs w:val="20"/>
                <w:lang w:eastAsia="en-US"/>
              </w:rPr>
            </w:pPr>
            <w:r w:rsidRPr="008F71B1">
              <w:rPr>
                <w:rFonts w:eastAsia="Calibri"/>
                <w:b/>
                <w:bCs/>
                <w:sz w:val="20"/>
                <w:szCs w:val="20"/>
                <w:lang w:eastAsia="en-US"/>
              </w:rPr>
              <w:t>Vides aizsardzība</w:t>
            </w:r>
          </w:p>
        </w:tc>
        <w:tc>
          <w:tcPr>
            <w:tcW w:w="2549" w:type="dxa"/>
          </w:tcPr>
          <w:p w14:paraId="153F9782" w14:textId="77777777" w:rsidR="00485BBD" w:rsidRPr="008F71B1" w:rsidRDefault="00485BBD" w:rsidP="003438C7">
            <w:pPr>
              <w:spacing w:after="160" w:line="278" w:lineRule="auto"/>
              <w:contextualSpacing/>
              <w:jc w:val="center"/>
              <w:rPr>
                <w:rFonts w:eastAsia="Calibri"/>
                <w:sz w:val="20"/>
                <w:szCs w:val="20"/>
                <w:lang w:eastAsia="en-US"/>
              </w:rPr>
            </w:pPr>
            <w:r w:rsidRPr="00475AD3">
              <w:t>1</w:t>
            </w:r>
            <w:r>
              <w:t> </w:t>
            </w:r>
            <w:r w:rsidRPr="00475AD3">
              <w:t>028</w:t>
            </w:r>
            <w:r>
              <w:t xml:space="preserve"> </w:t>
            </w:r>
            <w:r w:rsidRPr="00475AD3">
              <w:t>627</w:t>
            </w:r>
          </w:p>
        </w:tc>
        <w:tc>
          <w:tcPr>
            <w:tcW w:w="1701" w:type="dxa"/>
          </w:tcPr>
          <w:p w14:paraId="43A40E59" w14:textId="77777777" w:rsidR="00485BBD" w:rsidRPr="008F71B1" w:rsidRDefault="00485BBD" w:rsidP="003438C7">
            <w:pPr>
              <w:spacing w:after="160" w:line="278" w:lineRule="auto"/>
              <w:contextualSpacing/>
              <w:jc w:val="center"/>
              <w:rPr>
                <w:rFonts w:eastAsia="Calibri"/>
                <w:sz w:val="20"/>
                <w:szCs w:val="20"/>
                <w:lang w:eastAsia="en-US"/>
              </w:rPr>
            </w:pPr>
            <w:r w:rsidRPr="00475AD3">
              <w:t>-78</w:t>
            </w:r>
            <w:r>
              <w:t xml:space="preserve"> </w:t>
            </w:r>
            <w:r w:rsidRPr="00475AD3">
              <w:t>143</w:t>
            </w:r>
          </w:p>
        </w:tc>
        <w:tc>
          <w:tcPr>
            <w:tcW w:w="2410" w:type="dxa"/>
          </w:tcPr>
          <w:p w14:paraId="07C7480C" w14:textId="77777777" w:rsidR="00485BBD" w:rsidRPr="008F71B1" w:rsidRDefault="00485BBD" w:rsidP="003438C7">
            <w:pPr>
              <w:spacing w:after="160" w:line="278" w:lineRule="auto"/>
              <w:contextualSpacing/>
              <w:jc w:val="center"/>
              <w:rPr>
                <w:rFonts w:eastAsia="Calibri"/>
                <w:sz w:val="20"/>
                <w:szCs w:val="20"/>
                <w:lang w:eastAsia="en-US"/>
              </w:rPr>
            </w:pPr>
            <w:r w:rsidRPr="00475AD3">
              <w:t>950</w:t>
            </w:r>
            <w:r>
              <w:t xml:space="preserve"> </w:t>
            </w:r>
            <w:r w:rsidRPr="00475AD3">
              <w:t>484</w:t>
            </w:r>
          </w:p>
        </w:tc>
      </w:tr>
      <w:tr w:rsidR="00485BBD" w:rsidRPr="008F71B1" w14:paraId="11D681A7" w14:textId="77777777" w:rsidTr="003438C7">
        <w:tc>
          <w:tcPr>
            <w:tcW w:w="2696" w:type="dxa"/>
          </w:tcPr>
          <w:p w14:paraId="0BCD78B1" w14:textId="77777777" w:rsidR="00485BBD" w:rsidRPr="008F71B1" w:rsidRDefault="00485BBD" w:rsidP="003438C7">
            <w:pPr>
              <w:spacing w:after="160" w:line="278" w:lineRule="auto"/>
              <w:contextualSpacing/>
              <w:rPr>
                <w:rFonts w:eastAsia="Calibri"/>
                <w:b/>
                <w:bCs/>
                <w:sz w:val="20"/>
                <w:szCs w:val="20"/>
                <w:lang w:eastAsia="en-US"/>
              </w:rPr>
            </w:pPr>
            <w:r w:rsidRPr="008F71B1">
              <w:rPr>
                <w:rFonts w:eastAsia="Calibri"/>
                <w:b/>
                <w:bCs/>
                <w:sz w:val="20"/>
                <w:szCs w:val="20"/>
                <w:lang w:eastAsia="en-US"/>
              </w:rPr>
              <w:t>Teritoriju un mājokļu apsaimniekošana</w:t>
            </w:r>
          </w:p>
        </w:tc>
        <w:tc>
          <w:tcPr>
            <w:tcW w:w="2549" w:type="dxa"/>
          </w:tcPr>
          <w:p w14:paraId="649BCF87" w14:textId="77777777" w:rsidR="00485BBD" w:rsidRPr="008F71B1" w:rsidRDefault="00485BBD" w:rsidP="003438C7">
            <w:pPr>
              <w:spacing w:after="160" w:line="278" w:lineRule="auto"/>
              <w:contextualSpacing/>
              <w:jc w:val="center"/>
              <w:rPr>
                <w:rFonts w:eastAsia="Calibri"/>
                <w:sz w:val="20"/>
                <w:szCs w:val="20"/>
                <w:lang w:eastAsia="en-US"/>
              </w:rPr>
            </w:pPr>
            <w:r w:rsidRPr="00475AD3">
              <w:t>6</w:t>
            </w:r>
            <w:r>
              <w:t> </w:t>
            </w:r>
            <w:r w:rsidRPr="00475AD3">
              <w:t>709</w:t>
            </w:r>
            <w:r>
              <w:t xml:space="preserve"> </w:t>
            </w:r>
            <w:r w:rsidRPr="00475AD3">
              <w:t>662</w:t>
            </w:r>
          </w:p>
        </w:tc>
        <w:tc>
          <w:tcPr>
            <w:tcW w:w="1701" w:type="dxa"/>
          </w:tcPr>
          <w:p w14:paraId="48756BD7" w14:textId="77777777" w:rsidR="00485BBD" w:rsidRPr="008F71B1" w:rsidRDefault="00485BBD" w:rsidP="003438C7">
            <w:pPr>
              <w:spacing w:after="160" w:line="278" w:lineRule="auto"/>
              <w:contextualSpacing/>
              <w:jc w:val="center"/>
              <w:rPr>
                <w:rFonts w:eastAsia="Calibri"/>
                <w:sz w:val="20"/>
                <w:szCs w:val="20"/>
                <w:lang w:eastAsia="en-US"/>
              </w:rPr>
            </w:pPr>
            <w:r w:rsidRPr="00F96D0E">
              <w:t>-70</w:t>
            </w:r>
            <w:r>
              <w:t xml:space="preserve"> </w:t>
            </w:r>
            <w:r w:rsidRPr="00F96D0E">
              <w:t>136</w:t>
            </w:r>
          </w:p>
        </w:tc>
        <w:tc>
          <w:tcPr>
            <w:tcW w:w="2410" w:type="dxa"/>
          </w:tcPr>
          <w:p w14:paraId="5BB6E0AF" w14:textId="77777777" w:rsidR="00485BBD" w:rsidRPr="008F71B1" w:rsidRDefault="00485BBD" w:rsidP="003438C7">
            <w:pPr>
              <w:spacing w:after="160" w:line="278" w:lineRule="auto"/>
              <w:contextualSpacing/>
              <w:jc w:val="center"/>
              <w:rPr>
                <w:rFonts w:eastAsia="Calibri"/>
                <w:sz w:val="20"/>
                <w:szCs w:val="20"/>
                <w:lang w:eastAsia="en-US"/>
              </w:rPr>
            </w:pPr>
            <w:r w:rsidRPr="00F96D0E">
              <w:t>6</w:t>
            </w:r>
            <w:r>
              <w:t> </w:t>
            </w:r>
            <w:r w:rsidRPr="00F96D0E">
              <w:t>639</w:t>
            </w:r>
            <w:r>
              <w:t xml:space="preserve"> </w:t>
            </w:r>
            <w:r w:rsidRPr="00F96D0E">
              <w:t>526</w:t>
            </w:r>
          </w:p>
        </w:tc>
      </w:tr>
      <w:tr w:rsidR="001D21BC" w:rsidRPr="008F71B1" w14:paraId="63DEB840" w14:textId="77777777" w:rsidTr="003438C7">
        <w:tc>
          <w:tcPr>
            <w:tcW w:w="2696" w:type="dxa"/>
          </w:tcPr>
          <w:p w14:paraId="6D38A29B" w14:textId="77777777" w:rsidR="001D21BC" w:rsidRPr="008F71B1" w:rsidRDefault="001D21BC" w:rsidP="001D21BC">
            <w:pPr>
              <w:spacing w:after="160" w:line="278" w:lineRule="auto"/>
              <w:contextualSpacing/>
              <w:rPr>
                <w:rFonts w:eastAsia="Calibri"/>
                <w:b/>
                <w:bCs/>
                <w:sz w:val="20"/>
                <w:szCs w:val="20"/>
                <w:lang w:eastAsia="en-US"/>
              </w:rPr>
            </w:pPr>
            <w:r w:rsidRPr="008F71B1">
              <w:rPr>
                <w:rFonts w:eastAsia="Calibri"/>
                <w:b/>
                <w:bCs/>
                <w:sz w:val="20"/>
                <w:szCs w:val="20"/>
                <w:lang w:eastAsia="en-US"/>
              </w:rPr>
              <w:t>Veselība</w:t>
            </w:r>
          </w:p>
        </w:tc>
        <w:tc>
          <w:tcPr>
            <w:tcW w:w="2549" w:type="dxa"/>
          </w:tcPr>
          <w:p w14:paraId="30C30454" w14:textId="77777777" w:rsidR="001D21BC" w:rsidRPr="008F71B1" w:rsidRDefault="001D21BC" w:rsidP="001D21BC">
            <w:pPr>
              <w:spacing w:after="160" w:line="278" w:lineRule="auto"/>
              <w:contextualSpacing/>
              <w:jc w:val="center"/>
              <w:rPr>
                <w:rFonts w:eastAsia="Calibri"/>
                <w:sz w:val="20"/>
                <w:szCs w:val="20"/>
                <w:lang w:eastAsia="en-US"/>
              </w:rPr>
            </w:pPr>
            <w:r w:rsidRPr="00475AD3">
              <w:t>478</w:t>
            </w:r>
            <w:r>
              <w:t xml:space="preserve"> </w:t>
            </w:r>
            <w:r w:rsidRPr="00475AD3">
              <w:t>568</w:t>
            </w:r>
          </w:p>
        </w:tc>
        <w:tc>
          <w:tcPr>
            <w:tcW w:w="1701" w:type="dxa"/>
          </w:tcPr>
          <w:p w14:paraId="4489D345" w14:textId="0BDBD9B2" w:rsidR="001D21BC" w:rsidRPr="008F71B1" w:rsidRDefault="001D21BC" w:rsidP="001D21BC">
            <w:pPr>
              <w:spacing w:after="160" w:line="278" w:lineRule="auto"/>
              <w:contextualSpacing/>
              <w:jc w:val="center"/>
              <w:rPr>
                <w:rFonts w:eastAsia="Calibri"/>
                <w:sz w:val="20"/>
                <w:szCs w:val="20"/>
                <w:lang w:eastAsia="en-US"/>
              </w:rPr>
            </w:pPr>
            <w:r w:rsidRPr="000159E3">
              <w:t>1 030</w:t>
            </w:r>
          </w:p>
        </w:tc>
        <w:tc>
          <w:tcPr>
            <w:tcW w:w="2410" w:type="dxa"/>
          </w:tcPr>
          <w:p w14:paraId="767AE637" w14:textId="5447B0B5" w:rsidR="001D21BC" w:rsidRPr="008F71B1" w:rsidRDefault="001D21BC" w:rsidP="001D21BC">
            <w:pPr>
              <w:spacing w:after="160" w:line="278" w:lineRule="auto"/>
              <w:contextualSpacing/>
              <w:jc w:val="center"/>
              <w:rPr>
                <w:rFonts w:eastAsia="Calibri"/>
                <w:sz w:val="20"/>
                <w:szCs w:val="20"/>
                <w:lang w:eastAsia="en-US"/>
              </w:rPr>
            </w:pPr>
            <w:r w:rsidRPr="000159E3">
              <w:t>479 598</w:t>
            </w:r>
          </w:p>
        </w:tc>
      </w:tr>
      <w:tr w:rsidR="001D21BC" w:rsidRPr="008F71B1" w14:paraId="73E2D2C5" w14:textId="77777777" w:rsidTr="003438C7">
        <w:tc>
          <w:tcPr>
            <w:tcW w:w="2696" w:type="dxa"/>
          </w:tcPr>
          <w:p w14:paraId="724F5B38" w14:textId="77777777" w:rsidR="001D21BC" w:rsidRPr="008F71B1" w:rsidRDefault="001D21BC" w:rsidP="001D21BC">
            <w:pPr>
              <w:spacing w:after="160" w:line="278" w:lineRule="auto"/>
              <w:contextualSpacing/>
              <w:rPr>
                <w:rFonts w:eastAsia="Calibri"/>
                <w:b/>
                <w:bCs/>
                <w:sz w:val="20"/>
                <w:szCs w:val="20"/>
                <w:lang w:eastAsia="en-US"/>
              </w:rPr>
            </w:pPr>
            <w:r w:rsidRPr="008F71B1">
              <w:rPr>
                <w:rFonts w:eastAsia="Calibri"/>
                <w:b/>
                <w:bCs/>
                <w:sz w:val="20"/>
                <w:szCs w:val="20"/>
                <w:lang w:eastAsia="en-US"/>
              </w:rPr>
              <w:t>Atpūta, kultūra un reliģija</w:t>
            </w:r>
          </w:p>
        </w:tc>
        <w:tc>
          <w:tcPr>
            <w:tcW w:w="2549" w:type="dxa"/>
          </w:tcPr>
          <w:p w14:paraId="696B69BA" w14:textId="77777777" w:rsidR="001D21BC" w:rsidRPr="008F71B1" w:rsidRDefault="001D21BC" w:rsidP="001D21BC">
            <w:pPr>
              <w:spacing w:after="160" w:line="278" w:lineRule="auto"/>
              <w:contextualSpacing/>
              <w:jc w:val="center"/>
              <w:rPr>
                <w:rFonts w:eastAsia="Calibri"/>
                <w:sz w:val="20"/>
                <w:szCs w:val="20"/>
                <w:lang w:eastAsia="en-US"/>
              </w:rPr>
            </w:pPr>
            <w:r w:rsidRPr="00475AD3">
              <w:t>4</w:t>
            </w:r>
            <w:r>
              <w:t> </w:t>
            </w:r>
            <w:r w:rsidRPr="00475AD3">
              <w:t>552</w:t>
            </w:r>
            <w:r>
              <w:t xml:space="preserve"> </w:t>
            </w:r>
            <w:r w:rsidRPr="00475AD3">
              <w:t>818</w:t>
            </w:r>
          </w:p>
        </w:tc>
        <w:tc>
          <w:tcPr>
            <w:tcW w:w="1701" w:type="dxa"/>
          </w:tcPr>
          <w:p w14:paraId="58C40479" w14:textId="54FCEE2B" w:rsidR="001D21BC" w:rsidRPr="008F71B1" w:rsidRDefault="001D21BC" w:rsidP="001D21BC">
            <w:pPr>
              <w:spacing w:after="160" w:line="278" w:lineRule="auto"/>
              <w:contextualSpacing/>
              <w:jc w:val="center"/>
              <w:rPr>
                <w:rFonts w:eastAsia="Calibri"/>
                <w:sz w:val="20"/>
                <w:szCs w:val="20"/>
                <w:lang w:eastAsia="en-US"/>
              </w:rPr>
            </w:pPr>
            <w:r w:rsidRPr="000159E3">
              <w:t>69 082</w:t>
            </w:r>
          </w:p>
        </w:tc>
        <w:tc>
          <w:tcPr>
            <w:tcW w:w="2410" w:type="dxa"/>
          </w:tcPr>
          <w:p w14:paraId="72EC721E" w14:textId="58922663" w:rsidR="001D21BC" w:rsidRPr="008F71B1" w:rsidRDefault="001D21BC" w:rsidP="001D21BC">
            <w:pPr>
              <w:spacing w:after="160" w:line="278" w:lineRule="auto"/>
              <w:contextualSpacing/>
              <w:jc w:val="center"/>
              <w:rPr>
                <w:rFonts w:eastAsia="Calibri"/>
                <w:sz w:val="20"/>
                <w:szCs w:val="20"/>
                <w:lang w:eastAsia="en-US"/>
              </w:rPr>
            </w:pPr>
            <w:r w:rsidRPr="000159E3">
              <w:t>4 621 900</w:t>
            </w:r>
          </w:p>
        </w:tc>
      </w:tr>
      <w:tr w:rsidR="00485BBD" w:rsidRPr="008F71B1" w14:paraId="162C1F88" w14:textId="77777777" w:rsidTr="003438C7">
        <w:tc>
          <w:tcPr>
            <w:tcW w:w="2696" w:type="dxa"/>
          </w:tcPr>
          <w:p w14:paraId="5FBCC2BB" w14:textId="77777777" w:rsidR="00485BBD" w:rsidRPr="008F71B1" w:rsidRDefault="00485BBD" w:rsidP="003438C7">
            <w:pPr>
              <w:spacing w:after="160" w:line="278" w:lineRule="auto"/>
              <w:contextualSpacing/>
              <w:rPr>
                <w:rFonts w:eastAsia="Calibri"/>
                <w:b/>
                <w:bCs/>
                <w:sz w:val="20"/>
                <w:szCs w:val="20"/>
                <w:lang w:eastAsia="en-US"/>
              </w:rPr>
            </w:pPr>
            <w:r w:rsidRPr="008F71B1">
              <w:rPr>
                <w:rFonts w:eastAsia="Calibri"/>
                <w:b/>
                <w:bCs/>
                <w:sz w:val="20"/>
                <w:szCs w:val="20"/>
                <w:lang w:eastAsia="en-US"/>
              </w:rPr>
              <w:t>Izglītība</w:t>
            </w:r>
          </w:p>
        </w:tc>
        <w:tc>
          <w:tcPr>
            <w:tcW w:w="2549" w:type="dxa"/>
          </w:tcPr>
          <w:p w14:paraId="678760D0" w14:textId="77777777" w:rsidR="00485BBD" w:rsidRPr="008F71B1" w:rsidRDefault="00485BBD" w:rsidP="003438C7">
            <w:pPr>
              <w:spacing w:after="160" w:line="278" w:lineRule="auto"/>
              <w:contextualSpacing/>
              <w:jc w:val="center"/>
              <w:rPr>
                <w:rFonts w:eastAsia="Calibri"/>
                <w:sz w:val="20"/>
                <w:szCs w:val="20"/>
                <w:lang w:eastAsia="en-US"/>
              </w:rPr>
            </w:pPr>
            <w:r w:rsidRPr="00475AD3">
              <w:t>27</w:t>
            </w:r>
            <w:r>
              <w:t> </w:t>
            </w:r>
            <w:r w:rsidRPr="00475AD3">
              <w:t>119</w:t>
            </w:r>
            <w:r>
              <w:t xml:space="preserve"> </w:t>
            </w:r>
            <w:r w:rsidRPr="00475AD3">
              <w:t>730</w:t>
            </w:r>
          </w:p>
        </w:tc>
        <w:tc>
          <w:tcPr>
            <w:tcW w:w="1701" w:type="dxa"/>
          </w:tcPr>
          <w:p w14:paraId="4F9A0672" w14:textId="77777777" w:rsidR="00485BBD" w:rsidRPr="008F71B1" w:rsidRDefault="00485BBD" w:rsidP="003438C7">
            <w:pPr>
              <w:spacing w:after="160" w:line="278" w:lineRule="auto"/>
              <w:contextualSpacing/>
              <w:jc w:val="center"/>
              <w:rPr>
                <w:rFonts w:eastAsia="Calibri"/>
                <w:sz w:val="20"/>
                <w:szCs w:val="20"/>
                <w:lang w:eastAsia="en-US"/>
              </w:rPr>
            </w:pPr>
            <w:r w:rsidRPr="00475AD3">
              <w:t>130</w:t>
            </w:r>
            <w:r>
              <w:t xml:space="preserve"> </w:t>
            </w:r>
            <w:r w:rsidRPr="00475AD3">
              <w:t>568</w:t>
            </w:r>
          </w:p>
        </w:tc>
        <w:tc>
          <w:tcPr>
            <w:tcW w:w="2410" w:type="dxa"/>
          </w:tcPr>
          <w:p w14:paraId="62F6190E" w14:textId="77777777" w:rsidR="00485BBD" w:rsidRPr="008F71B1" w:rsidRDefault="00485BBD" w:rsidP="003438C7">
            <w:pPr>
              <w:spacing w:after="160" w:line="278" w:lineRule="auto"/>
              <w:contextualSpacing/>
              <w:jc w:val="center"/>
              <w:rPr>
                <w:rFonts w:eastAsia="Calibri"/>
                <w:sz w:val="20"/>
                <w:szCs w:val="20"/>
                <w:lang w:eastAsia="en-US"/>
              </w:rPr>
            </w:pPr>
            <w:r w:rsidRPr="00475AD3">
              <w:t>27</w:t>
            </w:r>
            <w:r>
              <w:t> </w:t>
            </w:r>
            <w:r w:rsidRPr="00475AD3">
              <w:t>250</w:t>
            </w:r>
            <w:r>
              <w:t xml:space="preserve"> </w:t>
            </w:r>
            <w:r w:rsidRPr="00475AD3">
              <w:t>298</w:t>
            </w:r>
          </w:p>
        </w:tc>
      </w:tr>
      <w:tr w:rsidR="00485BBD" w:rsidRPr="008F71B1" w14:paraId="5FDE8AD0" w14:textId="77777777" w:rsidTr="003438C7">
        <w:tc>
          <w:tcPr>
            <w:tcW w:w="2696" w:type="dxa"/>
          </w:tcPr>
          <w:p w14:paraId="35C25808" w14:textId="77777777" w:rsidR="00485BBD" w:rsidRPr="008F71B1" w:rsidRDefault="00485BBD" w:rsidP="003438C7">
            <w:pPr>
              <w:spacing w:after="160" w:line="278" w:lineRule="auto"/>
              <w:contextualSpacing/>
              <w:rPr>
                <w:rFonts w:eastAsia="Calibri"/>
                <w:b/>
                <w:bCs/>
                <w:sz w:val="20"/>
                <w:szCs w:val="20"/>
                <w:lang w:eastAsia="en-US"/>
              </w:rPr>
            </w:pPr>
            <w:r w:rsidRPr="008F71B1">
              <w:rPr>
                <w:rFonts w:eastAsia="Calibri"/>
                <w:b/>
                <w:bCs/>
                <w:sz w:val="20"/>
                <w:szCs w:val="20"/>
                <w:lang w:eastAsia="en-US"/>
              </w:rPr>
              <w:t>Sociālā aizsardzība</w:t>
            </w:r>
          </w:p>
        </w:tc>
        <w:tc>
          <w:tcPr>
            <w:tcW w:w="2549" w:type="dxa"/>
          </w:tcPr>
          <w:p w14:paraId="7BB80A83" w14:textId="77777777" w:rsidR="00485BBD" w:rsidRPr="008F71B1" w:rsidRDefault="00485BBD" w:rsidP="003438C7">
            <w:pPr>
              <w:spacing w:after="160" w:line="278" w:lineRule="auto"/>
              <w:contextualSpacing/>
              <w:jc w:val="center"/>
              <w:rPr>
                <w:rFonts w:eastAsia="Calibri"/>
                <w:sz w:val="20"/>
                <w:szCs w:val="20"/>
                <w:lang w:eastAsia="en-US"/>
              </w:rPr>
            </w:pPr>
            <w:r w:rsidRPr="00475AD3">
              <w:t>12</w:t>
            </w:r>
            <w:r>
              <w:t> </w:t>
            </w:r>
            <w:r w:rsidRPr="00475AD3">
              <w:t>431</w:t>
            </w:r>
            <w:r>
              <w:t xml:space="preserve"> </w:t>
            </w:r>
            <w:r w:rsidRPr="00475AD3">
              <w:t>767</w:t>
            </w:r>
          </w:p>
        </w:tc>
        <w:tc>
          <w:tcPr>
            <w:tcW w:w="1701" w:type="dxa"/>
          </w:tcPr>
          <w:p w14:paraId="5E783B19" w14:textId="77777777" w:rsidR="00485BBD" w:rsidRPr="008F71B1" w:rsidRDefault="00485BBD" w:rsidP="003438C7">
            <w:pPr>
              <w:spacing w:after="160" w:line="278" w:lineRule="auto"/>
              <w:contextualSpacing/>
              <w:jc w:val="center"/>
              <w:rPr>
                <w:rFonts w:eastAsia="Calibri"/>
                <w:sz w:val="20"/>
                <w:szCs w:val="20"/>
                <w:lang w:eastAsia="en-US"/>
              </w:rPr>
            </w:pPr>
            <w:r w:rsidRPr="00475AD3">
              <w:t>140</w:t>
            </w:r>
            <w:r>
              <w:t xml:space="preserve"> </w:t>
            </w:r>
            <w:r w:rsidRPr="00475AD3">
              <w:t>985</w:t>
            </w:r>
          </w:p>
        </w:tc>
        <w:tc>
          <w:tcPr>
            <w:tcW w:w="2410" w:type="dxa"/>
          </w:tcPr>
          <w:p w14:paraId="4580237F" w14:textId="77777777" w:rsidR="00485BBD" w:rsidRPr="008F71B1" w:rsidRDefault="00485BBD" w:rsidP="003438C7">
            <w:pPr>
              <w:spacing w:after="160" w:line="278" w:lineRule="auto"/>
              <w:contextualSpacing/>
              <w:jc w:val="center"/>
              <w:rPr>
                <w:rFonts w:eastAsia="Calibri"/>
                <w:sz w:val="20"/>
                <w:szCs w:val="20"/>
                <w:lang w:eastAsia="en-US"/>
              </w:rPr>
            </w:pPr>
            <w:r w:rsidRPr="00475AD3">
              <w:t>12</w:t>
            </w:r>
            <w:r>
              <w:t> </w:t>
            </w:r>
            <w:r w:rsidRPr="00475AD3">
              <w:t>572</w:t>
            </w:r>
            <w:r>
              <w:t xml:space="preserve"> </w:t>
            </w:r>
            <w:r w:rsidRPr="00475AD3">
              <w:t>752</w:t>
            </w:r>
          </w:p>
        </w:tc>
      </w:tr>
    </w:tbl>
    <w:p w14:paraId="778038EF" w14:textId="77777777" w:rsidR="00485BBD" w:rsidRPr="00477AF1" w:rsidRDefault="00485BBD" w:rsidP="00485BBD">
      <w:pPr>
        <w:spacing w:before="100" w:beforeAutospacing="1" w:after="120" w:line="240" w:lineRule="atLeast"/>
        <w:ind w:firstLine="720"/>
        <w:jc w:val="center"/>
        <w:rPr>
          <w:rFonts w:eastAsia="Calibri"/>
          <w:bCs/>
          <w:color w:val="EE0000"/>
          <w:sz w:val="22"/>
          <w:szCs w:val="22"/>
          <w:lang w:eastAsia="en-US"/>
        </w:rPr>
      </w:pPr>
    </w:p>
    <w:p w14:paraId="0D150DD5" w14:textId="77777777" w:rsidR="00485BBD" w:rsidRDefault="00485BBD" w:rsidP="00485BBD">
      <w:pPr>
        <w:spacing w:after="120" w:line="240" w:lineRule="atLeast"/>
        <w:ind w:firstLine="720"/>
        <w:jc w:val="both"/>
        <w:rPr>
          <w:rFonts w:eastAsia="Calibri"/>
          <w:bCs/>
          <w:sz w:val="22"/>
          <w:szCs w:val="22"/>
          <w:lang w:eastAsia="en-US"/>
        </w:rPr>
      </w:pPr>
      <w:r w:rsidRPr="00200830">
        <w:rPr>
          <w:rFonts w:eastAsia="Calibri"/>
          <w:b/>
          <w:sz w:val="22"/>
          <w:szCs w:val="22"/>
          <w:lang w:eastAsia="en-US"/>
        </w:rPr>
        <w:t>Vispārējie valdības dienesti</w:t>
      </w:r>
      <w:r w:rsidRPr="00200830">
        <w:rPr>
          <w:rFonts w:eastAsia="Calibri"/>
          <w:bCs/>
          <w:sz w:val="22"/>
          <w:szCs w:val="22"/>
          <w:lang w:eastAsia="en-US"/>
        </w:rPr>
        <w:t xml:space="preserve"> </w:t>
      </w:r>
    </w:p>
    <w:p w14:paraId="7BC05228" w14:textId="77777777" w:rsidR="00485BBD" w:rsidRDefault="00485BBD" w:rsidP="00485BBD">
      <w:pPr>
        <w:spacing w:line="240" w:lineRule="atLeast"/>
        <w:jc w:val="both"/>
        <w:rPr>
          <w:rFonts w:eastAsia="Calibri"/>
          <w:bCs/>
          <w:sz w:val="22"/>
          <w:szCs w:val="22"/>
          <w:lang w:eastAsia="en-US"/>
        </w:rPr>
      </w:pPr>
      <w:r>
        <w:rPr>
          <w:rFonts w:eastAsia="Calibri"/>
          <w:bCs/>
          <w:sz w:val="22"/>
          <w:szCs w:val="22"/>
          <w:lang w:eastAsia="en-US"/>
        </w:rPr>
        <w:t xml:space="preserve">   Vispārējie valdības dienesti izdevumi ir palielinājušies par </w:t>
      </w:r>
      <w:r w:rsidRPr="00FE3BB3">
        <w:rPr>
          <w:rFonts w:eastAsia="Calibri"/>
          <w:b/>
          <w:sz w:val="22"/>
          <w:szCs w:val="22"/>
          <w:lang w:eastAsia="en-US"/>
        </w:rPr>
        <w:t>233 594 EUR</w:t>
      </w:r>
      <w:r>
        <w:rPr>
          <w:rFonts w:eastAsia="Calibri"/>
          <w:bCs/>
          <w:sz w:val="22"/>
          <w:szCs w:val="22"/>
          <w:lang w:eastAsia="en-US"/>
        </w:rPr>
        <w:t xml:space="preserve">. </w:t>
      </w:r>
    </w:p>
    <w:p w14:paraId="1C1CC810" w14:textId="77777777" w:rsidR="00485BBD" w:rsidRDefault="00485BBD" w:rsidP="00485BBD">
      <w:pPr>
        <w:spacing w:line="240" w:lineRule="atLeast"/>
        <w:jc w:val="both"/>
        <w:rPr>
          <w:rFonts w:eastAsia="Calibri"/>
          <w:bCs/>
          <w:sz w:val="22"/>
          <w:szCs w:val="22"/>
          <w:lang w:eastAsia="en-US"/>
        </w:rPr>
      </w:pPr>
      <w:r>
        <w:rPr>
          <w:rFonts w:eastAsia="Calibri"/>
          <w:bCs/>
          <w:sz w:val="22"/>
          <w:szCs w:val="22"/>
          <w:lang w:eastAsia="en-US"/>
        </w:rPr>
        <w:t>izdevumu palielinājums:</w:t>
      </w:r>
    </w:p>
    <w:p w14:paraId="1733C749" w14:textId="41C21673" w:rsidR="00485BBD" w:rsidRDefault="00485BBD" w:rsidP="00485BBD">
      <w:pPr>
        <w:spacing w:line="240" w:lineRule="atLeast"/>
        <w:jc w:val="both"/>
        <w:rPr>
          <w:rFonts w:eastAsia="Calibri"/>
          <w:bCs/>
          <w:sz w:val="22"/>
          <w:szCs w:val="22"/>
          <w:lang w:eastAsia="en-US"/>
        </w:rPr>
      </w:pPr>
      <w:r>
        <w:rPr>
          <w:rFonts w:eastAsia="Calibri"/>
          <w:bCs/>
          <w:sz w:val="22"/>
          <w:szCs w:val="22"/>
          <w:lang w:eastAsia="en-US"/>
        </w:rPr>
        <w:t xml:space="preserve">Ieplānoti </w:t>
      </w:r>
      <w:r w:rsidRPr="00520A01">
        <w:rPr>
          <w:rFonts w:eastAsia="Calibri"/>
          <w:bCs/>
          <w:sz w:val="22"/>
          <w:szCs w:val="22"/>
          <w:lang w:eastAsia="en-US"/>
        </w:rPr>
        <w:t>15. Saeimas vēlēšanu izdevumi</w:t>
      </w:r>
      <w:r>
        <w:rPr>
          <w:rFonts w:eastAsia="Calibri"/>
          <w:bCs/>
          <w:sz w:val="22"/>
          <w:szCs w:val="22"/>
          <w:lang w:eastAsia="en-US"/>
        </w:rPr>
        <w:t xml:space="preserve"> </w:t>
      </w:r>
    </w:p>
    <w:p w14:paraId="3870FB36" w14:textId="77777777" w:rsidR="00485BBD" w:rsidRDefault="00485BBD" w:rsidP="00485BBD">
      <w:pPr>
        <w:spacing w:line="240" w:lineRule="atLeast"/>
        <w:jc w:val="both"/>
        <w:rPr>
          <w:rFonts w:eastAsia="Calibri"/>
          <w:bCs/>
          <w:sz w:val="22"/>
          <w:szCs w:val="22"/>
          <w:lang w:eastAsia="en-US"/>
        </w:rPr>
      </w:pPr>
      <w:proofErr w:type="spellStart"/>
      <w:r>
        <w:rPr>
          <w:rFonts w:eastAsia="Calibri"/>
          <w:bCs/>
          <w:sz w:val="22"/>
          <w:szCs w:val="22"/>
          <w:lang w:eastAsia="en-US"/>
        </w:rPr>
        <w:t>Transferta</w:t>
      </w:r>
      <w:proofErr w:type="spellEnd"/>
      <w:r>
        <w:rPr>
          <w:rFonts w:eastAsia="Calibri"/>
          <w:bCs/>
          <w:sz w:val="22"/>
          <w:szCs w:val="22"/>
          <w:lang w:eastAsia="en-US"/>
        </w:rPr>
        <w:t xml:space="preserve"> samazinājums apvienību pārvaldēm </w:t>
      </w:r>
      <w:r>
        <w:t>par pabalstiem brīvpusdienām skolēniem un darbiniekiem (pārējās izmaksas)</w:t>
      </w:r>
      <w:r>
        <w:rPr>
          <w:rFonts w:eastAsia="Calibri"/>
          <w:bCs/>
          <w:sz w:val="22"/>
          <w:szCs w:val="22"/>
          <w:lang w:eastAsia="en-US"/>
        </w:rPr>
        <w:t xml:space="preserve">. </w:t>
      </w:r>
      <w:r w:rsidRPr="005B3FFC">
        <w:rPr>
          <w:rFonts w:eastAsia="Calibri"/>
          <w:bCs/>
          <w:sz w:val="22"/>
          <w:szCs w:val="22"/>
          <w:lang w:eastAsia="en-US"/>
        </w:rPr>
        <w:t>(palielināti izdevumi CP)</w:t>
      </w:r>
      <w:r>
        <w:rPr>
          <w:rFonts w:eastAsia="Calibri"/>
          <w:bCs/>
          <w:sz w:val="22"/>
          <w:szCs w:val="22"/>
          <w:lang w:eastAsia="en-US"/>
        </w:rPr>
        <w:t>;</w:t>
      </w:r>
    </w:p>
    <w:p w14:paraId="6162093A" w14:textId="77777777" w:rsidR="00485BBD" w:rsidRPr="00D57D00" w:rsidRDefault="00485BBD" w:rsidP="00485BBD">
      <w:pPr>
        <w:spacing w:line="240" w:lineRule="atLeast"/>
        <w:jc w:val="both"/>
        <w:rPr>
          <w:rFonts w:eastAsia="Calibri"/>
          <w:bCs/>
          <w:sz w:val="22"/>
          <w:szCs w:val="22"/>
          <w:lang w:eastAsia="en-US"/>
        </w:rPr>
      </w:pPr>
      <w:r>
        <w:rPr>
          <w:sz w:val="22"/>
          <w:szCs w:val="22"/>
        </w:rPr>
        <w:t>C</w:t>
      </w:r>
      <w:r w:rsidRPr="00541AD1">
        <w:rPr>
          <w:sz w:val="22"/>
          <w:szCs w:val="22"/>
        </w:rPr>
        <w:t>iti apvienību pārvalžu ārēji</w:t>
      </w:r>
      <w:r>
        <w:rPr>
          <w:sz w:val="22"/>
          <w:szCs w:val="22"/>
        </w:rPr>
        <w:t>e</w:t>
      </w:r>
      <w:r w:rsidRPr="00541AD1">
        <w:rPr>
          <w:sz w:val="22"/>
          <w:szCs w:val="22"/>
        </w:rPr>
        <w:t xml:space="preserve"> budžeta grozījumi</w:t>
      </w:r>
      <w:r>
        <w:rPr>
          <w:sz w:val="22"/>
          <w:szCs w:val="22"/>
        </w:rPr>
        <w:t>.</w:t>
      </w:r>
    </w:p>
    <w:p w14:paraId="0908E245" w14:textId="77777777" w:rsidR="00485BBD" w:rsidRPr="00477AF1" w:rsidRDefault="00485BBD" w:rsidP="00485BBD">
      <w:pPr>
        <w:spacing w:line="240" w:lineRule="atLeast"/>
        <w:jc w:val="both"/>
        <w:rPr>
          <w:color w:val="EE0000"/>
          <w:sz w:val="22"/>
          <w:szCs w:val="22"/>
          <w:lang w:eastAsia="ar-SA"/>
        </w:rPr>
      </w:pPr>
    </w:p>
    <w:p w14:paraId="34DD2FA2" w14:textId="77777777" w:rsidR="00485BBD" w:rsidRDefault="00485BBD" w:rsidP="00485BBD">
      <w:pPr>
        <w:spacing w:line="240" w:lineRule="atLeast"/>
        <w:ind w:firstLine="720"/>
        <w:jc w:val="both"/>
        <w:rPr>
          <w:rFonts w:eastAsia="Calibri"/>
          <w:b/>
          <w:sz w:val="22"/>
          <w:szCs w:val="22"/>
          <w:lang w:eastAsia="en-US"/>
        </w:rPr>
      </w:pPr>
      <w:r w:rsidRPr="00DB41C9">
        <w:rPr>
          <w:rFonts w:eastAsia="Calibri"/>
          <w:b/>
          <w:sz w:val="22"/>
          <w:szCs w:val="22"/>
          <w:lang w:eastAsia="en-US"/>
        </w:rPr>
        <w:t xml:space="preserve">Ekonomiskā darbība </w:t>
      </w:r>
    </w:p>
    <w:p w14:paraId="24792708" w14:textId="77777777" w:rsidR="00485BBD" w:rsidRDefault="00485BBD" w:rsidP="00485BBD">
      <w:pPr>
        <w:spacing w:line="240" w:lineRule="atLeast"/>
        <w:ind w:firstLine="720"/>
        <w:jc w:val="both"/>
        <w:rPr>
          <w:rFonts w:eastAsia="Calibri"/>
          <w:b/>
          <w:sz w:val="22"/>
          <w:szCs w:val="22"/>
          <w:lang w:eastAsia="en-US"/>
        </w:rPr>
      </w:pPr>
    </w:p>
    <w:p w14:paraId="56DB14D4" w14:textId="77777777" w:rsidR="00485BBD" w:rsidRDefault="00485BBD" w:rsidP="00485BBD">
      <w:pPr>
        <w:spacing w:line="240" w:lineRule="atLeast"/>
        <w:jc w:val="both"/>
        <w:rPr>
          <w:rFonts w:eastAsia="Calibri"/>
          <w:bCs/>
          <w:sz w:val="22"/>
          <w:szCs w:val="22"/>
          <w:lang w:eastAsia="en-US"/>
        </w:rPr>
      </w:pPr>
      <w:r>
        <w:rPr>
          <w:rFonts w:eastAsia="Calibri"/>
          <w:bCs/>
          <w:sz w:val="22"/>
          <w:szCs w:val="22"/>
          <w:lang w:eastAsia="en-US"/>
        </w:rPr>
        <w:t xml:space="preserve">   Ekonomiskās darbības izdevumi ir palielinājušies par  </w:t>
      </w:r>
      <w:r w:rsidRPr="00FE3BB3">
        <w:rPr>
          <w:rFonts w:eastAsia="Calibri"/>
          <w:b/>
          <w:sz w:val="22"/>
          <w:szCs w:val="22"/>
          <w:lang w:eastAsia="en-US"/>
        </w:rPr>
        <w:t>208 434 EUR.</w:t>
      </w:r>
    </w:p>
    <w:p w14:paraId="2DBAE853" w14:textId="77777777" w:rsidR="00485BBD" w:rsidRDefault="00485BBD" w:rsidP="00485BBD">
      <w:pPr>
        <w:spacing w:line="240" w:lineRule="atLeast"/>
        <w:jc w:val="both"/>
        <w:rPr>
          <w:rFonts w:eastAsia="Calibri"/>
          <w:bCs/>
          <w:sz w:val="22"/>
          <w:szCs w:val="22"/>
          <w:lang w:eastAsia="en-US"/>
        </w:rPr>
      </w:pPr>
      <w:r>
        <w:rPr>
          <w:rFonts w:eastAsia="Calibri"/>
          <w:bCs/>
          <w:sz w:val="22"/>
          <w:szCs w:val="22"/>
          <w:lang w:eastAsia="en-US"/>
        </w:rPr>
        <w:t>Izdevumu  palielinājums:</w:t>
      </w:r>
    </w:p>
    <w:p w14:paraId="766F93C9" w14:textId="4DE4223A" w:rsidR="00485BBD" w:rsidRDefault="00485BBD" w:rsidP="00485BBD">
      <w:pPr>
        <w:spacing w:line="240" w:lineRule="atLeast"/>
        <w:jc w:val="both"/>
        <w:rPr>
          <w:rFonts w:eastAsia="Calibri"/>
          <w:bCs/>
          <w:sz w:val="22"/>
          <w:szCs w:val="22"/>
          <w:lang w:eastAsia="en-US"/>
        </w:rPr>
      </w:pPr>
      <w:r>
        <w:rPr>
          <w:rFonts w:eastAsia="Calibri"/>
          <w:bCs/>
          <w:sz w:val="22"/>
          <w:szCs w:val="22"/>
          <w:lang w:eastAsia="en-US"/>
        </w:rPr>
        <w:t>Projekta “</w:t>
      </w:r>
      <w:r w:rsidRPr="00566CC6">
        <w:rPr>
          <w:rFonts w:eastAsia="Calibri"/>
          <w:bCs/>
          <w:sz w:val="22"/>
          <w:szCs w:val="22"/>
          <w:lang w:eastAsia="en-US"/>
        </w:rPr>
        <w:t xml:space="preserve">Publiskās </w:t>
      </w:r>
      <w:proofErr w:type="spellStart"/>
      <w:r w:rsidRPr="00566CC6">
        <w:rPr>
          <w:rFonts w:eastAsia="Calibri"/>
          <w:bCs/>
          <w:sz w:val="22"/>
          <w:szCs w:val="22"/>
          <w:lang w:eastAsia="en-US"/>
        </w:rPr>
        <w:t>ārtelpas</w:t>
      </w:r>
      <w:proofErr w:type="spellEnd"/>
      <w:r w:rsidRPr="00566CC6">
        <w:rPr>
          <w:rFonts w:eastAsia="Calibri"/>
          <w:bCs/>
          <w:sz w:val="22"/>
          <w:szCs w:val="22"/>
          <w:lang w:eastAsia="en-US"/>
        </w:rPr>
        <w:t xml:space="preserve"> attīstība Rēzeknes novada </w:t>
      </w:r>
      <w:proofErr w:type="spellStart"/>
      <w:r w:rsidRPr="00566CC6">
        <w:rPr>
          <w:rFonts w:eastAsia="Calibri"/>
          <w:bCs/>
          <w:sz w:val="22"/>
          <w:szCs w:val="22"/>
          <w:lang w:eastAsia="en-US"/>
        </w:rPr>
        <w:t>Ančupānu</w:t>
      </w:r>
      <w:proofErr w:type="spellEnd"/>
      <w:r w:rsidRPr="00566CC6">
        <w:rPr>
          <w:rFonts w:eastAsia="Calibri"/>
          <w:bCs/>
          <w:sz w:val="22"/>
          <w:szCs w:val="22"/>
          <w:lang w:eastAsia="en-US"/>
        </w:rPr>
        <w:t xml:space="preserve"> kartodromā</w:t>
      </w:r>
      <w:r>
        <w:rPr>
          <w:rFonts w:eastAsia="Calibri"/>
          <w:bCs/>
          <w:sz w:val="22"/>
          <w:szCs w:val="22"/>
          <w:lang w:eastAsia="en-US"/>
        </w:rPr>
        <w:t xml:space="preserve">” izdevumu palielinājums; </w:t>
      </w:r>
    </w:p>
    <w:p w14:paraId="31858BD8" w14:textId="4401ECDA" w:rsidR="00485BBD" w:rsidRDefault="00485BBD" w:rsidP="00485BBD">
      <w:pPr>
        <w:spacing w:line="240" w:lineRule="atLeast"/>
        <w:jc w:val="both"/>
        <w:rPr>
          <w:rFonts w:eastAsia="Calibri"/>
          <w:bCs/>
          <w:sz w:val="22"/>
          <w:szCs w:val="22"/>
          <w:lang w:eastAsia="en-US"/>
        </w:rPr>
      </w:pPr>
      <w:proofErr w:type="spellStart"/>
      <w:r>
        <w:rPr>
          <w:rFonts w:eastAsia="Calibri"/>
          <w:bCs/>
          <w:sz w:val="22"/>
          <w:szCs w:val="22"/>
          <w:lang w:eastAsia="en-US"/>
        </w:rPr>
        <w:t>Transferta</w:t>
      </w:r>
      <w:proofErr w:type="spellEnd"/>
      <w:r>
        <w:rPr>
          <w:rFonts w:eastAsia="Calibri"/>
          <w:bCs/>
          <w:sz w:val="22"/>
          <w:szCs w:val="22"/>
          <w:lang w:eastAsia="en-US"/>
        </w:rPr>
        <w:t xml:space="preserve"> samazinājums apvienību pārvaldēm par ieņēmumi no izsolēm, atsavināšanas līdzekļi (palielināti izdevumi CP); </w:t>
      </w:r>
    </w:p>
    <w:p w14:paraId="6B52A0D4" w14:textId="18E8429C" w:rsidR="00485BBD" w:rsidRPr="00566CC6" w:rsidRDefault="00485BBD" w:rsidP="00485BBD">
      <w:pPr>
        <w:spacing w:line="240" w:lineRule="atLeast"/>
        <w:jc w:val="both"/>
        <w:rPr>
          <w:lang w:eastAsia="ar-SA"/>
        </w:rPr>
      </w:pPr>
      <w:r>
        <w:rPr>
          <w:lang w:eastAsia="ar-SA"/>
        </w:rPr>
        <w:t>K</w:t>
      </w:r>
      <w:r w:rsidRPr="001A26C6">
        <w:rPr>
          <w:lang w:eastAsia="ar-SA"/>
        </w:rPr>
        <w:t>onkurs</w:t>
      </w:r>
      <w:r>
        <w:rPr>
          <w:lang w:eastAsia="ar-SA"/>
        </w:rPr>
        <w:t>s</w:t>
      </w:r>
      <w:r w:rsidRPr="001A26C6">
        <w:rPr>
          <w:lang w:eastAsia="ar-SA"/>
        </w:rPr>
        <w:t xml:space="preserve"> “</w:t>
      </w:r>
      <w:proofErr w:type="spellStart"/>
      <w:r w:rsidRPr="001A26C6">
        <w:rPr>
          <w:lang w:eastAsia="ar-SA"/>
        </w:rPr>
        <w:t>Remigrācijas</w:t>
      </w:r>
      <w:proofErr w:type="spellEnd"/>
      <w:r w:rsidRPr="001A26C6">
        <w:rPr>
          <w:lang w:eastAsia="ar-SA"/>
        </w:rPr>
        <w:t xml:space="preserve"> atbalsta pasākums - uzņēmējdarbības atbalsts”</w:t>
      </w:r>
      <w:r>
        <w:rPr>
          <w:lang w:eastAsia="ar-SA"/>
        </w:rPr>
        <w:t xml:space="preserve">; </w:t>
      </w:r>
    </w:p>
    <w:p w14:paraId="5BF0CA2B" w14:textId="77777777" w:rsidR="00485BBD" w:rsidRPr="00D57D00" w:rsidRDefault="00485BBD" w:rsidP="00485BBD">
      <w:pPr>
        <w:spacing w:line="240" w:lineRule="atLeast"/>
        <w:jc w:val="both"/>
        <w:rPr>
          <w:rFonts w:eastAsia="Calibri"/>
          <w:bCs/>
          <w:sz w:val="22"/>
          <w:szCs w:val="22"/>
          <w:lang w:eastAsia="en-US"/>
        </w:rPr>
      </w:pPr>
      <w:r>
        <w:rPr>
          <w:sz w:val="22"/>
          <w:szCs w:val="22"/>
        </w:rPr>
        <w:t>C</w:t>
      </w:r>
      <w:r w:rsidRPr="00541AD1">
        <w:rPr>
          <w:sz w:val="22"/>
          <w:szCs w:val="22"/>
        </w:rPr>
        <w:t>iti apvienību pārvalžu ārēji</w:t>
      </w:r>
      <w:r>
        <w:rPr>
          <w:sz w:val="22"/>
          <w:szCs w:val="22"/>
        </w:rPr>
        <w:t>e</w:t>
      </w:r>
      <w:r w:rsidRPr="00541AD1">
        <w:rPr>
          <w:sz w:val="22"/>
          <w:szCs w:val="22"/>
        </w:rPr>
        <w:t xml:space="preserve"> budžeta grozījumi</w:t>
      </w:r>
      <w:r>
        <w:rPr>
          <w:sz w:val="22"/>
          <w:szCs w:val="22"/>
        </w:rPr>
        <w:t>.</w:t>
      </w:r>
    </w:p>
    <w:p w14:paraId="3F88B5DA" w14:textId="77777777" w:rsidR="00485BBD" w:rsidRDefault="00485BBD" w:rsidP="00485BBD">
      <w:pPr>
        <w:spacing w:line="240" w:lineRule="atLeast"/>
        <w:jc w:val="both"/>
        <w:rPr>
          <w:rFonts w:eastAsia="Calibri"/>
          <w:bCs/>
          <w:color w:val="EE0000"/>
          <w:sz w:val="22"/>
          <w:szCs w:val="22"/>
          <w:lang w:eastAsia="en-US"/>
        </w:rPr>
      </w:pPr>
    </w:p>
    <w:p w14:paraId="7AB54B0D" w14:textId="77777777" w:rsidR="00485BBD" w:rsidRDefault="00485BBD" w:rsidP="00485BBD">
      <w:pPr>
        <w:spacing w:line="240" w:lineRule="atLeast"/>
        <w:ind w:firstLine="720"/>
        <w:jc w:val="both"/>
        <w:rPr>
          <w:rFonts w:eastAsia="Calibri"/>
          <w:b/>
          <w:sz w:val="22"/>
          <w:szCs w:val="22"/>
          <w:lang w:eastAsia="en-US"/>
        </w:rPr>
      </w:pPr>
      <w:r>
        <w:rPr>
          <w:rFonts w:eastAsia="Calibri"/>
          <w:b/>
          <w:sz w:val="22"/>
          <w:szCs w:val="22"/>
          <w:lang w:eastAsia="en-US"/>
        </w:rPr>
        <w:t>Vides aizsardzība</w:t>
      </w:r>
    </w:p>
    <w:p w14:paraId="180D3048" w14:textId="77777777" w:rsidR="00485BBD" w:rsidRDefault="00485BBD" w:rsidP="00485BBD">
      <w:pPr>
        <w:spacing w:line="240" w:lineRule="atLeast"/>
        <w:ind w:firstLine="720"/>
        <w:jc w:val="both"/>
        <w:rPr>
          <w:rFonts w:eastAsia="Calibri"/>
          <w:b/>
          <w:sz w:val="22"/>
          <w:szCs w:val="22"/>
          <w:lang w:eastAsia="en-US"/>
        </w:rPr>
      </w:pPr>
    </w:p>
    <w:p w14:paraId="4D01E5B0" w14:textId="77777777" w:rsidR="00485BBD" w:rsidRDefault="00485BBD" w:rsidP="00485BBD">
      <w:pPr>
        <w:spacing w:line="240" w:lineRule="atLeast"/>
        <w:jc w:val="both"/>
        <w:rPr>
          <w:rFonts w:eastAsia="Calibri"/>
          <w:bCs/>
          <w:sz w:val="22"/>
          <w:szCs w:val="22"/>
          <w:lang w:eastAsia="en-US"/>
        </w:rPr>
      </w:pPr>
      <w:r>
        <w:rPr>
          <w:rFonts w:eastAsia="Calibri"/>
          <w:bCs/>
          <w:sz w:val="22"/>
          <w:szCs w:val="22"/>
          <w:lang w:eastAsia="en-US"/>
        </w:rPr>
        <w:t xml:space="preserve">   Vides aizsardzības izdevumi ir samazinājušies par </w:t>
      </w:r>
      <w:r w:rsidRPr="00A542FF">
        <w:rPr>
          <w:rFonts w:eastAsia="Calibri"/>
          <w:b/>
          <w:sz w:val="22"/>
          <w:szCs w:val="22"/>
          <w:lang w:eastAsia="en-US"/>
        </w:rPr>
        <w:t>-78 143 EUR.</w:t>
      </w:r>
    </w:p>
    <w:p w14:paraId="5CD57F3B" w14:textId="77777777" w:rsidR="00485BBD" w:rsidRDefault="00485BBD" w:rsidP="00485BBD">
      <w:pPr>
        <w:spacing w:line="240" w:lineRule="atLeast"/>
        <w:jc w:val="both"/>
        <w:rPr>
          <w:rFonts w:eastAsia="Calibri"/>
          <w:bCs/>
          <w:sz w:val="22"/>
          <w:szCs w:val="22"/>
          <w:lang w:eastAsia="en-US"/>
        </w:rPr>
      </w:pPr>
      <w:r>
        <w:rPr>
          <w:rFonts w:eastAsia="Calibri"/>
          <w:bCs/>
          <w:sz w:val="22"/>
          <w:szCs w:val="22"/>
          <w:lang w:eastAsia="en-US"/>
        </w:rPr>
        <w:t>Izdevumu samazinājums:</w:t>
      </w:r>
    </w:p>
    <w:p w14:paraId="057EE2AA" w14:textId="77777777" w:rsidR="00485BBD" w:rsidRPr="0055125A" w:rsidRDefault="00485BBD" w:rsidP="00485BBD">
      <w:pPr>
        <w:spacing w:line="240" w:lineRule="atLeast"/>
        <w:jc w:val="both"/>
        <w:rPr>
          <w:rFonts w:eastAsia="Calibri"/>
          <w:bCs/>
          <w:sz w:val="22"/>
          <w:szCs w:val="22"/>
          <w:lang w:eastAsia="en-US"/>
        </w:rPr>
      </w:pPr>
      <w:r>
        <w:rPr>
          <w:rFonts w:eastAsia="Calibri"/>
          <w:bCs/>
          <w:sz w:val="22"/>
          <w:szCs w:val="22"/>
          <w:lang w:eastAsia="en-US"/>
        </w:rPr>
        <w:t xml:space="preserve"> Šie līdzekļi novirzīti uz pašvaldības ēkas RNVSAC struktūrvienības “Viļāni” ēkas daļas demontāžu.</w:t>
      </w:r>
    </w:p>
    <w:p w14:paraId="6FCA3A45" w14:textId="77777777" w:rsidR="00485BBD" w:rsidRPr="0055125A" w:rsidRDefault="00485BBD" w:rsidP="00485BBD">
      <w:pPr>
        <w:spacing w:line="240" w:lineRule="atLeast"/>
        <w:jc w:val="both"/>
        <w:rPr>
          <w:rFonts w:eastAsia="Calibri"/>
          <w:bCs/>
          <w:sz w:val="22"/>
          <w:szCs w:val="22"/>
          <w:lang w:eastAsia="en-US"/>
        </w:rPr>
      </w:pPr>
      <w:r>
        <w:rPr>
          <w:rFonts w:eastAsia="Calibri"/>
          <w:b/>
          <w:sz w:val="22"/>
          <w:szCs w:val="22"/>
          <w:lang w:eastAsia="en-US"/>
        </w:rPr>
        <w:t xml:space="preserve">   </w:t>
      </w:r>
    </w:p>
    <w:p w14:paraId="3C2A50D8" w14:textId="77777777" w:rsidR="00485BBD" w:rsidRDefault="00485BBD" w:rsidP="00485BBD">
      <w:pPr>
        <w:spacing w:line="240" w:lineRule="atLeast"/>
        <w:jc w:val="both"/>
        <w:rPr>
          <w:rFonts w:eastAsia="Calibri"/>
          <w:bCs/>
          <w:color w:val="EE0000"/>
          <w:sz w:val="22"/>
          <w:szCs w:val="22"/>
          <w:lang w:eastAsia="en-US"/>
        </w:rPr>
      </w:pPr>
      <w:r>
        <w:rPr>
          <w:rFonts w:eastAsia="Calibri"/>
          <w:bCs/>
          <w:color w:val="EE0000"/>
          <w:sz w:val="22"/>
          <w:szCs w:val="22"/>
          <w:lang w:eastAsia="en-US"/>
        </w:rPr>
        <w:t xml:space="preserve">          </w:t>
      </w:r>
    </w:p>
    <w:p w14:paraId="3E6C37F9" w14:textId="3827EE2F" w:rsidR="00485BBD" w:rsidRDefault="00485BBD" w:rsidP="00485BBD">
      <w:pPr>
        <w:spacing w:line="240" w:lineRule="atLeast"/>
        <w:jc w:val="both"/>
        <w:rPr>
          <w:rFonts w:eastAsia="Calibri"/>
          <w:bCs/>
          <w:color w:val="EE0000"/>
          <w:sz w:val="22"/>
          <w:szCs w:val="22"/>
          <w:lang w:eastAsia="en-US"/>
        </w:rPr>
      </w:pPr>
      <w:r>
        <w:rPr>
          <w:rFonts w:eastAsia="Calibri"/>
          <w:bCs/>
          <w:color w:val="EE0000"/>
          <w:sz w:val="22"/>
          <w:szCs w:val="22"/>
          <w:lang w:eastAsia="en-US"/>
        </w:rPr>
        <w:br w:type="page"/>
      </w:r>
    </w:p>
    <w:p w14:paraId="6EE9513F" w14:textId="77777777" w:rsidR="00485BBD" w:rsidRDefault="00485BBD" w:rsidP="00485BBD">
      <w:pPr>
        <w:spacing w:line="240" w:lineRule="atLeast"/>
        <w:jc w:val="both"/>
        <w:rPr>
          <w:rFonts w:eastAsia="Calibri"/>
          <w:bCs/>
          <w:color w:val="EE0000"/>
          <w:sz w:val="22"/>
          <w:szCs w:val="22"/>
          <w:lang w:eastAsia="en-US"/>
        </w:rPr>
      </w:pPr>
    </w:p>
    <w:p w14:paraId="58AC2C90" w14:textId="77777777" w:rsidR="00485BBD" w:rsidRDefault="00485BBD" w:rsidP="00485BBD">
      <w:pPr>
        <w:spacing w:line="240" w:lineRule="atLeast"/>
        <w:jc w:val="both"/>
        <w:rPr>
          <w:rFonts w:eastAsia="Calibri"/>
          <w:b/>
          <w:sz w:val="22"/>
          <w:szCs w:val="22"/>
          <w:lang w:eastAsia="en-US"/>
        </w:rPr>
      </w:pPr>
      <w:r>
        <w:rPr>
          <w:rFonts w:eastAsia="Calibri"/>
          <w:bCs/>
          <w:color w:val="EE0000"/>
          <w:sz w:val="22"/>
          <w:szCs w:val="22"/>
          <w:lang w:eastAsia="en-US"/>
        </w:rPr>
        <w:t xml:space="preserve">   </w:t>
      </w:r>
      <w:r>
        <w:rPr>
          <w:rFonts w:eastAsia="Calibri"/>
          <w:b/>
          <w:sz w:val="22"/>
          <w:szCs w:val="22"/>
          <w:lang w:eastAsia="en-US"/>
        </w:rPr>
        <w:t>Teritoriju un mājokļu apsaimniekošana</w:t>
      </w:r>
    </w:p>
    <w:p w14:paraId="603679BC" w14:textId="77777777" w:rsidR="00485BBD" w:rsidRDefault="00485BBD" w:rsidP="00485BBD">
      <w:pPr>
        <w:spacing w:line="240" w:lineRule="atLeast"/>
        <w:jc w:val="both"/>
        <w:rPr>
          <w:rFonts w:eastAsia="Calibri"/>
          <w:b/>
          <w:sz w:val="22"/>
          <w:szCs w:val="22"/>
          <w:lang w:eastAsia="en-US"/>
        </w:rPr>
      </w:pPr>
    </w:p>
    <w:p w14:paraId="24E910F1" w14:textId="77777777" w:rsidR="00485BBD" w:rsidRDefault="00485BBD" w:rsidP="00485BBD">
      <w:pPr>
        <w:jc w:val="both"/>
        <w:rPr>
          <w:rFonts w:eastAsia="Calibri"/>
          <w:bCs/>
          <w:sz w:val="22"/>
          <w:szCs w:val="22"/>
          <w:lang w:eastAsia="en-US"/>
        </w:rPr>
      </w:pPr>
      <w:r>
        <w:rPr>
          <w:rFonts w:eastAsia="Calibri"/>
          <w:bCs/>
          <w:sz w:val="22"/>
          <w:szCs w:val="22"/>
          <w:lang w:eastAsia="en-US"/>
        </w:rPr>
        <w:t xml:space="preserve">   Teritoriju un mājokļu apsaimniekošanas izdevumi ir samazinājušies </w:t>
      </w:r>
      <w:r w:rsidRPr="00AC0A77">
        <w:rPr>
          <w:rFonts w:eastAsia="Calibri"/>
          <w:bCs/>
          <w:sz w:val="22"/>
          <w:szCs w:val="22"/>
          <w:lang w:eastAsia="en-US"/>
        </w:rPr>
        <w:t xml:space="preserve">par </w:t>
      </w:r>
      <w:r w:rsidRPr="00F96D0E">
        <w:rPr>
          <w:b/>
          <w:bCs/>
        </w:rPr>
        <w:t>-70</w:t>
      </w:r>
      <w:r>
        <w:rPr>
          <w:b/>
          <w:bCs/>
        </w:rPr>
        <w:t> </w:t>
      </w:r>
      <w:r w:rsidRPr="00F96D0E">
        <w:rPr>
          <w:b/>
          <w:bCs/>
        </w:rPr>
        <w:t>136</w:t>
      </w:r>
      <w:r>
        <w:rPr>
          <w:b/>
          <w:bCs/>
        </w:rPr>
        <w:t xml:space="preserve"> </w:t>
      </w:r>
      <w:r w:rsidRPr="00F96D0E">
        <w:rPr>
          <w:rFonts w:eastAsia="Calibri"/>
          <w:b/>
          <w:bCs/>
          <w:sz w:val="22"/>
          <w:szCs w:val="22"/>
          <w:lang w:eastAsia="en-US"/>
        </w:rPr>
        <w:t>EUR.</w:t>
      </w:r>
      <w:r>
        <w:rPr>
          <w:rFonts w:eastAsia="Calibri"/>
          <w:bCs/>
          <w:sz w:val="22"/>
          <w:szCs w:val="22"/>
          <w:lang w:eastAsia="en-US"/>
        </w:rPr>
        <w:t xml:space="preserve"> </w:t>
      </w:r>
    </w:p>
    <w:p w14:paraId="1C3BB9C1" w14:textId="77777777" w:rsidR="00485BBD" w:rsidRDefault="00485BBD" w:rsidP="00485BBD">
      <w:pPr>
        <w:jc w:val="both"/>
        <w:rPr>
          <w:rFonts w:eastAsia="Calibri"/>
          <w:bCs/>
          <w:sz w:val="22"/>
          <w:szCs w:val="22"/>
          <w:lang w:eastAsia="en-US"/>
        </w:rPr>
      </w:pPr>
      <w:r>
        <w:rPr>
          <w:rFonts w:eastAsia="Calibri"/>
          <w:bCs/>
          <w:sz w:val="22"/>
          <w:szCs w:val="22"/>
          <w:lang w:eastAsia="en-US"/>
        </w:rPr>
        <w:t>Izdevumu samazinājums:</w:t>
      </w:r>
    </w:p>
    <w:p w14:paraId="3A51F08A" w14:textId="2150253A" w:rsidR="00485BBD" w:rsidRDefault="00485BBD" w:rsidP="00485BBD">
      <w:pPr>
        <w:jc w:val="both"/>
        <w:rPr>
          <w:rFonts w:eastAsia="Calibri"/>
          <w:bCs/>
          <w:sz w:val="22"/>
          <w:szCs w:val="22"/>
          <w:lang w:eastAsia="en-US"/>
        </w:rPr>
      </w:pPr>
      <w:r>
        <w:rPr>
          <w:rFonts w:eastAsia="Calibri"/>
          <w:bCs/>
          <w:sz w:val="22"/>
          <w:szCs w:val="22"/>
          <w:lang w:eastAsia="en-US"/>
        </w:rPr>
        <w:t>Izdevumi no Attīstības un plānošanas nodaļas novirzīti uz konkursu “</w:t>
      </w:r>
      <w:proofErr w:type="spellStart"/>
      <w:r w:rsidRPr="00681AD9">
        <w:rPr>
          <w:rFonts w:eastAsia="Calibri"/>
          <w:bCs/>
          <w:sz w:val="22"/>
          <w:szCs w:val="22"/>
          <w:lang w:eastAsia="en-US"/>
        </w:rPr>
        <w:t>Remigrācijas</w:t>
      </w:r>
      <w:proofErr w:type="spellEnd"/>
      <w:r w:rsidRPr="00681AD9">
        <w:rPr>
          <w:rFonts w:eastAsia="Calibri"/>
          <w:bCs/>
          <w:sz w:val="22"/>
          <w:szCs w:val="22"/>
          <w:lang w:eastAsia="en-US"/>
        </w:rPr>
        <w:t xml:space="preserve"> atbalsta pasākums- uzņēmējdarbības atbalsts</w:t>
      </w:r>
      <w:r>
        <w:rPr>
          <w:rFonts w:eastAsia="Calibri"/>
          <w:bCs/>
          <w:sz w:val="22"/>
          <w:szCs w:val="22"/>
          <w:lang w:eastAsia="en-US"/>
        </w:rPr>
        <w:t xml:space="preserve">”; </w:t>
      </w:r>
    </w:p>
    <w:p w14:paraId="7485A649" w14:textId="77777777" w:rsidR="00485BBD" w:rsidRDefault="00485BBD" w:rsidP="00485BBD">
      <w:pPr>
        <w:jc w:val="both"/>
        <w:rPr>
          <w:rFonts w:eastAsia="Calibri"/>
          <w:bCs/>
          <w:sz w:val="22"/>
          <w:szCs w:val="22"/>
          <w:lang w:eastAsia="en-US"/>
        </w:rPr>
      </w:pPr>
      <w:r>
        <w:rPr>
          <w:rFonts w:eastAsia="Calibri"/>
          <w:bCs/>
          <w:sz w:val="22"/>
          <w:szCs w:val="22"/>
          <w:lang w:eastAsia="en-US"/>
        </w:rPr>
        <w:t xml:space="preserve">Galvenokārt Maltas apvienības pārvaldes izdevumu samazinājums </w:t>
      </w:r>
      <w:proofErr w:type="spellStart"/>
      <w:r>
        <w:rPr>
          <w:rFonts w:eastAsia="Calibri"/>
          <w:bCs/>
          <w:sz w:val="22"/>
          <w:szCs w:val="22"/>
          <w:lang w:eastAsia="en-US"/>
        </w:rPr>
        <w:t>transferta</w:t>
      </w:r>
      <w:proofErr w:type="spellEnd"/>
      <w:r>
        <w:rPr>
          <w:rFonts w:eastAsia="Calibri"/>
          <w:bCs/>
          <w:sz w:val="22"/>
          <w:szCs w:val="22"/>
          <w:lang w:eastAsia="en-US"/>
        </w:rPr>
        <w:t xml:space="preserve"> ieturējumam par atsavināšanas līdzekļiem un  </w:t>
      </w:r>
      <w:r>
        <w:t>par pabalstiem brīvpusdienām skolēniem un darbiniekiem (pārējās izmaksas);</w:t>
      </w:r>
    </w:p>
    <w:p w14:paraId="46493BA6" w14:textId="77777777" w:rsidR="00485BBD" w:rsidRDefault="00485BBD" w:rsidP="00485BBD">
      <w:pPr>
        <w:jc w:val="both"/>
        <w:rPr>
          <w:rFonts w:eastAsia="Calibri"/>
          <w:bCs/>
          <w:sz w:val="22"/>
          <w:szCs w:val="22"/>
          <w:lang w:eastAsia="en-US"/>
        </w:rPr>
      </w:pPr>
      <w:r>
        <w:rPr>
          <w:rFonts w:eastAsia="Calibri"/>
          <w:bCs/>
          <w:sz w:val="22"/>
          <w:szCs w:val="22"/>
          <w:lang w:eastAsia="en-US"/>
        </w:rPr>
        <w:t>Citi apvienību pārvalžu ārējie budžeta grozījumi.</w:t>
      </w:r>
    </w:p>
    <w:p w14:paraId="02823656" w14:textId="77777777" w:rsidR="00485BBD" w:rsidRPr="0055125A" w:rsidRDefault="00485BBD" w:rsidP="00485BBD">
      <w:pPr>
        <w:spacing w:line="240" w:lineRule="atLeast"/>
        <w:jc w:val="both"/>
        <w:rPr>
          <w:rFonts w:eastAsia="Calibri"/>
          <w:bCs/>
          <w:sz w:val="22"/>
          <w:szCs w:val="22"/>
          <w:lang w:eastAsia="en-US"/>
        </w:rPr>
      </w:pPr>
    </w:p>
    <w:p w14:paraId="3399A50E" w14:textId="77777777" w:rsidR="001D21BC" w:rsidRDefault="001D21BC" w:rsidP="001D21BC">
      <w:pPr>
        <w:spacing w:line="240" w:lineRule="atLeast"/>
        <w:ind w:firstLine="720"/>
        <w:jc w:val="both"/>
        <w:rPr>
          <w:rFonts w:eastAsia="Calibri"/>
          <w:b/>
          <w:sz w:val="22"/>
          <w:szCs w:val="22"/>
          <w:lang w:eastAsia="en-US"/>
        </w:rPr>
      </w:pPr>
      <w:r w:rsidRPr="00200830">
        <w:rPr>
          <w:rFonts w:eastAsia="Calibri"/>
          <w:b/>
          <w:sz w:val="22"/>
          <w:szCs w:val="22"/>
          <w:lang w:eastAsia="en-US"/>
        </w:rPr>
        <w:t>Veselība</w:t>
      </w:r>
    </w:p>
    <w:p w14:paraId="285DE2CE" w14:textId="77777777" w:rsidR="001D21BC" w:rsidRDefault="001D21BC" w:rsidP="001D21BC">
      <w:pPr>
        <w:spacing w:line="240" w:lineRule="atLeast"/>
        <w:ind w:firstLine="720"/>
        <w:jc w:val="both"/>
        <w:rPr>
          <w:rFonts w:eastAsia="Calibri"/>
          <w:b/>
          <w:sz w:val="22"/>
          <w:szCs w:val="22"/>
          <w:lang w:eastAsia="en-US"/>
        </w:rPr>
      </w:pPr>
    </w:p>
    <w:p w14:paraId="34D2AEB6" w14:textId="77777777" w:rsidR="001D21BC" w:rsidRPr="008E3F10" w:rsidRDefault="001D21BC" w:rsidP="001D21BC">
      <w:pPr>
        <w:spacing w:line="240" w:lineRule="atLeast"/>
        <w:jc w:val="both"/>
        <w:rPr>
          <w:rFonts w:eastAsia="Calibri"/>
          <w:b/>
          <w:sz w:val="22"/>
          <w:szCs w:val="22"/>
          <w:lang w:eastAsia="en-US"/>
        </w:rPr>
      </w:pPr>
      <w:r>
        <w:rPr>
          <w:rFonts w:eastAsia="Calibri"/>
          <w:b/>
          <w:sz w:val="22"/>
          <w:szCs w:val="22"/>
          <w:lang w:eastAsia="en-US"/>
        </w:rPr>
        <w:t xml:space="preserve">   </w:t>
      </w:r>
      <w:r>
        <w:rPr>
          <w:rFonts w:eastAsia="Calibri"/>
          <w:bCs/>
          <w:sz w:val="22"/>
          <w:szCs w:val="22"/>
          <w:lang w:eastAsia="en-US"/>
        </w:rPr>
        <w:t xml:space="preserve">Veselības izdevumi ir palielinājušies par </w:t>
      </w:r>
      <w:r w:rsidRPr="007F50D3">
        <w:rPr>
          <w:b/>
          <w:bCs/>
        </w:rPr>
        <w:t>1 030</w:t>
      </w:r>
      <w:r>
        <w:t xml:space="preserve"> </w:t>
      </w:r>
      <w:r w:rsidRPr="008E3F10">
        <w:rPr>
          <w:rFonts w:eastAsia="Calibri"/>
          <w:b/>
          <w:sz w:val="22"/>
          <w:szCs w:val="22"/>
          <w:lang w:eastAsia="en-US"/>
        </w:rPr>
        <w:t xml:space="preserve">EUR. </w:t>
      </w:r>
    </w:p>
    <w:p w14:paraId="11854699" w14:textId="77777777" w:rsidR="001D21BC" w:rsidRDefault="001D21BC" w:rsidP="001D21BC">
      <w:pPr>
        <w:spacing w:line="240" w:lineRule="atLeast"/>
        <w:jc w:val="both"/>
        <w:rPr>
          <w:rFonts w:eastAsia="Calibri"/>
          <w:bCs/>
          <w:sz w:val="22"/>
          <w:szCs w:val="22"/>
          <w:lang w:eastAsia="en-US"/>
        </w:rPr>
      </w:pPr>
      <w:r>
        <w:rPr>
          <w:rFonts w:eastAsia="Calibri"/>
          <w:bCs/>
          <w:sz w:val="22"/>
          <w:szCs w:val="22"/>
          <w:lang w:eastAsia="en-US"/>
        </w:rPr>
        <w:t>Izdevumu palielinājums:</w:t>
      </w:r>
    </w:p>
    <w:p w14:paraId="40F22430" w14:textId="77777777" w:rsidR="001D21BC" w:rsidRDefault="001D21BC" w:rsidP="001D21BC">
      <w:pPr>
        <w:spacing w:line="240" w:lineRule="atLeast"/>
        <w:jc w:val="both"/>
        <w:rPr>
          <w:rFonts w:eastAsia="Calibri"/>
          <w:bCs/>
          <w:sz w:val="22"/>
          <w:szCs w:val="22"/>
          <w:lang w:eastAsia="en-US"/>
        </w:rPr>
      </w:pPr>
      <w:r>
        <w:rPr>
          <w:rFonts w:eastAsia="Calibri"/>
          <w:bCs/>
          <w:sz w:val="22"/>
          <w:szCs w:val="22"/>
          <w:lang w:eastAsia="en-US"/>
        </w:rPr>
        <w:t>Galvenokārt apvienību pārvaldēs</w:t>
      </w:r>
      <w:r w:rsidRPr="006B6BF1">
        <w:t xml:space="preserve"> </w:t>
      </w:r>
      <w:r>
        <w:rPr>
          <w:rFonts w:eastAsia="Calibri"/>
          <w:bCs/>
          <w:sz w:val="22"/>
          <w:szCs w:val="22"/>
          <w:lang w:eastAsia="en-US"/>
        </w:rPr>
        <w:t>palielināti izdevumi komunālajiem pakalpojumiem.</w:t>
      </w:r>
    </w:p>
    <w:p w14:paraId="24631FA7" w14:textId="77777777" w:rsidR="001D21BC" w:rsidRPr="0055125A" w:rsidRDefault="001D21BC" w:rsidP="001D21BC">
      <w:pPr>
        <w:spacing w:line="240" w:lineRule="atLeast"/>
        <w:jc w:val="both"/>
        <w:rPr>
          <w:rFonts w:eastAsia="Calibri"/>
          <w:bCs/>
          <w:sz w:val="22"/>
          <w:szCs w:val="22"/>
          <w:lang w:eastAsia="en-US"/>
        </w:rPr>
      </w:pPr>
    </w:p>
    <w:p w14:paraId="09C217D2" w14:textId="77777777" w:rsidR="001D21BC" w:rsidRPr="00477AF1" w:rsidRDefault="001D21BC" w:rsidP="001D21BC">
      <w:pPr>
        <w:spacing w:line="240" w:lineRule="atLeast"/>
        <w:ind w:firstLine="720"/>
        <w:jc w:val="both"/>
        <w:rPr>
          <w:rFonts w:eastAsia="Calibri"/>
          <w:bCs/>
          <w:color w:val="EE0000"/>
          <w:sz w:val="22"/>
          <w:szCs w:val="22"/>
          <w:lang w:eastAsia="en-US"/>
        </w:rPr>
      </w:pPr>
    </w:p>
    <w:p w14:paraId="76189812" w14:textId="77777777" w:rsidR="001D21BC" w:rsidRDefault="001D21BC" w:rsidP="001D21BC">
      <w:pPr>
        <w:spacing w:line="240" w:lineRule="atLeast"/>
        <w:ind w:firstLine="720"/>
        <w:jc w:val="both"/>
        <w:rPr>
          <w:rFonts w:eastAsia="Calibri"/>
          <w:b/>
          <w:sz w:val="22"/>
          <w:szCs w:val="22"/>
          <w:lang w:eastAsia="en-US"/>
        </w:rPr>
      </w:pPr>
      <w:r w:rsidRPr="00492C84">
        <w:rPr>
          <w:rFonts w:eastAsia="Calibri"/>
          <w:b/>
          <w:sz w:val="22"/>
          <w:szCs w:val="22"/>
          <w:lang w:eastAsia="en-US"/>
        </w:rPr>
        <w:t>Atpūta, kultūra un reliģija</w:t>
      </w:r>
    </w:p>
    <w:p w14:paraId="288EE101" w14:textId="77777777" w:rsidR="001D21BC" w:rsidRDefault="001D21BC" w:rsidP="001D21BC">
      <w:pPr>
        <w:spacing w:line="240" w:lineRule="atLeast"/>
        <w:ind w:firstLine="720"/>
        <w:jc w:val="both"/>
        <w:rPr>
          <w:rFonts w:eastAsia="Calibri"/>
          <w:b/>
          <w:sz w:val="22"/>
          <w:szCs w:val="22"/>
          <w:lang w:eastAsia="en-US"/>
        </w:rPr>
      </w:pPr>
    </w:p>
    <w:p w14:paraId="0C5A9D96" w14:textId="77777777" w:rsidR="001D21BC" w:rsidRDefault="001D21BC" w:rsidP="001D21BC">
      <w:pPr>
        <w:spacing w:line="240" w:lineRule="atLeast"/>
        <w:jc w:val="both"/>
        <w:rPr>
          <w:rFonts w:eastAsia="Calibri"/>
          <w:bCs/>
          <w:sz w:val="22"/>
          <w:szCs w:val="22"/>
          <w:lang w:eastAsia="en-US"/>
        </w:rPr>
      </w:pPr>
      <w:r>
        <w:rPr>
          <w:rFonts w:eastAsia="Calibri"/>
          <w:bCs/>
          <w:sz w:val="22"/>
          <w:szCs w:val="22"/>
          <w:lang w:eastAsia="en-US"/>
        </w:rPr>
        <w:t xml:space="preserve">   Atpūtas, kultūras un reliģijas izdevumi ir palielinājušies par </w:t>
      </w:r>
      <w:r w:rsidRPr="00111AB9">
        <w:rPr>
          <w:rFonts w:eastAsia="Calibri"/>
          <w:b/>
          <w:bCs/>
          <w:sz w:val="22"/>
          <w:szCs w:val="22"/>
          <w:lang w:eastAsia="en-US"/>
        </w:rPr>
        <w:t>69</w:t>
      </w:r>
      <w:r>
        <w:rPr>
          <w:rFonts w:eastAsia="Calibri"/>
          <w:b/>
          <w:bCs/>
          <w:sz w:val="22"/>
          <w:szCs w:val="22"/>
          <w:lang w:eastAsia="en-US"/>
        </w:rPr>
        <w:t> </w:t>
      </w:r>
      <w:r w:rsidRPr="00111AB9">
        <w:rPr>
          <w:rFonts w:eastAsia="Calibri"/>
          <w:b/>
          <w:bCs/>
          <w:sz w:val="22"/>
          <w:szCs w:val="22"/>
          <w:lang w:eastAsia="en-US"/>
        </w:rPr>
        <w:t>082</w:t>
      </w:r>
      <w:r>
        <w:rPr>
          <w:rFonts w:eastAsia="Calibri"/>
          <w:b/>
          <w:bCs/>
          <w:sz w:val="22"/>
          <w:szCs w:val="22"/>
          <w:lang w:eastAsia="en-US"/>
        </w:rPr>
        <w:t xml:space="preserve"> </w:t>
      </w:r>
      <w:r w:rsidRPr="001C0771">
        <w:rPr>
          <w:rFonts w:eastAsia="Calibri"/>
          <w:b/>
          <w:bCs/>
          <w:sz w:val="22"/>
          <w:szCs w:val="22"/>
          <w:lang w:eastAsia="en-US"/>
        </w:rPr>
        <w:t>EUR.</w:t>
      </w:r>
      <w:r>
        <w:rPr>
          <w:rFonts w:eastAsia="Calibri"/>
          <w:bCs/>
          <w:sz w:val="22"/>
          <w:szCs w:val="22"/>
          <w:lang w:eastAsia="en-US"/>
        </w:rPr>
        <w:t xml:space="preserve"> </w:t>
      </w:r>
    </w:p>
    <w:p w14:paraId="0B5C3C24" w14:textId="77777777" w:rsidR="001D21BC" w:rsidRDefault="001D21BC" w:rsidP="001D21BC">
      <w:pPr>
        <w:spacing w:line="240" w:lineRule="atLeast"/>
        <w:jc w:val="both"/>
        <w:rPr>
          <w:rFonts w:eastAsia="Calibri"/>
          <w:bCs/>
          <w:sz w:val="22"/>
          <w:szCs w:val="22"/>
          <w:lang w:eastAsia="en-US"/>
        </w:rPr>
      </w:pPr>
      <w:r>
        <w:rPr>
          <w:rFonts w:eastAsia="Calibri"/>
          <w:bCs/>
          <w:sz w:val="22"/>
          <w:szCs w:val="22"/>
          <w:lang w:eastAsia="en-US"/>
        </w:rPr>
        <w:t xml:space="preserve">Izdevumu palielinājums galvenokārt saistīts ar </w:t>
      </w:r>
      <w:proofErr w:type="spellStart"/>
      <w:r>
        <w:rPr>
          <w:rFonts w:eastAsia="Calibri"/>
          <w:bCs/>
          <w:sz w:val="22"/>
          <w:szCs w:val="22"/>
          <w:lang w:eastAsia="en-US"/>
        </w:rPr>
        <w:t>amatierkolektīvu</w:t>
      </w:r>
      <w:proofErr w:type="spellEnd"/>
      <w:r>
        <w:rPr>
          <w:rFonts w:eastAsia="Calibri"/>
          <w:bCs/>
          <w:sz w:val="22"/>
          <w:szCs w:val="22"/>
          <w:lang w:eastAsia="en-US"/>
        </w:rPr>
        <w:t xml:space="preserve"> atjaunošanu darbā;</w:t>
      </w:r>
    </w:p>
    <w:p w14:paraId="6C7BF0D7" w14:textId="77777777" w:rsidR="001D21BC" w:rsidRPr="00A01E7F" w:rsidRDefault="001D21BC" w:rsidP="001D21BC">
      <w:pPr>
        <w:spacing w:line="240" w:lineRule="atLeast"/>
        <w:jc w:val="both"/>
        <w:rPr>
          <w:rFonts w:eastAsia="Calibri"/>
          <w:bCs/>
          <w:sz w:val="22"/>
          <w:szCs w:val="22"/>
          <w:lang w:eastAsia="en-US"/>
        </w:rPr>
      </w:pPr>
      <w:r>
        <w:rPr>
          <w:rFonts w:eastAsia="Calibri"/>
          <w:bCs/>
          <w:sz w:val="22"/>
          <w:szCs w:val="22"/>
          <w:lang w:eastAsia="en-US"/>
        </w:rPr>
        <w:t>Citi apvienību pārvalžu ārējie budžeta grozījumi.</w:t>
      </w:r>
    </w:p>
    <w:p w14:paraId="3F0D3515" w14:textId="63EA6E63" w:rsidR="00485BBD" w:rsidRPr="00A01E7F" w:rsidRDefault="00485BBD" w:rsidP="00485BBD">
      <w:pPr>
        <w:spacing w:line="240" w:lineRule="atLeast"/>
        <w:jc w:val="both"/>
        <w:rPr>
          <w:rFonts w:eastAsia="Calibri"/>
          <w:bCs/>
          <w:sz w:val="22"/>
          <w:szCs w:val="22"/>
          <w:lang w:eastAsia="en-US"/>
        </w:rPr>
      </w:pPr>
    </w:p>
    <w:p w14:paraId="78BA4AF4" w14:textId="77777777" w:rsidR="00485BBD" w:rsidRPr="00477AF1" w:rsidRDefault="00485BBD" w:rsidP="00485BBD">
      <w:pPr>
        <w:spacing w:line="240" w:lineRule="atLeast"/>
        <w:ind w:firstLine="720"/>
        <w:jc w:val="both"/>
        <w:rPr>
          <w:rFonts w:eastAsia="Calibri"/>
          <w:b/>
          <w:noProof/>
          <w:color w:val="EE0000"/>
          <w:sz w:val="22"/>
          <w:szCs w:val="22"/>
        </w:rPr>
      </w:pPr>
    </w:p>
    <w:p w14:paraId="1DDA7B2A" w14:textId="77777777" w:rsidR="00485BBD" w:rsidRDefault="00485BBD" w:rsidP="00485BBD">
      <w:pPr>
        <w:spacing w:line="240" w:lineRule="atLeast"/>
        <w:ind w:firstLine="720"/>
        <w:contextualSpacing/>
        <w:jc w:val="both"/>
        <w:rPr>
          <w:rFonts w:eastAsia="Calibri"/>
          <w:b/>
          <w:sz w:val="22"/>
          <w:szCs w:val="22"/>
          <w:lang w:eastAsia="en-US"/>
        </w:rPr>
      </w:pPr>
      <w:r w:rsidRPr="00404691">
        <w:rPr>
          <w:rFonts w:eastAsia="Calibri"/>
          <w:b/>
          <w:sz w:val="22"/>
          <w:szCs w:val="22"/>
          <w:lang w:eastAsia="en-US"/>
        </w:rPr>
        <w:t>Izglītība</w:t>
      </w:r>
    </w:p>
    <w:p w14:paraId="61B3ABEF" w14:textId="77777777" w:rsidR="00485BBD" w:rsidRDefault="00485BBD" w:rsidP="00485BBD">
      <w:pPr>
        <w:spacing w:line="240" w:lineRule="atLeast"/>
        <w:ind w:firstLine="720"/>
        <w:contextualSpacing/>
        <w:jc w:val="both"/>
        <w:rPr>
          <w:rFonts w:eastAsia="Calibri"/>
          <w:b/>
          <w:sz w:val="22"/>
          <w:szCs w:val="22"/>
          <w:lang w:eastAsia="en-US"/>
        </w:rPr>
      </w:pPr>
    </w:p>
    <w:p w14:paraId="44D7DA13" w14:textId="77777777" w:rsidR="00485BBD" w:rsidRDefault="00485BBD" w:rsidP="00485BBD">
      <w:pPr>
        <w:spacing w:line="240" w:lineRule="atLeast"/>
        <w:contextualSpacing/>
        <w:jc w:val="both"/>
        <w:rPr>
          <w:rFonts w:eastAsia="Calibri"/>
          <w:bCs/>
          <w:sz w:val="22"/>
          <w:szCs w:val="22"/>
          <w:lang w:eastAsia="en-US"/>
        </w:rPr>
      </w:pPr>
      <w:r>
        <w:rPr>
          <w:rFonts w:eastAsia="Calibri"/>
          <w:b/>
          <w:sz w:val="22"/>
          <w:szCs w:val="22"/>
          <w:lang w:eastAsia="en-US"/>
        </w:rPr>
        <w:t xml:space="preserve">   </w:t>
      </w:r>
      <w:r w:rsidRPr="00404691">
        <w:rPr>
          <w:rFonts w:eastAsia="Calibri"/>
          <w:b/>
          <w:sz w:val="22"/>
          <w:szCs w:val="22"/>
          <w:lang w:eastAsia="en-US"/>
        </w:rPr>
        <w:t xml:space="preserve"> </w:t>
      </w:r>
      <w:r>
        <w:rPr>
          <w:rFonts w:eastAsia="Calibri"/>
          <w:bCs/>
          <w:sz w:val="22"/>
          <w:szCs w:val="22"/>
          <w:lang w:eastAsia="en-US"/>
        </w:rPr>
        <w:t xml:space="preserve">Izglītības izdevumi ir palielinājušies par </w:t>
      </w:r>
      <w:r w:rsidRPr="00A96ACC">
        <w:rPr>
          <w:rFonts w:eastAsia="Calibri"/>
          <w:b/>
          <w:bCs/>
          <w:sz w:val="22"/>
          <w:szCs w:val="22"/>
          <w:lang w:eastAsia="en-US"/>
        </w:rPr>
        <w:t>130 568 EUR</w:t>
      </w:r>
      <w:r>
        <w:rPr>
          <w:rFonts w:eastAsia="Calibri"/>
          <w:bCs/>
          <w:sz w:val="22"/>
          <w:szCs w:val="22"/>
          <w:lang w:eastAsia="en-US"/>
        </w:rPr>
        <w:t xml:space="preserve">. </w:t>
      </w:r>
    </w:p>
    <w:p w14:paraId="27D5D41C" w14:textId="77777777" w:rsidR="00485BBD" w:rsidRDefault="00485BBD" w:rsidP="00485BBD">
      <w:pPr>
        <w:spacing w:line="240" w:lineRule="atLeast"/>
        <w:contextualSpacing/>
        <w:jc w:val="both"/>
        <w:rPr>
          <w:rFonts w:eastAsia="Calibri"/>
          <w:bCs/>
          <w:sz w:val="22"/>
          <w:szCs w:val="22"/>
          <w:lang w:eastAsia="en-US"/>
        </w:rPr>
      </w:pPr>
      <w:r>
        <w:rPr>
          <w:rFonts w:eastAsia="Calibri"/>
          <w:bCs/>
          <w:sz w:val="22"/>
          <w:szCs w:val="22"/>
          <w:lang w:eastAsia="en-US"/>
        </w:rPr>
        <w:t>Izdevumu palielinājums:</w:t>
      </w:r>
    </w:p>
    <w:p w14:paraId="5136FB68" w14:textId="1AB0F1A6" w:rsidR="00485BBD" w:rsidRDefault="00485BBD" w:rsidP="00485BBD">
      <w:pPr>
        <w:spacing w:line="240" w:lineRule="atLeast"/>
        <w:contextualSpacing/>
        <w:jc w:val="both"/>
        <w:rPr>
          <w:lang w:eastAsia="ar-SA"/>
        </w:rPr>
      </w:pPr>
      <w:r w:rsidRPr="00EE5C22">
        <w:rPr>
          <w:lang w:eastAsia="ar-SA"/>
        </w:rPr>
        <w:t>Maltas vidusskolas ēkas telpu grupas pārbūve Sporta ielā</w:t>
      </w:r>
      <w:r>
        <w:rPr>
          <w:lang w:eastAsia="ar-SA"/>
        </w:rPr>
        <w:t xml:space="preserve"> 5, Maltā (finansējums no Aizsardzības ministrijas); </w:t>
      </w:r>
    </w:p>
    <w:p w14:paraId="45579854" w14:textId="11331D0A" w:rsidR="00485BBD" w:rsidRDefault="00485BBD" w:rsidP="00485BBD">
      <w:pPr>
        <w:spacing w:line="240" w:lineRule="atLeast"/>
        <w:contextualSpacing/>
        <w:jc w:val="both"/>
        <w:rPr>
          <w:lang w:eastAsia="ar-SA"/>
        </w:rPr>
      </w:pPr>
      <w:r>
        <w:rPr>
          <w:lang w:eastAsia="ar-SA"/>
        </w:rPr>
        <w:t xml:space="preserve">Vērēmu sporta stadiona izbūve, izdevumu palielinājums; </w:t>
      </w:r>
    </w:p>
    <w:p w14:paraId="4C7B964C" w14:textId="77777777" w:rsidR="00485BBD" w:rsidRDefault="00485BBD" w:rsidP="00485BBD">
      <w:pPr>
        <w:spacing w:line="240" w:lineRule="atLeast"/>
        <w:contextualSpacing/>
        <w:jc w:val="both"/>
        <w:rPr>
          <w:rFonts w:eastAsia="Calibri"/>
          <w:bCs/>
          <w:sz w:val="22"/>
          <w:szCs w:val="22"/>
          <w:lang w:eastAsia="en-US"/>
        </w:rPr>
      </w:pPr>
      <w:r>
        <w:rPr>
          <w:rFonts w:eastAsia="Calibri"/>
          <w:bCs/>
          <w:sz w:val="22"/>
          <w:szCs w:val="22"/>
          <w:lang w:eastAsia="en-US"/>
        </w:rPr>
        <w:t>Projekts “</w:t>
      </w:r>
      <w:r w:rsidRPr="008C684A">
        <w:rPr>
          <w:rFonts w:eastAsia="Calibri"/>
          <w:bCs/>
          <w:sz w:val="22"/>
          <w:szCs w:val="22"/>
          <w:lang w:eastAsia="en-US"/>
        </w:rPr>
        <w:t>Neformālās mūzikas izglītības transformācija Horvātijas, Latvijas un Spānijas digitālajā laikmetā</w:t>
      </w:r>
      <w:r>
        <w:rPr>
          <w:rFonts w:eastAsia="Calibri"/>
          <w:bCs/>
          <w:sz w:val="22"/>
          <w:szCs w:val="22"/>
          <w:lang w:eastAsia="en-US"/>
        </w:rPr>
        <w:t>”.</w:t>
      </w:r>
    </w:p>
    <w:p w14:paraId="3C41BBE6" w14:textId="77777777" w:rsidR="00485BBD" w:rsidRDefault="00485BBD" w:rsidP="00485BBD">
      <w:pPr>
        <w:spacing w:line="240" w:lineRule="atLeast"/>
        <w:contextualSpacing/>
        <w:jc w:val="both"/>
        <w:rPr>
          <w:rFonts w:eastAsia="Calibri"/>
          <w:bCs/>
          <w:sz w:val="22"/>
          <w:szCs w:val="22"/>
          <w:lang w:eastAsia="en-US"/>
        </w:rPr>
      </w:pPr>
      <w:r w:rsidRPr="008C684A">
        <w:rPr>
          <w:rFonts w:eastAsia="Calibri"/>
          <w:bCs/>
          <w:sz w:val="22"/>
          <w:szCs w:val="22"/>
          <w:lang w:eastAsia="en-US"/>
        </w:rPr>
        <w:t>Izdevumu</w:t>
      </w:r>
      <w:r>
        <w:rPr>
          <w:rFonts w:eastAsia="Calibri"/>
          <w:bCs/>
          <w:sz w:val="22"/>
          <w:szCs w:val="22"/>
          <w:lang w:eastAsia="en-US"/>
        </w:rPr>
        <w:t xml:space="preserve"> samazinājums:</w:t>
      </w:r>
    </w:p>
    <w:p w14:paraId="40D23BAC" w14:textId="5DB97571" w:rsidR="00485BBD" w:rsidRDefault="00485BBD" w:rsidP="00485BBD">
      <w:pPr>
        <w:spacing w:line="240" w:lineRule="atLeast"/>
        <w:contextualSpacing/>
        <w:jc w:val="both"/>
        <w:rPr>
          <w:rFonts w:eastAsia="Calibri"/>
          <w:bCs/>
          <w:sz w:val="22"/>
          <w:szCs w:val="22"/>
          <w:lang w:eastAsia="en-US"/>
        </w:rPr>
      </w:pPr>
      <w:r>
        <w:rPr>
          <w:rFonts w:eastAsia="Calibri"/>
          <w:bCs/>
          <w:sz w:val="22"/>
          <w:szCs w:val="22"/>
          <w:lang w:eastAsia="en-US"/>
        </w:rPr>
        <w:t>Rēzeknes novada Sporta skola, mērķdotācijas korekcija;</w:t>
      </w:r>
    </w:p>
    <w:p w14:paraId="5C481C82" w14:textId="77777777" w:rsidR="00485BBD" w:rsidRDefault="00485BBD" w:rsidP="00485BBD">
      <w:pPr>
        <w:spacing w:line="240" w:lineRule="atLeast"/>
        <w:jc w:val="both"/>
        <w:rPr>
          <w:b/>
          <w:bCs/>
          <w:lang w:eastAsia="ar-SA"/>
        </w:rPr>
      </w:pPr>
      <w:r w:rsidRPr="00EE5C22">
        <w:rPr>
          <w:lang w:eastAsia="ar-SA"/>
        </w:rPr>
        <w:t>Mērķdotācijas korekcija mācību grāmatu iegādei</w:t>
      </w:r>
      <w:r>
        <w:rPr>
          <w:lang w:eastAsia="ar-SA"/>
        </w:rPr>
        <w:t>;</w:t>
      </w:r>
    </w:p>
    <w:p w14:paraId="557A9E10" w14:textId="77777777" w:rsidR="00485BBD" w:rsidRPr="000E20FC" w:rsidRDefault="00485BBD" w:rsidP="00485BBD">
      <w:pPr>
        <w:spacing w:line="240" w:lineRule="atLeast"/>
        <w:contextualSpacing/>
        <w:jc w:val="both"/>
        <w:rPr>
          <w:rFonts w:eastAsia="Calibri"/>
          <w:bCs/>
          <w:sz w:val="22"/>
          <w:szCs w:val="22"/>
          <w:lang w:eastAsia="en-US"/>
        </w:rPr>
      </w:pPr>
      <w:r>
        <w:rPr>
          <w:rFonts w:eastAsia="Calibri"/>
          <w:bCs/>
          <w:sz w:val="22"/>
          <w:szCs w:val="22"/>
          <w:lang w:eastAsia="en-US"/>
        </w:rPr>
        <w:t>Citi apvienību pārvalžu ārējie budžeta grozījumi.</w:t>
      </w:r>
    </w:p>
    <w:p w14:paraId="5C0EA8CC" w14:textId="77777777" w:rsidR="00485BBD" w:rsidRPr="00722502" w:rsidRDefault="00485BBD" w:rsidP="00485BBD">
      <w:pPr>
        <w:spacing w:line="240" w:lineRule="atLeast"/>
        <w:jc w:val="both"/>
        <w:rPr>
          <w:rFonts w:eastAsia="Calibri"/>
          <w:bCs/>
          <w:sz w:val="22"/>
          <w:szCs w:val="22"/>
          <w:lang w:eastAsia="en-US"/>
        </w:rPr>
      </w:pPr>
    </w:p>
    <w:p w14:paraId="396E83E9" w14:textId="77777777" w:rsidR="00485BBD" w:rsidRDefault="00485BBD" w:rsidP="00485BBD">
      <w:pPr>
        <w:spacing w:line="240" w:lineRule="atLeast"/>
        <w:ind w:left="720"/>
        <w:jc w:val="both"/>
        <w:rPr>
          <w:rFonts w:eastAsia="Calibri"/>
          <w:b/>
          <w:sz w:val="22"/>
          <w:szCs w:val="22"/>
          <w:lang w:eastAsia="en-US"/>
        </w:rPr>
      </w:pPr>
      <w:r w:rsidRPr="00722502">
        <w:rPr>
          <w:rFonts w:eastAsia="Calibri"/>
          <w:b/>
          <w:sz w:val="22"/>
          <w:szCs w:val="22"/>
          <w:lang w:eastAsia="en-US"/>
        </w:rPr>
        <w:t>Sociālā aizsardzība</w:t>
      </w:r>
    </w:p>
    <w:p w14:paraId="5FC74767" w14:textId="77777777" w:rsidR="00485BBD" w:rsidRDefault="00485BBD" w:rsidP="00485BBD">
      <w:pPr>
        <w:spacing w:line="240" w:lineRule="atLeast"/>
        <w:ind w:left="720"/>
        <w:jc w:val="both"/>
        <w:rPr>
          <w:rFonts w:eastAsia="Calibri"/>
          <w:b/>
          <w:sz w:val="22"/>
          <w:szCs w:val="22"/>
          <w:lang w:eastAsia="en-US"/>
        </w:rPr>
      </w:pPr>
    </w:p>
    <w:p w14:paraId="7B0B1860" w14:textId="77777777" w:rsidR="00485BBD" w:rsidRDefault="00485BBD" w:rsidP="00485BBD">
      <w:pPr>
        <w:spacing w:line="240" w:lineRule="atLeast"/>
        <w:jc w:val="both"/>
        <w:rPr>
          <w:rFonts w:eastAsia="Calibri"/>
          <w:bCs/>
          <w:sz w:val="22"/>
          <w:szCs w:val="22"/>
          <w:lang w:eastAsia="en-US"/>
        </w:rPr>
      </w:pPr>
      <w:r>
        <w:rPr>
          <w:rFonts w:eastAsia="Calibri"/>
          <w:b/>
          <w:sz w:val="22"/>
          <w:szCs w:val="22"/>
          <w:lang w:eastAsia="en-US"/>
        </w:rPr>
        <w:t xml:space="preserve">   </w:t>
      </w:r>
      <w:r>
        <w:rPr>
          <w:rFonts w:eastAsia="Calibri"/>
          <w:bCs/>
          <w:sz w:val="22"/>
          <w:szCs w:val="22"/>
          <w:lang w:eastAsia="en-US"/>
        </w:rPr>
        <w:t xml:space="preserve">Sociālās aizsardzības izdevumi ir palielinājušies par </w:t>
      </w:r>
      <w:r w:rsidRPr="008C684A">
        <w:rPr>
          <w:rFonts w:eastAsia="Calibri"/>
          <w:b/>
          <w:bCs/>
          <w:sz w:val="22"/>
          <w:szCs w:val="22"/>
          <w:lang w:eastAsia="en-US"/>
        </w:rPr>
        <w:t>140 985 EUR</w:t>
      </w:r>
      <w:r>
        <w:rPr>
          <w:rFonts w:eastAsia="Calibri"/>
          <w:bCs/>
          <w:sz w:val="22"/>
          <w:szCs w:val="22"/>
          <w:lang w:eastAsia="en-US"/>
        </w:rPr>
        <w:t xml:space="preserve">. </w:t>
      </w:r>
    </w:p>
    <w:p w14:paraId="73B31288" w14:textId="77777777" w:rsidR="00485BBD" w:rsidRDefault="00485BBD" w:rsidP="00485BBD">
      <w:pPr>
        <w:spacing w:line="240" w:lineRule="atLeast"/>
        <w:jc w:val="both"/>
        <w:rPr>
          <w:rFonts w:eastAsia="Calibri"/>
          <w:bCs/>
          <w:sz w:val="22"/>
          <w:szCs w:val="22"/>
          <w:lang w:eastAsia="en-US"/>
        </w:rPr>
      </w:pPr>
      <w:r>
        <w:rPr>
          <w:rFonts w:eastAsia="Calibri"/>
          <w:bCs/>
          <w:sz w:val="22"/>
          <w:szCs w:val="22"/>
          <w:lang w:eastAsia="en-US"/>
        </w:rPr>
        <w:t>Izdevumu palielinājums:</w:t>
      </w:r>
    </w:p>
    <w:p w14:paraId="37DAEEC2" w14:textId="300186BB" w:rsidR="00485BBD" w:rsidRDefault="00485BBD" w:rsidP="00485BBD">
      <w:pPr>
        <w:spacing w:line="240" w:lineRule="atLeast"/>
        <w:jc w:val="both"/>
        <w:rPr>
          <w:rFonts w:eastAsia="Calibri"/>
          <w:bCs/>
          <w:sz w:val="22"/>
          <w:szCs w:val="22"/>
          <w:lang w:eastAsia="en-US"/>
        </w:rPr>
      </w:pPr>
      <w:r>
        <w:rPr>
          <w:rFonts w:eastAsia="Calibri"/>
          <w:bCs/>
          <w:sz w:val="22"/>
          <w:szCs w:val="22"/>
          <w:lang w:eastAsia="en-US"/>
        </w:rPr>
        <w:t xml:space="preserve">No Vides fonda novirzītie līdzekļi pašvaldības ēkas RNVSAC struktūrvienības “Viļāni” ēkas daļas demontāžai; </w:t>
      </w:r>
    </w:p>
    <w:p w14:paraId="65064BFC" w14:textId="53D0A706" w:rsidR="00485BBD" w:rsidRDefault="00485BBD" w:rsidP="00485BBD">
      <w:pPr>
        <w:spacing w:line="240" w:lineRule="atLeast"/>
        <w:jc w:val="both"/>
        <w:rPr>
          <w:rFonts w:eastAsia="Calibri"/>
          <w:bCs/>
          <w:sz w:val="22"/>
          <w:szCs w:val="22"/>
          <w:lang w:eastAsia="en-US"/>
        </w:rPr>
      </w:pPr>
      <w:r>
        <w:rPr>
          <w:rFonts w:eastAsia="Calibri"/>
          <w:bCs/>
          <w:sz w:val="22"/>
          <w:szCs w:val="22"/>
          <w:lang w:eastAsia="en-US"/>
        </w:rPr>
        <w:t>Projekta turpinājums “</w:t>
      </w:r>
      <w:r w:rsidRPr="003E5270">
        <w:rPr>
          <w:rFonts w:eastAsia="Calibri"/>
          <w:bCs/>
          <w:sz w:val="22"/>
          <w:szCs w:val="22"/>
          <w:lang w:eastAsia="en-US"/>
        </w:rPr>
        <w:t>Atbalsta pasākumi cilvēkiem ar invaliditāti mājokļu un publiskās infrastruktūras vides pieejamības nodrošināšanai Rēzeknes novadā</w:t>
      </w:r>
      <w:r>
        <w:rPr>
          <w:rFonts w:eastAsia="Calibri"/>
          <w:bCs/>
          <w:sz w:val="22"/>
          <w:szCs w:val="22"/>
          <w:lang w:eastAsia="en-US"/>
        </w:rPr>
        <w:t xml:space="preserve">”; </w:t>
      </w:r>
    </w:p>
    <w:p w14:paraId="3D9DF5A3" w14:textId="0481DF7D" w:rsidR="00485BBD" w:rsidRDefault="00485BBD" w:rsidP="00485BBD">
      <w:pPr>
        <w:spacing w:line="240" w:lineRule="atLeast"/>
        <w:jc w:val="both"/>
        <w:rPr>
          <w:rFonts w:eastAsia="Calibri"/>
          <w:bCs/>
          <w:sz w:val="22"/>
          <w:szCs w:val="22"/>
          <w:lang w:eastAsia="en-US"/>
        </w:rPr>
      </w:pPr>
      <w:r>
        <w:rPr>
          <w:rFonts w:eastAsia="Calibri"/>
          <w:bCs/>
          <w:sz w:val="22"/>
          <w:szCs w:val="22"/>
          <w:lang w:eastAsia="en-US"/>
        </w:rPr>
        <w:t xml:space="preserve">Piemaksa Sociālajam dienestam </w:t>
      </w:r>
      <w:r w:rsidRPr="003E5270">
        <w:rPr>
          <w:rFonts w:eastAsia="Calibri"/>
          <w:bCs/>
          <w:sz w:val="22"/>
          <w:szCs w:val="22"/>
          <w:lang w:eastAsia="en-US"/>
        </w:rPr>
        <w:t>sakarā ar Sociālo pakalpojumu un sociālās palīdzības likuma 72 punktu</w:t>
      </w:r>
      <w:r>
        <w:rPr>
          <w:rFonts w:eastAsia="Calibri"/>
          <w:bCs/>
          <w:sz w:val="22"/>
          <w:szCs w:val="22"/>
          <w:lang w:eastAsia="en-US"/>
        </w:rPr>
        <w:t xml:space="preserve">; </w:t>
      </w:r>
    </w:p>
    <w:p w14:paraId="6FE5480D" w14:textId="77777777" w:rsidR="00485BBD" w:rsidRDefault="00485BBD" w:rsidP="00485BBD">
      <w:pPr>
        <w:spacing w:line="240" w:lineRule="atLeast"/>
        <w:jc w:val="both"/>
        <w:rPr>
          <w:rFonts w:eastAsia="Calibri"/>
          <w:bCs/>
          <w:sz w:val="22"/>
          <w:szCs w:val="22"/>
          <w:lang w:eastAsia="en-US"/>
        </w:rPr>
      </w:pPr>
      <w:r>
        <w:rPr>
          <w:rFonts w:eastAsia="Calibri"/>
          <w:bCs/>
          <w:sz w:val="22"/>
          <w:szCs w:val="22"/>
          <w:lang w:eastAsia="en-US"/>
        </w:rPr>
        <w:t xml:space="preserve">Izdevumu samazinājums: </w:t>
      </w:r>
    </w:p>
    <w:p w14:paraId="4A0A12C2" w14:textId="6BAE6CF7" w:rsidR="00485BBD" w:rsidRDefault="00485BBD" w:rsidP="00485BBD">
      <w:pPr>
        <w:spacing w:line="240" w:lineRule="atLeast"/>
        <w:jc w:val="both"/>
        <w:rPr>
          <w:rFonts w:eastAsia="Calibri"/>
          <w:bCs/>
          <w:sz w:val="22"/>
          <w:szCs w:val="22"/>
          <w:lang w:eastAsia="en-US"/>
        </w:rPr>
      </w:pPr>
      <w:r>
        <w:rPr>
          <w:rFonts w:eastAsia="Calibri"/>
          <w:bCs/>
          <w:sz w:val="22"/>
          <w:szCs w:val="22"/>
          <w:lang w:eastAsia="en-US"/>
        </w:rPr>
        <w:t>Projekts “</w:t>
      </w:r>
      <w:r w:rsidRPr="003025EE">
        <w:rPr>
          <w:rFonts w:eastAsia="Calibri"/>
          <w:bCs/>
          <w:sz w:val="22"/>
          <w:szCs w:val="22"/>
          <w:lang w:eastAsia="en-US"/>
        </w:rPr>
        <w:t>Sociālo mājokļu atjaunošana Rēzeknes novadā otrā kārta</w:t>
      </w:r>
      <w:r>
        <w:rPr>
          <w:rFonts w:eastAsia="Calibri"/>
          <w:bCs/>
          <w:sz w:val="22"/>
          <w:szCs w:val="22"/>
          <w:lang w:eastAsia="en-US"/>
        </w:rPr>
        <w:t xml:space="preserve">”;  </w:t>
      </w:r>
    </w:p>
    <w:p w14:paraId="7F7E7603" w14:textId="77777777" w:rsidR="00485BBD" w:rsidRPr="000E20FC" w:rsidRDefault="00485BBD" w:rsidP="00485BBD">
      <w:pPr>
        <w:spacing w:line="240" w:lineRule="atLeast"/>
        <w:contextualSpacing/>
        <w:jc w:val="both"/>
        <w:rPr>
          <w:rFonts w:eastAsia="Calibri"/>
          <w:bCs/>
          <w:sz w:val="22"/>
          <w:szCs w:val="22"/>
          <w:lang w:eastAsia="en-US"/>
        </w:rPr>
      </w:pPr>
      <w:r>
        <w:rPr>
          <w:rFonts w:eastAsia="Calibri"/>
          <w:bCs/>
          <w:sz w:val="22"/>
          <w:szCs w:val="22"/>
          <w:lang w:eastAsia="en-US"/>
        </w:rPr>
        <w:t>Citi apvienību pārvalžu ārējie budžeta grozījumi.</w:t>
      </w:r>
    </w:p>
    <w:p w14:paraId="3182539E" w14:textId="77777777" w:rsidR="00485BBD" w:rsidRDefault="00485BBD" w:rsidP="00485BBD">
      <w:pPr>
        <w:spacing w:line="240" w:lineRule="atLeast"/>
        <w:jc w:val="both"/>
        <w:rPr>
          <w:rFonts w:eastAsia="Calibri"/>
          <w:bCs/>
          <w:sz w:val="22"/>
          <w:szCs w:val="22"/>
          <w:lang w:eastAsia="en-US"/>
        </w:rPr>
      </w:pPr>
    </w:p>
    <w:p w14:paraId="6FCE980E" w14:textId="084654C9" w:rsidR="00485BBD" w:rsidRDefault="00485BBD" w:rsidP="00485BBD">
      <w:pPr>
        <w:spacing w:line="240" w:lineRule="atLeast"/>
        <w:jc w:val="both"/>
        <w:rPr>
          <w:rFonts w:eastAsia="Calibri"/>
          <w:b/>
          <w:sz w:val="22"/>
          <w:szCs w:val="22"/>
          <w:lang w:eastAsia="en-US"/>
        </w:rPr>
      </w:pPr>
      <w:r>
        <w:rPr>
          <w:rFonts w:eastAsia="Calibri"/>
          <w:b/>
          <w:sz w:val="22"/>
          <w:szCs w:val="22"/>
          <w:lang w:eastAsia="en-US"/>
        </w:rPr>
        <w:br w:type="page"/>
      </w:r>
    </w:p>
    <w:p w14:paraId="0D2F47E3" w14:textId="77777777" w:rsidR="00485BBD" w:rsidRDefault="00485BBD" w:rsidP="00485BBD">
      <w:pPr>
        <w:spacing w:line="240" w:lineRule="atLeast"/>
        <w:jc w:val="both"/>
        <w:rPr>
          <w:rFonts w:eastAsia="Calibri"/>
          <w:b/>
          <w:sz w:val="22"/>
          <w:szCs w:val="22"/>
          <w:lang w:eastAsia="en-US"/>
        </w:rPr>
      </w:pPr>
    </w:p>
    <w:p w14:paraId="63AC521C" w14:textId="77777777" w:rsidR="00485BBD" w:rsidRDefault="00485BBD" w:rsidP="00485BBD">
      <w:pPr>
        <w:spacing w:after="160" w:line="259" w:lineRule="auto"/>
        <w:rPr>
          <w:rFonts w:eastAsia="Calibri"/>
          <w:b/>
          <w:sz w:val="22"/>
          <w:szCs w:val="22"/>
          <w:lang w:eastAsia="en-US"/>
        </w:rPr>
      </w:pPr>
      <w:r w:rsidRPr="00EB436B">
        <w:rPr>
          <w:rFonts w:eastAsia="Calibri"/>
          <w:b/>
          <w:sz w:val="22"/>
          <w:szCs w:val="22"/>
          <w:lang w:eastAsia="en-US"/>
        </w:rPr>
        <w:t xml:space="preserve">Pašvaldības </w:t>
      </w:r>
      <w:r>
        <w:rPr>
          <w:rFonts w:eastAsia="Calibri"/>
          <w:b/>
          <w:sz w:val="22"/>
          <w:szCs w:val="22"/>
          <w:lang w:eastAsia="en-US"/>
        </w:rPr>
        <w:t>aizņēmumu izmaiņas 2026.gadam (EUR)</w:t>
      </w:r>
    </w:p>
    <w:p w14:paraId="64D6F448" w14:textId="77777777" w:rsidR="00485BBD" w:rsidRDefault="00485BBD" w:rsidP="00485BBD">
      <w:pPr>
        <w:spacing w:line="240" w:lineRule="atLeast"/>
        <w:ind w:firstLine="720"/>
        <w:jc w:val="both"/>
        <w:rPr>
          <w:rFonts w:eastAsia="Calibri"/>
          <w:b/>
          <w:sz w:val="22"/>
          <w:szCs w:val="22"/>
          <w:lang w:eastAsia="en-US"/>
        </w:rPr>
      </w:pPr>
    </w:p>
    <w:tbl>
      <w:tblPr>
        <w:tblStyle w:val="Reatabula1"/>
        <w:tblW w:w="9356" w:type="dxa"/>
        <w:tblInd w:w="-5" w:type="dxa"/>
        <w:tblLook w:val="04A0" w:firstRow="1" w:lastRow="0" w:firstColumn="1" w:lastColumn="0" w:noHBand="0" w:noVBand="1"/>
      </w:tblPr>
      <w:tblGrid>
        <w:gridCol w:w="5245"/>
        <w:gridCol w:w="1419"/>
        <w:gridCol w:w="1558"/>
        <w:gridCol w:w="1134"/>
      </w:tblGrid>
      <w:tr w:rsidR="00485BBD" w:rsidRPr="00E7227F" w14:paraId="54626A81" w14:textId="77777777" w:rsidTr="003438C7">
        <w:tc>
          <w:tcPr>
            <w:tcW w:w="5245" w:type="dxa"/>
          </w:tcPr>
          <w:p w14:paraId="25664E84" w14:textId="77777777" w:rsidR="00485BBD" w:rsidRPr="00E7227F" w:rsidRDefault="00485BBD" w:rsidP="003438C7">
            <w:pPr>
              <w:contextualSpacing/>
              <w:jc w:val="center"/>
              <w:rPr>
                <w:rFonts w:eastAsia="Calibri"/>
                <w:sz w:val="20"/>
                <w:szCs w:val="20"/>
                <w:lang w:eastAsia="en-US"/>
              </w:rPr>
            </w:pPr>
          </w:p>
          <w:p w14:paraId="60DEE80E" w14:textId="77777777" w:rsidR="00485BBD" w:rsidRPr="00E7227F" w:rsidRDefault="00485BBD" w:rsidP="003438C7">
            <w:pPr>
              <w:contextualSpacing/>
              <w:jc w:val="center"/>
              <w:rPr>
                <w:rFonts w:eastAsia="Calibri"/>
                <w:b/>
                <w:bCs/>
                <w:sz w:val="20"/>
                <w:szCs w:val="20"/>
                <w:lang w:eastAsia="en-US"/>
              </w:rPr>
            </w:pPr>
            <w:r w:rsidRPr="00E7227F">
              <w:rPr>
                <w:rFonts w:eastAsia="Calibri"/>
                <w:b/>
                <w:bCs/>
                <w:sz w:val="20"/>
                <w:szCs w:val="20"/>
                <w:lang w:eastAsia="en-US"/>
              </w:rPr>
              <w:t>Pozīcija</w:t>
            </w:r>
          </w:p>
        </w:tc>
        <w:tc>
          <w:tcPr>
            <w:tcW w:w="1419" w:type="dxa"/>
          </w:tcPr>
          <w:p w14:paraId="62795393" w14:textId="77777777" w:rsidR="00485BBD" w:rsidRPr="00E7227F" w:rsidRDefault="00485BBD" w:rsidP="003438C7">
            <w:pPr>
              <w:contextualSpacing/>
              <w:jc w:val="center"/>
              <w:rPr>
                <w:rFonts w:eastAsia="Calibri"/>
                <w:b/>
                <w:bCs/>
                <w:sz w:val="20"/>
                <w:szCs w:val="20"/>
                <w:lang w:eastAsia="en-US"/>
              </w:rPr>
            </w:pPr>
            <w:r w:rsidRPr="00E7227F">
              <w:rPr>
                <w:rFonts w:eastAsia="Calibri"/>
                <w:b/>
                <w:bCs/>
                <w:sz w:val="20"/>
                <w:szCs w:val="20"/>
                <w:lang w:eastAsia="en-US"/>
              </w:rPr>
              <w:t>Apstiprināt</w:t>
            </w:r>
            <w:r>
              <w:rPr>
                <w:rFonts w:eastAsia="Calibri"/>
                <w:b/>
                <w:bCs/>
                <w:sz w:val="20"/>
                <w:szCs w:val="20"/>
                <w:lang w:eastAsia="en-US"/>
              </w:rPr>
              <w:t>s</w:t>
            </w:r>
            <w:r w:rsidRPr="00E7227F">
              <w:rPr>
                <w:rFonts w:eastAsia="Calibri"/>
                <w:b/>
                <w:bCs/>
                <w:sz w:val="20"/>
                <w:szCs w:val="20"/>
                <w:lang w:eastAsia="en-US"/>
              </w:rPr>
              <w:t xml:space="preserve"> uz </w:t>
            </w:r>
            <w:r>
              <w:rPr>
                <w:rFonts w:eastAsia="Calibri"/>
                <w:b/>
                <w:bCs/>
                <w:sz w:val="20"/>
                <w:szCs w:val="20"/>
                <w:lang w:eastAsia="en-US"/>
              </w:rPr>
              <w:t>05</w:t>
            </w:r>
            <w:r w:rsidRPr="00E7227F">
              <w:rPr>
                <w:rFonts w:eastAsia="Calibri"/>
                <w:b/>
                <w:bCs/>
                <w:sz w:val="20"/>
                <w:szCs w:val="20"/>
                <w:lang w:eastAsia="en-US"/>
              </w:rPr>
              <w:t>.</w:t>
            </w:r>
            <w:r>
              <w:rPr>
                <w:rFonts w:eastAsia="Calibri"/>
                <w:b/>
                <w:bCs/>
                <w:sz w:val="20"/>
                <w:szCs w:val="20"/>
                <w:lang w:eastAsia="en-US"/>
              </w:rPr>
              <w:t>02</w:t>
            </w:r>
            <w:r w:rsidRPr="00E7227F">
              <w:rPr>
                <w:rFonts w:eastAsia="Calibri"/>
                <w:b/>
                <w:bCs/>
                <w:sz w:val="20"/>
                <w:szCs w:val="20"/>
                <w:lang w:eastAsia="en-US"/>
              </w:rPr>
              <w:t>.202</w:t>
            </w:r>
            <w:r>
              <w:rPr>
                <w:rFonts w:eastAsia="Calibri"/>
                <w:b/>
                <w:bCs/>
                <w:sz w:val="20"/>
                <w:szCs w:val="20"/>
                <w:lang w:eastAsia="en-US"/>
              </w:rPr>
              <w:t>6</w:t>
            </w:r>
          </w:p>
        </w:tc>
        <w:tc>
          <w:tcPr>
            <w:tcW w:w="1558" w:type="dxa"/>
          </w:tcPr>
          <w:p w14:paraId="63881D38" w14:textId="77777777" w:rsidR="00485BBD" w:rsidRPr="00E7227F" w:rsidRDefault="00485BBD" w:rsidP="003438C7">
            <w:pPr>
              <w:contextualSpacing/>
              <w:jc w:val="center"/>
              <w:rPr>
                <w:rFonts w:eastAsia="Calibri"/>
                <w:b/>
                <w:bCs/>
                <w:sz w:val="20"/>
                <w:szCs w:val="20"/>
                <w:lang w:eastAsia="en-US"/>
              </w:rPr>
            </w:pPr>
          </w:p>
          <w:p w14:paraId="77D5DFFB" w14:textId="77777777" w:rsidR="00485BBD" w:rsidRPr="00E7227F" w:rsidRDefault="00485BBD" w:rsidP="003438C7">
            <w:pPr>
              <w:contextualSpacing/>
              <w:jc w:val="center"/>
              <w:rPr>
                <w:rFonts w:eastAsia="Calibri"/>
                <w:b/>
                <w:bCs/>
                <w:sz w:val="20"/>
                <w:szCs w:val="20"/>
                <w:lang w:eastAsia="en-US"/>
              </w:rPr>
            </w:pPr>
            <w:r w:rsidRPr="00E7227F">
              <w:rPr>
                <w:rFonts w:eastAsia="Calibri"/>
                <w:b/>
                <w:bCs/>
                <w:sz w:val="20"/>
                <w:szCs w:val="20"/>
                <w:lang w:eastAsia="en-US"/>
              </w:rPr>
              <w:t>Izmaiņas +/-</w:t>
            </w:r>
          </w:p>
        </w:tc>
        <w:tc>
          <w:tcPr>
            <w:tcW w:w="1134" w:type="dxa"/>
          </w:tcPr>
          <w:p w14:paraId="62FE9CF0" w14:textId="77777777" w:rsidR="00485BBD" w:rsidRPr="00E7227F" w:rsidRDefault="00485BBD" w:rsidP="003438C7">
            <w:pPr>
              <w:contextualSpacing/>
              <w:jc w:val="center"/>
              <w:rPr>
                <w:rFonts w:eastAsia="Calibri"/>
                <w:b/>
                <w:bCs/>
                <w:sz w:val="20"/>
                <w:szCs w:val="20"/>
                <w:lang w:eastAsia="en-US"/>
              </w:rPr>
            </w:pPr>
          </w:p>
          <w:p w14:paraId="5CD78DA9" w14:textId="77777777" w:rsidR="00485BBD" w:rsidRPr="00E7227F" w:rsidRDefault="00485BBD" w:rsidP="003438C7">
            <w:pPr>
              <w:contextualSpacing/>
              <w:jc w:val="center"/>
              <w:rPr>
                <w:rFonts w:eastAsia="Calibri"/>
                <w:b/>
                <w:bCs/>
                <w:sz w:val="20"/>
                <w:szCs w:val="20"/>
                <w:lang w:eastAsia="en-US"/>
              </w:rPr>
            </w:pPr>
            <w:r w:rsidRPr="00E7227F">
              <w:rPr>
                <w:rFonts w:eastAsia="Calibri"/>
                <w:b/>
                <w:bCs/>
                <w:sz w:val="20"/>
                <w:szCs w:val="20"/>
                <w:lang w:eastAsia="en-US"/>
              </w:rPr>
              <w:t>Pēc izmaiņām kopā</w:t>
            </w:r>
          </w:p>
        </w:tc>
      </w:tr>
    </w:tbl>
    <w:p w14:paraId="5E9CB618" w14:textId="77777777" w:rsidR="00485BBD" w:rsidRPr="00EB436B" w:rsidRDefault="00485BBD" w:rsidP="00485BBD">
      <w:pPr>
        <w:spacing w:line="240" w:lineRule="atLeast"/>
        <w:ind w:firstLine="720"/>
        <w:jc w:val="both"/>
        <w:rPr>
          <w:rFonts w:eastAsia="Calibri"/>
          <w:b/>
          <w:sz w:val="22"/>
          <w:szCs w:val="22"/>
          <w:lang w:eastAsia="en-US"/>
        </w:rPr>
      </w:pPr>
    </w:p>
    <w:tbl>
      <w:tblPr>
        <w:tblW w:w="9351" w:type="dxa"/>
        <w:tblLook w:val="04A0" w:firstRow="1" w:lastRow="0" w:firstColumn="1" w:lastColumn="0" w:noHBand="0" w:noVBand="1"/>
      </w:tblPr>
      <w:tblGrid>
        <w:gridCol w:w="1260"/>
        <w:gridCol w:w="3765"/>
        <w:gridCol w:w="1397"/>
        <w:gridCol w:w="1573"/>
        <w:gridCol w:w="1356"/>
      </w:tblGrid>
      <w:tr w:rsidR="00485BBD" w14:paraId="140C94F3" w14:textId="77777777" w:rsidTr="003438C7">
        <w:trPr>
          <w:trHeight w:val="300"/>
        </w:trPr>
        <w:tc>
          <w:tcPr>
            <w:tcW w:w="1260" w:type="dxa"/>
            <w:tcBorders>
              <w:top w:val="single" w:sz="4" w:space="0" w:color="auto"/>
              <w:left w:val="single" w:sz="4" w:space="0" w:color="auto"/>
              <w:bottom w:val="single" w:sz="4" w:space="0" w:color="auto"/>
              <w:right w:val="single" w:sz="4" w:space="0" w:color="auto"/>
            </w:tcBorders>
            <w:vAlign w:val="bottom"/>
            <w:hideMark/>
          </w:tcPr>
          <w:p w14:paraId="3D02B1C0" w14:textId="77777777" w:rsidR="00485BBD" w:rsidRDefault="00485BBD" w:rsidP="003438C7">
            <w:pPr>
              <w:rPr>
                <w:rFonts w:ascii="Calibri" w:hAnsi="Calibri" w:cs="Calibri"/>
                <w:sz w:val="18"/>
                <w:szCs w:val="18"/>
              </w:rPr>
            </w:pPr>
            <w:r>
              <w:rPr>
                <w:rFonts w:ascii="Calibri" w:hAnsi="Calibri" w:cs="Calibri"/>
                <w:sz w:val="18"/>
                <w:szCs w:val="18"/>
              </w:rPr>
              <w:t>F40020010</w:t>
            </w:r>
          </w:p>
        </w:tc>
        <w:tc>
          <w:tcPr>
            <w:tcW w:w="3765" w:type="dxa"/>
            <w:tcBorders>
              <w:top w:val="single" w:sz="4" w:space="0" w:color="auto"/>
              <w:left w:val="nil"/>
              <w:bottom w:val="single" w:sz="4" w:space="0" w:color="auto"/>
              <w:right w:val="single" w:sz="4" w:space="0" w:color="auto"/>
            </w:tcBorders>
            <w:vAlign w:val="bottom"/>
            <w:hideMark/>
          </w:tcPr>
          <w:p w14:paraId="2B69F655" w14:textId="77777777" w:rsidR="00485BBD" w:rsidRDefault="00485BBD" w:rsidP="003438C7">
            <w:pPr>
              <w:rPr>
                <w:rFonts w:ascii="Calibri" w:hAnsi="Calibri" w:cs="Calibri"/>
                <w:sz w:val="18"/>
                <w:szCs w:val="18"/>
              </w:rPr>
            </w:pPr>
            <w:r>
              <w:rPr>
                <w:rFonts w:ascii="Calibri" w:hAnsi="Calibri" w:cs="Calibri"/>
                <w:sz w:val="18"/>
                <w:szCs w:val="18"/>
              </w:rPr>
              <w:t>Saņemtie aizņēmumi</w:t>
            </w:r>
          </w:p>
        </w:tc>
        <w:tc>
          <w:tcPr>
            <w:tcW w:w="1397" w:type="dxa"/>
            <w:tcBorders>
              <w:top w:val="single" w:sz="4" w:space="0" w:color="auto"/>
              <w:left w:val="nil"/>
              <w:bottom w:val="single" w:sz="4" w:space="0" w:color="auto"/>
              <w:right w:val="single" w:sz="4" w:space="0" w:color="auto"/>
            </w:tcBorders>
            <w:hideMark/>
          </w:tcPr>
          <w:p w14:paraId="1B1BDDB8" w14:textId="77777777" w:rsidR="00485BBD" w:rsidRPr="00541AD1" w:rsidRDefault="00485BBD" w:rsidP="003438C7">
            <w:pPr>
              <w:jc w:val="center"/>
              <w:rPr>
                <w:b/>
                <w:bCs/>
                <w:color w:val="000000"/>
                <w:sz w:val="18"/>
                <w:szCs w:val="18"/>
              </w:rPr>
            </w:pPr>
            <w:r w:rsidRPr="00055986">
              <w:t>6</w:t>
            </w:r>
            <w:r>
              <w:t> </w:t>
            </w:r>
            <w:r w:rsidRPr="00055986">
              <w:t>104</w:t>
            </w:r>
            <w:r>
              <w:t xml:space="preserve"> </w:t>
            </w:r>
            <w:r w:rsidRPr="00055986">
              <w:t>009</w:t>
            </w:r>
          </w:p>
        </w:tc>
        <w:tc>
          <w:tcPr>
            <w:tcW w:w="1573" w:type="dxa"/>
            <w:tcBorders>
              <w:top w:val="single" w:sz="4" w:space="0" w:color="auto"/>
              <w:left w:val="nil"/>
              <w:bottom w:val="single" w:sz="4" w:space="0" w:color="auto"/>
              <w:right w:val="single" w:sz="4" w:space="0" w:color="auto"/>
            </w:tcBorders>
            <w:hideMark/>
          </w:tcPr>
          <w:p w14:paraId="17159039" w14:textId="77777777" w:rsidR="00485BBD" w:rsidRPr="00541AD1" w:rsidRDefault="00485BBD" w:rsidP="003438C7">
            <w:pPr>
              <w:jc w:val="center"/>
              <w:rPr>
                <w:b/>
                <w:bCs/>
                <w:color w:val="000000"/>
                <w:sz w:val="18"/>
                <w:szCs w:val="18"/>
              </w:rPr>
            </w:pPr>
            <w:r w:rsidRPr="00055986">
              <w:t>-313</w:t>
            </w:r>
            <w:r>
              <w:t xml:space="preserve"> </w:t>
            </w:r>
            <w:r w:rsidRPr="00055986">
              <w:t>492</w:t>
            </w:r>
          </w:p>
        </w:tc>
        <w:tc>
          <w:tcPr>
            <w:tcW w:w="1356" w:type="dxa"/>
            <w:tcBorders>
              <w:top w:val="single" w:sz="4" w:space="0" w:color="auto"/>
              <w:left w:val="nil"/>
              <w:bottom w:val="single" w:sz="4" w:space="0" w:color="auto"/>
              <w:right w:val="single" w:sz="4" w:space="0" w:color="auto"/>
            </w:tcBorders>
            <w:hideMark/>
          </w:tcPr>
          <w:p w14:paraId="314A8CE9" w14:textId="77777777" w:rsidR="00485BBD" w:rsidRPr="00541AD1" w:rsidRDefault="00485BBD" w:rsidP="003438C7">
            <w:pPr>
              <w:jc w:val="center"/>
              <w:rPr>
                <w:rFonts w:ascii="Calibri" w:hAnsi="Calibri" w:cs="Calibri"/>
                <w:b/>
                <w:bCs/>
                <w:sz w:val="18"/>
                <w:szCs w:val="18"/>
              </w:rPr>
            </w:pPr>
            <w:r w:rsidRPr="00055986">
              <w:t>5</w:t>
            </w:r>
            <w:r>
              <w:t> </w:t>
            </w:r>
            <w:r w:rsidRPr="00055986">
              <w:t>790</w:t>
            </w:r>
            <w:r>
              <w:t xml:space="preserve"> </w:t>
            </w:r>
            <w:r w:rsidRPr="00055986">
              <w:t>517</w:t>
            </w:r>
          </w:p>
        </w:tc>
      </w:tr>
      <w:tr w:rsidR="00485BBD" w14:paraId="0963DC92" w14:textId="77777777" w:rsidTr="003438C7">
        <w:trPr>
          <w:trHeight w:val="300"/>
        </w:trPr>
        <w:tc>
          <w:tcPr>
            <w:tcW w:w="1260" w:type="dxa"/>
            <w:tcBorders>
              <w:top w:val="nil"/>
              <w:left w:val="single" w:sz="4" w:space="0" w:color="auto"/>
              <w:bottom w:val="single" w:sz="4" w:space="0" w:color="auto"/>
              <w:right w:val="single" w:sz="4" w:space="0" w:color="auto"/>
            </w:tcBorders>
            <w:noWrap/>
            <w:vAlign w:val="bottom"/>
            <w:hideMark/>
          </w:tcPr>
          <w:p w14:paraId="41BADAA3" w14:textId="77777777" w:rsidR="00485BBD" w:rsidRDefault="00485BBD" w:rsidP="003438C7">
            <w:pPr>
              <w:rPr>
                <w:rFonts w:ascii="Calibri" w:hAnsi="Calibri" w:cs="Calibri"/>
                <w:sz w:val="18"/>
                <w:szCs w:val="18"/>
              </w:rPr>
            </w:pPr>
            <w:r>
              <w:rPr>
                <w:rFonts w:ascii="Calibri" w:hAnsi="Calibri" w:cs="Calibri"/>
                <w:sz w:val="18"/>
                <w:szCs w:val="18"/>
              </w:rPr>
              <w:t>F40020020</w:t>
            </w:r>
          </w:p>
        </w:tc>
        <w:tc>
          <w:tcPr>
            <w:tcW w:w="3765" w:type="dxa"/>
            <w:tcBorders>
              <w:top w:val="nil"/>
              <w:left w:val="nil"/>
              <w:bottom w:val="single" w:sz="4" w:space="0" w:color="auto"/>
              <w:right w:val="single" w:sz="4" w:space="0" w:color="auto"/>
            </w:tcBorders>
            <w:vAlign w:val="bottom"/>
            <w:hideMark/>
          </w:tcPr>
          <w:p w14:paraId="38626712" w14:textId="77777777" w:rsidR="00485BBD" w:rsidRDefault="00485BBD" w:rsidP="003438C7">
            <w:pPr>
              <w:rPr>
                <w:rFonts w:ascii="Calibri" w:hAnsi="Calibri" w:cs="Calibri"/>
                <w:sz w:val="18"/>
                <w:szCs w:val="18"/>
              </w:rPr>
            </w:pPr>
            <w:r>
              <w:rPr>
                <w:rFonts w:ascii="Calibri" w:hAnsi="Calibri" w:cs="Calibri"/>
                <w:sz w:val="18"/>
                <w:szCs w:val="18"/>
              </w:rPr>
              <w:t>Saņemto aizņēmumu atmaksa</w:t>
            </w:r>
          </w:p>
        </w:tc>
        <w:tc>
          <w:tcPr>
            <w:tcW w:w="1397" w:type="dxa"/>
            <w:tcBorders>
              <w:top w:val="nil"/>
              <w:left w:val="nil"/>
              <w:bottom w:val="single" w:sz="4" w:space="0" w:color="auto"/>
              <w:right w:val="single" w:sz="4" w:space="0" w:color="auto"/>
            </w:tcBorders>
            <w:hideMark/>
          </w:tcPr>
          <w:p w14:paraId="3218FECC" w14:textId="77777777" w:rsidR="00485BBD" w:rsidRPr="00541AD1" w:rsidRDefault="00485BBD" w:rsidP="003438C7">
            <w:pPr>
              <w:jc w:val="center"/>
              <w:rPr>
                <w:b/>
                <w:bCs/>
                <w:color w:val="000000"/>
                <w:sz w:val="18"/>
                <w:szCs w:val="18"/>
              </w:rPr>
            </w:pPr>
            <w:r w:rsidRPr="00FE0FFB">
              <w:t>1</w:t>
            </w:r>
            <w:r>
              <w:t> </w:t>
            </w:r>
            <w:r w:rsidRPr="00FE0FFB">
              <w:t>666</w:t>
            </w:r>
            <w:r>
              <w:t xml:space="preserve"> </w:t>
            </w:r>
            <w:r w:rsidRPr="00FE0FFB">
              <w:t>683</w:t>
            </w:r>
          </w:p>
        </w:tc>
        <w:tc>
          <w:tcPr>
            <w:tcW w:w="1573" w:type="dxa"/>
            <w:tcBorders>
              <w:top w:val="nil"/>
              <w:left w:val="nil"/>
              <w:bottom w:val="single" w:sz="4" w:space="0" w:color="auto"/>
              <w:right w:val="single" w:sz="4" w:space="0" w:color="auto"/>
            </w:tcBorders>
            <w:hideMark/>
          </w:tcPr>
          <w:p w14:paraId="03F3A91C" w14:textId="77777777" w:rsidR="00485BBD" w:rsidRPr="00541AD1" w:rsidRDefault="00485BBD" w:rsidP="003438C7">
            <w:pPr>
              <w:jc w:val="center"/>
              <w:rPr>
                <w:b/>
                <w:bCs/>
                <w:sz w:val="18"/>
                <w:szCs w:val="18"/>
              </w:rPr>
            </w:pPr>
            <w:r w:rsidRPr="00FE0FFB">
              <w:t>0.00</w:t>
            </w:r>
          </w:p>
        </w:tc>
        <w:tc>
          <w:tcPr>
            <w:tcW w:w="1356" w:type="dxa"/>
            <w:tcBorders>
              <w:top w:val="nil"/>
              <w:left w:val="nil"/>
              <w:bottom w:val="single" w:sz="4" w:space="0" w:color="auto"/>
              <w:right w:val="single" w:sz="4" w:space="0" w:color="auto"/>
            </w:tcBorders>
            <w:hideMark/>
          </w:tcPr>
          <w:p w14:paraId="35AB5836" w14:textId="77777777" w:rsidR="00485BBD" w:rsidRPr="00541AD1" w:rsidRDefault="00485BBD" w:rsidP="003438C7">
            <w:pPr>
              <w:jc w:val="center"/>
              <w:rPr>
                <w:rFonts w:ascii="Calibri" w:hAnsi="Calibri" w:cs="Calibri"/>
                <w:b/>
                <w:bCs/>
                <w:sz w:val="18"/>
                <w:szCs w:val="18"/>
              </w:rPr>
            </w:pPr>
            <w:r w:rsidRPr="00FE0FFB">
              <w:t>1</w:t>
            </w:r>
            <w:r>
              <w:t> </w:t>
            </w:r>
            <w:r w:rsidRPr="00FE0FFB">
              <w:t>666</w:t>
            </w:r>
            <w:r>
              <w:t xml:space="preserve"> </w:t>
            </w:r>
            <w:r w:rsidRPr="00FE0FFB">
              <w:t>683</w:t>
            </w:r>
          </w:p>
        </w:tc>
      </w:tr>
    </w:tbl>
    <w:p w14:paraId="5711956B" w14:textId="77777777" w:rsidR="00485BBD" w:rsidRDefault="00485BBD" w:rsidP="00485BBD">
      <w:pPr>
        <w:ind w:right="46"/>
        <w:rPr>
          <w:color w:val="EE0000"/>
        </w:rPr>
      </w:pPr>
    </w:p>
    <w:p w14:paraId="589E158B" w14:textId="77777777" w:rsidR="00485BBD" w:rsidRPr="00526455" w:rsidRDefault="00485BBD" w:rsidP="00485BBD">
      <w:pPr>
        <w:ind w:right="46"/>
        <w:jc w:val="both"/>
      </w:pPr>
      <w:r>
        <w:rPr>
          <w:color w:val="EE0000"/>
        </w:rPr>
        <w:t xml:space="preserve">   </w:t>
      </w:r>
      <w:r w:rsidRPr="00526455">
        <w:rPr>
          <w:b/>
          <w:bCs/>
        </w:rPr>
        <w:t>Saņemtie aizņēmumi</w:t>
      </w:r>
      <w:r w:rsidRPr="00526455">
        <w:t xml:space="preserve"> ir samazinājušies par </w:t>
      </w:r>
      <w:r w:rsidRPr="00526455">
        <w:rPr>
          <w:b/>
          <w:bCs/>
        </w:rPr>
        <w:t>-313 492 EUR</w:t>
      </w:r>
      <w:r w:rsidRPr="00526455">
        <w:t xml:space="preserve">. </w:t>
      </w:r>
    </w:p>
    <w:p w14:paraId="43AD5002" w14:textId="77777777" w:rsidR="00485BBD" w:rsidRDefault="00485BBD" w:rsidP="00485BBD">
      <w:pPr>
        <w:ind w:right="46"/>
        <w:jc w:val="both"/>
        <w:rPr>
          <w:sz w:val="22"/>
          <w:szCs w:val="22"/>
        </w:rPr>
      </w:pPr>
      <w:r>
        <w:rPr>
          <w:sz w:val="22"/>
          <w:szCs w:val="22"/>
        </w:rPr>
        <w:t>Aizņēmumu samazinājums:</w:t>
      </w:r>
    </w:p>
    <w:p w14:paraId="6AE346BF" w14:textId="1D971F6B" w:rsidR="00485BBD" w:rsidRDefault="00485BBD" w:rsidP="00485BBD">
      <w:pPr>
        <w:ind w:right="46"/>
        <w:jc w:val="both"/>
        <w:rPr>
          <w:sz w:val="22"/>
          <w:szCs w:val="22"/>
        </w:rPr>
      </w:pPr>
      <w:r>
        <w:rPr>
          <w:sz w:val="22"/>
          <w:szCs w:val="22"/>
        </w:rPr>
        <w:t>Projekts “</w:t>
      </w:r>
      <w:r w:rsidRPr="00EE304C">
        <w:rPr>
          <w:sz w:val="22"/>
          <w:szCs w:val="22"/>
        </w:rPr>
        <w:t>Sociālo mājokļu atjaunošana Rēzeknes novada pašvaldībā, otrā kārta</w:t>
      </w:r>
      <w:r>
        <w:rPr>
          <w:sz w:val="22"/>
          <w:szCs w:val="22"/>
        </w:rPr>
        <w:t>”;</w:t>
      </w:r>
      <w:r w:rsidRPr="00902639">
        <w:t xml:space="preserve"> </w:t>
      </w:r>
    </w:p>
    <w:p w14:paraId="2C1E0E6A" w14:textId="26BD8DDA" w:rsidR="00485BBD" w:rsidRDefault="00485BBD" w:rsidP="00485BBD">
      <w:pPr>
        <w:ind w:right="46"/>
        <w:jc w:val="both"/>
        <w:rPr>
          <w:rFonts w:eastAsia="Calibri"/>
          <w:bCs/>
          <w:sz w:val="22"/>
          <w:szCs w:val="22"/>
          <w:lang w:eastAsia="en-US"/>
        </w:rPr>
      </w:pPr>
      <w:r>
        <w:rPr>
          <w:sz w:val="22"/>
          <w:szCs w:val="22"/>
        </w:rPr>
        <w:t xml:space="preserve">Projekts </w:t>
      </w:r>
      <w:r>
        <w:rPr>
          <w:rFonts w:eastAsia="Calibri"/>
          <w:bCs/>
          <w:sz w:val="22"/>
          <w:szCs w:val="22"/>
          <w:lang w:eastAsia="en-US"/>
        </w:rPr>
        <w:t>“</w:t>
      </w:r>
      <w:r w:rsidRPr="00680279">
        <w:rPr>
          <w:lang w:eastAsia="ar-SA"/>
        </w:rPr>
        <w:t>Publiskā infrastruktūra uzņēmējdarbības atbalstam Rēzeknes novada Viļānu pilsētā</w:t>
      </w:r>
      <w:r>
        <w:rPr>
          <w:rFonts w:eastAsia="Calibri"/>
          <w:bCs/>
          <w:sz w:val="22"/>
          <w:szCs w:val="22"/>
          <w:lang w:eastAsia="en-US"/>
        </w:rPr>
        <w:t>”;</w:t>
      </w:r>
    </w:p>
    <w:p w14:paraId="181BCA42" w14:textId="77777777" w:rsidR="00485BBD" w:rsidRDefault="00485BBD" w:rsidP="00485BBD">
      <w:pPr>
        <w:ind w:right="46"/>
        <w:jc w:val="both"/>
        <w:rPr>
          <w:rFonts w:eastAsia="Calibri"/>
          <w:bCs/>
          <w:sz w:val="22"/>
          <w:szCs w:val="22"/>
          <w:lang w:eastAsia="en-US"/>
        </w:rPr>
      </w:pPr>
      <w:r>
        <w:rPr>
          <w:rFonts w:eastAsia="Calibri"/>
          <w:bCs/>
          <w:sz w:val="22"/>
          <w:szCs w:val="22"/>
          <w:lang w:eastAsia="en-US"/>
        </w:rPr>
        <w:t>Aizņēmumu palielinājums:</w:t>
      </w:r>
    </w:p>
    <w:p w14:paraId="7D2AFFF8" w14:textId="420B133E" w:rsidR="00485BBD" w:rsidRDefault="00485BBD" w:rsidP="00485BBD">
      <w:pPr>
        <w:ind w:right="46"/>
        <w:jc w:val="both"/>
        <w:rPr>
          <w:rFonts w:eastAsia="Calibri"/>
          <w:bCs/>
          <w:sz w:val="22"/>
          <w:szCs w:val="22"/>
          <w:lang w:eastAsia="en-US"/>
        </w:rPr>
      </w:pPr>
      <w:r>
        <w:rPr>
          <w:rFonts w:eastAsia="Calibri"/>
          <w:bCs/>
          <w:sz w:val="22"/>
          <w:szCs w:val="22"/>
          <w:lang w:eastAsia="en-US"/>
        </w:rPr>
        <w:t>Projekts “</w:t>
      </w:r>
      <w:r w:rsidRPr="00566CC6">
        <w:rPr>
          <w:rFonts w:eastAsia="Calibri"/>
          <w:bCs/>
          <w:sz w:val="22"/>
          <w:szCs w:val="22"/>
          <w:lang w:eastAsia="en-US"/>
        </w:rPr>
        <w:t xml:space="preserve">Publiskās </w:t>
      </w:r>
      <w:proofErr w:type="spellStart"/>
      <w:r w:rsidRPr="00566CC6">
        <w:rPr>
          <w:rFonts w:eastAsia="Calibri"/>
          <w:bCs/>
          <w:sz w:val="22"/>
          <w:szCs w:val="22"/>
          <w:lang w:eastAsia="en-US"/>
        </w:rPr>
        <w:t>ārtelpas</w:t>
      </w:r>
      <w:proofErr w:type="spellEnd"/>
      <w:r w:rsidRPr="00566CC6">
        <w:rPr>
          <w:rFonts w:eastAsia="Calibri"/>
          <w:bCs/>
          <w:sz w:val="22"/>
          <w:szCs w:val="22"/>
          <w:lang w:eastAsia="en-US"/>
        </w:rPr>
        <w:t xml:space="preserve"> attīstība Rēzeknes novada </w:t>
      </w:r>
      <w:proofErr w:type="spellStart"/>
      <w:r w:rsidRPr="00566CC6">
        <w:rPr>
          <w:rFonts w:eastAsia="Calibri"/>
          <w:bCs/>
          <w:sz w:val="22"/>
          <w:szCs w:val="22"/>
          <w:lang w:eastAsia="en-US"/>
        </w:rPr>
        <w:t>Ančupānu</w:t>
      </w:r>
      <w:proofErr w:type="spellEnd"/>
      <w:r w:rsidRPr="00566CC6">
        <w:rPr>
          <w:rFonts w:eastAsia="Calibri"/>
          <w:bCs/>
          <w:sz w:val="22"/>
          <w:szCs w:val="22"/>
          <w:lang w:eastAsia="en-US"/>
        </w:rPr>
        <w:t xml:space="preserve"> kartodromā</w:t>
      </w:r>
      <w:r>
        <w:rPr>
          <w:rFonts w:eastAsia="Calibri"/>
          <w:bCs/>
          <w:sz w:val="22"/>
          <w:szCs w:val="22"/>
          <w:lang w:eastAsia="en-US"/>
        </w:rPr>
        <w:t>”</w:t>
      </w:r>
      <w:r w:rsidR="00F82BC8">
        <w:rPr>
          <w:rFonts w:eastAsia="Calibri"/>
          <w:bCs/>
          <w:sz w:val="22"/>
          <w:szCs w:val="22"/>
          <w:lang w:eastAsia="en-US"/>
        </w:rPr>
        <w:t>.</w:t>
      </w:r>
    </w:p>
    <w:p w14:paraId="75AABD8F" w14:textId="77777777" w:rsidR="00485BBD" w:rsidRDefault="00485BBD" w:rsidP="00485BBD">
      <w:pPr>
        <w:ind w:right="46"/>
        <w:jc w:val="both"/>
        <w:rPr>
          <w:sz w:val="22"/>
          <w:szCs w:val="22"/>
        </w:rPr>
      </w:pPr>
    </w:p>
    <w:p w14:paraId="32370984" w14:textId="77777777" w:rsidR="00485BBD" w:rsidRPr="00464C8F" w:rsidRDefault="00485BBD" w:rsidP="00485BBD">
      <w:pPr>
        <w:ind w:right="46"/>
        <w:jc w:val="both"/>
        <w:rPr>
          <w:sz w:val="22"/>
          <w:szCs w:val="22"/>
        </w:rPr>
      </w:pPr>
    </w:p>
    <w:p w14:paraId="0474DC75" w14:textId="77777777" w:rsidR="00485BBD" w:rsidRDefault="00485BBD" w:rsidP="00485BBD">
      <w:pPr>
        <w:ind w:right="46"/>
        <w:rPr>
          <w:b/>
          <w:bCs/>
        </w:rPr>
      </w:pPr>
      <w:r>
        <w:rPr>
          <w:color w:val="EE0000"/>
        </w:rPr>
        <w:t xml:space="preserve">             </w:t>
      </w:r>
      <w:r w:rsidRPr="00464C8F">
        <w:rPr>
          <w:b/>
          <w:bCs/>
        </w:rPr>
        <w:t>Pašvaldības ziedojumu izmaiņas 202</w:t>
      </w:r>
      <w:r>
        <w:rPr>
          <w:b/>
          <w:bCs/>
        </w:rPr>
        <w:t>6</w:t>
      </w:r>
      <w:r w:rsidRPr="00464C8F">
        <w:rPr>
          <w:b/>
          <w:bCs/>
        </w:rPr>
        <w:t>.gadam</w:t>
      </w:r>
      <w:r>
        <w:rPr>
          <w:b/>
          <w:bCs/>
        </w:rPr>
        <w:t xml:space="preserve"> (EUR)</w:t>
      </w:r>
    </w:p>
    <w:p w14:paraId="123A1D45" w14:textId="77777777" w:rsidR="00485BBD" w:rsidRDefault="00485BBD" w:rsidP="00485BBD">
      <w:pPr>
        <w:ind w:right="46"/>
        <w:rPr>
          <w:b/>
          <w:bCs/>
        </w:rPr>
      </w:pPr>
    </w:p>
    <w:p w14:paraId="5A818C59" w14:textId="77777777" w:rsidR="00485BBD" w:rsidRPr="00464C8F" w:rsidRDefault="00485BBD" w:rsidP="00485BBD">
      <w:pPr>
        <w:ind w:right="46"/>
        <w:rPr>
          <w:b/>
          <w:bCs/>
        </w:rPr>
      </w:pPr>
    </w:p>
    <w:tbl>
      <w:tblPr>
        <w:tblW w:w="9356" w:type="dxa"/>
        <w:tblLook w:val="04A0" w:firstRow="1" w:lastRow="0" w:firstColumn="1" w:lastColumn="0" w:noHBand="0" w:noVBand="1"/>
      </w:tblPr>
      <w:tblGrid>
        <w:gridCol w:w="1260"/>
        <w:gridCol w:w="4120"/>
        <w:gridCol w:w="1260"/>
        <w:gridCol w:w="1600"/>
        <w:gridCol w:w="1116"/>
      </w:tblGrid>
      <w:tr w:rsidR="00485BBD" w14:paraId="0F821E35" w14:textId="77777777" w:rsidTr="003438C7">
        <w:trPr>
          <w:trHeight w:val="480"/>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21996" w14:textId="77777777" w:rsidR="00485BBD" w:rsidRDefault="00485BBD" w:rsidP="003438C7">
            <w:pPr>
              <w:rPr>
                <w:sz w:val="18"/>
                <w:szCs w:val="18"/>
              </w:rPr>
            </w:pPr>
            <w:r>
              <w:rPr>
                <w:sz w:val="18"/>
                <w:szCs w:val="18"/>
              </w:rPr>
              <w:t xml:space="preserve">Klasifikācijas kods </w:t>
            </w:r>
          </w:p>
        </w:tc>
        <w:tc>
          <w:tcPr>
            <w:tcW w:w="4120" w:type="dxa"/>
            <w:tcBorders>
              <w:top w:val="single" w:sz="4" w:space="0" w:color="auto"/>
              <w:left w:val="nil"/>
              <w:bottom w:val="single" w:sz="4" w:space="0" w:color="auto"/>
              <w:right w:val="single" w:sz="4" w:space="0" w:color="auto"/>
            </w:tcBorders>
            <w:shd w:val="clear" w:color="000000" w:fill="FFFFFF"/>
            <w:vAlign w:val="center"/>
            <w:hideMark/>
          </w:tcPr>
          <w:p w14:paraId="00CC4E83" w14:textId="77777777" w:rsidR="00485BBD" w:rsidRDefault="00485BBD" w:rsidP="003438C7">
            <w:pPr>
              <w:rPr>
                <w:sz w:val="18"/>
                <w:szCs w:val="18"/>
              </w:rPr>
            </w:pPr>
            <w:r>
              <w:rPr>
                <w:sz w:val="18"/>
                <w:szCs w:val="18"/>
              </w:rPr>
              <w:t>Rādītāju nosaukums</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38ECA1DA" w14:textId="77777777" w:rsidR="00485BBD" w:rsidRDefault="00485BBD" w:rsidP="003438C7">
            <w:pPr>
              <w:rPr>
                <w:b/>
                <w:bCs/>
                <w:color w:val="000000"/>
                <w:sz w:val="18"/>
                <w:szCs w:val="18"/>
              </w:rPr>
            </w:pPr>
            <w:r>
              <w:rPr>
                <w:b/>
                <w:bCs/>
                <w:color w:val="000000"/>
                <w:sz w:val="18"/>
                <w:szCs w:val="18"/>
              </w:rPr>
              <w:t>2026. gada plāns</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14:paraId="6909ECC1" w14:textId="77777777" w:rsidR="00485BBD" w:rsidRDefault="00485BBD" w:rsidP="003438C7">
            <w:pPr>
              <w:rPr>
                <w:rFonts w:ascii="Calibri" w:hAnsi="Calibri" w:cs="Calibri"/>
                <w:b/>
                <w:bCs/>
                <w:color w:val="000000"/>
                <w:sz w:val="20"/>
                <w:szCs w:val="20"/>
              </w:rPr>
            </w:pPr>
            <w:r>
              <w:rPr>
                <w:rFonts w:ascii="Calibri" w:hAnsi="Calibri" w:cs="Calibri"/>
                <w:b/>
                <w:bCs/>
                <w:color w:val="000000"/>
                <w:sz w:val="20"/>
                <w:szCs w:val="20"/>
              </w:rPr>
              <w:t>Grozījumi +/-</w:t>
            </w:r>
          </w:p>
        </w:tc>
        <w:tc>
          <w:tcPr>
            <w:tcW w:w="1116" w:type="dxa"/>
            <w:tcBorders>
              <w:top w:val="single" w:sz="4" w:space="0" w:color="auto"/>
              <w:left w:val="nil"/>
              <w:bottom w:val="single" w:sz="4" w:space="0" w:color="auto"/>
              <w:right w:val="single" w:sz="4" w:space="0" w:color="auto"/>
            </w:tcBorders>
            <w:shd w:val="clear" w:color="000000" w:fill="FFFFFF"/>
            <w:noWrap/>
            <w:vAlign w:val="bottom"/>
            <w:hideMark/>
          </w:tcPr>
          <w:p w14:paraId="3CCC9522" w14:textId="77777777" w:rsidR="00485BBD" w:rsidRDefault="00485BBD" w:rsidP="003438C7">
            <w:pPr>
              <w:jc w:val="center"/>
              <w:rPr>
                <w:rFonts w:ascii="Calibri" w:hAnsi="Calibri" w:cs="Calibri"/>
                <w:b/>
                <w:bCs/>
                <w:color w:val="000000"/>
                <w:sz w:val="22"/>
                <w:szCs w:val="22"/>
              </w:rPr>
            </w:pPr>
            <w:r>
              <w:rPr>
                <w:rFonts w:ascii="Calibri" w:hAnsi="Calibri" w:cs="Calibri"/>
                <w:b/>
                <w:bCs/>
                <w:color w:val="000000"/>
                <w:sz w:val="22"/>
                <w:szCs w:val="22"/>
              </w:rPr>
              <w:t>Kopā</w:t>
            </w:r>
          </w:p>
        </w:tc>
      </w:tr>
      <w:tr w:rsidR="00485BBD" w14:paraId="043A5BF3" w14:textId="77777777" w:rsidTr="003438C7">
        <w:trPr>
          <w:trHeight w:val="300"/>
        </w:trPr>
        <w:tc>
          <w:tcPr>
            <w:tcW w:w="664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D9D77" w14:textId="77777777" w:rsidR="00485BBD" w:rsidRDefault="00485BBD" w:rsidP="003438C7">
            <w:pPr>
              <w:rPr>
                <w:sz w:val="18"/>
                <w:szCs w:val="18"/>
              </w:rPr>
            </w:pPr>
            <w:r>
              <w:rPr>
                <w:sz w:val="18"/>
                <w:szCs w:val="18"/>
              </w:rPr>
              <w:t> </w:t>
            </w:r>
          </w:p>
        </w:tc>
        <w:tc>
          <w:tcPr>
            <w:tcW w:w="1600" w:type="dxa"/>
            <w:tcBorders>
              <w:top w:val="nil"/>
              <w:left w:val="nil"/>
              <w:bottom w:val="single" w:sz="4" w:space="0" w:color="auto"/>
              <w:right w:val="single" w:sz="4" w:space="0" w:color="auto"/>
            </w:tcBorders>
            <w:noWrap/>
            <w:vAlign w:val="bottom"/>
            <w:hideMark/>
          </w:tcPr>
          <w:p w14:paraId="241E9947" w14:textId="77777777" w:rsidR="00485BBD" w:rsidRDefault="00485BBD" w:rsidP="003438C7">
            <w:pPr>
              <w:rPr>
                <w:rFonts w:ascii="Calibri" w:hAnsi="Calibri" w:cs="Calibri"/>
                <w:color w:val="000000"/>
                <w:sz w:val="22"/>
                <w:szCs w:val="22"/>
              </w:rPr>
            </w:pPr>
            <w:r>
              <w:rPr>
                <w:rFonts w:ascii="Calibri" w:hAnsi="Calibri" w:cs="Calibri"/>
                <w:color w:val="000000"/>
                <w:sz w:val="22"/>
                <w:szCs w:val="22"/>
              </w:rPr>
              <w:t> </w:t>
            </w:r>
          </w:p>
        </w:tc>
        <w:tc>
          <w:tcPr>
            <w:tcW w:w="1116" w:type="dxa"/>
            <w:tcBorders>
              <w:top w:val="nil"/>
              <w:left w:val="nil"/>
              <w:bottom w:val="single" w:sz="4" w:space="0" w:color="auto"/>
              <w:right w:val="single" w:sz="4" w:space="0" w:color="auto"/>
            </w:tcBorders>
            <w:noWrap/>
            <w:vAlign w:val="bottom"/>
            <w:hideMark/>
          </w:tcPr>
          <w:p w14:paraId="44EAF15D" w14:textId="77777777" w:rsidR="00485BBD" w:rsidRDefault="00485BBD" w:rsidP="003438C7">
            <w:pPr>
              <w:rPr>
                <w:rFonts w:ascii="Calibri" w:hAnsi="Calibri" w:cs="Calibri"/>
                <w:color w:val="000000"/>
                <w:sz w:val="22"/>
                <w:szCs w:val="22"/>
              </w:rPr>
            </w:pPr>
            <w:r>
              <w:rPr>
                <w:rFonts w:ascii="Calibri" w:hAnsi="Calibri" w:cs="Calibri"/>
                <w:color w:val="000000"/>
                <w:sz w:val="22"/>
                <w:szCs w:val="22"/>
              </w:rPr>
              <w:t> </w:t>
            </w:r>
          </w:p>
        </w:tc>
      </w:tr>
      <w:tr w:rsidR="00485BBD" w14:paraId="1FC8C8D7" w14:textId="77777777" w:rsidTr="003438C7">
        <w:trPr>
          <w:trHeight w:val="300"/>
        </w:trPr>
        <w:tc>
          <w:tcPr>
            <w:tcW w:w="1260" w:type="dxa"/>
            <w:tcBorders>
              <w:top w:val="nil"/>
              <w:left w:val="single" w:sz="4" w:space="0" w:color="auto"/>
              <w:bottom w:val="single" w:sz="4" w:space="0" w:color="auto"/>
              <w:right w:val="single" w:sz="4" w:space="0" w:color="auto"/>
            </w:tcBorders>
            <w:noWrap/>
            <w:vAlign w:val="center"/>
            <w:hideMark/>
          </w:tcPr>
          <w:p w14:paraId="4DE6209D" w14:textId="77777777" w:rsidR="00485BBD" w:rsidRDefault="00485BBD" w:rsidP="003438C7">
            <w:pPr>
              <w:jc w:val="center"/>
              <w:rPr>
                <w:sz w:val="18"/>
                <w:szCs w:val="18"/>
              </w:rPr>
            </w:pPr>
            <w:r>
              <w:rPr>
                <w:sz w:val="18"/>
                <w:szCs w:val="18"/>
              </w:rPr>
              <w:t> </w:t>
            </w:r>
          </w:p>
        </w:tc>
        <w:tc>
          <w:tcPr>
            <w:tcW w:w="4120" w:type="dxa"/>
            <w:tcBorders>
              <w:top w:val="nil"/>
              <w:left w:val="nil"/>
              <w:bottom w:val="single" w:sz="4" w:space="0" w:color="auto"/>
              <w:right w:val="single" w:sz="4" w:space="0" w:color="auto"/>
            </w:tcBorders>
            <w:vAlign w:val="center"/>
            <w:hideMark/>
          </w:tcPr>
          <w:p w14:paraId="107E0EBD" w14:textId="77777777" w:rsidR="00485BBD" w:rsidRDefault="00485BBD" w:rsidP="003438C7">
            <w:pPr>
              <w:jc w:val="center"/>
              <w:rPr>
                <w:b/>
                <w:bCs/>
                <w:sz w:val="18"/>
                <w:szCs w:val="18"/>
              </w:rPr>
            </w:pPr>
            <w:r>
              <w:rPr>
                <w:b/>
                <w:bCs/>
                <w:sz w:val="18"/>
                <w:szCs w:val="18"/>
              </w:rPr>
              <w:t>Plānotie ieņēmumi un naudas atlikums kopā</w:t>
            </w:r>
          </w:p>
        </w:tc>
        <w:tc>
          <w:tcPr>
            <w:tcW w:w="1260" w:type="dxa"/>
            <w:tcBorders>
              <w:top w:val="nil"/>
              <w:left w:val="nil"/>
              <w:bottom w:val="single" w:sz="4" w:space="0" w:color="auto"/>
              <w:right w:val="single" w:sz="4" w:space="0" w:color="auto"/>
            </w:tcBorders>
            <w:vAlign w:val="bottom"/>
            <w:hideMark/>
          </w:tcPr>
          <w:p w14:paraId="4F082B1F" w14:textId="77777777" w:rsidR="00485BBD" w:rsidRPr="00E1029E" w:rsidRDefault="00485BBD" w:rsidP="003438C7">
            <w:pPr>
              <w:jc w:val="center"/>
              <w:rPr>
                <w:b/>
                <w:bCs/>
                <w:sz w:val="20"/>
                <w:szCs w:val="20"/>
              </w:rPr>
            </w:pPr>
            <w:r w:rsidRPr="00E1029E">
              <w:rPr>
                <w:b/>
                <w:bCs/>
                <w:color w:val="000000"/>
                <w:sz w:val="20"/>
                <w:szCs w:val="20"/>
              </w:rPr>
              <w:t>13 057</w:t>
            </w:r>
          </w:p>
        </w:tc>
        <w:tc>
          <w:tcPr>
            <w:tcW w:w="1600" w:type="dxa"/>
            <w:tcBorders>
              <w:top w:val="nil"/>
              <w:left w:val="nil"/>
              <w:bottom w:val="single" w:sz="4" w:space="0" w:color="auto"/>
              <w:right w:val="single" w:sz="4" w:space="0" w:color="auto"/>
            </w:tcBorders>
            <w:noWrap/>
            <w:vAlign w:val="bottom"/>
            <w:hideMark/>
          </w:tcPr>
          <w:p w14:paraId="076B2286" w14:textId="77777777" w:rsidR="00485BBD" w:rsidRPr="00E1029E" w:rsidRDefault="00485BBD" w:rsidP="003438C7">
            <w:pPr>
              <w:jc w:val="right"/>
              <w:rPr>
                <w:b/>
                <w:bCs/>
                <w:color w:val="000000"/>
                <w:sz w:val="20"/>
                <w:szCs w:val="20"/>
              </w:rPr>
            </w:pPr>
            <w:r w:rsidRPr="00E1029E">
              <w:rPr>
                <w:b/>
                <w:bCs/>
                <w:color w:val="000000"/>
                <w:sz w:val="20"/>
                <w:szCs w:val="20"/>
              </w:rPr>
              <w:t>70</w:t>
            </w:r>
          </w:p>
        </w:tc>
        <w:tc>
          <w:tcPr>
            <w:tcW w:w="1116" w:type="dxa"/>
            <w:tcBorders>
              <w:top w:val="nil"/>
              <w:left w:val="nil"/>
              <w:bottom w:val="single" w:sz="4" w:space="0" w:color="auto"/>
              <w:right w:val="single" w:sz="4" w:space="0" w:color="auto"/>
            </w:tcBorders>
            <w:noWrap/>
            <w:vAlign w:val="bottom"/>
            <w:hideMark/>
          </w:tcPr>
          <w:p w14:paraId="3418357D" w14:textId="77777777" w:rsidR="00485BBD" w:rsidRPr="00E1029E" w:rsidRDefault="00485BBD" w:rsidP="003438C7">
            <w:pPr>
              <w:jc w:val="right"/>
              <w:rPr>
                <w:b/>
                <w:bCs/>
                <w:color w:val="000000"/>
                <w:sz w:val="20"/>
                <w:szCs w:val="20"/>
              </w:rPr>
            </w:pPr>
            <w:r w:rsidRPr="00E1029E">
              <w:rPr>
                <w:b/>
                <w:bCs/>
                <w:color w:val="000000"/>
                <w:sz w:val="20"/>
                <w:szCs w:val="20"/>
              </w:rPr>
              <w:t>13127</w:t>
            </w:r>
          </w:p>
        </w:tc>
      </w:tr>
      <w:tr w:rsidR="00485BBD" w14:paraId="3ADA3941" w14:textId="77777777" w:rsidTr="003438C7">
        <w:trPr>
          <w:trHeight w:val="300"/>
        </w:trPr>
        <w:tc>
          <w:tcPr>
            <w:tcW w:w="1260" w:type="dxa"/>
            <w:tcBorders>
              <w:top w:val="nil"/>
              <w:left w:val="single" w:sz="4" w:space="0" w:color="auto"/>
              <w:bottom w:val="single" w:sz="4" w:space="0" w:color="auto"/>
              <w:right w:val="single" w:sz="4" w:space="0" w:color="auto"/>
            </w:tcBorders>
            <w:noWrap/>
            <w:vAlign w:val="center"/>
            <w:hideMark/>
          </w:tcPr>
          <w:p w14:paraId="74CD9E11" w14:textId="77777777" w:rsidR="00485BBD" w:rsidRDefault="00485BBD" w:rsidP="003438C7">
            <w:pPr>
              <w:jc w:val="center"/>
              <w:rPr>
                <w:sz w:val="18"/>
                <w:szCs w:val="18"/>
              </w:rPr>
            </w:pPr>
            <w:r>
              <w:rPr>
                <w:sz w:val="18"/>
                <w:szCs w:val="18"/>
              </w:rPr>
              <w:t> </w:t>
            </w:r>
          </w:p>
        </w:tc>
        <w:tc>
          <w:tcPr>
            <w:tcW w:w="4120" w:type="dxa"/>
            <w:tcBorders>
              <w:top w:val="nil"/>
              <w:left w:val="nil"/>
              <w:bottom w:val="single" w:sz="4" w:space="0" w:color="auto"/>
              <w:right w:val="single" w:sz="4" w:space="0" w:color="auto"/>
            </w:tcBorders>
            <w:vAlign w:val="center"/>
            <w:hideMark/>
          </w:tcPr>
          <w:p w14:paraId="0F35FAB3" w14:textId="77777777" w:rsidR="00485BBD" w:rsidRDefault="00485BBD" w:rsidP="003438C7">
            <w:pPr>
              <w:jc w:val="center"/>
              <w:rPr>
                <w:b/>
                <w:bCs/>
                <w:sz w:val="18"/>
                <w:szCs w:val="18"/>
              </w:rPr>
            </w:pPr>
            <w:r>
              <w:rPr>
                <w:b/>
                <w:bCs/>
                <w:sz w:val="18"/>
                <w:szCs w:val="18"/>
              </w:rPr>
              <w:t>Naudas atlikums uz perioda sākumu</w:t>
            </w:r>
          </w:p>
        </w:tc>
        <w:tc>
          <w:tcPr>
            <w:tcW w:w="1260" w:type="dxa"/>
            <w:tcBorders>
              <w:top w:val="nil"/>
              <w:left w:val="nil"/>
              <w:bottom w:val="single" w:sz="4" w:space="0" w:color="auto"/>
              <w:right w:val="single" w:sz="4" w:space="0" w:color="auto"/>
            </w:tcBorders>
            <w:noWrap/>
            <w:vAlign w:val="bottom"/>
            <w:hideMark/>
          </w:tcPr>
          <w:p w14:paraId="24DF56B5" w14:textId="77777777" w:rsidR="00485BBD" w:rsidRPr="00E1029E" w:rsidRDefault="00485BBD" w:rsidP="003438C7">
            <w:pPr>
              <w:jc w:val="center"/>
              <w:rPr>
                <w:b/>
                <w:bCs/>
                <w:sz w:val="20"/>
                <w:szCs w:val="20"/>
              </w:rPr>
            </w:pPr>
            <w:r w:rsidRPr="00E1029E">
              <w:rPr>
                <w:b/>
                <w:bCs/>
                <w:color w:val="000000"/>
                <w:sz w:val="20"/>
                <w:szCs w:val="20"/>
              </w:rPr>
              <w:t>12 757</w:t>
            </w:r>
          </w:p>
        </w:tc>
        <w:tc>
          <w:tcPr>
            <w:tcW w:w="1600" w:type="dxa"/>
            <w:tcBorders>
              <w:top w:val="nil"/>
              <w:left w:val="nil"/>
              <w:bottom w:val="single" w:sz="4" w:space="0" w:color="auto"/>
              <w:right w:val="single" w:sz="4" w:space="0" w:color="auto"/>
            </w:tcBorders>
            <w:noWrap/>
            <w:vAlign w:val="bottom"/>
            <w:hideMark/>
          </w:tcPr>
          <w:p w14:paraId="270E21A4" w14:textId="77777777" w:rsidR="00485BBD" w:rsidRPr="00E1029E" w:rsidRDefault="00485BBD" w:rsidP="003438C7">
            <w:pPr>
              <w:jc w:val="right"/>
              <w:rPr>
                <w:b/>
                <w:bCs/>
                <w:color w:val="000000"/>
                <w:sz w:val="20"/>
                <w:szCs w:val="20"/>
              </w:rPr>
            </w:pPr>
            <w:r w:rsidRPr="00E1029E">
              <w:rPr>
                <w:b/>
                <w:bCs/>
                <w:color w:val="000000"/>
                <w:sz w:val="20"/>
                <w:szCs w:val="20"/>
              </w:rPr>
              <w:t>0.00</w:t>
            </w:r>
          </w:p>
        </w:tc>
        <w:tc>
          <w:tcPr>
            <w:tcW w:w="1116" w:type="dxa"/>
            <w:tcBorders>
              <w:top w:val="nil"/>
              <w:left w:val="nil"/>
              <w:bottom w:val="single" w:sz="4" w:space="0" w:color="auto"/>
              <w:right w:val="single" w:sz="4" w:space="0" w:color="auto"/>
            </w:tcBorders>
            <w:noWrap/>
            <w:vAlign w:val="bottom"/>
            <w:hideMark/>
          </w:tcPr>
          <w:p w14:paraId="642D59C8" w14:textId="77777777" w:rsidR="00485BBD" w:rsidRPr="00E1029E" w:rsidRDefault="00485BBD" w:rsidP="003438C7">
            <w:pPr>
              <w:jc w:val="right"/>
              <w:rPr>
                <w:b/>
                <w:bCs/>
                <w:color w:val="000000"/>
                <w:sz w:val="20"/>
                <w:szCs w:val="20"/>
              </w:rPr>
            </w:pPr>
            <w:r w:rsidRPr="00E1029E">
              <w:rPr>
                <w:b/>
                <w:bCs/>
                <w:color w:val="000000"/>
                <w:sz w:val="20"/>
                <w:szCs w:val="20"/>
              </w:rPr>
              <w:t>12757</w:t>
            </w:r>
          </w:p>
        </w:tc>
      </w:tr>
      <w:tr w:rsidR="00485BBD" w14:paraId="5668F841" w14:textId="77777777" w:rsidTr="003438C7">
        <w:trPr>
          <w:trHeight w:val="300"/>
        </w:trPr>
        <w:tc>
          <w:tcPr>
            <w:tcW w:w="1260" w:type="dxa"/>
            <w:tcBorders>
              <w:top w:val="nil"/>
              <w:left w:val="single" w:sz="4" w:space="0" w:color="auto"/>
              <w:bottom w:val="single" w:sz="4" w:space="0" w:color="auto"/>
              <w:right w:val="single" w:sz="4" w:space="0" w:color="auto"/>
            </w:tcBorders>
            <w:noWrap/>
            <w:vAlign w:val="center"/>
            <w:hideMark/>
          </w:tcPr>
          <w:p w14:paraId="60D34628" w14:textId="77777777" w:rsidR="00485BBD" w:rsidRDefault="00485BBD" w:rsidP="003438C7">
            <w:pPr>
              <w:jc w:val="center"/>
              <w:rPr>
                <w:b/>
                <w:bCs/>
                <w:sz w:val="18"/>
                <w:szCs w:val="18"/>
              </w:rPr>
            </w:pPr>
            <w:r>
              <w:rPr>
                <w:b/>
                <w:bCs/>
                <w:sz w:val="18"/>
                <w:szCs w:val="18"/>
              </w:rPr>
              <w:t>I.</w:t>
            </w:r>
          </w:p>
        </w:tc>
        <w:tc>
          <w:tcPr>
            <w:tcW w:w="4120" w:type="dxa"/>
            <w:tcBorders>
              <w:top w:val="nil"/>
              <w:left w:val="nil"/>
              <w:bottom w:val="single" w:sz="4" w:space="0" w:color="auto"/>
              <w:right w:val="single" w:sz="4" w:space="0" w:color="auto"/>
            </w:tcBorders>
            <w:vAlign w:val="center"/>
            <w:hideMark/>
          </w:tcPr>
          <w:p w14:paraId="24375AAE" w14:textId="77777777" w:rsidR="00485BBD" w:rsidRDefault="00485BBD" w:rsidP="003438C7">
            <w:pPr>
              <w:jc w:val="center"/>
              <w:rPr>
                <w:b/>
                <w:bCs/>
                <w:sz w:val="18"/>
                <w:szCs w:val="18"/>
              </w:rPr>
            </w:pPr>
            <w:r>
              <w:rPr>
                <w:b/>
                <w:bCs/>
                <w:sz w:val="18"/>
                <w:szCs w:val="18"/>
              </w:rPr>
              <w:t>KOPĀ IEŅĒMUMI</w:t>
            </w:r>
          </w:p>
        </w:tc>
        <w:tc>
          <w:tcPr>
            <w:tcW w:w="1260" w:type="dxa"/>
            <w:tcBorders>
              <w:top w:val="nil"/>
              <w:left w:val="nil"/>
              <w:bottom w:val="single" w:sz="4" w:space="0" w:color="auto"/>
              <w:right w:val="single" w:sz="4" w:space="0" w:color="auto"/>
            </w:tcBorders>
            <w:vAlign w:val="bottom"/>
            <w:hideMark/>
          </w:tcPr>
          <w:p w14:paraId="7A9E7922" w14:textId="77777777" w:rsidR="00485BBD" w:rsidRPr="00E1029E" w:rsidRDefault="00485BBD" w:rsidP="003438C7">
            <w:pPr>
              <w:jc w:val="center"/>
              <w:rPr>
                <w:b/>
                <w:bCs/>
                <w:sz w:val="20"/>
                <w:szCs w:val="20"/>
              </w:rPr>
            </w:pPr>
            <w:r w:rsidRPr="00E1029E">
              <w:rPr>
                <w:b/>
                <w:bCs/>
                <w:color w:val="000000"/>
                <w:sz w:val="20"/>
                <w:szCs w:val="20"/>
              </w:rPr>
              <w:t>300</w:t>
            </w:r>
          </w:p>
        </w:tc>
        <w:tc>
          <w:tcPr>
            <w:tcW w:w="1600" w:type="dxa"/>
            <w:tcBorders>
              <w:top w:val="nil"/>
              <w:left w:val="nil"/>
              <w:bottom w:val="single" w:sz="4" w:space="0" w:color="auto"/>
              <w:right w:val="single" w:sz="4" w:space="0" w:color="auto"/>
            </w:tcBorders>
            <w:noWrap/>
            <w:vAlign w:val="bottom"/>
            <w:hideMark/>
          </w:tcPr>
          <w:p w14:paraId="2C9A08D6" w14:textId="77777777" w:rsidR="00485BBD" w:rsidRPr="00E1029E" w:rsidRDefault="00485BBD" w:rsidP="003438C7">
            <w:pPr>
              <w:jc w:val="right"/>
              <w:rPr>
                <w:color w:val="000000"/>
                <w:sz w:val="20"/>
                <w:szCs w:val="20"/>
              </w:rPr>
            </w:pPr>
            <w:r w:rsidRPr="00E1029E">
              <w:rPr>
                <w:b/>
                <w:bCs/>
                <w:color w:val="000000"/>
                <w:sz w:val="20"/>
                <w:szCs w:val="20"/>
              </w:rPr>
              <w:t>70</w:t>
            </w:r>
          </w:p>
        </w:tc>
        <w:tc>
          <w:tcPr>
            <w:tcW w:w="1116" w:type="dxa"/>
            <w:tcBorders>
              <w:top w:val="nil"/>
              <w:left w:val="nil"/>
              <w:bottom w:val="single" w:sz="4" w:space="0" w:color="auto"/>
              <w:right w:val="single" w:sz="4" w:space="0" w:color="auto"/>
            </w:tcBorders>
            <w:noWrap/>
            <w:vAlign w:val="bottom"/>
            <w:hideMark/>
          </w:tcPr>
          <w:p w14:paraId="2C51BA68" w14:textId="77777777" w:rsidR="00485BBD" w:rsidRPr="00E1029E" w:rsidRDefault="00485BBD" w:rsidP="003438C7">
            <w:pPr>
              <w:jc w:val="right"/>
              <w:rPr>
                <w:b/>
                <w:bCs/>
                <w:color w:val="000000"/>
                <w:sz w:val="20"/>
                <w:szCs w:val="20"/>
              </w:rPr>
            </w:pPr>
            <w:r w:rsidRPr="00E1029E">
              <w:rPr>
                <w:b/>
                <w:bCs/>
                <w:color w:val="000000"/>
                <w:sz w:val="20"/>
                <w:szCs w:val="20"/>
              </w:rPr>
              <w:t>370</w:t>
            </w:r>
          </w:p>
        </w:tc>
      </w:tr>
      <w:tr w:rsidR="00485BBD" w14:paraId="5FDE8D77" w14:textId="77777777" w:rsidTr="003438C7">
        <w:trPr>
          <w:trHeight w:val="495"/>
        </w:trPr>
        <w:tc>
          <w:tcPr>
            <w:tcW w:w="1260" w:type="dxa"/>
            <w:tcBorders>
              <w:top w:val="nil"/>
              <w:left w:val="single" w:sz="4" w:space="0" w:color="auto"/>
              <w:bottom w:val="single" w:sz="4" w:space="0" w:color="auto"/>
              <w:right w:val="single" w:sz="4" w:space="0" w:color="auto"/>
            </w:tcBorders>
            <w:vAlign w:val="bottom"/>
            <w:hideMark/>
          </w:tcPr>
          <w:p w14:paraId="1408B29A" w14:textId="77777777" w:rsidR="00485BBD" w:rsidRDefault="00485BBD" w:rsidP="003438C7">
            <w:pPr>
              <w:jc w:val="center"/>
              <w:rPr>
                <w:b/>
                <w:bCs/>
                <w:sz w:val="18"/>
                <w:szCs w:val="18"/>
              </w:rPr>
            </w:pPr>
            <w:r>
              <w:rPr>
                <w:b/>
                <w:bCs/>
                <w:sz w:val="18"/>
                <w:szCs w:val="18"/>
              </w:rPr>
              <w:t>23.5.0.0.</w:t>
            </w:r>
          </w:p>
        </w:tc>
        <w:tc>
          <w:tcPr>
            <w:tcW w:w="4120" w:type="dxa"/>
            <w:tcBorders>
              <w:top w:val="nil"/>
              <w:left w:val="nil"/>
              <w:bottom w:val="single" w:sz="4" w:space="0" w:color="auto"/>
              <w:right w:val="single" w:sz="4" w:space="0" w:color="auto"/>
            </w:tcBorders>
            <w:vAlign w:val="bottom"/>
            <w:hideMark/>
          </w:tcPr>
          <w:p w14:paraId="2CB88162" w14:textId="77777777" w:rsidR="00485BBD" w:rsidRDefault="00485BBD" w:rsidP="003438C7">
            <w:pPr>
              <w:rPr>
                <w:b/>
                <w:bCs/>
                <w:sz w:val="18"/>
                <w:szCs w:val="18"/>
              </w:rPr>
            </w:pPr>
            <w:r>
              <w:rPr>
                <w:b/>
                <w:bCs/>
                <w:sz w:val="18"/>
                <w:szCs w:val="18"/>
              </w:rPr>
              <w:t>Ziedojumi un dāvinājumi, kas saņemti no fiziskajām personām</w:t>
            </w:r>
          </w:p>
        </w:tc>
        <w:tc>
          <w:tcPr>
            <w:tcW w:w="1260" w:type="dxa"/>
            <w:tcBorders>
              <w:top w:val="nil"/>
              <w:left w:val="nil"/>
              <w:bottom w:val="single" w:sz="4" w:space="0" w:color="auto"/>
              <w:right w:val="single" w:sz="4" w:space="0" w:color="auto"/>
            </w:tcBorders>
            <w:vAlign w:val="bottom"/>
            <w:hideMark/>
          </w:tcPr>
          <w:p w14:paraId="3D48525C" w14:textId="77777777" w:rsidR="00485BBD" w:rsidRPr="00E1029E" w:rsidRDefault="00485BBD" w:rsidP="003438C7">
            <w:pPr>
              <w:jc w:val="center"/>
              <w:rPr>
                <w:sz w:val="20"/>
                <w:szCs w:val="20"/>
              </w:rPr>
            </w:pPr>
            <w:r w:rsidRPr="00E1029E">
              <w:rPr>
                <w:b/>
                <w:bCs/>
                <w:color w:val="000000"/>
                <w:sz w:val="20"/>
                <w:szCs w:val="20"/>
              </w:rPr>
              <w:t>300</w:t>
            </w:r>
          </w:p>
        </w:tc>
        <w:tc>
          <w:tcPr>
            <w:tcW w:w="1600" w:type="dxa"/>
            <w:tcBorders>
              <w:top w:val="nil"/>
              <w:left w:val="nil"/>
              <w:bottom w:val="single" w:sz="4" w:space="0" w:color="auto"/>
              <w:right w:val="single" w:sz="4" w:space="0" w:color="auto"/>
            </w:tcBorders>
            <w:noWrap/>
            <w:vAlign w:val="bottom"/>
            <w:hideMark/>
          </w:tcPr>
          <w:p w14:paraId="1A8C7162" w14:textId="77777777" w:rsidR="00485BBD" w:rsidRPr="00E1029E" w:rsidRDefault="00485BBD" w:rsidP="003438C7">
            <w:pPr>
              <w:jc w:val="right"/>
              <w:rPr>
                <w:b/>
                <w:bCs/>
                <w:color w:val="000000"/>
                <w:sz w:val="20"/>
                <w:szCs w:val="20"/>
              </w:rPr>
            </w:pPr>
            <w:r w:rsidRPr="00E1029E">
              <w:rPr>
                <w:b/>
                <w:bCs/>
                <w:color w:val="000000"/>
                <w:sz w:val="20"/>
                <w:szCs w:val="20"/>
              </w:rPr>
              <w:t>70</w:t>
            </w:r>
          </w:p>
        </w:tc>
        <w:tc>
          <w:tcPr>
            <w:tcW w:w="1116" w:type="dxa"/>
            <w:tcBorders>
              <w:top w:val="nil"/>
              <w:left w:val="nil"/>
              <w:bottom w:val="single" w:sz="4" w:space="0" w:color="auto"/>
              <w:right w:val="single" w:sz="4" w:space="0" w:color="auto"/>
            </w:tcBorders>
            <w:noWrap/>
            <w:vAlign w:val="bottom"/>
            <w:hideMark/>
          </w:tcPr>
          <w:p w14:paraId="18E68DE7" w14:textId="77777777" w:rsidR="00485BBD" w:rsidRPr="00E1029E" w:rsidRDefault="00485BBD" w:rsidP="003438C7">
            <w:pPr>
              <w:jc w:val="right"/>
              <w:rPr>
                <w:color w:val="000000"/>
                <w:sz w:val="20"/>
                <w:szCs w:val="20"/>
              </w:rPr>
            </w:pPr>
            <w:r w:rsidRPr="00E1029E">
              <w:rPr>
                <w:b/>
                <w:bCs/>
                <w:color w:val="000000"/>
                <w:sz w:val="20"/>
                <w:szCs w:val="20"/>
              </w:rPr>
              <w:t>370</w:t>
            </w:r>
          </w:p>
        </w:tc>
      </w:tr>
      <w:tr w:rsidR="00485BBD" w14:paraId="786502EB" w14:textId="77777777" w:rsidTr="003438C7">
        <w:trPr>
          <w:trHeight w:val="300"/>
        </w:trPr>
        <w:tc>
          <w:tcPr>
            <w:tcW w:w="1260" w:type="dxa"/>
            <w:tcBorders>
              <w:top w:val="nil"/>
              <w:left w:val="single" w:sz="4" w:space="0" w:color="auto"/>
              <w:bottom w:val="single" w:sz="4" w:space="0" w:color="auto"/>
              <w:right w:val="single" w:sz="4" w:space="0" w:color="auto"/>
            </w:tcBorders>
            <w:vAlign w:val="bottom"/>
            <w:hideMark/>
          </w:tcPr>
          <w:p w14:paraId="77E5F10F" w14:textId="77777777" w:rsidR="00485BBD" w:rsidRDefault="00485BBD" w:rsidP="003438C7">
            <w:pPr>
              <w:jc w:val="center"/>
              <w:rPr>
                <w:sz w:val="18"/>
                <w:szCs w:val="18"/>
              </w:rPr>
            </w:pPr>
            <w:r>
              <w:rPr>
                <w:sz w:val="18"/>
                <w:szCs w:val="18"/>
              </w:rPr>
              <w:t>23.5.1.0.</w:t>
            </w:r>
          </w:p>
        </w:tc>
        <w:tc>
          <w:tcPr>
            <w:tcW w:w="4120" w:type="dxa"/>
            <w:tcBorders>
              <w:top w:val="nil"/>
              <w:left w:val="nil"/>
              <w:bottom w:val="single" w:sz="4" w:space="0" w:color="auto"/>
              <w:right w:val="single" w:sz="4" w:space="0" w:color="auto"/>
            </w:tcBorders>
            <w:vAlign w:val="bottom"/>
            <w:hideMark/>
          </w:tcPr>
          <w:p w14:paraId="4B5DBCB1" w14:textId="77777777" w:rsidR="00485BBD" w:rsidRDefault="00485BBD" w:rsidP="003438C7">
            <w:pPr>
              <w:rPr>
                <w:sz w:val="18"/>
                <w:szCs w:val="18"/>
              </w:rPr>
            </w:pPr>
            <w:r>
              <w:rPr>
                <w:sz w:val="18"/>
                <w:szCs w:val="18"/>
              </w:rPr>
              <w:t>Fizisko personu ziedojumi un dāvinājumi naudā</w:t>
            </w:r>
          </w:p>
        </w:tc>
        <w:tc>
          <w:tcPr>
            <w:tcW w:w="1260" w:type="dxa"/>
            <w:tcBorders>
              <w:top w:val="nil"/>
              <w:left w:val="nil"/>
              <w:bottom w:val="single" w:sz="4" w:space="0" w:color="auto"/>
              <w:right w:val="single" w:sz="4" w:space="0" w:color="auto"/>
            </w:tcBorders>
            <w:vAlign w:val="bottom"/>
            <w:hideMark/>
          </w:tcPr>
          <w:p w14:paraId="661CB009" w14:textId="77777777" w:rsidR="00485BBD" w:rsidRPr="00E1029E" w:rsidRDefault="00485BBD" w:rsidP="003438C7">
            <w:pPr>
              <w:jc w:val="center"/>
              <w:rPr>
                <w:sz w:val="20"/>
                <w:szCs w:val="20"/>
              </w:rPr>
            </w:pPr>
            <w:r w:rsidRPr="00E1029E">
              <w:rPr>
                <w:b/>
                <w:bCs/>
                <w:color w:val="000000"/>
                <w:sz w:val="20"/>
                <w:szCs w:val="20"/>
              </w:rPr>
              <w:t>300</w:t>
            </w:r>
          </w:p>
        </w:tc>
        <w:tc>
          <w:tcPr>
            <w:tcW w:w="1600" w:type="dxa"/>
            <w:tcBorders>
              <w:top w:val="nil"/>
              <w:left w:val="nil"/>
              <w:bottom w:val="single" w:sz="4" w:space="0" w:color="auto"/>
              <w:right w:val="single" w:sz="4" w:space="0" w:color="auto"/>
            </w:tcBorders>
            <w:noWrap/>
            <w:vAlign w:val="bottom"/>
            <w:hideMark/>
          </w:tcPr>
          <w:p w14:paraId="759A2C06" w14:textId="77777777" w:rsidR="00485BBD" w:rsidRPr="00E1029E" w:rsidRDefault="00485BBD" w:rsidP="003438C7">
            <w:pPr>
              <w:jc w:val="right"/>
              <w:rPr>
                <w:color w:val="000000"/>
                <w:sz w:val="20"/>
                <w:szCs w:val="20"/>
              </w:rPr>
            </w:pPr>
            <w:r w:rsidRPr="00E1029E">
              <w:rPr>
                <w:b/>
                <w:bCs/>
                <w:color w:val="000000"/>
                <w:sz w:val="20"/>
                <w:szCs w:val="20"/>
              </w:rPr>
              <w:t>70</w:t>
            </w:r>
          </w:p>
        </w:tc>
        <w:tc>
          <w:tcPr>
            <w:tcW w:w="1116" w:type="dxa"/>
            <w:tcBorders>
              <w:top w:val="nil"/>
              <w:left w:val="nil"/>
              <w:bottom w:val="single" w:sz="4" w:space="0" w:color="auto"/>
              <w:right w:val="single" w:sz="4" w:space="0" w:color="auto"/>
            </w:tcBorders>
            <w:noWrap/>
            <w:vAlign w:val="bottom"/>
            <w:hideMark/>
          </w:tcPr>
          <w:p w14:paraId="3697CB74" w14:textId="77777777" w:rsidR="00485BBD" w:rsidRPr="00E1029E" w:rsidRDefault="00485BBD" w:rsidP="003438C7">
            <w:pPr>
              <w:jc w:val="right"/>
              <w:rPr>
                <w:color w:val="000000"/>
                <w:sz w:val="20"/>
                <w:szCs w:val="20"/>
              </w:rPr>
            </w:pPr>
            <w:r w:rsidRPr="00E1029E">
              <w:rPr>
                <w:b/>
                <w:bCs/>
                <w:color w:val="000000"/>
                <w:sz w:val="20"/>
                <w:szCs w:val="20"/>
              </w:rPr>
              <w:t>370</w:t>
            </w:r>
          </w:p>
        </w:tc>
      </w:tr>
      <w:tr w:rsidR="00485BBD" w14:paraId="2F395FBB" w14:textId="77777777" w:rsidTr="003438C7">
        <w:trPr>
          <w:trHeight w:val="300"/>
        </w:trPr>
        <w:tc>
          <w:tcPr>
            <w:tcW w:w="6640" w:type="dxa"/>
            <w:gridSpan w:val="3"/>
            <w:tcBorders>
              <w:top w:val="single" w:sz="4" w:space="0" w:color="auto"/>
              <w:left w:val="single" w:sz="4" w:space="0" w:color="auto"/>
              <w:bottom w:val="single" w:sz="4" w:space="0" w:color="auto"/>
              <w:right w:val="single" w:sz="4" w:space="0" w:color="000000"/>
            </w:tcBorders>
            <w:noWrap/>
            <w:vAlign w:val="center"/>
            <w:hideMark/>
          </w:tcPr>
          <w:p w14:paraId="562DF325" w14:textId="77777777" w:rsidR="00485BBD" w:rsidRDefault="00485BBD" w:rsidP="003438C7">
            <w:pPr>
              <w:jc w:val="center"/>
              <w:rPr>
                <w:b/>
                <w:bCs/>
                <w:color w:val="FF0000"/>
                <w:sz w:val="18"/>
                <w:szCs w:val="18"/>
              </w:rPr>
            </w:pPr>
            <w:r>
              <w:rPr>
                <w:b/>
                <w:bCs/>
                <w:color w:val="FF0000"/>
                <w:sz w:val="18"/>
                <w:szCs w:val="18"/>
              </w:rPr>
              <w:t> </w:t>
            </w:r>
          </w:p>
        </w:tc>
        <w:tc>
          <w:tcPr>
            <w:tcW w:w="1600" w:type="dxa"/>
            <w:tcBorders>
              <w:top w:val="nil"/>
              <w:left w:val="nil"/>
              <w:bottom w:val="single" w:sz="4" w:space="0" w:color="auto"/>
              <w:right w:val="single" w:sz="4" w:space="0" w:color="auto"/>
            </w:tcBorders>
            <w:noWrap/>
            <w:vAlign w:val="bottom"/>
            <w:hideMark/>
          </w:tcPr>
          <w:p w14:paraId="3BD5C35C" w14:textId="77777777" w:rsidR="00485BBD" w:rsidRDefault="00485BBD" w:rsidP="003438C7">
            <w:pPr>
              <w:rPr>
                <w:color w:val="000000"/>
                <w:sz w:val="18"/>
                <w:szCs w:val="18"/>
              </w:rPr>
            </w:pPr>
            <w:r>
              <w:rPr>
                <w:color w:val="000000"/>
                <w:sz w:val="18"/>
                <w:szCs w:val="18"/>
              </w:rPr>
              <w:t> </w:t>
            </w:r>
          </w:p>
        </w:tc>
        <w:tc>
          <w:tcPr>
            <w:tcW w:w="1116" w:type="dxa"/>
            <w:tcBorders>
              <w:top w:val="nil"/>
              <w:left w:val="nil"/>
              <w:bottom w:val="single" w:sz="4" w:space="0" w:color="auto"/>
              <w:right w:val="single" w:sz="4" w:space="0" w:color="auto"/>
            </w:tcBorders>
            <w:noWrap/>
            <w:vAlign w:val="bottom"/>
            <w:hideMark/>
          </w:tcPr>
          <w:p w14:paraId="12B47000" w14:textId="77777777" w:rsidR="00485BBD" w:rsidRDefault="00485BBD" w:rsidP="003438C7">
            <w:pPr>
              <w:rPr>
                <w:color w:val="000000"/>
                <w:sz w:val="18"/>
                <w:szCs w:val="18"/>
              </w:rPr>
            </w:pPr>
            <w:r>
              <w:rPr>
                <w:color w:val="000000"/>
                <w:sz w:val="18"/>
                <w:szCs w:val="18"/>
              </w:rPr>
              <w:t> </w:t>
            </w:r>
          </w:p>
        </w:tc>
      </w:tr>
      <w:tr w:rsidR="00485BBD" w14:paraId="45955770" w14:textId="77777777" w:rsidTr="003438C7">
        <w:trPr>
          <w:trHeight w:val="300"/>
        </w:trPr>
        <w:tc>
          <w:tcPr>
            <w:tcW w:w="1260" w:type="dxa"/>
            <w:tcBorders>
              <w:top w:val="nil"/>
              <w:left w:val="single" w:sz="4" w:space="0" w:color="auto"/>
              <w:bottom w:val="single" w:sz="4" w:space="0" w:color="auto"/>
              <w:right w:val="single" w:sz="4" w:space="0" w:color="auto"/>
            </w:tcBorders>
            <w:vAlign w:val="center"/>
            <w:hideMark/>
          </w:tcPr>
          <w:p w14:paraId="471A5775" w14:textId="77777777" w:rsidR="00485BBD" w:rsidRDefault="00485BBD" w:rsidP="003438C7">
            <w:pPr>
              <w:jc w:val="center"/>
              <w:rPr>
                <w:b/>
                <w:bCs/>
                <w:sz w:val="18"/>
                <w:szCs w:val="18"/>
              </w:rPr>
            </w:pPr>
            <w:r>
              <w:rPr>
                <w:b/>
                <w:bCs/>
                <w:sz w:val="18"/>
                <w:szCs w:val="18"/>
              </w:rPr>
              <w:t>II.</w:t>
            </w:r>
          </w:p>
        </w:tc>
        <w:tc>
          <w:tcPr>
            <w:tcW w:w="4120" w:type="dxa"/>
            <w:tcBorders>
              <w:top w:val="nil"/>
              <w:left w:val="nil"/>
              <w:bottom w:val="single" w:sz="4" w:space="0" w:color="auto"/>
              <w:right w:val="single" w:sz="4" w:space="0" w:color="auto"/>
            </w:tcBorders>
            <w:vAlign w:val="center"/>
            <w:hideMark/>
          </w:tcPr>
          <w:p w14:paraId="589A0B21" w14:textId="77777777" w:rsidR="00485BBD" w:rsidRDefault="00485BBD" w:rsidP="003438C7">
            <w:pPr>
              <w:jc w:val="center"/>
              <w:rPr>
                <w:b/>
                <w:bCs/>
                <w:sz w:val="18"/>
                <w:szCs w:val="18"/>
              </w:rPr>
            </w:pPr>
            <w:r>
              <w:rPr>
                <w:b/>
                <w:bCs/>
                <w:sz w:val="18"/>
                <w:szCs w:val="18"/>
              </w:rPr>
              <w:t>KOPĀ IZDEVUMI</w:t>
            </w:r>
          </w:p>
        </w:tc>
        <w:tc>
          <w:tcPr>
            <w:tcW w:w="1260" w:type="dxa"/>
            <w:tcBorders>
              <w:top w:val="nil"/>
              <w:left w:val="nil"/>
              <w:bottom w:val="single" w:sz="4" w:space="0" w:color="auto"/>
              <w:right w:val="single" w:sz="4" w:space="0" w:color="auto"/>
            </w:tcBorders>
            <w:vAlign w:val="bottom"/>
            <w:hideMark/>
          </w:tcPr>
          <w:p w14:paraId="28A9D2D9" w14:textId="77777777" w:rsidR="00485BBD" w:rsidRDefault="00485BBD" w:rsidP="003438C7">
            <w:pPr>
              <w:jc w:val="center"/>
              <w:rPr>
                <w:b/>
                <w:bCs/>
                <w:sz w:val="18"/>
                <w:szCs w:val="18"/>
              </w:rPr>
            </w:pPr>
            <w:r>
              <w:rPr>
                <w:b/>
                <w:bCs/>
                <w:color w:val="000000"/>
                <w:sz w:val="20"/>
                <w:szCs w:val="20"/>
              </w:rPr>
              <w:t>13 057</w:t>
            </w:r>
          </w:p>
        </w:tc>
        <w:tc>
          <w:tcPr>
            <w:tcW w:w="1600" w:type="dxa"/>
            <w:tcBorders>
              <w:top w:val="nil"/>
              <w:left w:val="nil"/>
              <w:bottom w:val="single" w:sz="4" w:space="0" w:color="auto"/>
              <w:right w:val="single" w:sz="4" w:space="0" w:color="auto"/>
            </w:tcBorders>
            <w:noWrap/>
            <w:vAlign w:val="bottom"/>
            <w:hideMark/>
          </w:tcPr>
          <w:p w14:paraId="160A8ADA" w14:textId="77777777" w:rsidR="00485BBD" w:rsidRDefault="00485BBD" w:rsidP="003438C7">
            <w:pPr>
              <w:jc w:val="right"/>
              <w:rPr>
                <w:b/>
                <w:bCs/>
                <w:color w:val="000000"/>
                <w:sz w:val="18"/>
                <w:szCs w:val="18"/>
              </w:rPr>
            </w:pPr>
            <w:r>
              <w:rPr>
                <w:b/>
                <w:bCs/>
                <w:color w:val="000000"/>
                <w:sz w:val="20"/>
                <w:szCs w:val="20"/>
              </w:rPr>
              <w:t>70</w:t>
            </w:r>
          </w:p>
        </w:tc>
        <w:tc>
          <w:tcPr>
            <w:tcW w:w="1116" w:type="dxa"/>
            <w:tcBorders>
              <w:top w:val="nil"/>
              <w:left w:val="nil"/>
              <w:bottom w:val="single" w:sz="4" w:space="0" w:color="auto"/>
              <w:right w:val="single" w:sz="4" w:space="0" w:color="auto"/>
            </w:tcBorders>
            <w:noWrap/>
            <w:vAlign w:val="bottom"/>
            <w:hideMark/>
          </w:tcPr>
          <w:p w14:paraId="2D7D93A1" w14:textId="77777777" w:rsidR="00485BBD" w:rsidRDefault="00485BBD" w:rsidP="003438C7">
            <w:pPr>
              <w:jc w:val="right"/>
              <w:rPr>
                <w:b/>
                <w:bCs/>
                <w:color w:val="000000"/>
                <w:sz w:val="18"/>
                <w:szCs w:val="18"/>
              </w:rPr>
            </w:pPr>
            <w:r>
              <w:rPr>
                <w:b/>
                <w:bCs/>
                <w:color w:val="000000"/>
                <w:sz w:val="20"/>
                <w:szCs w:val="20"/>
              </w:rPr>
              <w:t>13 127</w:t>
            </w:r>
          </w:p>
        </w:tc>
      </w:tr>
      <w:tr w:rsidR="00485BBD" w14:paraId="606EB50F" w14:textId="77777777" w:rsidTr="003438C7">
        <w:trPr>
          <w:trHeight w:val="300"/>
        </w:trPr>
        <w:tc>
          <w:tcPr>
            <w:tcW w:w="1260" w:type="dxa"/>
            <w:tcBorders>
              <w:top w:val="nil"/>
              <w:left w:val="single" w:sz="4" w:space="0" w:color="auto"/>
              <w:bottom w:val="single" w:sz="4" w:space="0" w:color="auto"/>
              <w:right w:val="single" w:sz="4" w:space="0" w:color="auto"/>
            </w:tcBorders>
            <w:vAlign w:val="center"/>
            <w:hideMark/>
          </w:tcPr>
          <w:p w14:paraId="0D483643" w14:textId="77777777" w:rsidR="00485BBD" w:rsidRDefault="00485BBD" w:rsidP="003438C7">
            <w:pPr>
              <w:jc w:val="center"/>
              <w:rPr>
                <w:b/>
                <w:bCs/>
                <w:sz w:val="18"/>
                <w:szCs w:val="18"/>
              </w:rPr>
            </w:pPr>
            <w:r>
              <w:rPr>
                <w:b/>
                <w:bCs/>
                <w:sz w:val="18"/>
                <w:szCs w:val="18"/>
              </w:rPr>
              <w:t>II.1</w:t>
            </w:r>
          </w:p>
        </w:tc>
        <w:tc>
          <w:tcPr>
            <w:tcW w:w="4120" w:type="dxa"/>
            <w:tcBorders>
              <w:top w:val="nil"/>
              <w:left w:val="nil"/>
              <w:bottom w:val="single" w:sz="4" w:space="0" w:color="auto"/>
              <w:right w:val="single" w:sz="4" w:space="0" w:color="auto"/>
            </w:tcBorders>
            <w:vAlign w:val="center"/>
            <w:hideMark/>
          </w:tcPr>
          <w:p w14:paraId="26566243" w14:textId="77777777" w:rsidR="00485BBD" w:rsidRDefault="00485BBD" w:rsidP="003438C7">
            <w:pPr>
              <w:rPr>
                <w:b/>
                <w:bCs/>
                <w:sz w:val="18"/>
                <w:szCs w:val="18"/>
              </w:rPr>
            </w:pPr>
            <w:r>
              <w:rPr>
                <w:b/>
                <w:bCs/>
                <w:sz w:val="18"/>
                <w:szCs w:val="18"/>
              </w:rPr>
              <w:t>Izdevumi atbilstoši funkcionālajām kategorijām</w:t>
            </w:r>
          </w:p>
        </w:tc>
        <w:tc>
          <w:tcPr>
            <w:tcW w:w="1260" w:type="dxa"/>
            <w:tcBorders>
              <w:top w:val="nil"/>
              <w:left w:val="nil"/>
              <w:bottom w:val="single" w:sz="4" w:space="0" w:color="auto"/>
              <w:right w:val="single" w:sz="4" w:space="0" w:color="auto"/>
            </w:tcBorders>
            <w:vAlign w:val="bottom"/>
            <w:hideMark/>
          </w:tcPr>
          <w:p w14:paraId="5B046779" w14:textId="77777777" w:rsidR="00485BBD" w:rsidRDefault="00485BBD" w:rsidP="003438C7">
            <w:pPr>
              <w:jc w:val="center"/>
              <w:rPr>
                <w:b/>
                <w:bCs/>
                <w:sz w:val="18"/>
                <w:szCs w:val="18"/>
              </w:rPr>
            </w:pPr>
            <w:r>
              <w:rPr>
                <w:b/>
                <w:bCs/>
                <w:color w:val="000000"/>
                <w:sz w:val="20"/>
                <w:szCs w:val="20"/>
              </w:rPr>
              <w:t>13 057</w:t>
            </w:r>
          </w:p>
        </w:tc>
        <w:tc>
          <w:tcPr>
            <w:tcW w:w="1600" w:type="dxa"/>
            <w:tcBorders>
              <w:top w:val="nil"/>
              <w:left w:val="nil"/>
              <w:bottom w:val="single" w:sz="4" w:space="0" w:color="auto"/>
              <w:right w:val="single" w:sz="4" w:space="0" w:color="auto"/>
            </w:tcBorders>
            <w:noWrap/>
            <w:vAlign w:val="bottom"/>
            <w:hideMark/>
          </w:tcPr>
          <w:p w14:paraId="53028391" w14:textId="77777777" w:rsidR="00485BBD" w:rsidRDefault="00485BBD" w:rsidP="003438C7">
            <w:pPr>
              <w:jc w:val="right"/>
              <w:rPr>
                <w:b/>
                <w:bCs/>
                <w:color w:val="000000"/>
                <w:sz w:val="18"/>
                <w:szCs w:val="18"/>
              </w:rPr>
            </w:pPr>
            <w:r>
              <w:rPr>
                <w:b/>
                <w:bCs/>
                <w:color w:val="000000"/>
                <w:sz w:val="20"/>
                <w:szCs w:val="20"/>
              </w:rPr>
              <w:t>70</w:t>
            </w:r>
          </w:p>
        </w:tc>
        <w:tc>
          <w:tcPr>
            <w:tcW w:w="1116" w:type="dxa"/>
            <w:tcBorders>
              <w:top w:val="nil"/>
              <w:left w:val="nil"/>
              <w:bottom w:val="single" w:sz="4" w:space="0" w:color="auto"/>
              <w:right w:val="single" w:sz="4" w:space="0" w:color="auto"/>
            </w:tcBorders>
            <w:noWrap/>
            <w:vAlign w:val="bottom"/>
            <w:hideMark/>
          </w:tcPr>
          <w:p w14:paraId="227E401F" w14:textId="77777777" w:rsidR="00485BBD" w:rsidRDefault="00485BBD" w:rsidP="003438C7">
            <w:pPr>
              <w:jc w:val="right"/>
              <w:rPr>
                <w:b/>
                <w:bCs/>
                <w:color w:val="000000"/>
                <w:sz w:val="18"/>
                <w:szCs w:val="18"/>
              </w:rPr>
            </w:pPr>
            <w:r>
              <w:rPr>
                <w:b/>
                <w:bCs/>
                <w:color w:val="000000"/>
                <w:sz w:val="20"/>
                <w:szCs w:val="20"/>
              </w:rPr>
              <w:t>13 127</w:t>
            </w:r>
          </w:p>
        </w:tc>
      </w:tr>
      <w:tr w:rsidR="00485BBD" w14:paraId="258E3D17" w14:textId="77777777" w:rsidTr="003438C7">
        <w:trPr>
          <w:trHeight w:val="300"/>
        </w:trPr>
        <w:tc>
          <w:tcPr>
            <w:tcW w:w="1260" w:type="dxa"/>
            <w:tcBorders>
              <w:top w:val="nil"/>
              <w:left w:val="single" w:sz="4" w:space="0" w:color="auto"/>
              <w:bottom w:val="single" w:sz="4" w:space="0" w:color="auto"/>
              <w:right w:val="single" w:sz="4" w:space="0" w:color="auto"/>
            </w:tcBorders>
            <w:vAlign w:val="center"/>
            <w:hideMark/>
          </w:tcPr>
          <w:p w14:paraId="1224EB73" w14:textId="77777777" w:rsidR="00485BBD" w:rsidRDefault="00485BBD" w:rsidP="003438C7">
            <w:pPr>
              <w:jc w:val="center"/>
              <w:rPr>
                <w:b/>
                <w:bCs/>
                <w:sz w:val="18"/>
                <w:szCs w:val="18"/>
              </w:rPr>
            </w:pPr>
            <w:bookmarkStart w:id="5" w:name="_Hlk210815984"/>
            <w:r>
              <w:rPr>
                <w:b/>
                <w:bCs/>
                <w:sz w:val="18"/>
                <w:szCs w:val="18"/>
              </w:rPr>
              <w:t>06.000</w:t>
            </w:r>
          </w:p>
        </w:tc>
        <w:tc>
          <w:tcPr>
            <w:tcW w:w="4120" w:type="dxa"/>
            <w:tcBorders>
              <w:top w:val="nil"/>
              <w:left w:val="nil"/>
              <w:bottom w:val="single" w:sz="4" w:space="0" w:color="auto"/>
              <w:right w:val="single" w:sz="4" w:space="0" w:color="auto"/>
            </w:tcBorders>
            <w:vAlign w:val="center"/>
            <w:hideMark/>
          </w:tcPr>
          <w:p w14:paraId="2D695CF1" w14:textId="77777777" w:rsidR="00485BBD" w:rsidRDefault="00485BBD" w:rsidP="003438C7">
            <w:pPr>
              <w:rPr>
                <w:b/>
                <w:bCs/>
                <w:sz w:val="18"/>
                <w:szCs w:val="18"/>
              </w:rPr>
            </w:pPr>
            <w:r>
              <w:rPr>
                <w:b/>
                <w:bCs/>
                <w:sz w:val="18"/>
                <w:szCs w:val="18"/>
              </w:rPr>
              <w:t>Teritoriju un mājokļu apsaimniekošana</w:t>
            </w:r>
          </w:p>
        </w:tc>
        <w:tc>
          <w:tcPr>
            <w:tcW w:w="1260" w:type="dxa"/>
            <w:tcBorders>
              <w:top w:val="nil"/>
              <w:left w:val="nil"/>
              <w:bottom w:val="single" w:sz="4" w:space="0" w:color="auto"/>
              <w:right w:val="single" w:sz="4" w:space="0" w:color="auto"/>
            </w:tcBorders>
            <w:vAlign w:val="bottom"/>
            <w:hideMark/>
          </w:tcPr>
          <w:p w14:paraId="3E1F4BF0" w14:textId="77777777" w:rsidR="00485BBD" w:rsidRPr="00A4402D" w:rsidRDefault="00485BBD" w:rsidP="003438C7">
            <w:pPr>
              <w:jc w:val="center"/>
              <w:rPr>
                <w:b/>
                <w:bCs/>
                <w:sz w:val="20"/>
                <w:szCs w:val="20"/>
              </w:rPr>
            </w:pPr>
            <w:r w:rsidRPr="00A4402D">
              <w:rPr>
                <w:b/>
                <w:bCs/>
                <w:color w:val="000000"/>
                <w:sz w:val="20"/>
                <w:szCs w:val="20"/>
              </w:rPr>
              <w:t>1 764</w:t>
            </w:r>
          </w:p>
        </w:tc>
        <w:tc>
          <w:tcPr>
            <w:tcW w:w="1600" w:type="dxa"/>
            <w:tcBorders>
              <w:top w:val="nil"/>
              <w:left w:val="nil"/>
              <w:bottom w:val="single" w:sz="4" w:space="0" w:color="auto"/>
              <w:right w:val="single" w:sz="4" w:space="0" w:color="auto"/>
            </w:tcBorders>
            <w:noWrap/>
            <w:vAlign w:val="bottom"/>
            <w:hideMark/>
          </w:tcPr>
          <w:p w14:paraId="51B10D7A" w14:textId="77777777" w:rsidR="00485BBD" w:rsidRPr="00A4402D" w:rsidRDefault="00485BBD" w:rsidP="003438C7">
            <w:pPr>
              <w:jc w:val="right"/>
              <w:rPr>
                <w:color w:val="000000"/>
                <w:sz w:val="20"/>
                <w:szCs w:val="20"/>
              </w:rPr>
            </w:pPr>
            <w:r w:rsidRPr="00A4402D">
              <w:rPr>
                <w:b/>
                <w:bCs/>
                <w:color w:val="000000"/>
                <w:sz w:val="20"/>
                <w:szCs w:val="20"/>
              </w:rPr>
              <w:t>70</w:t>
            </w:r>
          </w:p>
        </w:tc>
        <w:tc>
          <w:tcPr>
            <w:tcW w:w="1116" w:type="dxa"/>
            <w:tcBorders>
              <w:top w:val="nil"/>
              <w:left w:val="nil"/>
              <w:bottom w:val="single" w:sz="4" w:space="0" w:color="auto"/>
              <w:right w:val="single" w:sz="4" w:space="0" w:color="auto"/>
            </w:tcBorders>
            <w:noWrap/>
            <w:vAlign w:val="bottom"/>
            <w:hideMark/>
          </w:tcPr>
          <w:p w14:paraId="105EF29D" w14:textId="77777777" w:rsidR="00485BBD" w:rsidRPr="00A4402D" w:rsidRDefault="00485BBD" w:rsidP="003438C7">
            <w:pPr>
              <w:jc w:val="right"/>
              <w:rPr>
                <w:color w:val="000000"/>
                <w:sz w:val="20"/>
                <w:szCs w:val="20"/>
              </w:rPr>
            </w:pPr>
            <w:r w:rsidRPr="00A4402D">
              <w:rPr>
                <w:b/>
                <w:bCs/>
                <w:color w:val="000000"/>
                <w:sz w:val="20"/>
                <w:szCs w:val="20"/>
              </w:rPr>
              <w:t>1 834</w:t>
            </w:r>
          </w:p>
        </w:tc>
      </w:tr>
      <w:bookmarkEnd w:id="5"/>
      <w:tr w:rsidR="00485BBD" w14:paraId="63043BB3" w14:textId="77777777" w:rsidTr="003438C7">
        <w:trPr>
          <w:trHeight w:val="300"/>
        </w:trPr>
        <w:tc>
          <w:tcPr>
            <w:tcW w:w="1260" w:type="dxa"/>
            <w:tcBorders>
              <w:top w:val="nil"/>
              <w:left w:val="single" w:sz="4" w:space="0" w:color="auto"/>
              <w:bottom w:val="single" w:sz="4" w:space="0" w:color="auto"/>
              <w:right w:val="single" w:sz="4" w:space="0" w:color="auto"/>
            </w:tcBorders>
            <w:vAlign w:val="center"/>
            <w:hideMark/>
          </w:tcPr>
          <w:p w14:paraId="5CCA5CD7" w14:textId="77777777" w:rsidR="00485BBD" w:rsidRDefault="00485BBD" w:rsidP="003438C7">
            <w:pPr>
              <w:jc w:val="center"/>
              <w:rPr>
                <w:b/>
                <w:bCs/>
                <w:sz w:val="18"/>
                <w:szCs w:val="18"/>
              </w:rPr>
            </w:pPr>
            <w:r>
              <w:rPr>
                <w:b/>
                <w:bCs/>
                <w:sz w:val="18"/>
                <w:szCs w:val="18"/>
              </w:rPr>
              <w:t>08.000</w:t>
            </w:r>
          </w:p>
        </w:tc>
        <w:tc>
          <w:tcPr>
            <w:tcW w:w="4120" w:type="dxa"/>
            <w:tcBorders>
              <w:top w:val="nil"/>
              <w:left w:val="nil"/>
              <w:bottom w:val="single" w:sz="4" w:space="0" w:color="auto"/>
              <w:right w:val="single" w:sz="4" w:space="0" w:color="auto"/>
            </w:tcBorders>
            <w:vAlign w:val="center"/>
            <w:hideMark/>
          </w:tcPr>
          <w:p w14:paraId="5A589ADE" w14:textId="77777777" w:rsidR="00485BBD" w:rsidRDefault="00485BBD" w:rsidP="003438C7">
            <w:pPr>
              <w:rPr>
                <w:b/>
                <w:bCs/>
                <w:sz w:val="18"/>
                <w:szCs w:val="18"/>
              </w:rPr>
            </w:pPr>
            <w:r>
              <w:rPr>
                <w:b/>
                <w:bCs/>
                <w:sz w:val="18"/>
                <w:szCs w:val="18"/>
              </w:rPr>
              <w:t>Atpūta, kultūra un reliģija</w:t>
            </w:r>
          </w:p>
        </w:tc>
        <w:tc>
          <w:tcPr>
            <w:tcW w:w="1260" w:type="dxa"/>
            <w:tcBorders>
              <w:top w:val="nil"/>
              <w:left w:val="nil"/>
              <w:bottom w:val="single" w:sz="4" w:space="0" w:color="auto"/>
              <w:right w:val="single" w:sz="4" w:space="0" w:color="auto"/>
            </w:tcBorders>
            <w:vAlign w:val="bottom"/>
            <w:hideMark/>
          </w:tcPr>
          <w:p w14:paraId="143A0CAB" w14:textId="77777777" w:rsidR="00485BBD" w:rsidRPr="00A4402D" w:rsidRDefault="00485BBD" w:rsidP="003438C7">
            <w:pPr>
              <w:jc w:val="center"/>
              <w:rPr>
                <w:b/>
                <w:bCs/>
                <w:sz w:val="20"/>
                <w:szCs w:val="20"/>
              </w:rPr>
            </w:pPr>
            <w:r w:rsidRPr="00A4402D">
              <w:rPr>
                <w:b/>
                <w:bCs/>
                <w:color w:val="000000"/>
                <w:sz w:val="20"/>
                <w:szCs w:val="20"/>
              </w:rPr>
              <w:t>1.00</w:t>
            </w:r>
          </w:p>
        </w:tc>
        <w:tc>
          <w:tcPr>
            <w:tcW w:w="1600" w:type="dxa"/>
            <w:tcBorders>
              <w:top w:val="nil"/>
              <w:left w:val="nil"/>
              <w:bottom w:val="single" w:sz="4" w:space="0" w:color="auto"/>
              <w:right w:val="single" w:sz="4" w:space="0" w:color="auto"/>
            </w:tcBorders>
            <w:noWrap/>
            <w:vAlign w:val="bottom"/>
            <w:hideMark/>
          </w:tcPr>
          <w:p w14:paraId="1204C3AE" w14:textId="77777777" w:rsidR="00485BBD" w:rsidRPr="00A4402D" w:rsidRDefault="00485BBD" w:rsidP="003438C7">
            <w:pPr>
              <w:jc w:val="right"/>
              <w:rPr>
                <w:color w:val="000000"/>
                <w:sz w:val="20"/>
                <w:szCs w:val="20"/>
              </w:rPr>
            </w:pPr>
            <w:r w:rsidRPr="00A4402D">
              <w:rPr>
                <w:b/>
                <w:bCs/>
                <w:color w:val="000000"/>
                <w:sz w:val="20"/>
                <w:szCs w:val="20"/>
              </w:rPr>
              <w:t>0.00</w:t>
            </w:r>
          </w:p>
        </w:tc>
        <w:tc>
          <w:tcPr>
            <w:tcW w:w="1116" w:type="dxa"/>
            <w:tcBorders>
              <w:top w:val="nil"/>
              <w:left w:val="nil"/>
              <w:bottom w:val="single" w:sz="4" w:space="0" w:color="auto"/>
              <w:right w:val="single" w:sz="4" w:space="0" w:color="auto"/>
            </w:tcBorders>
            <w:noWrap/>
            <w:vAlign w:val="bottom"/>
            <w:hideMark/>
          </w:tcPr>
          <w:p w14:paraId="5BD3AF98" w14:textId="77777777" w:rsidR="00485BBD" w:rsidRPr="00A4402D" w:rsidRDefault="00485BBD" w:rsidP="003438C7">
            <w:pPr>
              <w:jc w:val="right"/>
              <w:rPr>
                <w:color w:val="000000"/>
                <w:sz w:val="20"/>
                <w:szCs w:val="20"/>
              </w:rPr>
            </w:pPr>
            <w:r w:rsidRPr="00A4402D">
              <w:rPr>
                <w:b/>
                <w:bCs/>
                <w:color w:val="000000"/>
                <w:sz w:val="20"/>
                <w:szCs w:val="20"/>
              </w:rPr>
              <w:t>1.00</w:t>
            </w:r>
          </w:p>
        </w:tc>
      </w:tr>
      <w:tr w:rsidR="00485BBD" w14:paraId="4B9ABD56" w14:textId="77777777" w:rsidTr="003438C7">
        <w:trPr>
          <w:trHeight w:val="300"/>
        </w:trPr>
        <w:tc>
          <w:tcPr>
            <w:tcW w:w="1260" w:type="dxa"/>
            <w:tcBorders>
              <w:top w:val="nil"/>
              <w:left w:val="single" w:sz="4" w:space="0" w:color="auto"/>
              <w:bottom w:val="single" w:sz="4" w:space="0" w:color="auto"/>
              <w:right w:val="single" w:sz="4" w:space="0" w:color="auto"/>
            </w:tcBorders>
            <w:vAlign w:val="bottom"/>
            <w:hideMark/>
          </w:tcPr>
          <w:p w14:paraId="347327EE" w14:textId="77777777" w:rsidR="00485BBD" w:rsidRDefault="00485BBD" w:rsidP="003438C7">
            <w:pPr>
              <w:jc w:val="center"/>
              <w:rPr>
                <w:b/>
                <w:bCs/>
                <w:sz w:val="18"/>
                <w:szCs w:val="18"/>
              </w:rPr>
            </w:pPr>
            <w:r>
              <w:rPr>
                <w:b/>
                <w:bCs/>
                <w:sz w:val="18"/>
                <w:szCs w:val="18"/>
              </w:rPr>
              <w:t>10.000</w:t>
            </w:r>
          </w:p>
        </w:tc>
        <w:tc>
          <w:tcPr>
            <w:tcW w:w="4120" w:type="dxa"/>
            <w:tcBorders>
              <w:top w:val="nil"/>
              <w:left w:val="nil"/>
              <w:bottom w:val="single" w:sz="4" w:space="0" w:color="auto"/>
              <w:right w:val="single" w:sz="4" w:space="0" w:color="auto"/>
            </w:tcBorders>
            <w:vAlign w:val="bottom"/>
            <w:hideMark/>
          </w:tcPr>
          <w:p w14:paraId="40CFB080" w14:textId="77777777" w:rsidR="00485BBD" w:rsidRDefault="00485BBD" w:rsidP="003438C7">
            <w:pPr>
              <w:rPr>
                <w:b/>
                <w:bCs/>
                <w:sz w:val="18"/>
                <w:szCs w:val="18"/>
              </w:rPr>
            </w:pPr>
            <w:r>
              <w:rPr>
                <w:b/>
                <w:bCs/>
                <w:sz w:val="18"/>
                <w:szCs w:val="18"/>
              </w:rPr>
              <w:t>Sociālā aizsardzība</w:t>
            </w:r>
          </w:p>
        </w:tc>
        <w:tc>
          <w:tcPr>
            <w:tcW w:w="1260" w:type="dxa"/>
            <w:tcBorders>
              <w:top w:val="nil"/>
              <w:left w:val="nil"/>
              <w:bottom w:val="single" w:sz="4" w:space="0" w:color="auto"/>
              <w:right w:val="single" w:sz="4" w:space="0" w:color="auto"/>
            </w:tcBorders>
            <w:vAlign w:val="bottom"/>
          </w:tcPr>
          <w:p w14:paraId="7AB2EC92" w14:textId="77777777" w:rsidR="00485BBD" w:rsidRPr="00A4402D" w:rsidRDefault="00485BBD" w:rsidP="003438C7">
            <w:pPr>
              <w:jc w:val="center"/>
              <w:rPr>
                <w:b/>
                <w:bCs/>
                <w:sz w:val="20"/>
                <w:szCs w:val="20"/>
              </w:rPr>
            </w:pPr>
            <w:r w:rsidRPr="00A4402D">
              <w:rPr>
                <w:b/>
                <w:bCs/>
                <w:color w:val="000000"/>
                <w:sz w:val="20"/>
                <w:szCs w:val="20"/>
              </w:rPr>
              <w:t>11 292</w:t>
            </w:r>
          </w:p>
        </w:tc>
        <w:tc>
          <w:tcPr>
            <w:tcW w:w="1600" w:type="dxa"/>
            <w:tcBorders>
              <w:top w:val="nil"/>
              <w:left w:val="nil"/>
              <w:bottom w:val="single" w:sz="4" w:space="0" w:color="auto"/>
              <w:right w:val="single" w:sz="4" w:space="0" w:color="auto"/>
            </w:tcBorders>
            <w:noWrap/>
            <w:vAlign w:val="bottom"/>
            <w:hideMark/>
          </w:tcPr>
          <w:p w14:paraId="3D2AA795" w14:textId="77777777" w:rsidR="00485BBD" w:rsidRPr="00A4402D" w:rsidRDefault="00485BBD" w:rsidP="003438C7">
            <w:pPr>
              <w:jc w:val="right"/>
              <w:rPr>
                <w:color w:val="000000"/>
                <w:sz w:val="20"/>
                <w:szCs w:val="20"/>
              </w:rPr>
            </w:pPr>
            <w:r w:rsidRPr="00A4402D">
              <w:rPr>
                <w:b/>
                <w:bCs/>
                <w:color w:val="000000"/>
                <w:sz w:val="20"/>
                <w:szCs w:val="20"/>
              </w:rPr>
              <w:t>0.00</w:t>
            </w:r>
          </w:p>
        </w:tc>
        <w:tc>
          <w:tcPr>
            <w:tcW w:w="1116" w:type="dxa"/>
            <w:tcBorders>
              <w:top w:val="nil"/>
              <w:left w:val="nil"/>
              <w:bottom w:val="single" w:sz="4" w:space="0" w:color="auto"/>
              <w:right w:val="single" w:sz="4" w:space="0" w:color="auto"/>
            </w:tcBorders>
            <w:noWrap/>
            <w:vAlign w:val="bottom"/>
            <w:hideMark/>
          </w:tcPr>
          <w:p w14:paraId="286BD36D" w14:textId="77777777" w:rsidR="00485BBD" w:rsidRPr="00A4402D" w:rsidRDefault="00485BBD" w:rsidP="003438C7">
            <w:pPr>
              <w:jc w:val="right"/>
              <w:rPr>
                <w:color w:val="000000"/>
                <w:sz w:val="20"/>
                <w:szCs w:val="20"/>
              </w:rPr>
            </w:pPr>
            <w:r w:rsidRPr="00A4402D">
              <w:rPr>
                <w:b/>
                <w:bCs/>
                <w:color w:val="000000"/>
                <w:sz w:val="20"/>
                <w:szCs w:val="20"/>
              </w:rPr>
              <w:t>11 292</w:t>
            </w:r>
          </w:p>
        </w:tc>
      </w:tr>
    </w:tbl>
    <w:p w14:paraId="0A5E63B0" w14:textId="77777777" w:rsidR="00485BBD" w:rsidRDefault="00485BBD" w:rsidP="00485BBD">
      <w:pPr>
        <w:ind w:right="46"/>
      </w:pPr>
    </w:p>
    <w:p w14:paraId="62230970" w14:textId="77777777" w:rsidR="00485BBD" w:rsidRDefault="00485BBD" w:rsidP="00485BBD">
      <w:pPr>
        <w:ind w:right="46"/>
        <w:jc w:val="both"/>
        <w:rPr>
          <w:sz w:val="22"/>
          <w:szCs w:val="22"/>
        </w:rPr>
      </w:pPr>
      <w:r>
        <w:rPr>
          <w:sz w:val="22"/>
          <w:szCs w:val="22"/>
        </w:rPr>
        <w:t xml:space="preserve">   Ziedojumu grozījumi ir saistīti ar Nautrēnu apvienības pārvaldes ārējiem grozījumiem. Grozīts ziedojumu atlikums uz 2026.gada sākumu un grozīti gan ieņēmumi, gan arī izdevumi. Saņemti fizisko personu ziedojumi 70 EUR apmērā, kas paredzēti ar mērķi- materiāli kapu kopšanai. </w:t>
      </w:r>
    </w:p>
    <w:p w14:paraId="752DF7DC" w14:textId="77777777" w:rsidR="00485BBD" w:rsidRDefault="00485BBD" w:rsidP="00485BBD">
      <w:pPr>
        <w:ind w:right="46"/>
        <w:jc w:val="both"/>
        <w:rPr>
          <w:sz w:val="22"/>
          <w:szCs w:val="22"/>
        </w:rPr>
      </w:pPr>
      <w:r>
        <w:rPr>
          <w:sz w:val="22"/>
          <w:szCs w:val="22"/>
        </w:rPr>
        <w:t xml:space="preserve">   </w:t>
      </w:r>
    </w:p>
    <w:p w14:paraId="7F8A9B85" w14:textId="77777777" w:rsidR="00485BBD" w:rsidRDefault="00485BBD" w:rsidP="00485BBD">
      <w:pPr>
        <w:pStyle w:val="Sarakstarindkopa"/>
        <w:ind w:left="465" w:right="46"/>
        <w:jc w:val="both"/>
        <w:rPr>
          <w:rFonts w:ascii="Times New Roman" w:hAnsi="Times New Roman" w:cs="Times New Roman"/>
        </w:rPr>
      </w:pPr>
      <w:r w:rsidRPr="00274C5F">
        <w:t xml:space="preserve"> </w:t>
      </w:r>
      <w:r w:rsidRPr="00274C5F">
        <w:rPr>
          <w:rFonts w:ascii="Times New Roman" w:hAnsi="Times New Roman" w:cs="Times New Roman"/>
        </w:rPr>
        <w:t>Pozīcijas “</w:t>
      </w:r>
      <w:r w:rsidRPr="00274C5F">
        <w:rPr>
          <w:rFonts w:ascii="Times New Roman" w:hAnsi="Times New Roman" w:cs="Times New Roman"/>
          <w:b/>
          <w:bCs/>
        </w:rPr>
        <w:t>Teritoriju un mājokļu apsaimniekošana</w:t>
      </w:r>
      <w:r w:rsidRPr="00274C5F">
        <w:rPr>
          <w:rFonts w:ascii="Times New Roman" w:hAnsi="Times New Roman" w:cs="Times New Roman"/>
        </w:rPr>
        <w:t xml:space="preserve">” izdevumos ietilpst </w:t>
      </w:r>
      <w:r>
        <w:rPr>
          <w:rFonts w:ascii="Times New Roman" w:hAnsi="Times New Roman" w:cs="Times New Roman"/>
        </w:rPr>
        <w:t xml:space="preserve">Bērzgales </w:t>
      </w:r>
      <w:r w:rsidRPr="00274C5F">
        <w:rPr>
          <w:rFonts w:ascii="Times New Roman" w:hAnsi="Times New Roman" w:cs="Times New Roman"/>
        </w:rPr>
        <w:t>kapu uzturēšanas un labiekārtošanas izdevumi</w:t>
      </w:r>
      <w:r>
        <w:rPr>
          <w:rFonts w:ascii="Times New Roman" w:hAnsi="Times New Roman" w:cs="Times New Roman"/>
        </w:rPr>
        <w:t>.</w:t>
      </w:r>
    </w:p>
    <w:p w14:paraId="7504C0B2" w14:textId="77777777" w:rsidR="008F4F19" w:rsidRDefault="008F4F19" w:rsidP="008F4F19">
      <w:pPr>
        <w:ind w:right="46"/>
      </w:pPr>
    </w:p>
    <w:p w14:paraId="7504C0B3" w14:textId="77777777" w:rsidR="00981ABB" w:rsidRDefault="00485BBD" w:rsidP="000E6E55">
      <w:pPr>
        <w:ind w:left="-284" w:right="46"/>
      </w:pPr>
      <w:r w:rsidRPr="000E6E55">
        <w:t>#LEMUMA_PARAKSTITAJA1_AMATSVARDS#</w:t>
      </w:r>
    </w:p>
    <w:sectPr w:rsidR="00981ABB" w:rsidSect="001F7379">
      <w:headerReference w:type="even" r:id="rId13"/>
      <w:headerReference w:type="default" r:id="rId14"/>
      <w:footerReference w:type="even" r:id="rId15"/>
      <w:footerReference w:type="default" r:id="rId16"/>
      <w:headerReference w:type="first" r:id="rId17"/>
      <w:footerReference w:type="first" r:id="rId18"/>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C0C6" w14:textId="77777777" w:rsidR="00485BBD" w:rsidRDefault="00485BBD">
      <w:r>
        <w:separator/>
      </w:r>
    </w:p>
  </w:endnote>
  <w:endnote w:type="continuationSeparator" w:id="0">
    <w:p w14:paraId="7504C0C8" w14:textId="77777777" w:rsidR="00485BBD" w:rsidRDefault="0048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C0BA" w14:textId="77777777" w:rsidR="00DC71E4" w:rsidRDefault="00DC71E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4613"/>
      <w:docPartObj>
        <w:docPartGallery w:val="Page Numbers (Bottom of Page)"/>
        <w:docPartUnique/>
      </w:docPartObj>
    </w:sdtPr>
    <w:sdtEndPr>
      <w:rPr>
        <w:noProof/>
      </w:rPr>
    </w:sdtEndPr>
    <w:sdtContent>
      <w:p w14:paraId="7504C0BB" w14:textId="77777777" w:rsidR="008B77E9" w:rsidRDefault="00485BBD">
        <w:pPr>
          <w:pStyle w:val="Kjene"/>
          <w:jc w:val="center"/>
        </w:pPr>
        <w:r w:rsidRPr="008B77E9">
          <w:rPr>
            <w:sz w:val="16"/>
            <w:szCs w:val="16"/>
          </w:rPr>
          <w:fldChar w:fldCharType="begin"/>
        </w:r>
        <w:r w:rsidRPr="008B77E9">
          <w:rPr>
            <w:sz w:val="16"/>
            <w:szCs w:val="16"/>
          </w:rPr>
          <w:instrText xml:space="preserve"> PAGE   \* MERGEFORMAT </w:instrText>
        </w:r>
        <w:r w:rsidRPr="008B77E9">
          <w:rPr>
            <w:sz w:val="16"/>
            <w:szCs w:val="16"/>
          </w:rPr>
          <w:fldChar w:fldCharType="separate"/>
        </w:r>
        <w:r w:rsidR="00552DDA">
          <w:rPr>
            <w:noProof/>
            <w:sz w:val="16"/>
            <w:szCs w:val="16"/>
          </w:rPr>
          <w:t>1</w:t>
        </w:r>
        <w:r w:rsidRPr="008B77E9">
          <w:rPr>
            <w:noProof/>
            <w:sz w:val="16"/>
            <w:szCs w:val="16"/>
          </w:rPr>
          <w:fldChar w:fldCharType="end"/>
        </w:r>
      </w:p>
    </w:sdtContent>
  </w:sdt>
  <w:p w14:paraId="7504C0BC" w14:textId="77777777" w:rsidR="00096453" w:rsidRDefault="00096453"/>
  <w:p w14:paraId="7504C0BD" w14:textId="77777777" w:rsidR="00B570BA" w:rsidRDefault="00485BBD">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C0BF" w14:textId="77777777" w:rsidR="00096453" w:rsidRDefault="00485BBD">
    <w:r>
      <w:t xml:space="preserve">          </w:t>
    </w:r>
    <w:r>
      <w:t>Šis dokuments ir parakstīts ar drošu elektronisko parakstu un satur laika zīmogu</w:t>
    </w:r>
  </w:p>
  <w:p w14:paraId="7504C0C0" w14:textId="77777777" w:rsidR="00096453" w:rsidRDefault="00485BBD">
    <w:r>
      <w:t xml:space="preserve">          Šis dokuments ir parakstīts ar drošu elektronisko parakstu un satur laika zīmogu</w:t>
    </w:r>
  </w:p>
  <w:p w14:paraId="7504C0C1" w14:textId="77777777" w:rsidR="00B570BA" w:rsidRDefault="00485BBD">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C0C2" w14:textId="77777777" w:rsidR="00485BBD" w:rsidRDefault="00485BBD">
      <w:r>
        <w:separator/>
      </w:r>
    </w:p>
  </w:footnote>
  <w:footnote w:type="continuationSeparator" w:id="0">
    <w:p w14:paraId="7504C0C4" w14:textId="77777777" w:rsidR="00485BBD" w:rsidRDefault="00485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C0B8" w14:textId="77777777" w:rsidR="00DC71E4" w:rsidRDefault="00DC71E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C0B9" w14:textId="77777777" w:rsidR="00DC71E4" w:rsidRDefault="00DC71E4">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C0BE" w14:textId="77777777" w:rsidR="00DC71E4" w:rsidRDefault="00DC71E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294"/>
    <w:multiLevelType w:val="hybridMultilevel"/>
    <w:tmpl w:val="05D2B70C"/>
    <w:lvl w:ilvl="0" w:tplc="40021D36">
      <w:start w:val="1"/>
      <w:numFmt w:val="decimal"/>
      <w:lvlText w:val="%1."/>
      <w:lvlJc w:val="left"/>
      <w:pPr>
        <w:ind w:left="720" w:hanging="360"/>
      </w:pPr>
      <w:rPr>
        <w:rFonts w:hint="default"/>
        <w:i/>
      </w:rPr>
    </w:lvl>
    <w:lvl w:ilvl="1" w:tplc="25908BEA" w:tentative="1">
      <w:start w:val="1"/>
      <w:numFmt w:val="lowerLetter"/>
      <w:lvlText w:val="%2."/>
      <w:lvlJc w:val="left"/>
      <w:pPr>
        <w:ind w:left="1440" w:hanging="360"/>
      </w:pPr>
    </w:lvl>
    <w:lvl w:ilvl="2" w:tplc="0DA003F2" w:tentative="1">
      <w:start w:val="1"/>
      <w:numFmt w:val="lowerRoman"/>
      <w:lvlText w:val="%3."/>
      <w:lvlJc w:val="right"/>
      <w:pPr>
        <w:ind w:left="2160" w:hanging="180"/>
      </w:pPr>
    </w:lvl>
    <w:lvl w:ilvl="3" w:tplc="D430B43E" w:tentative="1">
      <w:start w:val="1"/>
      <w:numFmt w:val="decimal"/>
      <w:lvlText w:val="%4."/>
      <w:lvlJc w:val="left"/>
      <w:pPr>
        <w:ind w:left="2880" w:hanging="360"/>
      </w:pPr>
    </w:lvl>
    <w:lvl w:ilvl="4" w:tplc="441A17DA" w:tentative="1">
      <w:start w:val="1"/>
      <w:numFmt w:val="lowerLetter"/>
      <w:lvlText w:val="%5."/>
      <w:lvlJc w:val="left"/>
      <w:pPr>
        <w:ind w:left="3600" w:hanging="360"/>
      </w:pPr>
    </w:lvl>
    <w:lvl w:ilvl="5" w:tplc="56F46896" w:tentative="1">
      <w:start w:val="1"/>
      <w:numFmt w:val="lowerRoman"/>
      <w:lvlText w:val="%6."/>
      <w:lvlJc w:val="right"/>
      <w:pPr>
        <w:ind w:left="4320" w:hanging="180"/>
      </w:pPr>
    </w:lvl>
    <w:lvl w:ilvl="6" w:tplc="B3B82B0E" w:tentative="1">
      <w:start w:val="1"/>
      <w:numFmt w:val="decimal"/>
      <w:lvlText w:val="%7."/>
      <w:lvlJc w:val="left"/>
      <w:pPr>
        <w:ind w:left="5040" w:hanging="360"/>
      </w:pPr>
    </w:lvl>
    <w:lvl w:ilvl="7" w:tplc="1312D75E" w:tentative="1">
      <w:start w:val="1"/>
      <w:numFmt w:val="lowerLetter"/>
      <w:lvlText w:val="%8."/>
      <w:lvlJc w:val="left"/>
      <w:pPr>
        <w:ind w:left="5760" w:hanging="360"/>
      </w:pPr>
    </w:lvl>
    <w:lvl w:ilvl="8" w:tplc="B51EE748" w:tentative="1">
      <w:start w:val="1"/>
      <w:numFmt w:val="lowerRoman"/>
      <w:lvlText w:val="%9."/>
      <w:lvlJc w:val="right"/>
      <w:pPr>
        <w:ind w:left="6480" w:hanging="180"/>
      </w:pPr>
    </w:lvl>
  </w:abstractNum>
  <w:abstractNum w:abstractNumId="1"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2B19253F"/>
    <w:multiLevelType w:val="hybridMultilevel"/>
    <w:tmpl w:val="3A589E3A"/>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31A128F7"/>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3E6E3714"/>
    <w:multiLevelType w:val="hybridMultilevel"/>
    <w:tmpl w:val="75C8DE36"/>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40BE6AEB"/>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F5A7A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EF47EB"/>
    <w:multiLevelType w:val="multilevel"/>
    <w:tmpl w:val="68D8A7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8" w15:restartNumberingAfterBreak="0">
    <w:nsid w:val="71855C26"/>
    <w:multiLevelType w:val="hybridMultilevel"/>
    <w:tmpl w:val="B1489092"/>
    <w:lvl w:ilvl="0" w:tplc="2042E2C2">
      <w:start w:val="1"/>
      <w:numFmt w:val="decimal"/>
      <w:lvlText w:val="6.%1."/>
      <w:lvlJc w:val="left"/>
      <w:pPr>
        <w:ind w:left="2160" w:hanging="360"/>
      </w:pPr>
      <w:rPr>
        <w:rFonts w:hint="default"/>
      </w:rPr>
    </w:lvl>
    <w:lvl w:ilvl="1" w:tplc="E5CC6E74" w:tentative="1">
      <w:start w:val="1"/>
      <w:numFmt w:val="lowerLetter"/>
      <w:lvlText w:val="%2."/>
      <w:lvlJc w:val="left"/>
      <w:pPr>
        <w:ind w:left="1440" w:hanging="360"/>
      </w:pPr>
    </w:lvl>
    <w:lvl w:ilvl="2" w:tplc="FA4618EA" w:tentative="1">
      <w:start w:val="1"/>
      <w:numFmt w:val="lowerRoman"/>
      <w:lvlText w:val="%3."/>
      <w:lvlJc w:val="right"/>
      <w:pPr>
        <w:ind w:left="2160" w:hanging="180"/>
      </w:pPr>
    </w:lvl>
    <w:lvl w:ilvl="3" w:tplc="24401AF0" w:tentative="1">
      <w:start w:val="1"/>
      <w:numFmt w:val="decimal"/>
      <w:lvlText w:val="%4."/>
      <w:lvlJc w:val="left"/>
      <w:pPr>
        <w:ind w:left="2880" w:hanging="360"/>
      </w:pPr>
    </w:lvl>
    <w:lvl w:ilvl="4" w:tplc="E710EB8A" w:tentative="1">
      <w:start w:val="1"/>
      <w:numFmt w:val="lowerLetter"/>
      <w:lvlText w:val="%5."/>
      <w:lvlJc w:val="left"/>
      <w:pPr>
        <w:ind w:left="3600" w:hanging="360"/>
      </w:pPr>
    </w:lvl>
    <w:lvl w:ilvl="5" w:tplc="AD1ECA50" w:tentative="1">
      <w:start w:val="1"/>
      <w:numFmt w:val="lowerRoman"/>
      <w:lvlText w:val="%6."/>
      <w:lvlJc w:val="right"/>
      <w:pPr>
        <w:ind w:left="4320" w:hanging="180"/>
      </w:pPr>
    </w:lvl>
    <w:lvl w:ilvl="6" w:tplc="FC18D698" w:tentative="1">
      <w:start w:val="1"/>
      <w:numFmt w:val="decimal"/>
      <w:lvlText w:val="%7."/>
      <w:lvlJc w:val="left"/>
      <w:pPr>
        <w:ind w:left="5040" w:hanging="360"/>
      </w:pPr>
    </w:lvl>
    <w:lvl w:ilvl="7" w:tplc="2BB8AC48" w:tentative="1">
      <w:start w:val="1"/>
      <w:numFmt w:val="lowerLetter"/>
      <w:lvlText w:val="%8."/>
      <w:lvlJc w:val="left"/>
      <w:pPr>
        <w:ind w:left="5760" w:hanging="360"/>
      </w:pPr>
    </w:lvl>
    <w:lvl w:ilvl="8" w:tplc="EA0C8020" w:tentative="1">
      <w:start w:val="1"/>
      <w:numFmt w:val="lowerRoman"/>
      <w:lvlText w:val="%9."/>
      <w:lvlJc w:val="right"/>
      <w:pPr>
        <w:ind w:left="6480" w:hanging="180"/>
      </w:pPr>
    </w:lvl>
  </w:abstractNum>
  <w:abstractNum w:abstractNumId="9" w15:restartNumberingAfterBreak="0">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2272258">
    <w:abstractNumId w:val="1"/>
  </w:num>
  <w:num w:numId="2" w16cid:durableId="1358119004">
    <w:abstractNumId w:val="8"/>
  </w:num>
  <w:num w:numId="3" w16cid:durableId="193034251">
    <w:abstractNumId w:val="5"/>
  </w:num>
  <w:num w:numId="4" w16cid:durableId="1633167550">
    <w:abstractNumId w:val="3"/>
  </w:num>
  <w:num w:numId="5" w16cid:durableId="1347755017">
    <w:abstractNumId w:val="9"/>
  </w:num>
  <w:num w:numId="6" w16cid:durableId="1890802398">
    <w:abstractNumId w:val="0"/>
  </w:num>
  <w:num w:numId="7" w16cid:durableId="885139941">
    <w:abstractNumId w:val="6"/>
  </w:num>
  <w:num w:numId="8" w16cid:durableId="1912499283">
    <w:abstractNumId w:val="4"/>
  </w:num>
  <w:num w:numId="9" w16cid:durableId="505634053">
    <w:abstractNumId w:val="2"/>
  </w:num>
  <w:num w:numId="10" w16cid:durableId="649987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19"/>
    <w:rsid w:val="00000F2A"/>
    <w:rsid w:val="00010709"/>
    <w:rsid w:val="0002306D"/>
    <w:rsid w:val="00031815"/>
    <w:rsid w:val="000526EA"/>
    <w:rsid w:val="0006037A"/>
    <w:rsid w:val="00096453"/>
    <w:rsid w:val="000972B3"/>
    <w:rsid w:val="000A058D"/>
    <w:rsid w:val="000A4A1A"/>
    <w:rsid w:val="000B6E47"/>
    <w:rsid w:val="000C3181"/>
    <w:rsid w:val="000C7375"/>
    <w:rsid w:val="000D20B2"/>
    <w:rsid w:val="000D74FA"/>
    <w:rsid w:val="000E6E55"/>
    <w:rsid w:val="000F7BC9"/>
    <w:rsid w:val="001330F1"/>
    <w:rsid w:val="00157278"/>
    <w:rsid w:val="00194253"/>
    <w:rsid w:val="001B772F"/>
    <w:rsid w:val="001D21BC"/>
    <w:rsid w:val="001F7379"/>
    <w:rsid w:val="0020695E"/>
    <w:rsid w:val="002112D2"/>
    <w:rsid w:val="00213B1F"/>
    <w:rsid w:val="00254829"/>
    <w:rsid w:val="00254897"/>
    <w:rsid w:val="002556A5"/>
    <w:rsid w:val="00286493"/>
    <w:rsid w:val="002B3FEA"/>
    <w:rsid w:val="002B6932"/>
    <w:rsid w:val="002D696A"/>
    <w:rsid w:val="002E694E"/>
    <w:rsid w:val="002E7B12"/>
    <w:rsid w:val="002F56D9"/>
    <w:rsid w:val="00310FC5"/>
    <w:rsid w:val="00327DF5"/>
    <w:rsid w:val="00330DE1"/>
    <w:rsid w:val="00340053"/>
    <w:rsid w:val="00343F8C"/>
    <w:rsid w:val="003751F1"/>
    <w:rsid w:val="00391678"/>
    <w:rsid w:val="003A1225"/>
    <w:rsid w:val="003D6012"/>
    <w:rsid w:val="003E0A54"/>
    <w:rsid w:val="003E3FBA"/>
    <w:rsid w:val="003F7FCB"/>
    <w:rsid w:val="00431B7E"/>
    <w:rsid w:val="00441C04"/>
    <w:rsid w:val="00446A03"/>
    <w:rsid w:val="00447097"/>
    <w:rsid w:val="00464415"/>
    <w:rsid w:val="00477534"/>
    <w:rsid w:val="00485BBD"/>
    <w:rsid w:val="004B5A0D"/>
    <w:rsid w:val="004C3D33"/>
    <w:rsid w:val="004D5A12"/>
    <w:rsid w:val="004D7B8D"/>
    <w:rsid w:val="004E2172"/>
    <w:rsid w:val="004E3525"/>
    <w:rsid w:val="004E5120"/>
    <w:rsid w:val="0050526B"/>
    <w:rsid w:val="005301E9"/>
    <w:rsid w:val="00552DDA"/>
    <w:rsid w:val="00553B81"/>
    <w:rsid w:val="00554FAE"/>
    <w:rsid w:val="005D36FD"/>
    <w:rsid w:val="00616DE7"/>
    <w:rsid w:val="00645B16"/>
    <w:rsid w:val="006B7D7B"/>
    <w:rsid w:val="006D4047"/>
    <w:rsid w:val="006F1A43"/>
    <w:rsid w:val="0073133C"/>
    <w:rsid w:val="00770935"/>
    <w:rsid w:val="00771547"/>
    <w:rsid w:val="00777EC7"/>
    <w:rsid w:val="007841E8"/>
    <w:rsid w:val="007909AD"/>
    <w:rsid w:val="007A4354"/>
    <w:rsid w:val="007B715A"/>
    <w:rsid w:val="007E17F2"/>
    <w:rsid w:val="007E3110"/>
    <w:rsid w:val="007F77D9"/>
    <w:rsid w:val="00834C65"/>
    <w:rsid w:val="008B77E9"/>
    <w:rsid w:val="008F4F19"/>
    <w:rsid w:val="0090381D"/>
    <w:rsid w:val="009108E1"/>
    <w:rsid w:val="00917703"/>
    <w:rsid w:val="009471E0"/>
    <w:rsid w:val="0096158F"/>
    <w:rsid w:val="00965134"/>
    <w:rsid w:val="00981ABB"/>
    <w:rsid w:val="009937BB"/>
    <w:rsid w:val="009B7575"/>
    <w:rsid w:val="009C1658"/>
    <w:rsid w:val="009E5EFF"/>
    <w:rsid w:val="009F6A4C"/>
    <w:rsid w:val="00A11AC8"/>
    <w:rsid w:val="00A3277D"/>
    <w:rsid w:val="00A42BD4"/>
    <w:rsid w:val="00A64040"/>
    <w:rsid w:val="00A85950"/>
    <w:rsid w:val="00A93564"/>
    <w:rsid w:val="00AD3246"/>
    <w:rsid w:val="00AE48D8"/>
    <w:rsid w:val="00AF10B3"/>
    <w:rsid w:val="00B07851"/>
    <w:rsid w:val="00B37F5B"/>
    <w:rsid w:val="00B570BA"/>
    <w:rsid w:val="00B6686A"/>
    <w:rsid w:val="00B77AA7"/>
    <w:rsid w:val="00B820C2"/>
    <w:rsid w:val="00B903C9"/>
    <w:rsid w:val="00BC5C66"/>
    <w:rsid w:val="00BD19BA"/>
    <w:rsid w:val="00BF729E"/>
    <w:rsid w:val="00C1151F"/>
    <w:rsid w:val="00C214FE"/>
    <w:rsid w:val="00C470D0"/>
    <w:rsid w:val="00C55B55"/>
    <w:rsid w:val="00C76331"/>
    <w:rsid w:val="00C76645"/>
    <w:rsid w:val="00C93467"/>
    <w:rsid w:val="00C97230"/>
    <w:rsid w:val="00CA2821"/>
    <w:rsid w:val="00CC0A3D"/>
    <w:rsid w:val="00D25B9E"/>
    <w:rsid w:val="00D322D1"/>
    <w:rsid w:val="00D66702"/>
    <w:rsid w:val="00D66A47"/>
    <w:rsid w:val="00DB096F"/>
    <w:rsid w:val="00DC71E4"/>
    <w:rsid w:val="00DE7AFC"/>
    <w:rsid w:val="00E020E3"/>
    <w:rsid w:val="00E25581"/>
    <w:rsid w:val="00E547DD"/>
    <w:rsid w:val="00E71F37"/>
    <w:rsid w:val="00E72AE9"/>
    <w:rsid w:val="00E8481D"/>
    <w:rsid w:val="00E91601"/>
    <w:rsid w:val="00E92F62"/>
    <w:rsid w:val="00EA3A2E"/>
    <w:rsid w:val="00ED5028"/>
    <w:rsid w:val="00F112B3"/>
    <w:rsid w:val="00F16C70"/>
    <w:rsid w:val="00F42914"/>
    <w:rsid w:val="00F82BC8"/>
    <w:rsid w:val="00F9486B"/>
    <w:rsid w:val="00FB0437"/>
    <w:rsid w:val="00FB47A2"/>
    <w:rsid w:val="00FC6709"/>
    <w:rsid w:val="00FE3D54"/>
    <w:rsid w:val="00FF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C08A"/>
  <w15:chartTrackingRefBased/>
  <w15:docId w15:val="{605E8949-5598-4822-9CA5-C2C3B483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4F19"/>
    <w:pPr>
      <w:spacing w:after="0" w:line="240" w:lineRule="auto"/>
    </w:pPr>
    <w:rPr>
      <w:rFonts w:ascii="Times New Roman" w:eastAsia="Times New Roman" w:hAnsi="Times New Roman" w:cs="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8F4F19"/>
    <w:pPr>
      <w:spacing w:before="64" w:after="64"/>
      <w:ind w:firstLine="319"/>
      <w:jc w:val="both"/>
    </w:pPr>
    <w:rPr>
      <w:lang w:val="en-US" w:eastAsia="en-US"/>
    </w:rPr>
  </w:style>
  <w:style w:type="paragraph" w:customStyle="1" w:styleId="naisnod">
    <w:name w:val="naisnod"/>
    <w:basedOn w:val="Parasts"/>
    <w:rsid w:val="008F4F19"/>
    <w:pPr>
      <w:spacing w:before="150" w:after="150"/>
      <w:jc w:val="center"/>
    </w:pPr>
    <w:rPr>
      <w:b/>
      <w:bCs/>
    </w:rPr>
  </w:style>
  <w:style w:type="paragraph" w:customStyle="1" w:styleId="naiskr">
    <w:name w:val="naiskr"/>
    <w:basedOn w:val="Parasts"/>
    <w:rsid w:val="008F4F19"/>
    <w:pPr>
      <w:spacing w:before="75" w:after="75"/>
    </w:pPr>
  </w:style>
  <w:style w:type="paragraph" w:styleId="Galvene">
    <w:name w:val="header"/>
    <w:basedOn w:val="Parasts"/>
    <w:link w:val="GalveneRakstz"/>
    <w:uiPriority w:val="99"/>
    <w:unhideWhenUsed/>
    <w:rsid w:val="008B77E9"/>
    <w:pPr>
      <w:tabs>
        <w:tab w:val="center" w:pos="4153"/>
        <w:tab w:val="right" w:pos="8306"/>
      </w:tabs>
    </w:pPr>
  </w:style>
  <w:style w:type="character" w:customStyle="1" w:styleId="GalveneRakstz">
    <w:name w:val="Galvene Rakstz."/>
    <w:basedOn w:val="Noklusjumarindkopasfonts"/>
    <w:link w:val="Galvene"/>
    <w:uiPriority w:val="99"/>
    <w:rsid w:val="008B77E9"/>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unhideWhenUsed/>
    <w:rsid w:val="008B77E9"/>
    <w:pPr>
      <w:tabs>
        <w:tab w:val="center" w:pos="4153"/>
        <w:tab w:val="right" w:pos="8306"/>
      </w:tabs>
    </w:pPr>
  </w:style>
  <w:style w:type="character" w:customStyle="1" w:styleId="KjeneRakstz">
    <w:name w:val="Kājene Rakstz."/>
    <w:basedOn w:val="Noklusjumarindkopasfonts"/>
    <w:link w:val="Kjene"/>
    <w:uiPriority w:val="99"/>
    <w:rsid w:val="008B77E9"/>
    <w:rPr>
      <w:rFonts w:ascii="Times New Roman" w:eastAsia="Times New Roman" w:hAnsi="Times New Roman" w:cs="Times New Roman"/>
      <w:sz w:val="24"/>
      <w:szCs w:val="24"/>
      <w:lang w:val="lv-LV" w:eastAsia="lv-LV"/>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90381D"/>
    <w:pPr>
      <w:widowControl w:val="0"/>
    </w:pPr>
    <w:rPr>
      <w:rFonts w:ascii="Calibri" w:eastAsia="Calibri" w:hAnsi="Calibri"/>
      <w:sz w:val="20"/>
      <w:szCs w:val="20"/>
      <w:lang w:val="en-US" w:eastAsia="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90381D"/>
    <w:rPr>
      <w:rFonts w:ascii="Calibri" w:eastAsia="Calibri" w:hAnsi="Calibri" w:cs="Times New Roman"/>
      <w:sz w:val="20"/>
      <w:szCs w:val="20"/>
    </w:rPr>
  </w:style>
  <w:style w:type="table" w:styleId="Reatabula">
    <w:name w:val="Table Grid"/>
    <w:basedOn w:val="Parastatabula"/>
    <w:uiPriority w:val="39"/>
    <w:rsid w:val="00AD3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F6A4C"/>
    <w:rPr>
      <w:color w:val="0563C1" w:themeColor="hyperlink"/>
      <w:u w:val="single"/>
    </w:rPr>
  </w:style>
  <w:style w:type="paragraph" w:styleId="Sarakstarindkopa">
    <w:name w:val="List Paragraph"/>
    <w:basedOn w:val="Parasts"/>
    <w:uiPriority w:val="34"/>
    <w:qFormat/>
    <w:rsid w:val="00C76331"/>
    <w:pPr>
      <w:spacing w:after="160" w:line="259" w:lineRule="auto"/>
      <w:ind w:left="720"/>
      <w:contextualSpacing/>
    </w:pPr>
    <w:rPr>
      <w:rFonts w:asciiTheme="minorHAnsi" w:eastAsiaTheme="minorHAnsi" w:hAnsiTheme="minorHAnsi" w:cstheme="minorBidi"/>
      <w:sz w:val="22"/>
      <w:szCs w:val="22"/>
      <w:lang w:eastAsia="en-US"/>
    </w:rPr>
  </w:style>
  <w:style w:type="paragraph" w:styleId="Nosaukums">
    <w:name w:val="Title"/>
    <w:basedOn w:val="Parasts"/>
    <w:next w:val="Parasts"/>
    <w:link w:val="NosaukumsRakstz"/>
    <w:uiPriority w:val="10"/>
    <w:qFormat/>
    <w:rsid w:val="001B772F"/>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B772F"/>
    <w:rPr>
      <w:rFonts w:asciiTheme="majorHAnsi" w:eastAsiaTheme="majorEastAsia" w:hAnsiTheme="majorHAnsi" w:cstheme="majorBidi"/>
      <w:spacing w:val="-10"/>
      <w:kern w:val="28"/>
      <w:sz w:val="56"/>
      <w:szCs w:val="56"/>
      <w:lang w:val="lv-LV" w:eastAsia="lv-LV"/>
    </w:rPr>
  </w:style>
  <w:style w:type="table" w:customStyle="1" w:styleId="Reatabula1">
    <w:name w:val="Režģa tabula1"/>
    <w:basedOn w:val="Parastatabula"/>
    <w:next w:val="Reatabula"/>
    <w:uiPriority w:val="39"/>
    <w:rsid w:val="00485BBD"/>
    <w:pPr>
      <w:spacing w:after="0" w:line="240" w:lineRule="auto"/>
    </w:pPr>
    <w:rPr>
      <w:kern w:val="2"/>
      <w:sz w:val="24"/>
      <w:szCs w:val="24"/>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485BBD"/>
    <w:pPr>
      <w:spacing w:after="0" w:line="240" w:lineRule="auto"/>
    </w:pPr>
    <w:rPr>
      <w:kern w:val="2"/>
      <w:sz w:val="24"/>
      <w:szCs w:val="24"/>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zeknesnovads.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ezeknesnovads.l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0A7CB-EA9A-4817-97B6-47852C21F822}">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2.xml><?xml version="1.0" encoding="utf-8"?>
<ds:datastoreItem xmlns:ds="http://schemas.openxmlformats.org/officeDocument/2006/customXml" ds:itemID="{57B9C07B-9054-4064-BAE8-F70729FE0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204FC-9BA4-48F9-9F0A-516DFD87A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7402</Words>
  <Characters>4220</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Natālija Zvīdriņa</dc:creator>
  <cp:lastModifiedBy>Vizma Gailuma</cp:lastModifiedBy>
  <cp:revision>7</cp:revision>
  <cp:lastPrinted>2024-03-06T09:29:00Z</cp:lastPrinted>
  <dcterms:created xsi:type="dcterms:W3CDTF">2024-05-22T15:40:00Z</dcterms:created>
  <dcterms:modified xsi:type="dcterms:W3CDTF">2026-05-08T06:30:00Z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