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5B78" w14:textId="08E7C53D" w:rsidR="00077F23" w:rsidRDefault="00077F23" w:rsidP="00077F23">
      <w:pPr>
        <w:pStyle w:val="tekst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EE14420" w14:textId="77777777" w:rsidR="00077F23" w:rsidRDefault="00077F23" w:rsidP="00077F23">
      <w:pPr>
        <w:pStyle w:val="tekst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5E672B65" w14:textId="418E65B9" w:rsidR="002508F0" w:rsidRPr="00A5590C" w:rsidRDefault="003B5725" w:rsidP="00A5590C">
      <w:pPr>
        <w:pStyle w:val="teksts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Rēzeknes novada pašvaldības “Dricānu apvienības pārvalde</w:t>
      </w:r>
      <w:r w:rsidR="00A4331E" w:rsidRPr="00A5590C">
        <w:rPr>
          <w:rFonts w:ascii="Times New Roman" w:hAnsi="Times New Roman" w:cs="Times New Roman"/>
        </w:rPr>
        <w:t>s</w:t>
      </w:r>
      <w:r w:rsidRPr="00A5590C">
        <w:rPr>
          <w:rFonts w:ascii="Times New Roman" w:hAnsi="Times New Roman" w:cs="Times New Roman"/>
        </w:rPr>
        <w:t>“</w:t>
      </w:r>
    </w:p>
    <w:p w14:paraId="36F8AABE" w14:textId="77777777" w:rsidR="002508F0" w:rsidRPr="00A5590C" w:rsidRDefault="002508F0" w:rsidP="00A5590C">
      <w:pPr>
        <w:pStyle w:val="teksts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ZVEJNIEKDIENAS PASĀKUMA</w:t>
      </w:r>
      <w:r w:rsidR="005A111B" w:rsidRPr="00A5590C">
        <w:rPr>
          <w:rFonts w:ascii="Times New Roman" w:hAnsi="Times New Roman" w:cs="Times New Roman"/>
        </w:rPr>
        <w:t xml:space="preserve"> NAGĻU PAGAST</w:t>
      </w:r>
      <w:r w:rsidR="00A4331E" w:rsidRPr="00A5590C">
        <w:rPr>
          <w:rFonts w:ascii="Times New Roman" w:hAnsi="Times New Roman" w:cs="Times New Roman"/>
        </w:rPr>
        <w:t>Ā</w:t>
      </w:r>
    </w:p>
    <w:p w14:paraId="7CBB1349" w14:textId="68682822" w:rsidR="002508F0" w:rsidRPr="00A5590C" w:rsidRDefault="002508F0" w:rsidP="00A5590C">
      <w:pPr>
        <w:pStyle w:val="teksts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202</w:t>
      </w:r>
      <w:r w:rsidR="00D77675">
        <w:rPr>
          <w:rFonts w:ascii="Times New Roman" w:hAnsi="Times New Roman" w:cs="Times New Roman"/>
        </w:rPr>
        <w:t>6</w:t>
      </w:r>
      <w:r w:rsidRPr="00A5590C">
        <w:rPr>
          <w:rFonts w:ascii="Times New Roman" w:hAnsi="Times New Roman" w:cs="Times New Roman"/>
        </w:rPr>
        <w:t xml:space="preserve">.GADA </w:t>
      </w:r>
      <w:r w:rsidR="001E13F9">
        <w:rPr>
          <w:rFonts w:ascii="Times New Roman" w:hAnsi="Times New Roman" w:cs="Times New Roman"/>
        </w:rPr>
        <w:t>1</w:t>
      </w:r>
      <w:r w:rsidR="00D77675">
        <w:rPr>
          <w:rFonts w:ascii="Times New Roman" w:hAnsi="Times New Roman" w:cs="Times New Roman"/>
        </w:rPr>
        <w:t>1</w:t>
      </w:r>
      <w:r w:rsidRPr="00A5590C">
        <w:rPr>
          <w:rFonts w:ascii="Times New Roman" w:hAnsi="Times New Roman" w:cs="Times New Roman"/>
        </w:rPr>
        <w:t>.JŪLIJA</w:t>
      </w:r>
    </w:p>
    <w:p w14:paraId="2FDFD6AD" w14:textId="77777777" w:rsidR="002508F0" w:rsidRPr="00035714" w:rsidRDefault="002508F0" w:rsidP="00A5590C">
      <w:pPr>
        <w:pStyle w:val="teksts"/>
        <w:numPr>
          <w:ilvl w:val="0"/>
          <w:numId w:val="0"/>
        </w:numPr>
        <w:jc w:val="center"/>
        <w:rPr>
          <w:rFonts w:ascii="Times New Roman" w:hAnsi="Times New Roman" w:cs="Times New Roman"/>
          <w:b/>
          <w:bCs w:val="0"/>
        </w:rPr>
      </w:pPr>
      <w:r w:rsidRPr="00035714">
        <w:rPr>
          <w:rFonts w:ascii="Times New Roman" w:hAnsi="Times New Roman" w:cs="Times New Roman"/>
          <w:b/>
          <w:bCs w:val="0"/>
        </w:rPr>
        <w:t>TIRDZIŅA NOLIKUMS</w:t>
      </w:r>
    </w:p>
    <w:p w14:paraId="393B67C4" w14:textId="77777777" w:rsidR="002508F0" w:rsidRPr="00A5590C" w:rsidRDefault="002508F0" w:rsidP="006C048D">
      <w:pPr>
        <w:pStyle w:val="teksts"/>
        <w:numPr>
          <w:ilvl w:val="0"/>
          <w:numId w:val="0"/>
        </w:numPr>
        <w:ind w:left="426"/>
        <w:rPr>
          <w:rFonts w:ascii="Times New Roman" w:hAnsi="Times New Roman" w:cs="Times New Roman"/>
        </w:rPr>
      </w:pPr>
    </w:p>
    <w:p w14:paraId="37089788" w14:textId="77777777" w:rsidR="002508F0" w:rsidRPr="00A5590C" w:rsidRDefault="002508F0" w:rsidP="006C048D">
      <w:pPr>
        <w:pStyle w:val="teksts"/>
        <w:numPr>
          <w:ilvl w:val="0"/>
          <w:numId w:val="1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Vispārīgie noteikumi</w:t>
      </w:r>
    </w:p>
    <w:p w14:paraId="5FAA0144" w14:textId="77777777" w:rsidR="002508F0" w:rsidRPr="00A5590C" w:rsidRDefault="002508F0" w:rsidP="006C048D">
      <w:pPr>
        <w:pStyle w:val="teksts"/>
        <w:numPr>
          <w:ilvl w:val="1"/>
          <w:numId w:val="3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Amatnieku, mājražotāju, saimnieciskās darbības veicēju tirdziņu (turpmāk tekstā „Tirdziņš”) Rēzeknes novada</w:t>
      </w:r>
      <w:r w:rsidR="00EC6E30" w:rsidRPr="00A5590C">
        <w:rPr>
          <w:rFonts w:ascii="Times New Roman" w:hAnsi="Times New Roman" w:cs="Times New Roman"/>
        </w:rPr>
        <w:t xml:space="preserve"> Nagļu pagasta</w:t>
      </w:r>
      <w:r w:rsidRPr="00A5590C">
        <w:rPr>
          <w:rFonts w:ascii="Times New Roman" w:hAnsi="Times New Roman" w:cs="Times New Roman"/>
        </w:rPr>
        <w:t xml:space="preserve"> Zvejniekdien</w:t>
      </w:r>
      <w:r w:rsidR="00131A38" w:rsidRPr="00A5590C">
        <w:rPr>
          <w:rFonts w:ascii="Times New Roman" w:hAnsi="Times New Roman" w:cs="Times New Roman"/>
        </w:rPr>
        <w:t>as</w:t>
      </w:r>
      <w:r w:rsidRPr="00A5590C">
        <w:rPr>
          <w:rFonts w:ascii="Times New Roman" w:hAnsi="Times New Roman" w:cs="Times New Roman"/>
        </w:rPr>
        <w:t xml:space="preserve"> pasākuma ietvaros organizē Rēzeknes novada pašvaldības iestāde“</w:t>
      </w:r>
      <w:r w:rsidR="00A4331E" w:rsidRPr="00A5590C">
        <w:rPr>
          <w:rFonts w:ascii="Times New Roman" w:hAnsi="Times New Roman" w:cs="Times New Roman"/>
        </w:rPr>
        <w:t xml:space="preserve"> </w:t>
      </w:r>
      <w:r w:rsidRPr="00A5590C">
        <w:rPr>
          <w:rFonts w:ascii="Times New Roman" w:hAnsi="Times New Roman" w:cs="Times New Roman"/>
        </w:rPr>
        <w:t>Dricānu apvienības pārvalde”</w:t>
      </w:r>
      <w:r w:rsidR="00A4331E" w:rsidRPr="00A5590C">
        <w:rPr>
          <w:rFonts w:ascii="Times New Roman" w:hAnsi="Times New Roman" w:cs="Times New Roman"/>
        </w:rPr>
        <w:t xml:space="preserve"> </w:t>
      </w:r>
      <w:r w:rsidRPr="00A5590C">
        <w:rPr>
          <w:rFonts w:ascii="Times New Roman" w:hAnsi="Times New Roman" w:cs="Times New Roman"/>
        </w:rPr>
        <w:t>jeb Rīkotājs.</w:t>
      </w:r>
    </w:p>
    <w:p w14:paraId="17FF64C6" w14:textId="389B91D7" w:rsidR="002508F0" w:rsidRPr="00A5590C" w:rsidRDefault="002508F0" w:rsidP="006C048D">
      <w:pPr>
        <w:pStyle w:val="teksts"/>
        <w:numPr>
          <w:ilvl w:val="1"/>
          <w:numId w:val="3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Tirdziņš notiks 202</w:t>
      </w:r>
      <w:r w:rsidR="00D77675">
        <w:rPr>
          <w:rFonts w:ascii="Times New Roman" w:hAnsi="Times New Roman" w:cs="Times New Roman"/>
        </w:rPr>
        <w:t>6</w:t>
      </w:r>
      <w:r w:rsidRPr="00A5590C">
        <w:rPr>
          <w:rFonts w:ascii="Times New Roman" w:hAnsi="Times New Roman" w:cs="Times New Roman"/>
        </w:rPr>
        <w:t xml:space="preserve">. gada </w:t>
      </w:r>
      <w:r w:rsidR="001E13F9">
        <w:rPr>
          <w:rFonts w:ascii="Times New Roman" w:hAnsi="Times New Roman" w:cs="Times New Roman"/>
        </w:rPr>
        <w:t>1</w:t>
      </w:r>
      <w:r w:rsidR="00D77675">
        <w:rPr>
          <w:rFonts w:ascii="Times New Roman" w:hAnsi="Times New Roman" w:cs="Times New Roman"/>
        </w:rPr>
        <w:t>1</w:t>
      </w:r>
      <w:r w:rsidRPr="00A5590C">
        <w:rPr>
          <w:rFonts w:ascii="Times New Roman" w:hAnsi="Times New Roman" w:cs="Times New Roman"/>
        </w:rPr>
        <w:t xml:space="preserve">.jūlijā no </w:t>
      </w:r>
      <w:r w:rsidR="00131A38" w:rsidRPr="00A5590C">
        <w:rPr>
          <w:rFonts w:ascii="Times New Roman" w:hAnsi="Times New Roman" w:cs="Times New Roman"/>
        </w:rPr>
        <w:t>plkst.</w:t>
      </w:r>
      <w:r w:rsidR="001E13F9">
        <w:rPr>
          <w:rFonts w:ascii="Times New Roman" w:hAnsi="Times New Roman" w:cs="Times New Roman"/>
        </w:rPr>
        <w:t>09</w:t>
      </w:r>
      <w:r w:rsidRPr="00A5590C">
        <w:rPr>
          <w:rFonts w:ascii="Times New Roman" w:hAnsi="Times New Roman" w:cs="Times New Roman"/>
        </w:rPr>
        <w:t>.00 Sporta laukumā Nagļos, Nagļu pagastā Rēzeknes novadā.</w:t>
      </w:r>
    </w:p>
    <w:p w14:paraId="3BC9B5F4" w14:textId="77777777" w:rsidR="002508F0" w:rsidRPr="00A5590C" w:rsidRDefault="002508F0" w:rsidP="006C048D">
      <w:pPr>
        <w:pStyle w:val="teksts"/>
        <w:numPr>
          <w:ilvl w:val="1"/>
          <w:numId w:val="3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Tirdziņa mērķis ir piedāvāt un popularizēt amatnieku un mājražotāju produkciju.</w:t>
      </w:r>
    </w:p>
    <w:p w14:paraId="44562A0E" w14:textId="77777777" w:rsidR="002508F0" w:rsidRPr="00A5590C" w:rsidRDefault="002508F0" w:rsidP="006C048D">
      <w:pPr>
        <w:pStyle w:val="teksts"/>
        <w:numPr>
          <w:ilvl w:val="1"/>
          <w:numId w:val="3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Atbildīgā persona par Tirdziņa norisi ir Rēzeknes novada pašvaldības iestāde</w:t>
      </w:r>
      <w:r w:rsidR="00A4331E" w:rsidRPr="00A5590C">
        <w:rPr>
          <w:rFonts w:ascii="Times New Roman" w:hAnsi="Times New Roman" w:cs="Times New Roman"/>
        </w:rPr>
        <w:t>s</w:t>
      </w:r>
      <w:r w:rsidRPr="00A5590C">
        <w:rPr>
          <w:rFonts w:ascii="Times New Roman" w:hAnsi="Times New Roman" w:cs="Times New Roman"/>
        </w:rPr>
        <w:t>“</w:t>
      </w:r>
      <w:r w:rsidR="00A4331E" w:rsidRPr="00A5590C">
        <w:rPr>
          <w:rFonts w:ascii="Times New Roman" w:hAnsi="Times New Roman" w:cs="Times New Roman"/>
        </w:rPr>
        <w:t xml:space="preserve"> </w:t>
      </w:r>
      <w:r w:rsidRPr="00A5590C">
        <w:rPr>
          <w:rFonts w:ascii="Times New Roman" w:hAnsi="Times New Roman" w:cs="Times New Roman"/>
        </w:rPr>
        <w:t>Dricānu apvienības pārvalde</w:t>
      </w:r>
      <w:r w:rsidR="00A4331E" w:rsidRPr="00A5590C">
        <w:rPr>
          <w:rFonts w:ascii="Times New Roman" w:hAnsi="Times New Roman" w:cs="Times New Roman"/>
        </w:rPr>
        <w:t>s</w:t>
      </w:r>
      <w:r w:rsidRPr="00A5590C">
        <w:rPr>
          <w:rFonts w:ascii="Times New Roman" w:hAnsi="Times New Roman" w:cs="Times New Roman"/>
        </w:rPr>
        <w:t xml:space="preserve"> </w:t>
      </w:r>
      <w:r w:rsidR="00EC6E30" w:rsidRPr="00A5590C">
        <w:rPr>
          <w:rFonts w:ascii="Times New Roman" w:hAnsi="Times New Roman" w:cs="Times New Roman"/>
        </w:rPr>
        <w:t>lietvede Lilija Čeire</w:t>
      </w:r>
      <w:r w:rsidR="00C2526B" w:rsidRPr="00A5590C">
        <w:rPr>
          <w:rFonts w:ascii="Times New Roman" w:hAnsi="Times New Roman" w:cs="Times New Roman"/>
        </w:rPr>
        <w:t xml:space="preserve"> Nagļu pagastā</w:t>
      </w:r>
      <w:r w:rsidRPr="00A5590C">
        <w:rPr>
          <w:rFonts w:ascii="Times New Roman" w:hAnsi="Times New Roman" w:cs="Times New Roman"/>
          <w:b/>
        </w:rPr>
        <w:t>,</w:t>
      </w:r>
      <w:r w:rsidRPr="00A5590C">
        <w:rPr>
          <w:rFonts w:ascii="Times New Roman" w:hAnsi="Times New Roman" w:cs="Times New Roman"/>
        </w:rPr>
        <w:t xml:space="preserve"> tālr.:</w:t>
      </w:r>
      <w:r w:rsidR="00EC6E30" w:rsidRPr="00A5590C">
        <w:rPr>
          <w:rFonts w:ascii="Times New Roman" w:hAnsi="Times New Roman" w:cs="Times New Roman"/>
        </w:rPr>
        <w:t>64644360</w:t>
      </w:r>
      <w:r w:rsidRPr="00A5590C">
        <w:rPr>
          <w:rFonts w:ascii="Times New Roman" w:hAnsi="Times New Roman" w:cs="Times New Roman"/>
        </w:rPr>
        <w:t>, e-pasts:</w:t>
      </w:r>
      <w:r w:rsidR="00EC6E30" w:rsidRPr="00A5590C">
        <w:rPr>
          <w:rFonts w:ascii="Times New Roman" w:hAnsi="Times New Roman" w:cs="Times New Roman"/>
        </w:rPr>
        <w:t xml:space="preserve"> info@nagli.lv</w:t>
      </w:r>
    </w:p>
    <w:p w14:paraId="389841D0" w14:textId="77777777" w:rsidR="002508F0" w:rsidRPr="00A5590C" w:rsidRDefault="002508F0" w:rsidP="006C048D">
      <w:pPr>
        <w:pStyle w:val="teksts"/>
        <w:numPr>
          <w:ilvl w:val="1"/>
          <w:numId w:val="3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 xml:space="preserve">Pieteikumu reģistrēšana - Nagļu pagasta lietvede </w:t>
      </w:r>
      <w:r w:rsidRPr="00A5590C">
        <w:rPr>
          <w:rFonts w:ascii="Times New Roman" w:hAnsi="Times New Roman" w:cs="Times New Roman"/>
          <w:b/>
        </w:rPr>
        <w:t>Lilija Čeire</w:t>
      </w:r>
      <w:r w:rsidRPr="00A5590C">
        <w:rPr>
          <w:rFonts w:ascii="Times New Roman" w:hAnsi="Times New Roman" w:cs="Times New Roman"/>
        </w:rPr>
        <w:t xml:space="preserve">, e-pasts: </w:t>
      </w:r>
      <w:hyperlink r:id="rId5" w:history="1">
        <w:r w:rsidRPr="00A5590C">
          <w:rPr>
            <w:rStyle w:val="Hipersaite"/>
            <w:rFonts w:ascii="Times New Roman" w:hAnsi="Times New Roman" w:cs="Times New Roman"/>
          </w:rPr>
          <w:t>lilija.ceire@rezeknesnovads.lv</w:t>
        </w:r>
      </w:hyperlink>
      <w:r w:rsidRPr="00A5590C">
        <w:rPr>
          <w:rFonts w:ascii="Times New Roman" w:hAnsi="Times New Roman" w:cs="Times New Roman"/>
        </w:rPr>
        <w:t xml:space="preserve">, vai </w:t>
      </w:r>
      <w:hyperlink r:id="rId6" w:history="1">
        <w:r w:rsidRPr="00A5590C">
          <w:rPr>
            <w:rStyle w:val="Hipersaite"/>
            <w:rFonts w:ascii="Times New Roman" w:hAnsi="Times New Roman" w:cs="Times New Roman"/>
          </w:rPr>
          <w:t>info@nagli.lv</w:t>
        </w:r>
      </w:hyperlink>
      <w:r w:rsidRPr="00A5590C">
        <w:rPr>
          <w:rFonts w:ascii="Times New Roman" w:hAnsi="Times New Roman" w:cs="Times New Roman"/>
        </w:rPr>
        <w:t xml:space="preserve">  tālr.: 64644360</w:t>
      </w:r>
      <w:r w:rsidR="00C34916" w:rsidRPr="00A5590C">
        <w:rPr>
          <w:rFonts w:ascii="Times New Roman" w:hAnsi="Times New Roman" w:cs="Times New Roman"/>
        </w:rPr>
        <w:t>;</w:t>
      </w:r>
    </w:p>
    <w:p w14:paraId="4421A387" w14:textId="77777777" w:rsidR="002508F0" w:rsidRPr="00A5590C" w:rsidRDefault="002508F0" w:rsidP="006C048D">
      <w:pPr>
        <w:pStyle w:val="teksts"/>
        <w:numPr>
          <w:ilvl w:val="0"/>
          <w:numId w:val="1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Tirdzniecības dalībnieki un dalības kritēriji</w:t>
      </w:r>
    </w:p>
    <w:p w14:paraId="598B3926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Fiziskas vai juridiskas personas, kas reģistrējušas saimniecisko darbību. Arī fiziskas personas, kas nav saimnieciskās darbības veicēji.</w:t>
      </w:r>
    </w:p>
    <w:p w14:paraId="4D1C4F1B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Tirdziņā var piedalīties pretendenti, kuri atbilst šādiem kritērijiem:</w:t>
      </w:r>
    </w:p>
    <w:p w14:paraId="521392A7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Amatnieki, mājražotāji, tautas lietišķās mākslas studijas;</w:t>
      </w:r>
    </w:p>
    <w:p w14:paraId="53EDF452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Latvijas suvenīru, īpaši ar Rēzeknes novada simboliku, objektiem, tirgotāji;</w:t>
      </w:r>
    </w:p>
    <w:p w14:paraId="6AC2DDF4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Latvijā ražoto, vietējo preču, eko un bio produkcijas ražotāji un tirgotāji;</w:t>
      </w:r>
    </w:p>
    <w:p w14:paraId="50C9D69F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Ēdināšanas pakalpojumu sniedzēji;</w:t>
      </w:r>
    </w:p>
    <w:p w14:paraId="6A3B6AB3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Ātro uzkodu (kokteiļi, kafija, tēja utml.) tirgotāji;</w:t>
      </w:r>
    </w:p>
    <w:p w14:paraId="0479462C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Brīvdabas aktīvās izklaides pakalpojumu sniedzēji pieaugušajiem un bērniem (bērnu atrakcijas, zirgu izjādes, lok</w:t>
      </w:r>
      <w:r w:rsidR="00A4331E" w:rsidRPr="00A5590C">
        <w:rPr>
          <w:rFonts w:ascii="Times New Roman" w:hAnsi="Times New Roman" w:cs="Times New Roman"/>
        </w:rPr>
        <w:t xml:space="preserve">a </w:t>
      </w:r>
      <w:r w:rsidRPr="00A5590C">
        <w:rPr>
          <w:rFonts w:ascii="Times New Roman" w:hAnsi="Times New Roman" w:cs="Times New Roman"/>
        </w:rPr>
        <w:t>šaušana u.tml.).</w:t>
      </w:r>
    </w:p>
    <w:p w14:paraId="3B85C41A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Pretendenta atbilstību dalībai Tirdziņā izvērtē Rīkotājs.</w:t>
      </w:r>
    </w:p>
    <w:p w14:paraId="15C0E32D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Tirdziņā netiek atļauta izložu, loteriju, laimestu, azartspēļu organizēšana, izņemot labdarības ziedojumu mērķa pasākumus atsevišķi saskaņojot ar Rīkotāju.</w:t>
      </w:r>
    </w:p>
    <w:p w14:paraId="23D80500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 xml:space="preserve">Tirdziņā netiek atļauta ārvalstīs rūpnieciski ražoto plaša patēriņa preču (t.sk. galantērijas, bižutērijas, bērnu rotaļlietu, kosmētikas utml.) tirdzniecība. </w:t>
      </w:r>
    </w:p>
    <w:p w14:paraId="314487B3" w14:textId="0C1DC771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 xml:space="preserve">Pretendentu skaits, kuriem tiek izsniegta tirdzniecības atļauja ēdināšanas pakalpojumu sniegšanai, ir noteikts ne vairāk kā </w:t>
      </w:r>
      <w:r w:rsidR="006A563E">
        <w:rPr>
          <w:rFonts w:ascii="Times New Roman" w:hAnsi="Times New Roman" w:cs="Times New Roman"/>
        </w:rPr>
        <w:t>4</w:t>
      </w:r>
      <w:r w:rsidRPr="00A5590C">
        <w:rPr>
          <w:rFonts w:ascii="Times New Roman" w:hAnsi="Times New Roman" w:cs="Times New Roman"/>
        </w:rPr>
        <w:t xml:space="preserve"> (</w:t>
      </w:r>
      <w:r w:rsidR="006A563E">
        <w:rPr>
          <w:rFonts w:ascii="Times New Roman" w:hAnsi="Times New Roman" w:cs="Times New Roman"/>
        </w:rPr>
        <w:t>četri</w:t>
      </w:r>
      <w:r w:rsidRPr="00A5590C">
        <w:rPr>
          <w:rFonts w:ascii="Times New Roman" w:hAnsi="Times New Roman" w:cs="Times New Roman"/>
        </w:rPr>
        <w:t>)</w:t>
      </w:r>
      <w:r w:rsidR="00C2526B" w:rsidRPr="00A5590C">
        <w:rPr>
          <w:rFonts w:ascii="Times New Roman" w:hAnsi="Times New Roman" w:cs="Times New Roman"/>
        </w:rPr>
        <w:t xml:space="preserve"> </w:t>
      </w:r>
      <w:r w:rsidRPr="00A5590C">
        <w:rPr>
          <w:rFonts w:ascii="Times New Roman" w:hAnsi="Times New Roman" w:cs="Times New Roman"/>
        </w:rPr>
        <w:t>pretendenti, kur</w:t>
      </w:r>
      <w:r w:rsidR="004A47A3">
        <w:rPr>
          <w:rFonts w:ascii="Times New Roman" w:hAnsi="Times New Roman" w:cs="Times New Roman"/>
        </w:rPr>
        <w:t xml:space="preserve"> viens pretendents </w:t>
      </w:r>
      <w:r w:rsidRPr="00A5590C">
        <w:rPr>
          <w:rFonts w:ascii="Times New Roman" w:hAnsi="Times New Roman" w:cs="Times New Roman"/>
        </w:rPr>
        <w:t>aizņem ne vairāk kā 2 tirdzniecības vietas.</w:t>
      </w:r>
    </w:p>
    <w:p w14:paraId="2D16A86F" w14:textId="79859B6D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 xml:space="preserve">Pretendentu skaits, kuriem tiek izsniegta tirdzniecības atļauja ātro uzkodu tirdzniecībai, ir noteikts ne vairāk kā </w:t>
      </w:r>
      <w:r w:rsidR="006A563E">
        <w:rPr>
          <w:rFonts w:ascii="Times New Roman" w:hAnsi="Times New Roman" w:cs="Times New Roman"/>
        </w:rPr>
        <w:t xml:space="preserve">4 </w:t>
      </w:r>
      <w:r w:rsidRPr="00A5590C">
        <w:rPr>
          <w:rFonts w:ascii="Times New Roman" w:hAnsi="Times New Roman" w:cs="Times New Roman"/>
        </w:rPr>
        <w:t>(</w:t>
      </w:r>
      <w:r w:rsidR="006A563E">
        <w:rPr>
          <w:rFonts w:ascii="Times New Roman" w:hAnsi="Times New Roman" w:cs="Times New Roman"/>
        </w:rPr>
        <w:t>četri</w:t>
      </w:r>
      <w:r w:rsidRPr="00A5590C">
        <w:rPr>
          <w:rFonts w:ascii="Times New Roman" w:hAnsi="Times New Roman" w:cs="Times New Roman"/>
        </w:rPr>
        <w:t>) pretendenti, kur</w:t>
      </w:r>
      <w:r w:rsidR="006A563E">
        <w:rPr>
          <w:rFonts w:ascii="Times New Roman" w:hAnsi="Times New Roman" w:cs="Times New Roman"/>
        </w:rPr>
        <w:t xml:space="preserve"> viens pretendents</w:t>
      </w:r>
      <w:r w:rsidRPr="00A5590C">
        <w:rPr>
          <w:rFonts w:ascii="Times New Roman" w:hAnsi="Times New Roman" w:cs="Times New Roman"/>
        </w:rPr>
        <w:t xml:space="preserve"> aizņem ne vairāk kā 2 tirdzniecības vietas</w:t>
      </w:r>
      <w:r w:rsidRPr="00A5590C">
        <w:rPr>
          <w:rFonts w:ascii="Times New Roman" w:hAnsi="Times New Roman" w:cs="Times New Roman"/>
          <w:color w:val="FF0000"/>
        </w:rPr>
        <w:t>.</w:t>
      </w:r>
    </w:p>
    <w:p w14:paraId="59486BF6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Rīkotāji priekšroku dod tiem pretendentiem, kuri darbojas Rēzeknes novadā (1.prioritāte) un Latgalē (2.prioritāte).</w:t>
      </w:r>
    </w:p>
    <w:p w14:paraId="4A629AB4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Pretendents saskaņo tirdzniecības preču sortimentu un sniedzamo pakalpojumu klāstu, iesniedzot piedāvāto preču un pakalpojumu rakstisku aprakstu vai arī sortimenta</w:t>
      </w:r>
      <w:r w:rsidRPr="00A5590C">
        <w:rPr>
          <w:rFonts w:ascii="Times New Roman" w:hAnsi="Times New Roman" w:cs="Times New Roman"/>
          <w:b/>
        </w:rPr>
        <w:t xml:space="preserve"> </w:t>
      </w:r>
      <w:r w:rsidRPr="00A5590C">
        <w:rPr>
          <w:rFonts w:ascii="Times New Roman" w:hAnsi="Times New Roman" w:cs="Times New Roman"/>
        </w:rPr>
        <w:t xml:space="preserve">fotoattēlus. </w:t>
      </w:r>
    </w:p>
    <w:p w14:paraId="43D5B92B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Aizliegts tirgot izlejamos alkoholiskos kokteiļus, pieļaujama tikai rūpnieciski fasētu alkoholisko kokteiļu tirdzniecība</w:t>
      </w:r>
    </w:p>
    <w:p w14:paraId="792D6EEC" w14:textId="77777777" w:rsidR="002508F0" w:rsidRPr="00A5590C" w:rsidRDefault="002508F0" w:rsidP="006C048D">
      <w:pPr>
        <w:pStyle w:val="teksts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5F055ECD" w14:textId="77777777" w:rsidR="002508F0" w:rsidRPr="00A5590C" w:rsidRDefault="002508F0" w:rsidP="006C048D">
      <w:pPr>
        <w:pStyle w:val="teksts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6C12BD1B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Pieteikšanās kārtība</w:t>
      </w:r>
    </w:p>
    <w:p w14:paraId="25ED9E76" w14:textId="323E7FCD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  <w:b/>
        </w:rPr>
        <w:t xml:space="preserve"> </w:t>
      </w:r>
      <w:r w:rsidRPr="00A5590C">
        <w:rPr>
          <w:rFonts w:ascii="Times New Roman" w:hAnsi="Times New Roman" w:cs="Times New Roman"/>
        </w:rPr>
        <w:t xml:space="preserve">Pieteikšanās līdz </w:t>
      </w:r>
      <w:r w:rsidRPr="00A5590C">
        <w:rPr>
          <w:rFonts w:ascii="Times New Roman" w:hAnsi="Times New Roman" w:cs="Times New Roman"/>
          <w:b/>
        </w:rPr>
        <w:t>202</w:t>
      </w:r>
      <w:r w:rsidR="00D77675">
        <w:rPr>
          <w:rFonts w:ascii="Times New Roman" w:hAnsi="Times New Roman" w:cs="Times New Roman"/>
          <w:b/>
        </w:rPr>
        <w:t>6</w:t>
      </w:r>
      <w:r w:rsidRPr="00A5590C">
        <w:rPr>
          <w:rFonts w:ascii="Times New Roman" w:hAnsi="Times New Roman" w:cs="Times New Roman"/>
          <w:b/>
        </w:rPr>
        <w:t xml:space="preserve">. gada </w:t>
      </w:r>
      <w:r w:rsidR="001E13F9">
        <w:rPr>
          <w:rFonts w:ascii="Times New Roman" w:hAnsi="Times New Roman" w:cs="Times New Roman"/>
          <w:b/>
        </w:rPr>
        <w:t>0</w:t>
      </w:r>
      <w:r w:rsidR="00D77675">
        <w:rPr>
          <w:rFonts w:ascii="Times New Roman" w:hAnsi="Times New Roman" w:cs="Times New Roman"/>
          <w:b/>
        </w:rPr>
        <w:t>8</w:t>
      </w:r>
      <w:r w:rsidRPr="00A5590C">
        <w:rPr>
          <w:rFonts w:ascii="Times New Roman" w:hAnsi="Times New Roman" w:cs="Times New Roman"/>
          <w:b/>
        </w:rPr>
        <w:t>. jūlijam (ieskaitot),</w:t>
      </w:r>
      <w:r w:rsidRPr="00A5590C">
        <w:rPr>
          <w:rFonts w:ascii="Times New Roman" w:hAnsi="Times New Roman" w:cs="Times New Roman"/>
        </w:rPr>
        <w:t xml:space="preserve"> iesniedzot aizpildītu iesniegumu (Pielikums Nr.</w:t>
      </w:r>
      <w:r w:rsidR="00580A7C" w:rsidRPr="00A5590C">
        <w:rPr>
          <w:rFonts w:ascii="Times New Roman" w:hAnsi="Times New Roman" w:cs="Times New Roman"/>
        </w:rPr>
        <w:t>1</w:t>
      </w:r>
      <w:r w:rsidRPr="00A5590C">
        <w:rPr>
          <w:rFonts w:ascii="Times New Roman" w:hAnsi="Times New Roman" w:cs="Times New Roman"/>
        </w:rPr>
        <w:t xml:space="preserve"> Rēzeknes novada pašvaldības 20</w:t>
      </w:r>
      <w:r w:rsidR="00580A7C" w:rsidRPr="00A5590C">
        <w:rPr>
          <w:rFonts w:ascii="Times New Roman" w:hAnsi="Times New Roman" w:cs="Times New Roman"/>
        </w:rPr>
        <w:t>22</w:t>
      </w:r>
      <w:r w:rsidRPr="00A5590C">
        <w:rPr>
          <w:rFonts w:ascii="Times New Roman" w:hAnsi="Times New Roman" w:cs="Times New Roman"/>
        </w:rPr>
        <w:t xml:space="preserve">.gada </w:t>
      </w:r>
      <w:r w:rsidR="00580A7C" w:rsidRPr="00A5590C">
        <w:rPr>
          <w:rFonts w:ascii="Times New Roman" w:hAnsi="Times New Roman" w:cs="Times New Roman"/>
        </w:rPr>
        <w:t>19.maija</w:t>
      </w:r>
      <w:r w:rsidRPr="00A5590C">
        <w:rPr>
          <w:rFonts w:ascii="Times New Roman" w:hAnsi="Times New Roman" w:cs="Times New Roman"/>
        </w:rPr>
        <w:t xml:space="preserve"> saistošajiem noteikumiem Nr. </w:t>
      </w:r>
      <w:r w:rsidR="00580A7C" w:rsidRPr="00A5590C">
        <w:rPr>
          <w:rFonts w:ascii="Times New Roman" w:hAnsi="Times New Roman" w:cs="Times New Roman"/>
        </w:rPr>
        <w:t>49</w:t>
      </w:r>
      <w:r w:rsidRPr="00A5590C">
        <w:rPr>
          <w:rFonts w:ascii="Times New Roman" w:hAnsi="Times New Roman" w:cs="Times New Roman"/>
        </w:rPr>
        <w:t xml:space="preserve">) par </w:t>
      </w:r>
      <w:r w:rsidR="00580A7C" w:rsidRPr="00A5590C">
        <w:rPr>
          <w:rFonts w:ascii="Times New Roman" w:hAnsi="Times New Roman" w:cs="Times New Roman"/>
        </w:rPr>
        <w:t>tirdzniecību publiskās vietās Rēzeknes novadā.</w:t>
      </w:r>
      <w:r w:rsidRPr="00A5590C">
        <w:rPr>
          <w:rFonts w:ascii="Times New Roman" w:hAnsi="Times New Roman" w:cs="Times New Roman"/>
        </w:rPr>
        <w:t xml:space="preserve"> </w:t>
      </w:r>
    </w:p>
    <w:p w14:paraId="27E4CCD7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 xml:space="preserve"> Iesniegums pieejams Rēzeknes novada pašvaldības mājas lapā vai tiek nosūtīts elektroniski pēc personas e-pasta pieprasījuma e-pasta adresē: info@nagli.lv</w:t>
      </w:r>
    </w:p>
    <w:p w14:paraId="0F9321E2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>Fiziskai personai, kura nav reģistrējusi savu saimniecisko darbību, jāiesniedz apliecinājums</w:t>
      </w:r>
      <w:r w:rsidR="00580A7C" w:rsidRPr="00A5590C">
        <w:rPr>
          <w:rFonts w:ascii="Times New Roman" w:hAnsi="Times New Roman" w:cs="Times New Roman"/>
        </w:rPr>
        <w:t xml:space="preserve"> ((Pielikums Nr.4 Rēzeknes novada pašvaldības 2022.gada 19.maija saistošajiem noteikumiem Nr. 49)</w:t>
      </w:r>
      <w:r w:rsidRPr="00A5590C">
        <w:rPr>
          <w:rFonts w:ascii="Times New Roman" w:hAnsi="Times New Roman" w:cs="Times New Roman"/>
        </w:rPr>
        <w:t>, kas pieejams Rēzeknes novada pašvaldības mājas lapā vai tiek nosūtīts elektroniski pēc personas e-pasta pieprasījuma e-pasta adresē: info@nagli.lv</w:t>
      </w:r>
    </w:p>
    <w:p w14:paraId="1A87A369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 xml:space="preserve">Aizpildīts iesniegums jāiesniedz elektroniski, sūtot uz e-pastu: </w:t>
      </w:r>
      <w:hyperlink r:id="rId7" w:history="1">
        <w:r w:rsidRPr="00A5590C">
          <w:rPr>
            <w:rStyle w:val="Hipersaite"/>
            <w:rFonts w:ascii="Times New Roman" w:hAnsi="Times New Roman" w:cs="Times New Roman"/>
          </w:rPr>
          <w:t>info@nagli.lv</w:t>
        </w:r>
      </w:hyperlink>
      <w:r w:rsidRPr="00A5590C">
        <w:rPr>
          <w:rFonts w:ascii="Times New Roman" w:hAnsi="Times New Roman" w:cs="Times New Roman"/>
          <w:color w:val="FF0000"/>
        </w:rPr>
        <w:t xml:space="preserve"> </w:t>
      </w:r>
      <w:r w:rsidRPr="00A5590C">
        <w:rPr>
          <w:rFonts w:ascii="Times New Roman" w:hAnsi="Times New Roman" w:cs="Times New Roman"/>
        </w:rPr>
        <w:t>vai arī personīgi Nagļu pa</w:t>
      </w:r>
      <w:r w:rsidR="00C2526B" w:rsidRPr="00A5590C">
        <w:rPr>
          <w:rFonts w:ascii="Times New Roman" w:hAnsi="Times New Roman" w:cs="Times New Roman"/>
        </w:rPr>
        <w:t xml:space="preserve">gasta </w:t>
      </w:r>
      <w:r w:rsidR="005A111B" w:rsidRPr="00A5590C">
        <w:rPr>
          <w:rFonts w:ascii="Times New Roman" w:hAnsi="Times New Roman" w:cs="Times New Roman"/>
        </w:rPr>
        <w:t>Tautas nama</w:t>
      </w:r>
      <w:r w:rsidR="00C2526B" w:rsidRPr="00A5590C">
        <w:rPr>
          <w:rFonts w:ascii="Times New Roman" w:hAnsi="Times New Roman" w:cs="Times New Roman"/>
        </w:rPr>
        <w:t xml:space="preserve"> telpās </w:t>
      </w:r>
      <w:r w:rsidR="005A111B" w:rsidRPr="00A5590C">
        <w:rPr>
          <w:rFonts w:ascii="Times New Roman" w:hAnsi="Times New Roman" w:cs="Times New Roman"/>
        </w:rPr>
        <w:t xml:space="preserve">2.stāvā </w:t>
      </w:r>
      <w:r w:rsidR="00C2526B" w:rsidRPr="00A5590C">
        <w:rPr>
          <w:rFonts w:ascii="Times New Roman" w:hAnsi="Times New Roman" w:cs="Times New Roman"/>
        </w:rPr>
        <w:t>pie lietvedes</w:t>
      </w:r>
      <w:r w:rsidRPr="00A5590C">
        <w:rPr>
          <w:rFonts w:ascii="Times New Roman" w:hAnsi="Times New Roman" w:cs="Times New Roman"/>
        </w:rPr>
        <w:t xml:space="preserve">. Pieņemšanas laiks katru darba dienu </w:t>
      </w:r>
      <w:r w:rsidR="00427A79" w:rsidRPr="00A5590C">
        <w:rPr>
          <w:rFonts w:ascii="Times New Roman" w:hAnsi="Times New Roman" w:cs="Times New Roman"/>
        </w:rPr>
        <w:t xml:space="preserve">no </w:t>
      </w:r>
      <w:r w:rsidRPr="00A5590C">
        <w:rPr>
          <w:rFonts w:ascii="Times New Roman" w:hAnsi="Times New Roman" w:cs="Times New Roman"/>
          <w:b/>
        </w:rPr>
        <w:t xml:space="preserve">plkst. 8:00-14:30. </w:t>
      </w:r>
      <w:r w:rsidR="00427A79" w:rsidRPr="00A5590C">
        <w:rPr>
          <w:rFonts w:ascii="Times New Roman" w:hAnsi="Times New Roman" w:cs="Times New Roman"/>
          <w:b/>
        </w:rPr>
        <w:t>(pusdienlaiks no 12.00. – 12.30.)</w:t>
      </w:r>
    </w:p>
    <w:p w14:paraId="6094B17C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  <w:b/>
        </w:rPr>
        <w:t xml:space="preserve"> </w:t>
      </w:r>
      <w:r w:rsidRPr="00A5590C">
        <w:rPr>
          <w:rFonts w:ascii="Times New Roman" w:hAnsi="Times New Roman" w:cs="Times New Roman"/>
        </w:rPr>
        <w:t>Pamatojoties uz pieteikuma anketā norādīt</w:t>
      </w:r>
      <w:r w:rsidR="00427A79" w:rsidRPr="00A5590C">
        <w:rPr>
          <w:rFonts w:ascii="Times New Roman" w:hAnsi="Times New Roman" w:cs="Times New Roman"/>
        </w:rPr>
        <w:t>a</w:t>
      </w:r>
      <w:r w:rsidRPr="00A5590C">
        <w:rPr>
          <w:rFonts w:ascii="Times New Roman" w:hAnsi="Times New Roman" w:cs="Times New Roman"/>
        </w:rPr>
        <w:t xml:space="preserve">jām ziņām, šī nolikuma 2. punktā noteiktajā kārtībā tiek izvērtēta pretendenta atbilstība dalībai Tirdziņā. </w:t>
      </w:r>
    </w:p>
    <w:p w14:paraId="4369C0AE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A5590C">
        <w:rPr>
          <w:rFonts w:ascii="Times New Roman" w:hAnsi="Times New Roman" w:cs="Times New Roman"/>
        </w:rPr>
        <w:t xml:space="preserve">Dalībnieks piedalās Tirdziņā tikai ar tādu produkciju vai pakalpojumiem, kādus ir norādījis pieteikumā. </w:t>
      </w:r>
    </w:p>
    <w:p w14:paraId="4B11BCDC" w14:textId="77777777" w:rsidR="002508F0" w:rsidRPr="00A5590C" w:rsidRDefault="002508F0" w:rsidP="006C048D">
      <w:pPr>
        <w:pStyle w:val="tekst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287221C" w14:textId="77777777" w:rsidR="007420C8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Tirdzniecības nodevas apmērs un maksāšanas kārtība:</w:t>
      </w:r>
    </w:p>
    <w:p w14:paraId="15344C04" w14:textId="77777777" w:rsidR="007420C8" w:rsidRPr="00A5590C" w:rsidRDefault="007420C8" w:rsidP="006C048D">
      <w:pPr>
        <w:pStyle w:val="teksts"/>
        <w:numPr>
          <w:ilvl w:val="0"/>
          <w:numId w:val="0"/>
        </w:numPr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Tirdzniecības platība tiek dalīta pa vietām, kur vienas vietas platums (garums) ir 3 (trīs) metri.</w:t>
      </w:r>
    </w:p>
    <w:p w14:paraId="1254DFA5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Par tirdzniecību Rēzeknes novada</w:t>
      </w:r>
      <w:r w:rsidR="00A4331E" w:rsidRPr="00A5590C">
        <w:rPr>
          <w:rFonts w:ascii="Times New Roman" w:hAnsi="Times New Roman" w:cs="Times New Roman"/>
        </w:rPr>
        <w:t xml:space="preserve"> pašvaldības pagasta nozīmes</w:t>
      </w:r>
      <w:r w:rsidRPr="00A5590C">
        <w:rPr>
          <w:rFonts w:ascii="Times New Roman" w:hAnsi="Times New Roman" w:cs="Times New Roman"/>
        </w:rPr>
        <w:t xml:space="preserve"> pasākumā ir jāsaņem tirdzniecības atļauja.</w:t>
      </w:r>
      <w:r w:rsidR="00580A7C" w:rsidRPr="00A5590C">
        <w:rPr>
          <w:rFonts w:ascii="Times New Roman" w:hAnsi="Times New Roman" w:cs="Times New Roman"/>
        </w:rPr>
        <w:t xml:space="preserve"> ((Pielikums Nr.5 Rēzeknes novada pašvaldības 2022.gada 19.maija saistošajiem noteikumiem Nr. 49), ko izsniedz pasākuma Rīkotājs.</w:t>
      </w:r>
      <w:r w:rsidR="007420C8" w:rsidRPr="00A5590C">
        <w:rPr>
          <w:rFonts w:ascii="Times New Roman" w:hAnsi="Times New Roman" w:cs="Times New Roman"/>
        </w:rPr>
        <w:t xml:space="preserve"> </w:t>
      </w:r>
      <w:r w:rsidR="00580A7C" w:rsidRPr="00A5590C">
        <w:rPr>
          <w:rFonts w:ascii="Times New Roman" w:hAnsi="Times New Roman" w:cs="Times New Roman"/>
        </w:rPr>
        <w:t xml:space="preserve"> </w:t>
      </w:r>
      <w:r w:rsidRPr="00A5590C">
        <w:rPr>
          <w:rFonts w:ascii="Times New Roman" w:hAnsi="Times New Roman" w:cs="Times New Roman"/>
        </w:rPr>
        <w:t xml:space="preserve"> </w:t>
      </w:r>
    </w:p>
    <w:p w14:paraId="5D146B2C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Pamatojoties uz Rēzeknes novada pašvaldības 20</w:t>
      </w:r>
      <w:r w:rsidR="007420C8" w:rsidRPr="00A5590C">
        <w:rPr>
          <w:rFonts w:ascii="Times New Roman" w:hAnsi="Times New Roman" w:cs="Times New Roman"/>
        </w:rPr>
        <w:t>22</w:t>
      </w:r>
      <w:r w:rsidRPr="00A5590C">
        <w:rPr>
          <w:rFonts w:ascii="Times New Roman" w:hAnsi="Times New Roman" w:cs="Times New Roman"/>
        </w:rPr>
        <w:t xml:space="preserve">.gada </w:t>
      </w:r>
      <w:r w:rsidR="007420C8" w:rsidRPr="00A5590C">
        <w:rPr>
          <w:rFonts w:ascii="Times New Roman" w:hAnsi="Times New Roman" w:cs="Times New Roman"/>
        </w:rPr>
        <w:t>19.maija</w:t>
      </w:r>
      <w:r w:rsidRPr="00A5590C">
        <w:rPr>
          <w:rFonts w:ascii="Times New Roman" w:hAnsi="Times New Roman" w:cs="Times New Roman"/>
        </w:rPr>
        <w:t xml:space="preserve"> saistošajiem noteikumiem Nr.</w:t>
      </w:r>
      <w:r w:rsidR="007420C8" w:rsidRPr="00A5590C">
        <w:rPr>
          <w:rFonts w:ascii="Times New Roman" w:hAnsi="Times New Roman" w:cs="Times New Roman"/>
        </w:rPr>
        <w:t>49</w:t>
      </w:r>
      <w:r w:rsidRPr="00A5590C">
        <w:rPr>
          <w:rFonts w:ascii="Times New Roman" w:hAnsi="Times New Roman" w:cs="Times New Roman"/>
        </w:rPr>
        <w:t xml:space="preserve"> „Par </w:t>
      </w:r>
      <w:r w:rsidR="007420C8" w:rsidRPr="00A5590C">
        <w:rPr>
          <w:rFonts w:ascii="Times New Roman" w:hAnsi="Times New Roman" w:cs="Times New Roman"/>
        </w:rPr>
        <w:t xml:space="preserve">tirdzniecību publiskās vietās Rēzeknes novadā “ </w:t>
      </w:r>
      <w:r w:rsidR="00CF0EA0" w:rsidRPr="00A5590C">
        <w:rPr>
          <w:rFonts w:ascii="Times New Roman" w:hAnsi="Times New Roman" w:cs="Times New Roman"/>
        </w:rPr>
        <w:t>(</w:t>
      </w:r>
      <w:r w:rsidR="007420C8" w:rsidRPr="00A5590C">
        <w:rPr>
          <w:rFonts w:ascii="Times New Roman" w:hAnsi="Times New Roman" w:cs="Times New Roman"/>
        </w:rPr>
        <w:t>18.punkta 18.1.un 18.2. apakšpunkt</w:t>
      </w:r>
      <w:r w:rsidR="00CF0EA0" w:rsidRPr="00A5590C">
        <w:rPr>
          <w:rFonts w:ascii="Times New Roman" w:hAnsi="Times New Roman" w:cs="Times New Roman"/>
        </w:rPr>
        <w:t>i)</w:t>
      </w:r>
      <w:r w:rsidRPr="00A5590C">
        <w:rPr>
          <w:rFonts w:ascii="Times New Roman" w:hAnsi="Times New Roman" w:cs="Times New Roman"/>
        </w:rPr>
        <w:t>, no tirdzniecības nodevas tiek atbrīvoti:</w:t>
      </w:r>
    </w:p>
    <w:p w14:paraId="73605398" w14:textId="77777777" w:rsidR="00CF0EA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Rēzeknes novadā deklarētie amatnieki, kas tirgo savu ražoto produkciju</w:t>
      </w:r>
      <w:r w:rsidR="007420C8" w:rsidRPr="00A5590C">
        <w:rPr>
          <w:rFonts w:ascii="Times New Roman" w:hAnsi="Times New Roman" w:cs="Times New Roman"/>
        </w:rPr>
        <w:t xml:space="preserve">, izmantojot vienu tirdzniecības vietu </w:t>
      </w:r>
      <w:r w:rsidR="00CF0EA0" w:rsidRPr="00A5590C">
        <w:rPr>
          <w:rFonts w:ascii="Times New Roman" w:hAnsi="Times New Roman" w:cs="Times New Roman"/>
        </w:rPr>
        <w:t xml:space="preserve">un </w:t>
      </w:r>
      <w:r w:rsidRPr="00A5590C">
        <w:rPr>
          <w:rFonts w:ascii="Times New Roman" w:hAnsi="Times New Roman" w:cs="Times New Roman"/>
        </w:rPr>
        <w:t xml:space="preserve">Rēzeknes novadā deklarētie iedzīvotāji - fiziskas personas, kurām ir tiesības nereģistrēt saimniecisko darbību un </w:t>
      </w:r>
      <w:r w:rsidR="007420C8" w:rsidRPr="00A5590C">
        <w:rPr>
          <w:rFonts w:ascii="Times New Roman" w:hAnsi="Times New Roman" w:cs="Times New Roman"/>
        </w:rPr>
        <w:t>kuri pārdod Ministru kabineta noteikumu Nr.440 7.punktā minētās preces</w:t>
      </w:r>
      <w:r w:rsidR="00427A79" w:rsidRPr="00A5590C">
        <w:rPr>
          <w:rFonts w:ascii="Times New Roman" w:hAnsi="Times New Roman" w:cs="Times New Roman"/>
        </w:rPr>
        <w:t>:</w:t>
      </w:r>
    </w:p>
    <w:p w14:paraId="5173DB8A" w14:textId="77777777" w:rsidR="00CF0EA0" w:rsidRPr="00A5590C" w:rsidRDefault="00CF0EA0" w:rsidP="00CF0EA0">
      <w:pPr>
        <w:pStyle w:val="tv213"/>
        <w:rPr>
          <w:i/>
          <w:iCs/>
          <w:sz w:val="20"/>
          <w:szCs w:val="20"/>
          <w:lang w:val="lv-LV"/>
        </w:rPr>
      </w:pPr>
      <w:r w:rsidRPr="00A5590C">
        <w:rPr>
          <w:i/>
          <w:iCs/>
          <w:sz w:val="20"/>
          <w:szCs w:val="20"/>
          <w:lang w:val="lv-LV"/>
        </w:rPr>
        <w:t xml:space="preserve"> 7.1. pašu ražoto lauksaimniecības produkciju:</w:t>
      </w:r>
    </w:p>
    <w:p w14:paraId="64BA1792" w14:textId="77777777" w:rsidR="00CF0EA0" w:rsidRPr="00CF0EA0" w:rsidRDefault="00CF0EA0" w:rsidP="00CF0EA0">
      <w:pPr>
        <w:pStyle w:val="tv213"/>
        <w:rPr>
          <w:i/>
          <w:iCs/>
          <w:sz w:val="20"/>
          <w:szCs w:val="20"/>
          <w:lang w:val="lv-LV"/>
        </w:rPr>
      </w:pPr>
      <w:r w:rsidRPr="00CF0EA0">
        <w:rPr>
          <w:i/>
          <w:iCs/>
          <w:sz w:val="20"/>
          <w:szCs w:val="20"/>
          <w:lang w:val="lv-LV"/>
        </w:rPr>
        <w:t>7.1.1. izmantošanai pārtikā paredzētos augkopības, lopkopības un svaigus zvejas produktus nelielos apjomos saskaņā ar normatīvo aktu prasībām par primāro produktu apriti nelielos apjomos un biškopības produktus;</w:t>
      </w:r>
    </w:p>
    <w:p w14:paraId="52271F18" w14:textId="77777777" w:rsidR="00CF0EA0" w:rsidRPr="00CF0EA0" w:rsidRDefault="00CF0EA0" w:rsidP="00CF0EA0">
      <w:pPr>
        <w:pStyle w:val="tv213"/>
        <w:rPr>
          <w:i/>
          <w:iCs/>
          <w:sz w:val="20"/>
          <w:szCs w:val="20"/>
          <w:lang w:val="lv-LV"/>
        </w:rPr>
      </w:pPr>
      <w:r w:rsidRPr="00CF0EA0">
        <w:rPr>
          <w:i/>
          <w:iCs/>
          <w:sz w:val="20"/>
          <w:szCs w:val="20"/>
          <w:lang w:val="lv-LV"/>
        </w:rPr>
        <w:t>7.1.2. grieztos ziedus, zarus, no tiem gatavotus izstrādājumus, Ziemassvētkiem paredzētus nocirstus vai podos augošus dažādu sugu skuju kokus, puķu un dārzeņu stādus, dēstus, sīpolus, gumus, ziemcietes un sēklas;</w:t>
      </w:r>
    </w:p>
    <w:p w14:paraId="41E0BA81" w14:textId="77777777" w:rsidR="00CF0EA0" w:rsidRPr="00CF0EA0" w:rsidRDefault="00CF0EA0" w:rsidP="00CF0EA0">
      <w:pPr>
        <w:pStyle w:val="tv213"/>
        <w:rPr>
          <w:i/>
          <w:iCs/>
          <w:sz w:val="20"/>
          <w:szCs w:val="20"/>
          <w:lang w:val="lv-LV"/>
        </w:rPr>
      </w:pPr>
      <w:r w:rsidRPr="00CF0EA0">
        <w:rPr>
          <w:i/>
          <w:iCs/>
          <w:sz w:val="20"/>
          <w:szCs w:val="20"/>
          <w:lang w:val="lv-LV"/>
        </w:rPr>
        <w:t>7.1.3. augļu koku un ogulāju stādus, dekoratīvo koku un krūmu stādmateriālu;</w:t>
      </w:r>
    </w:p>
    <w:p w14:paraId="655FB815" w14:textId="77777777" w:rsidR="00CF0EA0" w:rsidRPr="00CF0EA0" w:rsidRDefault="00CF0EA0" w:rsidP="00CF0EA0">
      <w:pPr>
        <w:pStyle w:val="tv213"/>
        <w:rPr>
          <w:i/>
          <w:iCs/>
          <w:sz w:val="20"/>
          <w:szCs w:val="20"/>
          <w:lang w:val="lv-LV"/>
        </w:rPr>
      </w:pPr>
      <w:r w:rsidRPr="00CF0EA0">
        <w:rPr>
          <w:i/>
          <w:iCs/>
          <w:sz w:val="20"/>
          <w:szCs w:val="20"/>
          <w:lang w:val="lv-LV"/>
        </w:rPr>
        <w:t>7.1.4. mājas apstākļos ražotus pārtikas produktus no pašu ražotās lauksaimniecības produkcijas;</w:t>
      </w:r>
    </w:p>
    <w:p w14:paraId="2425F9F0" w14:textId="77777777" w:rsidR="00CF0EA0" w:rsidRPr="00CF0EA0" w:rsidRDefault="00CF0EA0" w:rsidP="00CF0EA0">
      <w:pPr>
        <w:pStyle w:val="tv213"/>
        <w:rPr>
          <w:i/>
          <w:iCs/>
          <w:sz w:val="20"/>
          <w:szCs w:val="20"/>
        </w:rPr>
      </w:pPr>
      <w:r w:rsidRPr="00CF0EA0">
        <w:rPr>
          <w:i/>
          <w:iCs/>
          <w:sz w:val="20"/>
          <w:szCs w:val="20"/>
        </w:rPr>
        <w:t>7.2. savvaļas ogas, augļus, riekstus, sēnes un savvaļas ziedus;</w:t>
      </w:r>
    </w:p>
    <w:p w14:paraId="5FF22CC6" w14:textId="77777777" w:rsidR="00CF0EA0" w:rsidRPr="00CF0EA0" w:rsidRDefault="00CF0EA0" w:rsidP="00CF0EA0">
      <w:pPr>
        <w:pStyle w:val="tv213"/>
        <w:rPr>
          <w:i/>
          <w:iCs/>
          <w:sz w:val="20"/>
          <w:szCs w:val="20"/>
        </w:rPr>
      </w:pPr>
      <w:r w:rsidRPr="00CF0EA0">
        <w:rPr>
          <w:i/>
          <w:iCs/>
          <w:sz w:val="20"/>
          <w:szCs w:val="20"/>
        </w:rPr>
        <w:t>7.3. mežu reproduktīvo materiālu;</w:t>
      </w:r>
    </w:p>
    <w:p w14:paraId="68AC97CC" w14:textId="77777777" w:rsidR="00CF0EA0" w:rsidRPr="00CF0EA0" w:rsidRDefault="00CF0EA0" w:rsidP="00CF0EA0">
      <w:pPr>
        <w:pStyle w:val="tv213"/>
        <w:rPr>
          <w:i/>
          <w:iCs/>
          <w:sz w:val="20"/>
          <w:szCs w:val="20"/>
        </w:rPr>
      </w:pPr>
      <w:r w:rsidRPr="00CF0EA0">
        <w:rPr>
          <w:i/>
          <w:iCs/>
          <w:sz w:val="20"/>
          <w:szCs w:val="20"/>
        </w:rPr>
        <w:t>7.4. pašu iegūtus svaigus zvejas produktus un medījamos dzīvniekus vai to gaļu nelielos apjomos saskaņā ar normatīvo aktu prasībām par primāro produktu apriti nelielos apjomos;</w:t>
      </w:r>
    </w:p>
    <w:p w14:paraId="40484E37" w14:textId="77777777" w:rsidR="00CF0EA0" w:rsidRPr="00CF0EA0" w:rsidRDefault="00CF0EA0" w:rsidP="00CF0EA0">
      <w:pPr>
        <w:pStyle w:val="tv213"/>
        <w:rPr>
          <w:i/>
          <w:iCs/>
          <w:sz w:val="20"/>
          <w:szCs w:val="20"/>
        </w:rPr>
      </w:pPr>
      <w:r w:rsidRPr="00CF0EA0">
        <w:rPr>
          <w:i/>
          <w:iCs/>
          <w:sz w:val="20"/>
          <w:szCs w:val="20"/>
        </w:rPr>
        <w:lastRenderedPageBreak/>
        <w:t>7.5. lauksaimniecības un mājas (istabas) dzīvniekus saskaņā ar normatīvo aktu prasībām par kārtību, kādā organizējama dzīvnieku tirdzniecība publiskās vietās, un labturības prasībām dzīvnieku tirdzniecībai;</w:t>
      </w:r>
    </w:p>
    <w:p w14:paraId="30ED7D68" w14:textId="77777777" w:rsidR="002508F0" w:rsidRPr="00427A79" w:rsidRDefault="00CF0EA0" w:rsidP="00427A79">
      <w:pPr>
        <w:pStyle w:val="tv213"/>
        <w:rPr>
          <w:i/>
          <w:iCs/>
          <w:sz w:val="20"/>
          <w:szCs w:val="20"/>
        </w:rPr>
      </w:pPr>
      <w:r w:rsidRPr="00CF0EA0">
        <w:rPr>
          <w:i/>
          <w:iCs/>
          <w:sz w:val="20"/>
          <w:szCs w:val="20"/>
        </w:rPr>
        <w:t>7.6. lietotas personiskās mantas, izņemot autortiesību vai blakustiesību objektus, kas reproducēti personiskām vajadzībām.</w:t>
      </w:r>
      <w:r w:rsidR="002508F0" w:rsidRPr="00AD3D93">
        <w:t xml:space="preserve"> </w:t>
      </w:r>
    </w:p>
    <w:p w14:paraId="21F0C810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>Pamatojoties uz Rēzeknes novada pašvaldības 20</w:t>
      </w:r>
      <w:r w:rsidR="00CF0EA0" w:rsidRPr="00A5590C">
        <w:rPr>
          <w:rFonts w:ascii="Times New Roman" w:hAnsi="Times New Roman" w:cs="Times New Roman"/>
        </w:rPr>
        <w:t>22</w:t>
      </w:r>
      <w:r w:rsidRPr="00A5590C">
        <w:rPr>
          <w:rFonts w:ascii="Times New Roman" w:hAnsi="Times New Roman" w:cs="Times New Roman"/>
        </w:rPr>
        <w:t xml:space="preserve">.gada </w:t>
      </w:r>
      <w:r w:rsidR="00CF0EA0" w:rsidRPr="00A5590C">
        <w:rPr>
          <w:rFonts w:ascii="Times New Roman" w:hAnsi="Times New Roman" w:cs="Times New Roman"/>
        </w:rPr>
        <w:t>19.maija</w:t>
      </w:r>
      <w:r w:rsidRPr="00A5590C">
        <w:rPr>
          <w:rFonts w:ascii="Times New Roman" w:hAnsi="Times New Roman" w:cs="Times New Roman"/>
        </w:rPr>
        <w:t xml:space="preserve"> saistošajiem noteikumiem Nr.</w:t>
      </w:r>
      <w:r w:rsidR="00CF0EA0" w:rsidRPr="00A5590C">
        <w:rPr>
          <w:rFonts w:ascii="Times New Roman" w:hAnsi="Times New Roman" w:cs="Times New Roman"/>
        </w:rPr>
        <w:t>49</w:t>
      </w:r>
      <w:r w:rsidRPr="00A5590C">
        <w:rPr>
          <w:rFonts w:ascii="Times New Roman" w:hAnsi="Times New Roman" w:cs="Times New Roman"/>
        </w:rPr>
        <w:t xml:space="preserve"> „Par </w:t>
      </w:r>
      <w:r w:rsidR="00CF0EA0" w:rsidRPr="00A5590C">
        <w:rPr>
          <w:rFonts w:ascii="Times New Roman" w:hAnsi="Times New Roman" w:cs="Times New Roman"/>
        </w:rPr>
        <w:t>tirdzniecību publiskās vietās Rēzeknes novadā</w:t>
      </w:r>
      <w:r w:rsidRPr="00A5590C">
        <w:rPr>
          <w:rFonts w:ascii="Times New Roman" w:hAnsi="Times New Roman" w:cs="Times New Roman"/>
        </w:rPr>
        <w:t>”</w:t>
      </w:r>
      <w:r w:rsidR="00CF0EA0" w:rsidRPr="00A5590C">
        <w:rPr>
          <w:rFonts w:ascii="Times New Roman" w:hAnsi="Times New Roman" w:cs="Times New Roman"/>
        </w:rPr>
        <w:t xml:space="preserve"> 13.3 punkta apakšpunkto</w:t>
      </w:r>
      <w:r w:rsidR="00427A79" w:rsidRPr="00A5590C">
        <w:rPr>
          <w:rFonts w:ascii="Times New Roman" w:hAnsi="Times New Roman" w:cs="Times New Roman"/>
        </w:rPr>
        <w:t>s</w:t>
      </w:r>
      <w:r w:rsidRPr="00A5590C">
        <w:rPr>
          <w:rFonts w:ascii="Times New Roman" w:hAnsi="Times New Roman" w:cs="Times New Roman"/>
        </w:rPr>
        <w:t>, tirdzniecības nodevas apmērs Rēzeknes novada pašvaldības iestādes “Dricānu apvienības pārvaldes”</w:t>
      </w:r>
      <w:r w:rsidRPr="00A5590C">
        <w:rPr>
          <w:rFonts w:ascii="Times New Roman" w:hAnsi="Times New Roman" w:cs="Times New Roman"/>
          <w:color w:val="FF0000"/>
        </w:rPr>
        <w:t xml:space="preserve"> </w:t>
      </w:r>
      <w:r w:rsidRPr="00A5590C">
        <w:rPr>
          <w:rFonts w:ascii="Times New Roman" w:hAnsi="Times New Roman" w:cs="Times New Roman"/>
        </w:rPr>
        <w:t>organizētajā pasākumā  tiek noteikts:</w:t>
      </w:r>
    </w:p>
    <w:p w14:paraId="2D37DA04" w14:textId="77777777" w:rsidR="002508F0" w:rsidRPr="00A5590C" w:rsidRDefault="002508F0" w:rsidP="006C048D">
      <w:pPr>
        <w:pStyle w:val="teksts"/>
        <w:rPr>
          <w:rFonts w:ascii="Times New Roman" w:hAnsi="Times New Roman" w:cs="Times New Roman"/>
        </w:rPr>
      </w:pPr>
      <w:r w:rsidRPr="00A5590C">
        <w:rPr>
          <w:rFonts w:ascii="Times New Roman" w:hAnsi="Times New Roman" w:cs="Times New Roman"/>
        </w:rPr>
        <w:t xml:space="preserve">Par </w:t>
      </w:r>
      <w:r w:rsidR="00CF0EA0" w:rsidRPr="00A5590C">
        <w:rPr>
          <w:rFonts w:ascii="Times New Roman" w:hAnsi="Times New Roman" w:cs="Times New Roman"/>
        </w:rPr>
        <w:t xml:space="preserve">vienu </w:t>
      </w:r>
      <w:r w:rsidRPr="00A5590C">
        <w:rPr>
          <w:rFonts w:ascii="Times New Roman" w:hAnsi="Times New Roman" w:cs="Times New Roman"/>
        </w:rPr>
        <w:t>tirdzniecības</w:t>
      </w:r>
      <w:r w:rsidR="00CF0EA0" w:rsidRPr="00A5590C">
        <w:rPr>
          <w:rFonts w:ascii="Times New Roman" w:hAnsi="Times New Roman" w:cs="Times New Roman"/>
        </w:rPr>
        <w:t xml:space="preserve"> </w:t>
      </w:r>
      <w:r w:rsidRPr="00A5590C">
        <w:rPr>
          <w:rFonts w:ascii="Times New Roman" w:hAnsi="Times New Roman" w:cs="Times New Roman"/>
        </w:rPr>
        <w:t>vietu</w:t>
      </w:r>
      <w:r w:rsidR="00CF0EA0" w:rsidRPr="00A5590C">
        <w:rPr>
          <w:rFonts w:ascii="Times New Roman" w:hAnsi="Times New Roman" w:cs="Times New Roman"/>
        </w:rPr>
        <w:t xml:space="preserve"> dienā pagasta</w:t>
      </w:r>
      <w:r w:rsidRPr="00A5590C">
        <w:rPr>
          <w:rFonts w:ascii="Times New Roman" w:hAnsi="Times New Roman" w:cs="Times New Roman"/>
        </w:rPr>
        <w:t xml:space="preserve"> nozīmes publiskajos pasākumos tiek noteikta šāda nodeva:</w:t>
      </w:r>
    </w:p>
    <w:p w14:paraId="52B39AE0" w14:textId="77777777" w:rsidR="002508F0" w:rsidRDefault="002508F0" w:rsidP="00CF0EA0">
      <w:pPr>
        <w:pStyle w:val="Sarakstarindkopa"/>
        <w:spacing w:after="0" w:line="240" w:lineRule="auto"/>
        <w:ind w:left="2880"/>
        <w:jc w:val="both"/>
        <w:rPr>
          <w:szCs w:val="24"/>
          <w:lang w:val="lv-LV"/>
        </w:rPr>
      </w:pPr>
    </w:p>
    <w:p w14:paraId="4F4971E5" w14:textId="77777777" w:rsidR="002508F0" w:rsidRDefault="00CF0EA0" w:rsidP="002508F0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EUR 3,00 (trīs </w:t>
      </w:r>
      <w:r w:rsidRPr="00CF0EA0">
        <w:rPr>
          <w:i/>
          <w:iCs/>
          <w:szCs w:val="24"/>
          <w:lang w:val="lv-LV"/>
        </w:rPr>
        <w:t>euro</w:t>
      </w:r>
      <w:r>
        <w:rPr>
          <w:szCs w:val="24"/>
          <w:lang w:val="lv-LV"/>
        </w:rPr>
        <w:t xml:space="preserve">,00 centi) par vienu vietu; par katru nākošo vietas metru – EUR 1,00 (viens </w:t>
      </w:r>
      <w:r w:rsidRPr="00CF0EA0">
        <w:rPr>
          <w:i/>
          <w:iCs/>
          <w:szCs w:val="24"/>
          <w:lang w:val="lv-LV"/>
        </w:rPr>
        <w:t>euro</w:t>
      </w:r>
      <w:r>
        <w:rPr>
          <w:szCs w:val="24"/>
          <w:lang w:val="lv-LV"/>
        </w:rPr>
        <w:t>, 00 centi );</w:t>
      </w:r>
    </w:p>
    <w:p w14:paraId="4FA334F5" w14:textId="77777777" w:rsidR="00CF0EA0" w:rsidRDefault="00FC2772" w:rsidP="002508F0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EUR 5,00 ( pieci </w:t>
      </w:r>
      <w:r w:rsidRPr="00FC2772">
        <w:rPr>
          <w:i/>
          <w:iCs/>
          <w:szCs w:val="24"/>
          <w:lang w:val="lv-LV"/>
        </w:rPr>
        <w:t>euro</w:t>
      </w:r>
      <w:r>
        <w:rPr>
          <w:szCs w:val="24"/>
          <w:lang w:val="lv-LV"/>
        </w:rPr>
        <w:t xml:space="preserve">, 00 centi) ēdināšanas pakalpojumu sniedzējam (nodrošinot ēdināšanu pie galdiņiem un saskaņojot ēdienkarti), par katru nākošo vietas metru – EUR 2,00 (divi </w:t>
      </w:r>
      <w:r w:rsidRPr="00FC2772">
        <w:rPr>
          <w:i/>
          <w:iCs/>
          <w:szCs w:val="24"/>
          <w:lang w:val="lv-LV"/>
        </w:rPr>
        <w:t>euro</w:t>
      </w:r>
      <w:r>
        <w:rPr>
          <w:szCs w:val="24"/>
          <w:lang w:val="lv-LV"/>
        </w:rPr>
        <w:t>, 00 centi) ;</w:t>
      </w:r>
    </w:p>
    <w:p w14:paraId="433381E1" w14:textId="77777777" w:rsidR="002508F0" w:rsidRPr="00633745" w:rsidRDefault="00FC2772" w:rsidP="002508F0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szCs w:val="24"/>
          <w:lang w:val="lv-LV"/>
        </w:rPr>
      </w:pPr>
      <w:r>
        <w:rPr>
          <w:color w:val="000000"/>
          <w:szCs w:val="24"/>
          <w:lang w:val="lv-LV"/>
        </w:rPr>
        <w:t xml:space="preserve">EUR 10,00 (desmit </w:t>
      </w:r>
      <w:r w:rsidRPr="00FC2772">
        <w:rPr>
          <w:i/>
          <w:iCs/>
          <w:color w:val="000000"/>
          <w:szCs w:val="24"/>
          <w:lang w:val="lv-LV"/>
        </w:rPr>
        <w:t>euro</w:t>
      </w:r>
      <w:r>
        <w:rPr>
          <w:color w:val="000000"/>
          <w:szCs w:val="24"/>
          <w:lang w:val="lv-LV"/>
        </w:rPr>
        <w:t>, 00 centi) alkohola tirdzniecībai par vienu vietu, par katru nākošo vietas metru – EUR 3,00 ( trīs</w:t>
      </w:r>
      <w:r w:rsidRPr="00FC2772">
        <w:rPr>
          <w:i/>
          <w:iCs/>
          <w:color w:val="000000"/>
          <w:szCs w:val="24"/>
          <w:lang w:val="lv-LV"/>
        </w:rPr>
        <w:t xml:space="preserve"> euro</w:t>
      </w:r>
      <w:r>
        <w:rPr>
          <w:color w:val="000000"/>
          <w:szCs w:val="24"/>
          <w:lang w:val="lv-LV"/>
        </w:rPr>
        <w:t>, 00 centi).</w:t>
      </w:r>
    </w:p>
    <w:p w14:paraId="2A0A7DA4" w14:textId="77777777" w:rsidR="002508F0" w:rsidRPr="006C048D" w:rsidRDefault="002508F0" w:rsidP="006C048D">
      <w:pPr>
        <w:pStyle w:val="teksts"/>
        <w:numPr>
          <w:ilvl w:val="0"/>
          <w:numId w:val="0"/>
        </w:numPr>
        <w:rPr>
          <w:rFonts w:ascii="Times New Roman" w:hAnsi="Times New Roman" w:cs="Times New Roman"/>
        </w:rPr>
      </w:pPr>
    </w:p>
    <w:p w14:paraId="6F82BB71" w14:textId="5FCBF7C3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 xml:space="preserve">Ēdināšanas uzņēmumiem, kuri gatavo pārtikas produktus pasākuma laikā, elektronisko ierīču pieslēgšanai jānodrošina </w:t>
      </w:r>
      <w:r w:rsidR="001E13F9" w:rsidRPr="006C048D">
        <w:rPr>
          <w:rFonts w:ascii="Times New Roman" w:hAnsi="Times New Roman" w:cs="Times New Roman"/>
          <w:b/>
        </w:rPr>
        <w:t>SAVS ĢENERATORS</w:t>
      </w:r>
      <w:r w:rsidRPr="006C048D">
        <w:rPr>
          <w:rFonts w:ascii="Times New Roman" w:hAnsi="Times New Roman" w:cs="Times New Roman"/>
          <w:b/>
        </w:rPr>
        <w:t>.</w:t>
      </w:r>
    </w:p>
    <w:p w14:paraId="055DC71B" w14:textId="77777777" w:rsidR="002508F0" w:rsidRPr="006C048D" w:rsidRDefault="002508F0" w:rsidP="006C048D">
      <w:pPr>
        <w:pStyle w:val="teksts"/>
        <w:numPr>
          <w:ilvl w:val="0"/>
          <w:numId w:val="0"/>
        </w:numPr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Tirdzniecības atļaujas nodevas  samaksa veicama, ieskaitot nodevas summu Rēzeknes novada pašvaldības iestādes “Dricānu apvienības pārvalde” zemāk norādītajā kontā:</w:t>
      </w:r>
    </w:p>
    <w:p w14:paraId="79ABFD65" w14:textId="77777777" w:rsidR="002508F0" w:rsidRPr="006C048D" w:rsidRDefault="002508F0" w:rsidP="006C048D">
      <w:pPr>
        <w:pStyle w:val="teksts"/>
        <w:numPr>
          <w:ilvl w:val="0"/>
          <w:numId w:val="0"/>
        </w:numPr>
        <w:ind w:left="426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5210"/>
      </w:tblGrid>
      <w:tr w:rsidR="00C2526B" w:rsidRPr="006C048D" w14:paraId="4D7D53E4" w14:textId="77777777" w:rsidTr="00F35C4C">
        <w:trPr>
          <w:jc w:val="center"/>
        </w:trPr>
        <w:tc>
          <w:tcPr>
            <w:tcW w:w="6877" w:type="dxa"/>
            <w:gridSpan w:val="2"/>
          </w:tcPr>
          <w:p w14:paraId="5624FA6F" w14:textId="77777777" w:rsidR="002508F0" w:rsidRPr="006C048D" w:rsidRDefault="002508F0" w:rsidP="006C048D">
            <w:pPr>
              <w:pStyle w:val="tekst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6C048D">
              <w:rPr>
                <w:rFonts w:ascii="Times New Roman" w:hAnsi="Times New Roman" w:cs="Times New Roman"/>
              </w:rPr>
              <w:t xml:space="preserve">Rēzeknes novada pašvaldības iestādes “Dricānu apvienības pārvalde” </w:t>
            </w:r>
          </w:p>
          <w:p w14:paraId="63A86025" w14:textId="77777777" w:rsidR="002508F0" w:rsidRPr="006C048D" w:rsidRDefault="002508F0" w:rsidP="006C048D">
            <w:pPr>
              <w:pStyle w:val="teks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</w:rPr>
            </w:pPr>
            <w:r w:rsidRPr="006C048D">
              <w:rPr>
                <w:rFonts w:ascii="Times New Roman" w:hAnsi="Times New Roman" w:cs="Times New Roman"/>
              </w:rPr>
              <w:t>Reģ. Nr. 40900027407</w:t>
            </w:r>
            <w:r w:rsidRPr="006C04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2526B" w:rsidRPr="006C048D" w14:paraId="41B0C316" w14:textId="77777777" w:rsidTr="00F35C4C">
        <w:trPr>
          <w:jc w:val="center"/>
        </w:trPr>
        <w:tc>
          <w:tcPr>
            <w:tcW w:w="6877" w:type="dxa"/>
            <w:gridSpan w:val="2"/>
          </w:tcPr>
          <w:p w14:paraId="5C08339C" w14:textId="756CF0FB" w:rsidR="002508F0" w:rsidRPr="006C048D" w:rsidRDefault="00892462" w:rsidP="006C048D">
            <w:pPr>
              <w:pStyle w:val="tekst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 banka</w:t>
            </w:r>
          </w:p>
        </w:tc>
      </w:tr>
      <w:tr w:rsidR="00C2526B" w:rsidRPr="006C048D" w14:paraId="1E0AEF6B" w14:textId="77777777" w:rsidTr="00F35C4C">
        <w:trPr>
          <w:jc w:val="center"/>
        </w:trPr>
        <w:tc>
          <w:tcPr>
            <w:tcW w:w="1667" w:type="dxa"/>
          </w:tcPr>
          <w:p w14:paraId="3538ED8C" w14:textId="77777777" w:rsidR="002508F0" w:rsidRPr="006C048D" w:rsidRDefault="002508F0" w:rsidP="006C048D">
            <w:pPr>
              <w:pStyle w:val="tekst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6C048D">
              <w:rPr>
                <w:rFonts w:ascii="Times New Roman" w:hAnsi="Times New Roman" w:cs="Times New Roman"/>
              </w:rPr>
              <w:t>Konta Nr.</w:t>
            </w:r>
          </w:p>
        </w:tc>
        <w:tc>
          <w:tcPr>
            <w:tcW w:w="5210" w:type="dxa"/>
          </w:tcPr>
          <w:p w14:paraId="63FDE36E" w14:textId="326A7193" w:rsidR="002508F0" w:rsidRPr="006C048D" w:rsidRDefault="002508F0" w:rsidP="006C048D">
            <w:pPr>
              <w:pStyle w:val="teksts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6C048D">
              <w:rPr>
                <w:rFonts w:ascii="Times New Roman" w:hAnsi="Times New Roman" w:cs="Times New Roman"/>
              </w:rPr>
              <w:t>LV</w:t>
            </w:r>
            <w:r w:rsidR="00892462">
              <w:rPr>
                <w:rFonts w:ascii="Times New Roman" w:hAnsi="Times New Roman" w:cs="Times New Roman"/>
              </w:rPr>
              <w:t>83UNLA0055000968605</w:t>
            </w:r>
          </w:p>
        </w:tc>
      </w:tr>
    </w:tbl>
    <w:p w14:paraId="248FAA66" w14:textId="06FFC88B" w:rsidR="006C048D" w:rsidRPr="006C048D" w:rsidRDefault="006C048D" w:rsidP="006C048D">
      <w:pPr>
        <w:pStyle w:val="teksts"/>
        <w:rPr>
          <w:rFonts w:ascii="Times New Roman" w:hAnsi="Times New Roman" w:cs="Times New Roman"/>
          <w:b/>
          <w:bCs w:val="0"/>
        </w:rPr>
      </w:pPr>
      <w:r w:rsidRPr="006C048D">
        <w:rPr>
          <w:rFonts w:ascii="Times New Roman" w:hAnsi="Times New Roman" w:cs="Times New Roman"/>
        </w:rPr>
        <w:t xml:space="preserve">Pārskaitīšanas mērķis - </w:t>
      </w:r>
      <w:r w:rsidRPr="006C048D">
        <w:rPr>
          <w:rFonts w:ascii="Times New Roman" w:hAnsi="Times New Roman" w:cs="Times New Roman"/>
          <w:b/>
          <w:bCs w:val="0"/>
        </w:rPr>
        <w:t>tirdzniecības atļaujas nodeva Zvejniekdienas pasākum</w:t>
      </w:r>
      <w:r w:rsidR="001E13F9">
        <w:rPr>
          <w:rFonts w:ascii="Times New Roman" w:hAnsi="Times New Roman" w:cs="Times New Roman"/>
          <w:b/>
          <w:bCs w:val="0"/>
        </w:rPr>
        <w:t>am</w:t>
      </w:r>
      <w:r w:rsidRPr="006C048D">
        <w:rPr>
          <w:rFonts w:ascii="Times New Roman" w:hAnsi="Times New Roman" w:cs="Times New Roman"/>
          <w:b/>
          <w:bCs w:val="0"/>
        </w:rPr>
        <w:t xml:space="preserve"> Nagļu pagastā. </w:t>
      </w:r>
    </w:p>
    <w:p w14:paraId="3688CC51" w14:textId="576B61A4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 xml:space="preserve">Tirdzniecības atļaujas nodeva  dalībniekiem ir jānomaksā līdz </w:t>
      </w:r>
      <w:r w:rsidRPr="006C048D">
        <w:rPr>
          <w:rFonts w:ascii="Times New Roman" w:hAnsi="Times New Roman" w:cs="Times New Roman"/>
          <w:b/>
        </w:rPr>
        <w:t>202</w:t>
      </w:r>
      <w:r w:rsidR="00B56D82">
        <w:rPr>
          <w:rFonts w:ascii="Times New Roman" w:hAnsi="Times New Roman" w:cs="Times New Roman"/>
          <w:b/>
        </w:rPr>
        <w:t>6</w:t>
      </w:r>
      <w:r w:rsidRPr="006C048D">
        <w:rPr>
          <w:rFonts w:ascii="Times New Roman" w:hAnsi="Times New Roman" w:cs="Times New Roman"/>
          <w:b/>
        </w:rPr>
        <w:t xml:space="preserve">.gada </w:t>
      </w:r>
      <w:r w:rsidR="00CC2CE8">
        <w:rPr>
          <w:rFonts w:ascii="Times New Roman" w:hAnsi="Times New Roman" w:cs="Times New Roman"/>
          <w:b/>
        </w:rPr>
        <w:t>0</w:t>
      </w:r>
      <w:r w:rsidR="00B56D82">
        <w:rPr>
          <w:rFonts w:ascii="Times New Roman" w:hAnsi="Times New Roman" w:cs="Times New Roman"/>
          <w:b/>
        </w:rPr>
        <w:t>8</w:t>
      </w:r>
      <w:r w:rsidRPr="006C048D">
        <w:rPr>
          <w:rFonts w:ascii="Times New Roman" w:hAnsi="Times New Roman" w:cs="Times New Roman"/>
          <w:b/>
        </w:rPr>
        <w:t>.jūlijam.</w:t>
      </w:r>
      <w:r w:rsidRPr="006C048D">
        <w:rPr>
          <w:rFonts w:ascii="Times New Roman" w:hAnsi="Times New Roman" w:cs="Times New Roman"/>
        </w:rPr>
        <w:t xml:space="preserve"> </w:t>
      </w:r>
    </w:p>
    <w:p w14:paraId="39132148" w14:textId="13E1C9BC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 xml:space="preserve">Tirdzniecības atļaujas un auto caurlaides Rēzeknes novada svētku dienai tiks izsniegtas tikai pēc nodevas apmaksas apliecinoša dokumenta uzrādīšanas </w:t>
      </w:r>
      <w:r w:rsidR="001E13F9">
        <w:rPr>
          <w:rFonts w:ascii="Times New Roman" w:hAnsi="Times New Roman" w:cs="Times New Roman"/>
          <w:b/>
        </w:rPr>
        <w:t>.</w:t>
      </w:r>
    </w:p>
    <w:p w14:paraId="2DF0A98A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No tirdzniecības nodevas atbrīvotie dalībnieki tirdzniecības atļauju saņems pēc iepriekšējas sazināšanās ar Rīkotāju.</w:t>
      </w:r>
    </w:p>
    <w:p w14:paraId="04A4D992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Ja pieteikums tiek atsaukts no Dalībnieka puses vai Dalībnieks neierodas tirdziņā bez brīdinājuma pēc tirdzniecības nodevas iemaksas, tā netiek atmaksāta un Rīkotājam ir tiesības izmantot rezervēto tirdzniecības vietu pēc saviem ieskatiem.</w:t>
      </w:r>
    </w:p>
    <w:p w14:paraId="433B5FA0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Dalībnieku pienākumi:</w:t>
      </w:r>
    </w:p>
    <w:p w14:paraId="57D04FB2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Dalībniekam tirdzniecības vietā ir jānodrošina sekojoši dokumenti:</w:t>
      </w:r>
    </w:p>
    <w:p w14:paraId="6D8E3FF2" w14:textId="77777777" w:rsidR="002508F0" w:rsidRPr="006C048D" w:rsidRDefault="00FC3A20" w:rsidP="006C048D">
      <w:pPr>
        <w:pStyle w:val="teksts"/>
        <w:numPr>
          <w:ilvl w:val="0"/>
          <w:numId w:val="0"/>
        </w:numPr>
        <w:ind w:left="426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 xml:space="preserve">  </w:t>
      </w:r>
      <w:r w:rsidR="002508F0" w:rsidRPr="006C048D">
        <w:rPr>
          <w:rFonts w:ascii="Times New Roman" w:hAnsi="Times New Roman" w:cs="Times New Roman"/>
        </w:rPr>
        <w:t>Uzņēmuma vai saimnieciskās darbības veicēja Reģistrācijas apliecības kopija;</w:t>
      </w:r>
    </w:p>
    <w:p w14:paraId="0538106B" w14:textId="77777777" w:rsidR="002508F0" w:rsidRPr="006C048D" w:rsidRDefault="002508F0" w:rsidP="006C048D">
      <w:pPr>
        <w:pStyle w:val="teksts"/>
        <w:numPr>
          <w:ilvl w:val="0"/>
          <w:numId w:val="0"/>
        </w:numPr>
        <w:ind w:left="568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Pārtikas un veterinārā dienesta reģistrācijas apliecības kopija;</w:t>
      </w:r>
    </w:p>
    <w:p w14:paraId="52DA82C1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Ja tirdzniecības dalībnieks ir fiziska persona- personu apliecinošs dokuments;</w:t>
      </w:r>
    </w:p>
    <w:p w14:paraId="23D7148F" w14:textId="77777777" w:rsidR="00A02454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Tirdzniecībai ar alkoholiskajiem dzērieniem- komersantam izsniegtās alkoholisko dzērienu mazumtirdzniecības speciālās atļaujas, licences kopija.</w:t>
      </w:r>
    </w:p>
    <w:p w14:paraId="0D3C81C0" w14:textId="77777777" w:rsidR="002508F0" w:rsidRPr="006C048D" w:rsidRDefault="005A111B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Dric</w:t>
      </w:r>
      <w:r w:rsidR="004C7E8A" w:rsidRPr="006C048D">
        <w:rPr>
          <w:rFonts w:ascii="Times New Roman" w:hAnsi="Times New Roman" w:cs="Times New Roman"/>
        </w:rPr>
        <w:t>ā</w:t>
      </w:r>
      <w:r w:rsidRPr="006C048D">
        <w:rPr>
          <w:rFonts w:ascii="Times New Roman" w:hAnsi="Times New Roman" w:cs="Times New Roman"/>
        </w:rPr>
        <w:t>nu apvienības</w:t>
      </w:r>
      <w:r w:rsidR="002508F0" w:rsidRPr="006C048D">
        <w:rPr>
          <w:rFonts w:ascii="Times New Roman" w:hAnsi="Times New Roman" w:cs="Times New Roman"/>
        </w:rPr>
        <w:t xml:space="preserve"> pārvaldes izsniegtā tirdzniecības atļauja.</w:t>
      </w:r>
    </w:p>
    <w:p w14:paraId="654A6762" w14:textId="07A39F6B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lastRenderedPageBreak/>
        <w:t xml:space="preserve">Dalībniekam pienākums ir ierasties tirdzniecības vietā un nodrošināt gatavību tirdzniecībai pirms iepriekš noteiktā tirdziņa sākuma, t.i., ēdināšanas pakalpojuma sniedzējiem līdz plkst. </w:t>
      </w:r>
      <w:r w:rsidR="001E13F9">
        <w:rPr>
          <w:rFonts w:ascii="Times New Roman" w:hAnsi="Times New Roman" w:cs="Times New Roman"/>
        </w:rPr>
        <w:t>09</w:t>
      </w:r>
      <w:r w:rsidRPr="006C048D">
        <w:rPr>
          <w:rFonts w:ascii="Times New Roman" w:hAnsi="Times New Roman" w:cs="Times New Roman"/>
        </w:rPr>
        <w:t>:00, pārējiem tirdziņa dalībniekiem līdz plkst.1</w:t>
      </w:r>
      <w:r w:rsidR="001E13F9">
        <w:rPr>
          <w:rFonts w:ascii="Times New Roman" w:hAnsi="Times New Roman" w:cs="Times New Roman"/>
        </w:rPr>
        <w:t>0</w:t>
      </w:r>
      <w:r w:rsidRPr="006C048D">
        <w:rPr>
          <w:rFonts w:ascii="Times New Roman" w:hAnsi="Times New Roman" w:cs="Times New Roman"/>
        </w:rPr>
        <w:t xml:space="preserve">:00. </w:t>
      </w:r>
    </w:p>
    <w:p w14:paraId="726D0320" w14:textId="2FA20BF3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>Dalībnieka pienākums ir pašam iekārtot savu tirdzniecības vietu, nodrošinot to ar nepieciešamo aprīkojumu (</w:t>
      </w:r>
      <w:r w:rsidR="00CC2CE8">
        <w:rPr>
          <w:rFonts w:ascii="Times New Roman" w:hAnsi="Times New Roman" w:cs="Times New Roman"/>
        </w:rPr>
        <w:t xml:space="preserve">telti, </w:t>
      </w:r>
      <w:r w:rsidR="00FC3A20" w:rsidRPr="006C048D">
        <w:rPr>
          <w:rFonts w:ascii="Times New Roman" w:hAnsi="Times New Roman" w:cs="Times New Roman"/>
        </w:rPr>
        <w:t>ģeneratoru</w:t>
      </w:r>
      <w:r w:rsidR="009F4E6B" w:rsidRPr="006C048D">
        <w:rPr>
          <w:rFonts w:ascii="Times New Roman" w:hAnsi="Times New Roman" w:cs="Times New Roman"/>
        </w:rPr>
        <w:t>,</w:t>
      </w:r>
      <w:r w:rsidR="00E8588A" w:rsidRPr="006C048D">
        <w:rPr>
          <w:rFonts w:ascii="Times New Roman" w:hAnsi="Times New Roman" w:cs="Times New Roman"/>
        </w:rPr>
        <w:t xml:space="preserve"> </w:t>
      </w:r>
      <w:r w:rsidRPr="006C048D">
        <w:rPr>
          <w:rFonts w:ascii="Times New Roman" w:hAnsi="Times New Roman" w:cs="Times New Roman"/>
        </w:rPr>
        <w:t>galdiem, statīviem, nojumēm,</w:t>
      </w:r>
      <w:r w:rsidR="00CC2CE8">
        <w:rPr>
          <w:rFonts w:ascii="Times New Roman" w:hAnsi="Times New Roman" w:cs="Times New Roman"/>
        </w:rPr>
        <w:t xml:space="preserve"> atkritumu tvertnēm,</w:t>
      </w:r>
      <w:r w:rsidRPr="006C048D">
        <w:rPr>
          <w:rFonts w:ascii="Times New Roman" w:hAnsi="Times New Roman" w:cs="Times New Roman"/>
        </w:rPr>
        <w:t xml:space="preserve"> utt.).</w:t>
      </w:r>
    </w:p>
    <w:p w14:paraId="5B1DCB60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>Blakus tirdzniecības vietai aizliegts novietot treilerus, piekabes un citu palīgaprīkojumu.</w:t>
      </w:r>
    </w:p>
    <w:p w14:paraId="210FF952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>Dalībnieka transportlīdzeklim jābūt novietotam aiz tirdzniecības vietas.</w:t>
      </w:r>
    </w:p>
    <w:p w14:paraId="7CDC714A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 xml:space="preserve">Transporta kustība pasākuma teritorijā tirdzniecības norises laikā ir atļauta tikai preču pievešanas vajadzībām vai pakalpojumu sniegšanas nepārtrauktības nodrošināšanai, iepriekš to saskaņojot ar rīkotāju. </w:t>
      </w:r>
    </w:p>
    <w:p w14:paraId="2FF30E0F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 xml:space="preserve">Dalībniekam nav tiesību atstāt tirdzniecības vietu ātrāk nekā norādījis Rīkotājs (tirdziņa dalībniekiem un izklaides pakalpojumu sniedzējiem līdz plkst. 18:00, ēdināšanas pakalpojumu sniedzējiem līdz plkst. 3:00), izņemot gadījumu, ja pārdota visa produkcija. </w:t>
      </w:r>
    </w:p>
    <w:p w14:paraId="1A6F17C3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 xml:space="preserve">Dalībniekam ir aizliegts patvaļīgi mainīt ierādīto tirdzniecības vietu vai nodot tirdzniecības vietas izmantošanas tiesības trešajai personai. </w:t>
      </w:r>
    </w:p>
    <w:p w14:paraId="32EF642A" w14:textId="1058103A" w:rsidR="002508F0" w:rsidRPr="006C048D" w:rsidRDefault="00B56D82" w:rsidP="006C048D">
      <w:pPr>
        <w:pStyle w:val="teksts"/>
        <w:rPr>
          <w:rFonts w:ascii="Times New Roman" w:hAnsi="Times New Roman" w:cs="Times New Roman"/>
          <w:b/>
        </w:rPr>
      </w:pPr>
      <w:r w:rsidRPr="001E13F9">
        <w:rPr>
          <w:rFonts w:ascii="Times New Roman" w:hAnsi="Times New Roman" w:cs="Times New Roman"/>
          <w:b/>
          <w:bCs w:val="0"/>
        </w:rPr>
        <w:t>DALĪBNIEKAM IR AIZLIEGTS KOPĒJAM ELEKTRĪBAS TĪKLAM PATVAĻĪGI PIESLĒGT ELEKTRISKĀS IERĪCES</w:t>
      </w:r>
      <w:r>
        <w:rPr>
          <w:rFonts w:ascii="Times New Roman" w:hAnsi="Times New Roman" w:cs="Times New Roman"/>
        </w:rPr>
        <w:t xml:space="preserve"> </w:t>
      </w:r>
      <w:r w:rsidR="001E13F9">
        <w:rPr>
          <w:rFonts w:ascii="Times New Roman" w:hAnsi="Times New Roman" w:cs="Times New Roman"/>
        </w:rPr>
        <w:t>( tikai ar pagasta pārvaldes atļauju – ārkārtas gadījumos!)</w:t>
      </w:r>
    </w:p>
    <w:p w14:paraId="24E26E4F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 xml:space="preserve">Dalībnieks ir atbildīgs par kārtības un tīrības uzturēšanu tirdzniecības vietā un tās sakārtošanu, atkritumu savākšanu un nogādāšanu atkritumu konteineros pēc darba pabeigšanas. </w:t>
      </w:r>
    </w:p>
    <w:p w14:paraId="1DAE9861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Rīkotāja tiesības un pienākumi:</w:t>
      </w:r>
    </w:p>
    <w:p w14:paraId="4E18863F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Rīkotājs ierāda tirdzniecības vietas (vieta (3 x 3m) bez aprīkojuma) tirdziņa norises vietā Sporta laukumā Nagļos, Nagļu pagastā Rēzeknes novadā.</w:t>
      </w:r>
    </w:p>
    <w:p w14:paraId="1DE303E4" w14:textId="77777777" w:rsidR="009F4E6B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Rīkotājam, ierādot Dalībnieka tirdzniecības vietu, ir tiesības sagrupēt Dalībniekus atkarībā no piedāvātās produkcijas sortimenta, tirdzniecības vietu platības</w:t>
      </w:r>
      <w:r w:rsidR="009F4E6B" w:rsidRPr="006C048D">
        <w:rPr>
          <w:rFonts w:ascii="Times New Roman" w:hAnsi="Times New Roman" w:cs="Times New Roman"/>
        </w:rPr>
        <w:t>;</w:t>
      </w:r>
    </w:p>
    <w:p w14:paraId="291915F9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 xml:space="preserve"> Rīkotājs ir tiesīgs atteikt pretendentam dalību Tirdziņā, kā arī liegt dalību citos Rīkotāja organizētos pasākumos turpmāk, ja tas neievēro šī nolikuma un Rēzeknes novada pašvaldības saistošo noteikumu Nr.</w:t>
      </w:r>
      <w:r w:rsidR="009F4E6B" w:rsidRPr="006C048D">
        <w:rPr>
          <w:rFonts w:ascii="Times New Roman" w:hAnsi="Times New Roman" w:cs="Times New Roman"/>
        </w:rPr>
        <w:t>49</w:t>
      </w:r>
      <w:r w:rsidRPr="006C048D">
        <w:rPr>
          <w:rFonts w:ascii="Times New Roman" w:hAnsi="Times New Roman" w:cs="Times New Roman"/>
        </w:rPr>
        <w:t xml:space="preserve"> prasības vai</w:t>
      </w:r>
      <w:r w:rsidR="00A02454" w:rsidRPr="006C048D">
        <w:rPr>
          <w:rFonts w:ascii="Times New Roman" w:hAnsi="Times New Roman" w:cs="Times New Roman"/>
        </w:rPr>
        <w:t>,</w:t>
      </w:r>
      <w:r w:rsidRPr="006C048D">
        <w:rPr>
          <w:rFonts w:ascii="Times New Roman" w:hAnsi="Times New Roman" w:cs="Times New Roman"/>
        </w:rPr>
        <w:t xml:space="preserve"> ja tā piedāvājums/sortiments neatbilst Tirdziņa tematikai un pamatmērķiem. </w:t>
      </w:r>
    </w:p>
    <w:p w14:paraId="426CCA9F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>Rīkotājs ir tiesīgs aizliegt dalībniekam tirgot produkciju, kura nav norādīta pieteikumā un pārkāpuma nenovēršanas gadījumā, izraidīt dalībnieku no pasākuma vietas, kā arī liegt dalību citos Rīkotāja organizētos pasākumos turpmāk.</w:t>
      </w:r>
    </w:p>
    <w:p w14:paraId="62A61571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  <w:b/>
        </w:rPr>
      </w:pPr>
      <w:r w:rsidRPr="006C048D">
        <w:rPr>
          <w:rFonts w:ascii="Times New Roman" w:hAnsi="Times New Roman" w:cs="Times New Roman"/>
        </w:rPr>
        <w:t>Rīkotājs ir tiesīgs izraidīt no pasākuma norises vietas Dalībnieku, kurš patvaļīgi pieslēdz elektriskās ierīces</w:t>
      </w:r>
      <w:r w:rsidR="009F4E6B" w:rsidRPr="006C048D">
        <w:rPr>
          <w:rFonts w:ascii="Times New Roman" w:hAnsi="Times New Roman" w:cs="Times New Roman"/>
        </w:rPr>
        <w:t>;</w:t>
      </w:r>
    </w:p>
    <w:p w14:paraId="18918E88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Rīkotājam ir tiesības atteikt dalību tirdziņā, ja iepriekšējos Rīkotāja organizēt</w:t>
      </w:r>
      <w:r w:rsidR="00E910D9" w:rsidRPr="006C048D">
        <w:rPr>
          <w:rFonts w:ascii="Times New Roman" w:hAnsi="Times New Roman" w:cs="Times New Roman"/>
        </w:rPr>
        <w:t>a</w:t>
      </w:r>
      <w:r w:rsidRPr="006C048D">
        <w:rPr>
          <w:rFonts w:ascii="Times New Roman" w:hAnsi="Times New Roman" w:cs="Times New Roman"/>
        </w:rPr>
        <w:t>jos pasākumos, dalībnieks ir pārkāpis noteikto kārtību.</w:t>
      </w:r>
    </w:p>
    <w:p w14:paraId="2315C243" w14:textId="77777777" w:rsidR="002508F0" w:rsidRPr="006C048D" w:rsidRDefault="002508F0" w:rsidP="006C048D">
      <w:pPr>
        <w:pStyle w:val="teksts"/>
        <w:rPr>
          <w:rFonts w:ascii="Times New Roman" w:hAnsi="Times New Roman" w:cs="Times New Roman"/>
        </w:rPr>
      </w:pPr>
      <w:r w:rsidRPr="006C048D">
        <w:rPr>
          <w:rFonts w:ascii="Times New Roman" w:hAnsi="Times New Roman" w:cs="Times New Roman"/>
        </w:rPr>
        <w:t>Rīkotājam ir tiesības atteikt dalību tirdziņā dalībniek</w:t>
      </w:r>
      <w:r w:rsidR="009F4E6B" w:rsidRPr="006C048D">
        <w:rPr>
          <w:rFonts w:ascii="Times New Roman" w:hAnsi="Times New Roman" w:cs="Times New Roman"/>
        </w:rPr>
        <w:t>a</w:t>
      </w:r>
      <w:r w:rsidRPr="006C048D">
        <w:rPr>
          <w:rFonts w:ascii="Times New Roman" w:hAnsi="Times New Roman" w:cs="Times New Roman"/>
        </w:rPr>
        <w:t>m, kas ieradies pasākumā pēc norādīta laika, neveicot dalības maksas atmaksu.</w:t>
      </w:r>
    </w:p>
    <w:p w14:paraId="2F6FA035" w14:textId="77777777" w:rsidR="002508F0" w:rsidRPr="006C048D" w:rsidRDefault="002508F0" w:rsidP="001914D9">
      <w:pPr>
        <w:pStyle w:val="teksts"/>
        <w:numPr>
          <w:ilvl w:val="0"/>
          <w:numId w:val="0"/>
        </w:numPr>
        <w:rPr>
          <w:rFonts w:ascii="Times New Roman" w:hAnsi="Times New Roman" w:cs="Times New Roman"/>
          <w:highlight w:val="green"/>
        </w:rPr>
      </w:pPr>
    </w:p>
    <w:p w14:paraId="01326B33" w14:textId="54AAED99" w:rsidR="00E34CBB" w:rsidRDefault="00E34CBB" w:rsidP="005F47FD">
      <w:pPr>
        <w:jc w:val="both"/>
        <w:rPr>
          <w:rFonts w:ascii="Times New Roman" w:hAnsi="Times New Roman"/>
          <w:lang w:eastAsia="ru-RU"/>
        </w:rPr>
      </w:pPr>
    </w:p>
    <w:p w14:paraId="46463039" w14:textId="77777777" w:rsidR="00061975" w:rsidRPr="005F47FD" w:rsidRDefault="00061975" w:rsidP="005F47FD">
      <w:pPr>
        <w:jc w:val="both"/>
        <w:rPr>
          <w:rFonts w:ascii="Times New Roman" w:hAnsi="Times New Roman"/>
          <w:lang w:eastAsia="ru-RU"/>
        </w:rPr>
      </w:pPr>
    </w:p>
    <w:sectPr w:rsidR="00061975" w:rsidRPr="005F47FD" w:rsidSect="00101309">
      <w:pgSz w:w="11906" w:h="16838"/>
      <w:pgMar w:top="567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1F2"/>
    <w:multiLevelType w:val="multilevel"/>
    <w:tmpl w:val="5F04A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7450ED"/>
    <w:multiLevelType w:val="multilevel"/>
    <w:tmpl w:val="C93A6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5504EFA"/>
    <w:multiLevelType w:val="hybridMultilevel"/>
    <w:tmpl w:val="E3C2376E"/>
    <w:lvl w:ilvl="0" w:tplc="E4AC398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C3CA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34669444">
    <w:abstractNumId w:val="2"/>
  </w:num>
  <w:num w:numId="2" w16cid:durableId="1441953728">
    <w:abstractNumId w:val="1"/>
  </w:num>
  <w:num w:numId="3" w16cid:durableId="254676300">
    <w:abstractNumId w:val="0"/>
  </w:num>
  <w:num w:numId="4" w16cid:durableId="1917277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B85"/>
    <w:rsid w:val="00035714"/>
    <w:rsid w:val="000578BF"/>
    <w:rsid w:val="00061975"/>
    <w:rsid w:val="00077F23"/>
    <w:rsid w:val="000F1766"/>
    <w:rsid w:val="001033AA"/>
    <w:rsid w:val="001269D5"/>
    <w:rsid w:val="00131A38"/>
    <w:rsid w:val="001914D9"/>
    <w:rsid w:val="001C0E9E"/>
    <w:rsid w:val="001C7FCF"/>
    <w:rsid w:val="001E13F9"/>
    <w:rsid w:val="002508F0"/>
    <w:rsid w:val="00254D7C"/>
    <w:rsid w:val="00281ECB"/>
    <w:rsid w:val="002D4AF4"/>
    <w:rsid w:val="00331ADE"/>
    <w:rsid w:val="00353371"/>
    <w:rsid w:val="003616FC"/>
    <w:rsid w:val="003B5725"/>
    <w:rsid w:val="00405D8E"/>
    <w:rsid w:val="00407E4B"/>
    <w:rsid w:val="0041410E"/>
    <w:rsid w:val="00427A79"/>
    <w:rsid w:val="004501FF"/>
    <w:rsid w:val="004A47A3"/>
    <w:rsid w:val="004C670F"/>
    <w:rsid w:val="004C7E8A"/>
    <w:rsid w:val="00580A7C"/>
    <w:rsid w:val="005A111B"/>
    <w:rsid w:val="005A1C9D"/>
    <w:rsid w:val="005F47FD"/>
    <w:rsid w:val="006A563E"/>
    <w:rsid w:val="006A7788"/>
    <w:rsid w:val="006C048D"/>
    <w:rsid w:val="0073190F"/>
    <w:rsid w:val="007420C8"/>
    <w:rsid w:val="00801B1E"/>
    <w:rsid w:val="008135A2"/>
    <w:rsid w:val="00822BF1"/>
    <w:rsid w:val="0082637C"/>
    <w:rsid w:val="0084267C"/>
    <w:rsid w:val="00853B50"/>
    <w:rsid w:val="00892462"/>
    <w:rsid w:val="009754C2"/>
    <w:rsid w:val="00975B90"/>
    <w:rsid w:val="009F4E6B"/>
    <w:rsid w:val="00A02454"/>
    <w:rsid w:val="00A4331E"/>
    <w:rsid w:val="00A52F59"/>
    <w:rsid w:val="00A5590C"/>
    <w:rsid w:val="00A86D09"/>
    <w:rsid w:val="00B173C4"/>
    <w:rsid w:val="00B56D82"/>
    <w:rsid w:val="00C2526B"/>
    <w:rsid w:val="00C34916"/>
    <w:rsid w:val="00C61890"/>
    <w:rsid w:val="00C82EE8"/>
    <w:rsid w:val="00CC2CE8"/>
    <w:rsid w:val="00CC529D"/>
    <w:rsid w:val="00CF0EA0"/>
    <w:rsid w:val="00D77675"/>
    <w:rsid w:val="00DF2D6B"/>
    <w:rsid w:val="00E34CBB"/>
    <w:rsid w:val="00E73347"/>
    <w:rsid w:val="00E77D62"/>
    <w:rsid w:val="00E8588A"/>
    <w:rsid w:val="00E910D9"/>
    <w:rsid w:val="00EA21F0"/>
    <w:rsid w:val="00EC6E30"/>
    <w:rsid w:val="00ED697A"/>
    <w:rsid w:val="00F053B4"/>
    <w:rsid w:val="00FC2772"/>
    <w:rsid w:val="00FC3A20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DD40"/>
  <w15:chartTrackingRefBased/>
  <w15:docId w15:val="{6D8B123A-2AA7-4EF7-A04D-91F3D51C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08F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eksts">
    <w:name w:val="teksts"/>
    <w:basedOn w:val="Pamatteksts"/>
    <w:autoRedefine/>
    <w:qFormat/>
    <w:rsid w:val="006C048D"/>
    <w:pPr>
      <w:widowControl w:val="0"/>
      <w:numPr>
        <w:ilvl w:val="1"/>
        <w:numId w:val="2"/>
      </w:numPr>
      <w:autoSpaceDE w:val="0"/>
      <w:autoSpaceDN w:val="0"/>
      <w:adjustRightInd w:val="0"/>
      <w:spacing w:after="0"/>
      <w:ind w:left="426"/>
      <w:jc w:val="both"/>
    </w:pPr>
    <w:rPr>
      <w:rFonts w:ascii="Tahoma" w:eastAsia="Times New Roman" w:hAnsi="Tahoma" w:cs="Tahoma"/>
      <w:bCs/>
      <w:sz w:val="24"/>
      <w:szCs w:val="24"/>
      <w:shd w:val="clear" w:color="auto" w:fill="FFFFFF"/>
      <w:lang w:eastAsia="lv-LV"/>
    </w:rPr>
  </w:style>
  <w:style w:type="character" w:styleId="Hipersaite">
    <w:name w:val="Hyperlink"/>
    <w:uiPriority w:val="99"/>
    <w:unhideWhenUsed/>
    <w:rsid w:val="002508F0"/>
    <w:rPr>
      <w:color w:val="0000FF"/>
      <w:u w:val="single"/>
    </w:rPr>
  </w:style>
  <w:style w:type="character" w:styleId="Izteiksmgs">
    <w:name w:val="Strong"/>
    <w:uiPriority w:val="22"/>
    <w:qFormat/>
    <w:rsid w:val="002508F0"/>
    <w:rPr>
      <w:b/>
      <w:bCs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2508F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2508F0"/>
    <w:rPr>
      <w:rFonts w:ascii="Calibri" w:eastAsia="Calibri" w:hAnsi="Calibri" w:cs="Times New Roman"/>
      <w:sz w:val="22"/>
    </w:rPr>
  </w:style>
  <w:style w:type="paragraph" w:styleId="Sarakstarindkopa">
    <w:name w:val="List Paragraph"/>
    <w:basedOn w:val="Parasts"/>
    <w:uiPriority w:val="34"/>
    <w:qFormat/>
    <w:rsid w:val="002508F0"/>
    <w:pPr>
      <w:ind w:left="720"/>
      <w:contextualSpacing/>
    </w:pPr>
    <w:rPr>
      <w:rFonts w:ascii="Times New Roman" w:hAnsi="Times New Roman"/>
      <w:sz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33AA"/>
    <w:rPr>
      <w:rFonts w:ascii="Segoe UI" w:eastAsia="Calibri" w:hAnsi="Segoe UI" w:cs="Segoe UI"/>
      <w:sz w:val="18"/>
      <w:szCs w:val="18"/>
    </w:rPr>
  </w:style>
  <w:style w:type="paragraph" w:customStyle="1" w:styleId="tv213">
    <w:name w:val="tv213"/>
    <w:basedOn w:val="Parasts"/>
    <w:rsid w:val="00CF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agl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agli.lv" TargetMode="External"/><Relationship Id="rId5" Type="http://schemas.openxmlformats.org/officeDocument/2006/relationships/hyperlink" Target="mailto:lilija.ceire@rezekne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Lilija Ceire</cp:lastModifiedBy>
  <cp:revision>2</cp:revision>
  <cp:lastPrinted>2025-06-18T10:49:00Z</cp:lastPrinted>
  <dcterms:created xsi:type="dcterms:W3CDTF">2026-06-05T08:06:00Z</dcterms:created>
  <dcterms:modified xsi:type="dcterms:W3CDTF">2026-06-05T08:06:00Z</dcterms:modified>
</cp:coreProperties>
</file>