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01" w:type="pct"/>
        <w:tblInd w:w="-150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719"/>
        <w:gridCol w:w="2825"/>
        <w:gridCol w:w="2269"/>
        <w:gridCol w:w="3901"/>
      </w:tblGrid>
      <w:tr w:rsidR="00D74340" w:rsidRPr="00786F45" w14:paraId="56F199AB" w14:textId="77777777" w:rsidTr="003F29D3">
        <w:tc>
          <w:tcPr>
            <w:tcW w:w="1824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4DE9800" w14:textId="185D450A" w:rsidR="0034121F" w:rsidRPr="00786F45" w:rsidRDefault="0034121F" w:rsidP="00786F45">
            <w:pPr>
              <w:spacing w:before="100" w:beforeAutospacing="1" w:after="0" w:line="293" w:lineRule="atLeast"/>
              <w:ind w:left="252" w:hanging="25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786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1. </w:t>
            </w:r>
            <w:r w:rsidR="00444A7C" w:rsidRPr="00786F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v-LV"/>
              </w:rPr>
              <w:t>Maltas</w:t>
            </w:r>
            <w:r w:rsidR="00026518" w:rsidRPr="00786F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v-LV"/>
              </w:rPr>
              <w:t xml:space="preserve"> apvienības pārvalde</w:t>
            </w:r>
          </w:p>
        </w:tc>
        <w:tc>
          <w:tcPr>
            <w:tcW w:w="116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5A7A03FA" w14:textId="77777777" w:rsidR="0034121F" w:rsidRPr="00786F45" w:rsidRDefault="0034121F" w:rsidP="00CE11B8">
            <w:pPr>
              <w:spacing w:before="100"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v-LV"/>
              </w:rPr>
            </w:pPr>
            <w:r w:rsidRPr="00786F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v-LV"/>
              </w:rPr>
              <w:t>AMATA APRAKSTS</w:t>
            </w:r>
          </w:p>
        </w:tc>
        <w:tc>
          <w:tcPr>
            <w:tcW w:w="200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5F76EB5" w14:textId="564A5D91" w:rsidR="0034121F" w:rsidRPr="00786F45" w:rsidRDefault="005129DD" w:rsidP="004E1102">
            <w:pPr>
              <w:spacing w:after="0" w:line="240" w:lineRule="auto"/>
              <w:ind w:right="249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v-LV"/>
              </w:rPr>
            </w:pPr>
            <w:r w:rsidRPr="00786F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v-LV"/>
              </w:rPr>
              <w:t>APSTIPRINU</w:t>
            </w:r>
          </w:p>
          <w:p w14:paraId="2AB4035C" w14:textId="6EB3A21A" w:rsidR="0034121F" w:rsidRPr="00786F45" w:rsidRDefault="00026518" w:rsidP="00444A7C">
            <w:pPr>
              <w:pStyle w:val="Title"/>
              <w:ind w:right="250"/>
              <w:jc w:val="left"/>
              <w:rPr>
                <w:color w:val="000000" w:themeColor="text1"/>
                <w:sz w:val="24"/>
              </w:rPr>
            </w:pPr>
            <w:r w:rsidRPr="00786F45">
              <w:rPr>
                <w:b w:val="0"/>
                <w:bCs w:val="0"/>
                <w:color w:val="000000" w:themeColor="text1"/>
                <w:sz w:val="24"/>
              </w:rPr>
              <w:t>Vadītājs</w:t>
            </w:r>
            <w:r w:rsidR="002B13A2" w:rsidRPr="00786F45">
              <w:rPr>
                <w:b w:val="0"/>
                <w:bCs w:val="0"/>
                <w:color w:val="000000" w:themeColor="text1"/>
                <w:sz w:val="24"/>
              </w:rPr>
              <w:t xml:space="preserve">___________ </w:t>
            </w:r>
            <w:r w:rsidR="00444A7C" w:rsidRPr="00786F45">
              <w:rPr>
                <w:b w:val="0"/>
                <w:bCs w:val="0"/>
                <w:color w:val="000000" w:themeColor="text1"/>
                <w:sz w:val="24"/>
              </w:rPr>
              <w:t>E.</w:t>
            </w:r>
            <w:r w:rsidR="0026302D">
              <w:rPr>
                <w:b w:val="0"/>
                <w:bCs w:val="0"/>
                <w:color w:val="000000" w:themeColor="text1"/>
                <w:sz w:val="24"/>
              </w:rPr>
              <w:t xml:space="preserve"> </w:t>
            </w:r>
            <w:r w:rsidR="00444A7C" w:rsidRPr="00786F45">
              <w:rPr>
                <w:b w:val="0"/>
                <w:bCs w:val="0"/>
                <w:color w:val="000000" w:themeColor="text1"/>
                <w:sz w:val="24"/>
              </w:rPr>
              <w:t>Blinovs</w:t>
            </w:r>
            <w:r w:rsidR="00786F45" w:rsidRPr="00786F45">
              <w:rPr>
                <w:b w:val="0"/>
                <w:bCs w:val="0"/>
                <w:color w:val="000000" w:themeColor="text1"/>
                <w:sz w:val="24"/>
              </w:rPr>
              <w:t>, 2026</w:t>
            </w:r>
            <w:r w:rsidR="005129DD" w:rsidRPr="00786F45">
              <w:rPr>
                <w:b w:val="0"/>
                <w:bCs w:val="0"/>
                <w:color w:val="000000" w:themeColor="text1"/>
                <w:sz w:val="24"/>
              </w:rPr>
              <w:t>.gada _</w:t>
            </w:r>
            <w:r w:rsidR="002B0161" w:rsidRPr="00786F45">
              <w:rPr>
                <w:b w:val="0"/>
                <w:bCs w:val="0"/>
                <w:color w:val="000000" w:themeColor="text1"/>
                <w:sz w:val="24"/>
              </w:rPr>
              <w:t>_</w:t>
            </w:r>
            <w:r w:rsidR="005129DD" w:rsidRPr="00786F45">
              <w:rPr>
                <w:b w:val="0"/>
                <w:bCs w:val="0"/>
                <w:color w:val="000000" w:themeColor="text1"/>
                <w:sz w:val="24"/>
              </w:rPr>
              <w:t>_.__</w:t>
            </w:r>
            <w:r w:rsidR="002B0161" w:rsidRPr="00786F45">
              <w:rPr>
                <w:b w:val="0"/>
                <w:bCs w:val="0"/>
                <w:color w:val="000000" w:themeColor="text1"/>
                <w:sz w:val="24"/>
              </w:rPr>
              <w:t>____</w:t>
            </w:r>
            <w:r w:rsidR="005129DD" w:rsidRPr="00786F45">
              <w:rPr>
                <w:b w:val="0"/>
                <w:bCs w:val="0"/>
                <w:color w:val="000000" w:themeColor="text1"/>
                <w:sz w:val="24"/>
              </w:rPr>
              <w:t>______</w:t>
            </w:r>
          </w:p>
        </w:tc>
      </w:tr>
      <w:tr w:rsidR="00D74340" w:rsidRPr="00786F45" w14:paraId="70F6EEB4" w14:textId="77777777" w:rsidTr="001D4694">
        <w:trPr>
          <w:trHeight w:val="523"/>
        </w:trPr>
        <w:tc>
          <w:tcPr>
            <w:tcW w:w="1824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DA10646" w14:textId="4FB7FCF8" w:rsidR="0034121F" w:rsidRPr="00786F45" w:rsidRDefault="0034121F" w:rsidP="004E1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786F45"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eastAsia="lv-LV"/>
              </w:rPr>
              <w:t>2. </w:t>
            </w:r>
            <w:r w:rsidR="00CD703B" w:rsidRPr="00786F45">
              <w:rPr>
                <w:rFonts w:ascii="Times New Roman" w:hAnsi="Times New Roman" w:cs="Times New Roman"/>
                <w:b/>
                <w:bCs/>
                <w:color w:val="000000" w:themeColor="text1"/>
                <w:sz w:val="25"/>
              </w:rPr>
              <w:t>Amata nosaukums</w:t>
            </w:r>
            <w:r w:rsidR="002B13A2" w:rsidRPr="00786F45"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eastAsia="lv-LV"/>
              </w:rPr>
              <w:t xml:space="preserve"> - </w:t>
            </w:r>
            <w:r w:rsidR="002B0161" w:rsidRPr="00786F45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lv-LV"/>
              </w:rPr>
              <w:t>E</w:t>
            </w:r>
            <w:r w:rsidR="00444A7C" w:rsidRPr="00786F4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lektriķis</w:t>
            </w: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57A540A" w14:textId="3118BF96" w:rsidR="0034121F" w:rsidRPr="00786F45" w:rsidRDefault="0034121F" w:rsidP="00F66E15">
            <w:pPr>
              <w:spacing w:after="0" w:line="240" w:lineRule="auto"/>
              <w:ind w:left="451" w:right="119" w:hanging="42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786F45"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eastAsia="lv-LV"/>
              </w:rPr>
              <w:t>2.1. </w:t>
            </w:r>
            <w:r w:rsidR="00CD703B" w:rsidRPr="00786F45">
              <w:rPr>
                <w:rFonts w:ascii="Times New Roman" w:hAnsi="Times New Roman" w:cs="Times New Roman"/>
                <w:b/>
                <w:bCs/>
                <w:color w:val="000000" w:themeColor="text1"/>
                <w:sz w:val="25"/>
              </w:rPr>
              <w:t xml:space="preserve">Amata statuss – </w:t>
            </w:r>
            <w:r w:rsidR="00026518" w:rsidRPr="00786F45">
              <w:rPr>
                <w:rFonts w:ascii="Times New Roman" w:hAnsi="Times New Roman" w:cs="Times New Roman"/>
                <w:bCs/>
                <w:color w:val="000000" w:themeColor="text1"/>
                <w:sz w:val="25"/>
              </w:rPr>
              <w:t>darbinieks</w:t>
            </w:r>
          </w:p>
        </w:tc>
      </w:tr>
      <w:tr w:rsidR="00D74340" w:rsidRPr="00786F45" w14:paraId="76B7C8AC" w14:textId="77777777" w:rsidTr="001D4694">
        <w:trPr>
          <w:trHeight w:val="343"/>
        </w:trPr>
        <w:tc>
          <w:tcPr>
            <w:tcW w:w="500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4C305EF5" w14:textId="29BDD1F3" w:rsidR="0034121F" w:rsidRPr="00786F45" w:rsidRDefault="0034121F" w:rsidP="007A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786F45"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eastAsia="lv-LV"/>
              </w:rPr>
              <w:t>3. </w:t>
            </w:r>
            <w:r w:rsidR="004037BC" w:rsidRPr="00786F45">
              <w:rPr>
                <w:rFonts w:ascii="Times New Roman" w:hAnsi="Times New Roman" w:cs="Times New Roman"/>
                <w:b/>
                <w:bCs/>
                <w:color w:val="000000" w:themeColor="text1"/>
                <w:sz w:val="25"/>
              </w:rPr>
              <w:t>Struktūrvienība</w:t>
            </w:r>
            <w:r w:rsidR="0015204C" w:rsidRPr="00786F45">
              <w:rPr>
                <w:rFonts w:ascii="Times New Roman" w:hAnsi="Times New Roman" w:cs="Times New Roman"/>
                <w:b/>
                <w:bCs/>
                <w:color w:val="000000" w:themeColor="text1"/>
                <w:sz w:val="25"/>
              </w:rPr>
              <w:t xml:space="preserve"> </w:t>
            </w:r>
            <w:r w:rsidR="004037BC" w:rsidRPr="00786F45">
              <w:rPr>
                <w:rFonts w:ascii="Times New Roman" w:hAnsi="Times New Roman" w:cs="Times New Roman"/>
                <w:b/>
                <w:bCs/>
                <w:color w:val="000000" w:themeColor="text1"/>
                <w:sz w:val="25"/>
              </w:rPr>
              <w:t>–</w:t>
            </w:r>
            <w:r w:rsidR="0015204C" w:rsidRPr="00786F45">
              <w:rPr>
                <w:rFonts w:ascii="Times New Roman" w:hAnsi="Times New Roman" w:cs="Times New Roman"/>
                <w:b/>
                <w:bCs/>
                <w:color w:val="000000" w:themeColor="text1"/>
                <w:sz w:val="25"/>
              </w:rPr>
              <w:t xml:space="preserve"> </w:t>
            </w:r>
            <w:r w:rsidR="00444A7C" w:rsidRPr="00786F45">
              <w:rPr>
                <w:rFonts w:ascii="Times New Roman" w:hAnsi="Times New Roman" w:cs="Times New Roman"/>
                <w:color w:val="000000" w:themeColor="text1"/>
                <w:sz w:val="25"/>
              </w:rPr>
              <w:t>S</w:t>
            </w:r>
            <w:r w:rsidR="00444A7C" w:rsidRPr="00786F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aimniecības un tehniskā nodrošinājuma  nodaļa </w:t>
            </w:r>
          </w:p>
        </w:tc>
      </w:tr>
      <w:tr w:rsidR="00D74340" w:rsidRPr="00786F45" w14:paraId="13971E15" w14:textId="77777777" w:rsidTr="001D4694">
        <w:tc>
          <w:tcPr>
            <w:tcW w:w="1824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39A6F5D" w14:textId="1B24FC14" w:rsidR="0034121F" w:rsidRPr="00786F45" w:rsidRDefault="0034121F" w:rsidP="004E11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786F45"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eastAsia="lv-LV"/>
              </w:rPr>
              <w:t>4. </w:t>
            </w:r>
            <w:r w:rsidR="0015204C" w:rsidRPr="00786F45">
              <w:rPr>
                <w:rFonts w:ascii="Times New Roman" w:hAnsi="Times New Roman" w:cs="Times New Roman"/>
                <w:b/>
                <w:bCs/>
                <w:color w:val="000000" w:themeColor="text1"/>
                <w:sz w:val="25"/>
              </w:rPr>
              <w:t>Profesijas kods</w:t>
            </w:r>
            <w:r w:rsidR="007A4307" w:rsidRPr="00786F45">
              <w:rPr>
                <w:rFonts w:ascii="Times New Roman" w:hAnsi="Times New Roman" w:cs="Times New Roman"/>
                <w:b/>
                <w:bCs/>
                <w:color w:val="000000" w:themeColor="text1"/>
                <w:sz w:val="25"/>
              </w:rPr>
              <w:t xml:space="preserve"> </w:t>
            </w:r>
            <w:r w:rsidR="001F6B57" w:rsidRPr="00786F45">
              <w:rPr>
                <w:rFonts w:ascii="Times New Roman" w:hAnsi="Times New Roman" w:cs="Times New Roman"/>
                <w:b/>
                <w:bCs/>
                <w:color w:val="000000" w:themeColor="text1"/>
                <w:sz w:val="25"/>
              </w:rPr>
              <w:t>–</w:t>
            </w:r>
            <w:r w:rsidR="007A4307" w:rsidRPr="00786F45">
              <w:rPr>
                <w:rFonts w:ascii="Times New Roman" w:hAnsi="Times New Roman" w:cs="Times New Roman"/>
                <w:b/>
                <w:bCs/>
                <w:color w:val="000000" w:themeColor="text1"/>
                <w:sz w:val="25"/>
              </w:rPr>
              <w:t xml:space="preserve"> </w:t>
            </w:r>
            <w:r w:rsidR="004E21C6" w:rsidRPr="00786F45">
              <w:rPr>
                <w:rFonts w:ascii="Times New Roman" w:hAnsi="Times New Roman" w:cs="Times New Roman"/>
                <w:b/>
                <w:bCs/>
                <w:color w:val="000000" w:themeColor="text1"/>
                <w:sz w:val="25"/>
              </w:rPr>
              <w:t>7411 01</w:t>
            </w: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6AF0672" w14:textId="25DF8FD9" w:rsidR="0034121F" w:rsidRPr="00786F45" w:rsidRDefault="0034121F" w:rsidP="00F66E15">
            <w:pPr>
              <w:spacing w:after="0" w:line="240" w:lineRule="auto"/>
              <w:ind w:left="308" w:right="119" w:hanging="3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786F45"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eastAsia="lv-LV"/>
              </w:rPr>
              <w:t>5. </w:t>
            </w:r>
            <w:r w:rsidR="0015204C" w:rsidRPr="00786F45">
              <w:rPr>
                <w:rFonts w:ascii="Times New Roman" w:hAnsi="Times New Roman" w:cs="Times New Roman"/>
                <w:b/>
                <w:bCs/>
                <w:color w:val="000000" w:themeColor="text1"/>
                <w:sz w:val="25"/>
              </w:rPr>
              <w:t>Amata saime un līmenis</w:t>
            </w:r>
            <w:r w:rsidR="001F6B57" w:rsidRPr="00786F45">
              <w:rPr>
                <w:rFonts w:ascii="Times New Roman" w:hAnsi="Times New Roman" w:cs="Times New Roman"/>
                <w:b/>
                <w:bCs/>
                <w:color w:val="000000" w:themeColor="text1"/>
                <w:sz w:val="25"/>
              </w:rPr>
              <w:t xml:space="preserve"> – </w:t>
            </w:r>
            <w:r w:rsidR="004E21C6" w:rsidRPr="00786F45">
              <w:rPr>
                <w:rFonts w:ascii="Times New Roman" w:hAnsi="Times New Roman" w:cs="Times New Roman"/>
                <w:bCs/>
                <w:color w:val="000000" w:themeColor="text1"/>
                <w:sz w:val="25"/>
              </w:rPr>
              <w:t xml:space="preserve">16 </w:t>
            </w:r>
            <w:r w:rsidR="001F6B57" w:rsidRPr="00786F45">
              <w:rPr>
                <w:rFonts w:ascii="Times New Roman" w:hAnsi="Times New Roman" w:cs="Times New Roman"/>
                <w:bCs/>
                <w:color w:val="000000" w:themeColor="text1"/>
                <w:sz w:val="25"/>
              </w:rPr>
              <w:t>- I</w:t>
            </w:r>
            <w:r w:rsidR="004E21C6" w:rsidRPr="00786F45">
              <w:rPr>
                <w:rFonts w:ascii="Times New Roman" w:hAnsi="Times New Roman" w:cs="Times New Roman"/>
                <w:bCs/>
                <w:color w:val="000000" w:themeColor="text1"/>
                <w:sz w:val="25"/>
              </w:rPr>
              <w:t>V</w:t>
            </w:r>
            <w:r w:rsidR="007A4307" w:rsidRPr="00786F45">
              <w:rPr>
                <w:rFonts w:ascii="Times New Roman" w:hAnsi="Times New Roman" w:cs="Times New Roman"/>
                <w:bCs/>
                <w:color w:val="000000" w:themeColor="text1"/>
                <w:sz w:val="25"/>
              </w:rPr>
              <w:t xml:space="preserve"> līmenis</w:t>
            </w:r>
          </w:p>
        </w:tc>
      </w:tr>
      <w:tr w:rsidR="00D74340" w:rsidRPr="00786F45" w14:paraId="13D6081A" w14:textId="77777777" w:rsidTr="001D4694">
        <w:tc>
          <w:tcPr>
            <w:tcW w:w="1824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769B6DD" w14:textId="446D2733" w:rsidR="0034121F" w:rsidRPr="00786F45" w:rsidRDefault="0034121F" w:rsidP="00D21337">
            <w:pPr>
              <w:spacing w:after="0" w:line="240" w:lineRule="auto"/>
              <w:ind w:left="260" w:hanging="2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786F45"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eastAsia="lv-LV"/>
              </w:rPr>
              <w:t xml:space="preserve">6. </w:t>
            </w:r>
            <w:r w:rsidR="0015204C" w:rsidRPr="00786F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Tiešais vadītājs</w:t>
            </w:r>
            <w:r w:rsidR="00205190" w:rsidRPr="00786F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- </w:t>
            </w:r>
            <w:r w:rsidR="004E21C6" w:rsidRPr="00786F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saimniecības pārzinis,</w:t>
            </w:r>
            <w:r w:rsidR="004E21C6" w:rsidRPr="00786F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="004E21C6" w:rsidRPr="00786F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vietnieks saimnieciskajos jautājumos </w:t>
            </w: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D990EB5" w14:textId="10BD3493" w:rsidR="0034121F" w:rsidRPr="00786F45" w:rsidRDefault="0015204C" w:rsidP="004E11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v-LV"/>
              </w:rPr>
            </w:pPr>
            <w:r w:rsidRPr="00786F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C3B09" w:rsidRPr="00786F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6.1.</w:t>
            </w:r>
            <w:r w:rsidRPr="00786F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Funkcionālais vadītājs</w:t>
            </w:r>
            <w:r w:rsidR="00081990" w:rsidRPr="00786F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-  </w:t>
            </w:r>
            <w:r w:rsidR="004E21C6" w:rsidRPr="00786F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vietnieks saimnieciskajos jautājumos, iestādes vadītājs</w:t>
            </w:r>
            <w:r w:rsidR="004E21C6" w:rsidRPr="00786F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74340" w:rsidRPr="00786F45" w14:paraId="2602F54B" w14:textId="77777777" w:rsidTr="001D4694">
        <w:tc>
          <w:tcPr>
            <w:tcW w:w="1824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50198D3" w14:textId="7471F363" w:rsidR="0034121F" w:rsidRPr="00786F45" w:rsidRDefault="006C12BD" w:rsidP="00DB715B">
            <w:pPr>
              <w:spacing w:after="0" w:line="240" w:lineRule="auto"/>
              <w:ind w:left="260" w:right="259" w:hanging="26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v-LV"/>
              </w:rPr>
            </w:pPr>
            <w:r w:rsidRPr="00786F45"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eastAsia="lv-LV"/>
              </w:rPr>
              <w:t>7.</w:t>
            </w:r>
            <w:r w:rsidRPr="00786F45">
              <w:rPr>
                <w:rFonts w:ascii="Times New Roman" w:eastAsia="Times New Roman" w:hAnsi="Times New Roman" w:cs="Times New Roman"/>
                <w:b/>
                <w:caps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r w:rsidR="0015204C" w:rsidRPr="00786F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Tiek aizvietots ar</w:t>
            </w:r>
            <w:r w:rsidR="00081990" w:rsidRPr="00786F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1B772F" w:rsidRPr="00786F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–</w:t>
            </w:r>
            <w:r w:rsidRPr="00786F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1B772F" w:rsidRPr="00786F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citu</w:t>
            </w:r>
            <w:r w:rsidR="002B0161" w:rsidRPr="00786F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Iestādes</w:t>
            </w:r>
            <w:r w:rsidR="001B772F" w:rsidRPr="00786F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E21C6" w:rsidRPr="00786F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elektriķi</w:t>
            </w: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950A626" w14:textId="73D05DDC" w:rsidR="0034121F" w:rsidRPr="00786F45" w:rsidRDefault="003C3B09" w:rsidP="005B159E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v-LV"/>
              </w:rPr>
            </w:pPr>
            <w:r w:rsidRPr="00786F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7.1.</w:t>
            </w:r>
            <w:r w:rsidR="006C12BD" w:rsidRPr="00786F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Aizvieto</w:t>
            </w:r>
            <w:r w:rsidR="00205190" w:rsidRPr="00786F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1B772F" w:rsidRPr="00786F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–</w:t>
            </w:r>
            <w:r w:rsidR="001B772F" w:rsidRPr="00786F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citu </w:t>
            </w:r>
            <w:r w:rsidR="004E21C6" w:rsidRPr="00786F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B0161" w:rsidRPr="00786F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Iestādes </w:t>
            </w:r>
            <w:r w:rsidR="004E21C6" w:rsidRPr="00786F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elektriķi</w:t>
            </w:r>
            <w:r w:rsidR="002B0161" w:rsidRPr="00786F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vai darbinieku</w:t>
            </w:r>
          </w:p>
        </w:tc>
      </w:tr>
      <w:tr w:rsidR="00D74340" w:rsidRPr="00786F45" w14:paraId="2E42FEA5" w14:textId="77777777" w:rsidTr="001D4694">
        <w:trPr>
          <w:trHeight w:val="282"/>
        </w:trPr>
        <w:tc>
          <w:tcPr>
            <w:tcW w:w="1824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A8910E4" w14:textId="2A914DC3" w:rsidR="00A73E64" w:rsidRPr="00786F45" w:rsidRDefault="0034121F" w:rsidP="00D0555B">
            <w:pPr>
              <w:spacing w:after="0" w:line="240" w:lineRule="auto"/>
              <w:ind w:left="260" w:right="119" w:hanging="260"/>
              <w:jc w:val="both"/>
              <w:rPr>
                <w:rFonts w:ascii="Times New Roman" w:eastAsia="Times New Roman" w:hAnsi="Times New Roman" w:cs="Times New Roman"/>
                <w:b/>
                <w:caps/>
                <w:color w:val="000000" w:themeColor="text1"/>
                <w:sz w:val="24"/>
                <w:szCs w:val="24"/>
                <w:lang w:eastAsia="lv-LV"/>
              </w:rPr>
            </w:pPr>
            <w:r w:rsidRPr="00786F45"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eastAsia="lv-LV"/>
              </w:rPr>
              <w:t>8.</w:t>
            </w:r>
            <w:r w:rsidRPr="00786F45">
              <w:rPr>
                <w:rFonts w:ascii="Times New Roman" w:eastAsia="Times New Roman" w:hAnsi="Times New Roman" w:cs="Times New Roman"/>
                <w:b/>
                <w:caps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r w:rsidR="006C12BD" w:rsidRPr="00786F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Iekšējā sadarbība</w:t>
            </w:r>
            <w:r w:rsidR="00081990" w:rsidRPr="00786F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081990" w:rsidRPr="00786F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4E21C6" w:rsidRPr="00786F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ar visiem struktūrvienības un Iestādes darbiniekiem</w:t>
            </w: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66399E0" w14:textId="77777777" w:rsidR="004E21C6" w:rsidRPr="00786F45" w:rsidRDefault="006C12BD" w:rsidP="004E21C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86F45">
              <w:rPr>
                <w:rFonts w:ascii="Times New Roman" w:eastAsia="Times New Roman" w:hAnsi="Times New Roman" w:cs="Times New Roman"/>
                <w:b/>
                <w:caps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r w:rsidR="003C3B09" w:rsidRPr="00786F45"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eastAsia="lv-LV"/>
              </w:rPr>
              <w:t>8.1.</w:t>
            </w:r>
            <w:r w:rsidRPr="00786F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Ārējā sadarbība</w:t>
            </w:r>
            <w:r w:rsidR="00EA1BFD" w:rsidRPr="00786F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- </w:t>
            </w:r>
            <w:r w:rsidR="004E21C6" w:rsidRPr="00786F4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ar citiem Iestādes darbiniekiem</w:t>
            </w:r>
            <w:r w:rsidR="004E21C6" w:rsidRPr="00786F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5759E214" w14:textId="7EDACA56" w:rsidR="002E242F" w:rsidRPr="00786F45" w:rsidRDefault="002E242F" w:rsidP="003C3B0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74340" w:rsidRPr="00786F45" w14:paraId="2A92525B" w14:textId="77777777" w:rsidTr="001D4694">
        <w:tc>
          <w:tcPr>
            <w:tcW w:w="500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54610F3C" w14:textId="3CF5F7E4" w:rsidR="0034121F" w:rsidRPr="00786F45" w:rsidRDefault="0034121F" w:rsidP="00786F45">
            <w:pPr>
              <w:spacing w:after="0" w:line="240" w:lineRule="auto"/>
              <w:ind w:left="260" w:right="119" w:hanging="26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5"/>
              </w:rPr>
            </w:pPr>
            <w:r w:rsidRPr="00786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 </w:t>
            </w:r>
            <w:r w:rsidRPr="00786F45"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eastAsia="lv-LV"/>
              </w:rPr>
              <w:t>9. </w:t>
            </w:r>
            <w:r w:rsidR="006C12BD" w:rsidRPr="00786F45">
              <w:rPr>
                <w:rFonts w:ascii="Times New Roman" w:hAnsi="Times New Roman" w:cs="Times New Roman"/>
                <w:b/>
                <w:bCs/>
                <w:color w:val="000000" w:themeColor="text1"/>
                <w:sz w:val="25"/>
              </w:rPr>
              <w:t>Amata mērķis</w:t>
            </w:r>
            <w:r w:rsidR="00484A9D" w:rsidRPr="00786F45">
              <w:rPr>
                <w:rFonts w:ascii="Times New Roman" w:hAnsi="Times New Roman" w:cs="Times New Roman"/>
                <w:b/>
                <w:bCs/>
                <w:color w:val="000000" w:themeColor="text1"/>
                <w:sz w:val="25"/>
              </w:rPr>
              <w:t xml:space="preserve"> </w:t>
            </w:r>
            <w:r w:rsidR="008927AE" w:rsidRPr="00786F45">
              <w:rPr>
                <w:rFonts w:ascii="Times New Roman" w:hAnsi="Times New Roman" w:cs="Times New Roman"/>
                <w:b/>
                <w:bCs/>
                <w:color w:val="000000" w:themeColor="text1"/>
                <w:sz w:val="25"/>
              </w:rPr>
              <w:t xml:space="preserve">– </w:t>
            </w:r>
            <w:r w:rsidR="002B0161" w:rsidRPr="00786F45">
              <w:rPr>
                <w:rFonts w:ascii="Times New Roman" w:hAnsi="Times New Roman" w:cs="Times New Roman"/>
                <w:bCs/>
                <w:color w:val="000000" w:themeColor="text1"/>
                <w:sz w:val="25"/>
              </w:rPr>
              <w:t>atbilstoši amata pienākumiem</w:t>
            </w:r>
            <w:r w:rsidR="002B0161" w:rsidRPr="00786F45">
              <w:rPr>
                <w:rFonts w:ascii="Times New Roman" w:hAnsi="Times New Roman" w:cs="Times New Roman"/>
                <w:b/>
                <w:bCs/>
                <w:color w:val="000000" w:themeColor="text1"/>
                <w:sz w:val="25"/>
              </w:rPr>
              <w:t xml:space="preserve"> </w:t>
            </w:r>
            <w:r w:rsidR="002B0161" w:rsidRPr="00786F45">
              <w:rPr>
                <w:rFonts w:ascii="Times New Roman" w:hAnsi="Times New Roman" w:cs="Times New Roman"/>
                <w:bCs/>
                <w:color w:val="000000" w:themeColor="text1"/>
                <w:sz w:val="25"/>
              </w:rPr>
              <w:t>nodrošināt</w:t>
            </w:r>
            <w:r w:rsidR="002B0161" w:rsidRPr="00786F45">
              <w:rPr>
                <w:rFonts w:ascii="Times New Roman" w:hAnsi="Times New Roman" w:cs="Times New Roman"/>
                <w:b/>
                <w:bCs/>
                <w:color w:val="000000" w:themeColor="text1"/>
                <w:sz w:val="25"/>
              </w:rPr>
              <w:t xml:space="preserve"> </w:t>
            </w:r>
            <w:r w:rsidR="002B0161" w:rsidRPr="00786F45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shd w:val="clear" w:color="auto" w:fill="FFFFFF"/>
              </w:rPr>
              <w:t>notei</w:t>
            </w:r>
            <w:r w:rsidR="00786F45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shd w:val="clear" w:color="auto" w:fill="FFFFFF"/>
              </w:rPr>
              <w:t>kto uzdevumu izpildi konkrētā pagasta pašvaldības ēkas un apsaimniekošanas pārvaldībā pārņemtajās ēkās,</w:t>
            </w:r>
            <w:r w:rsidR="002B0161" w:rsidRPr="00786F45">
              <w:rPr>
                <w:rFonts w:ascii="Times New Roman" w:hAnsi="Times New Roman" w:cs="Times New Roman"/>
                <w:color w:val="000000" w:themeColor="text1"/>
                <w:sz w:val="25"/>
                <w:szCs w:val="25"/>
                <w:shd w:val="clear" w:color="auto" w:fill="FFFFFF"/>
              </w:rPr>
              <w:t xml:space="preserve"> atsevišķos gadījumos sadarbībā ar citiem iestādes un citu pašvaldības iestāžu un struktūrvienību darbiniekiem veikt citus uzdevumus, kuri ir svarīgi konkrētā darba izpildei.</w:t>
            </w:r>
          </w:p>
        </w:tc>
      </w:tr>
      <w:tr w:rsidR="00D74340" w:rsidRPr="00786F45" w14:paraId="00BD1899" w14:textId="77777777" w:rsidTr="001D4694">
        <w:tc>
          <w:tcPr>
            <w:tcW w:w="500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A6E3391" w14:textId="67B36FCB" w:rsidR="004E1102" w:rsidRPr="00786F45" w:rsidRDefault="0034121F" w:rsidP="007A43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5"/>
              </w:rPr>
            </w:pPr>
            <w:r w:rsidRPr="00786F45"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eastAsia="lv-LV"/>
              </w:rPr>
              <w:t xml:space="preserve">10. </w:t>
            </w:r>
            <w:r w:rsidR="006C12BD" w:rsidRPr="00786F45">
              <w:rPr>
                <w:rFonts w:ascii="Times New Roman" w:hAnsi="Times New Roman" w:cs="Times New Roman"/>
                <w:b/>
                <w:bCs/>
                <w:color w:val="000000" w:themeColor="text1"/>
                <w:sz w:val="25"/>
              </w:rPr>
              <w:t>Amata pienākumi</w:t>
            </w:r>
            <w:r w:rsidR="004E1102" w:rsidRPr="00786F45">
              <w:rPr>
                <w:rFonts w:ascii="Times New Roman" w:hAnsi="Times New Roman" w:cs="Times New Roman"/>
                <w:b/>
                <w:bCs/>
                <w:color w:val="000000" w:themeColor="text1"/>
                <w:sz w:val="25"/>
              </w:rPr>
              <w:t>:</w:t>
            </w:r>
          </w:p>
        </w:tc>
      </w:tr>
      <w:tr w:rsidR="00D74340" w:rsidRPr="00786F45" w14:paraId="1176A1F9" w14:textId="77777777" w:rsidTr="001D4694">
        <w:tc>
          <w:tcPr>
            <w:tcW w:w="370" w:type="pct"/>
            <w:vMerge w:val="restar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hideMark/>
          </w:tcPr>
          <w:p w14:paraId="1BFEB115" w14:textId="77777777" w:rsidR="00F466F2" w:rsidRPr="00786F45" w:rsidRDefault="00F466F2" w:rsidP="007A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786F45"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eastAsia="lv-LV"/>
              </w:rPr>
              <w:t>10.1.</w:t>
            </w:r>
          </w:p>
        </w:tc>
        <w:tc>
          <w:tcPr>
            <w:tcW w:w="463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3B27D1E" w14:textId="39ABAF6A" w:rsidR="00F466F2" w:rsidRPr="00786F45" w:rsidRDefault="002B0161" w:rsidP="008F4EDE">
            <w:pPr>
              <w:spacing w:after="0" w:line="240" w:lineRule="auto"/>
              <w:ind w:right="11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F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573984" w:rsidRPr="00786F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trādāt ar tehnisko dokumentāciju;</w:t>
            </w:r>
          </w:p>
        </w:tc>
      </w:tr>
      <w:tr w:rsidR="00D74340" w:rsidRPr="00786F45" w14:paraId="34C3DF4F" w14:textId="77777777" w:rsidTr="001D4694">
        <w:tc>
          <w:tcPr>
            <w:tcW w:w="370" w:type="pct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44FF0F1F" w14:textId="77777777" w:rsidR="00F466F2" w:rsidRPr="00786F45" w:rsidRDefault="00F466F2" w:rsidP="007A4307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463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7F3F327" w14:textId="68143860" w:rsidR="00F466F2" w:rsidRPr="00786F45" w:rsidRDefault="003F29D3" w:rsidP="008F4EDE">
            <w:pPr>
              <w:spacing w:after="0" w:line="240" w:lineRule="auto"/>
              <w:ind w:right="11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F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</w:t>
            </w:r>
            <w:r w:rsidR="00573984" w:rsidRPr="00786F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asīt elektriskās montāžas, piev</w:t>
            </w:r>
            <w:r w:rsidR="00F466F2" w:rsidRPr="00786F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ie</w:t>
            </w:r>
            <w:r w:rsidR="00573984" w:rsidRPr="00786F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nojuma un principshēmas</w:t>
            </w:r>
            <w:r w:rsidR="00F466F2" w:rsidRPr="00786F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;</w:t>
            </w:r>
          </w:p>
        </w:tc>
      </w:tr>
      <w:tr w:rsidR="00D74340" w:rsidRPr="00786F45" w14:paraId="4E65E8EB" w14:textId="77777777" w:rsidTr="000B38E3">
        <w:trPr>
          <w:trHeight w:val="297"/>
        </w:trPr>
        <w:tc>
          <w:tcPr>
            <w:tcW w:w="370" w:type="pct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10E493EC" w14:textId="77777777" w:rsidR="00F466F2" w:rsidRPr="00786F45" w:rsidRDefault="00F466F2" w:rsidP="007A4307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4630" w:type="pct"/>
            <w:gridSpan w:val="3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outset" w:sz="6" w:space="0" w:color="414142"/>
            </w:tcBorders>
          </w:tcPr>
          <w:p w14:paraId="2C0B73CA" w14:textId="6DE4CE5D" w:rsidR="00F466F2" w:rsidRPr="00786F45" w:rsidRDefault="003F29D3" w:rsidP="008F4EDE">
            <w:pPr>
              <w:spacing w:after="0" w:line="240" w:lineRule="auto"/>
              <w:ind w:right="11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F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="00573984" w:rsidRPr="00786F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oteikt elektroiekārtas darbības principu pēc elektriskās principshēmas</w:t>
            </w:r>
            <w:r w:rsidR="008B7A6E" w:rsidRPr="00786F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</w:tc>
      </w:tr>
      <w:tr w:rsidR="00D74340" w:rsidRPr="00786F45" w14:paraId="789A15C6" w14:textId="77777777" w:rsidTr="00F466F2">
        <w:trPr>
          <w:trHeight w:val="262"/>
        </w:trPr>
        <w:tc>
          <w:tcPr>
            <w:tcW w:w="370" w:type="pct"/>
            <w:vMerge/>
            <w:tcBorders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5EC2FCC" w14:textId="77777777" w:rsidR="00F466F2" w:rsidRPr="00786F45" w:rsidRDefault="00F466F2" w:rsidP="007A4307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4630" w:type="pct"/>
            <w:gridSpan w:val="3"/>
            <w:tcBorders>
              <w:top w:val="single" w:sz="4" w:space="0" w:color="auto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0F2AB16" w14:textId="579F0A59" w:rsidR="00F466F2" w:rsidRPr="00786F45" w:rsidRDefault="003F29D3" w:rsidP="008F4EDE">
            <w:pPr>
              <w:spacing w:after="0" w:line="240" w:lineRule="auto"/>
              <w:ind w:right="11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F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</w:t>
            </w:r>
            <w:r w:rsidR="008B7A6E" w:rsidRPr="00786F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oteikt pievienojumu secību pēc pieslēguma shēmas un pārbaudīt, salīdzinot to ar principshēmu;</w:t>
            </w:r>
          </w:p>
        </w:tc>
      </w:tr>
      <w:tr w:rsidR="00D74340" w:rsidRPr="00786F45" w14:paraId="00AB4CA7" w14:textId="77777777" w:rsidTr="00D144D3">
        <w:trPr>
          <w:trHeight w:val="550"/>
        </w:trPr>
        <w:tc>
          <w:tcPr>
            <w:tcW w:w="370" w:type="pct"/>
            <w:vMerge w:val="restar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hideMark/>
          </w:tcPr>
          <w:p w14:paraId="0F30782B" w14:textId="524121D1" w:rsidR="00F466F2" w:rsidRPr="00786F45" w:rsidRDefault="00F466F2" w:rsidP="007A4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786F45"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eastAsia="lv-LV"/>
              </w:rPr>
              <w:t>10.2.</w:t>
            </w:r>
          </w:p>
        </w:tc>
        <w:tc>
          <w:tcPr>
            <w:tcW w:w="4630" w:type="pct"/>
            <w:gridSpan w:val="3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outset" w:sz="6" w:space="0" w:color="414142"/>
            </w:tcBorders>
            <w:hideMark/>
          </w:tcPr>
          <w:p w14:paraId="7DF6D08A" w14:textId="4C615971" w:rsidR="00F466F2" w:rsidRPr="00786F45" w:rsidRDefault="008B7A6E" w:rsidP="008F4EDE">
            <w:pPr>
              <w:spacing w:after="0" w:line="240" w:lineRule="auto"/>
              <w:ind w:right="11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786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Sagatavot darba vietu – pārbaudīt darba instrumentus, izvēlēties darba uzdevumu veikšanai  nepieciešamās palīgierīces;</w:t>
            </w:r>
          </w:p>
        </w:tc>
      </w:tr>
      <w:tr w:rsidR="00D74340" w:rsidRPr="00786F45" w14:paraId="1CEEC1DE" w14:textId="77777777" w:rsidTr="004D4724">
        <w:trPr>
          <w:trHeight w:val="279"/>
        </w:trPr>
        <w:tc>
          <w:tcPr>
            <w:tcW w:w="370" w:type="pct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3C096ACD" w14:textId="77777777" w:rsidR="00F466F2" w:rsidRPr="00786F45" w:rsidRDefault="00F466F2" w:rsidP="007A4307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4630" w:type="pct"/>
            <w:gridSpan w:val="3"/>
            <w:tcBorders>
              <w:top w:val="single" w:sz="4" w:space="0" w:color="auto"/>
              <w:left w:val="outset" w:sz="6" w:space="0" w:color="414142"/>
              <w:bottom w:val="single" w:sz="4" w:space="0" w:color="auto"/>
              <w:right w:val="outset" w:sz="6" w:space="0" w:color="414142"/>
            </w:tcBorders>
          </w:tcPr>
          <w:p w14:paraId="50530B8B" w14:textId="02B2B6C4" w:rsidR="00F466F2" w:rsidRPr="00786F45" w:rsidRDefault="003F29D3" w:rsidP="008F4EDE">
            <w:pPr>
              <w:spacing w:after="0" w:line="240" w:lineRule="auto"/>
              <w:ind w:right="11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86F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</w:t>
            </w:r>
            <w:r w:rsidR="008B7A6E" w:rsidRPr="00786F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ārliecināties par darba vietas sagatavotību drošai darba uzdevuma veikšanai atbilstoši norīkojumam vai  rīkojumam;</w:t>
            </w:r>
          </w:p>
        </w:tc>
      </w:tr>
      <w:tr w:rsidR="00D74340" w:rsidRPr="00786F45" w14:paraId="26120B15" w14:textId="77777777" w:rsidTr="000C25E7">
        <w:trPr>
          <w:trHeight w:val="288"/>
        </w:trPr>
        <w:tc>
          <w:tcPr>
            <w:tcW w:w="370" w:type="pct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5068C2E3" w14:textId="77777777" w:rsidR="00F466F2" w:rsidRPr="00786F45" w:rsidRDefault="00F466F2" w:rsidP="007A4307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4630" w:type="pct"/>
            <w:gridSpan w:val="3"/>
            <w:tcBorders>
              <w:top w:val="single" w:sz="4" w:space="0" w:color="auto"/>
              <w:left w:val="outset" w:sz="6" w:space="0" w:color="414142"/>
              <w:bottom w:val="single" w:sz="4" w:space="0" w:color="auto"/>
              <w:right w:val="outset" w:sz="6" w:space="0" w:color="414142"/>
            </w:tcBorders>
          </w:tcPr>
          <w:p w14:paraId="5E094E69" w14:textId="0E4C3199" w:rsidR="00F466F2" w:rsidRPr="00786F45" w:rsidRDefault="003F29D3" w:rsidP="008F4EDE">
            <w:pPr>
              <w:spacing w:after="0" w:line="240" w:lineRule="auto"/>
              <w:ind w:right="11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786F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V</w:t>
            </w:r>
            <w:r w:rsidR="008B7A6E" w:rsidRPr="00786F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eikt atslēdznieku pamatdarbus, kas nepieciešami  elektroietaišu ierīkošanai, darba vietas sagatavošanai un darba uzdevumu izpildei</w:t>
            </w:r>
            <w:r w:rsidR="007725CC" w:rsidRPr="00786F4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;</w:t>
            </w:r>
          </w:p>
        </w:tc>
      </w:tr>
      <w:tr w:rsidR="00D74340" w:rsidRPr="00786F45" w14:paraId="2A65A71A" w14:textId="77777777" w:rsidTr="008F4EDE">
        <w:trPr>
          <w:trHeight w:val="313"/>
        </w:trPr>
        <w:tc>
          <w:tcPr>
            <w:tcW w:w="370" w:type="pc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</w:tcPr>
          <w:p w14:paraId="43D24569" w14:textId="320451F4" w:rsidR="00F466F2" w:rsidRPr="00786F45" w:rsidRDefault="00F466F2" w:rsidP="007A4307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eastAsia="lv-LV"/>
              </w:rPr>
            </w:pPr>
            <w:r w:rsidRPr="00786F45"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eastAsia="lv-LV"/>
              </w:rPr>
              <w:t>10.3.</w:t>
            </w:r>
          </w:p>
        </w:tc>
        <w:tc>
          <w:tcPr>
            <w:tcW w:w="4630" w:type="pct"/>
            <w:gridSpan w:val="3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outset" w:sz="6" w:space="0" w:color="414142"/>
            </w:tcBorders>
          </w:tcPr>
          <w:p w14:paraId="74BDA4BC" w14:textId="1BA72C0C" w:rsidR="00F466F2" w:rsidRPr="00786F45" w:rsidRDefault="008B7A6E" w:rsidP="008F4EDE">
            <w:pPr>
              <w:spacing w:after="0" w:line="240" w:lineRule="auto"/>
              <w:ind w:right="11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F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Veikt </w:t>
            </w:r>
            <w:r w:rsidR="007725CC" w:rsidRPr="00786F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elektroietaišu ierīkošanas darbus;</w:t>
            </w:r>
          </w:p>
        </w:tc>
      </w:tr>
      <w:tr w:rsidR="00D74340" w:rsidRPr="00786F45" w14:paraId="3FF1C244" w14:textId="77777777" w:rsidTr="00B80E09">
        <w:trPr>
          <w:trHeight w:val="270"/>
        </w:trPr>
        <w:tc>
          <w:tcPr>
            <w:tcW w:w="370" w:type="pc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</w:tcPr>
          <w:p w14:paraId="2D2D9148" w14:textId="5EA71B53" w:rsidR="00B80E09" w:rsidRPr="00786F45" w:rsidRDefault="00B80E09" w:rsidP="007A4307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eastAsia="lv-LV"/>
              </w:rPr>
            </w:pPr>
            <w:r w:rsidRPr="00786F45"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eastAsia="lv-LV"/>
              </w:rPr>
              <w:t>10.4.</w:t>
            </w:r>
          </w:p>
        </w:tc>
        <w:tc>
          <w:tcPr>
            <w:tcW w:w="4630" w:type="pct"/>
            <w:gridSpan w:val="3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outset" w:sz="6" w:space="0" w:color="414142"/>
            </w:tcBorders>
          </w:tcPr>
          <w:p w14:paraId="482B4B3A" w14:textId="0A643623" w:rsidR="00B80E09" w:rsidRPr="00786F45" w:rsidRDefault="007725CC" w:rsidP="008F4EDE">
            <w:pPr>
              <w:spacing w:after="0" w:line="240" w:lineRule="auto"/>
              <w:ind w:right="11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F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Noteikt elektroietaišu bojājumus un novērst tos;</w:t>
            </w:r>
          </w:p>
        </w:tc>
      </w:tr>
      <w:tr w:rsidR="00D74340" w:rsidRPr="00786F45" w14:paraId="537AF789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CFAE941" w14:textId="4BD019AA" w:rsidR="00A74DD8" w:rsidRPr="00786F45" w:rsidRDefault="0019434B" w:rsidP="007A4307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eastAsia="lv-LV"/>
              </w:rPr>
            </w:pPr>
            <w:r w:rsidRPr="00786F45"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eastAsia="lv-LV"/>
              </w:rPr>
              <w:t>10.5.</w:t>
            </w:r>
          </w:p>
        </w:tc>
        <w:tc>
          <w:tcPr>
            <w:tcW w:w="463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E6E4E6A" w14:textId="7C5EBD06" w:rsidR="002467FB" w:rsidRPr="00786F45" w:rsidRDefault="00614EE3" w:rsidP="007725CC">
            <w:pPr>
              <w:spacing w:after="0" w:line="240" w:lineRule="auto"/>
              <w:ind w:right="11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F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Veikt visus nepieciešamos darbus, lai nodrošinātu elektroierīču</w:t>
            </w:r>
          </w:p>
          <w:p w14:paraId="50D3413F" w14:textId="140FC0EA" w:rsidR="00614EE3" w:rsidRPr="00786F45" w:rsidRDefault="00614EE3" w:rsidP="007725CC">
            <w:pPr>
              <w:spacing w:after="0" w:line="240" w:lineRule="auto"/>
              <w:ind w:right="11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F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un pievadu drošu ekspluatāciju</w:t>
            </w:r>
            <w:r w:rsidR="008F4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</w:tc>
      </w:tr>
      <w:tr w:rsidR="00D74340" w:rsidRPr="00786F45" w14:paraId="6F86D68D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4A42D1C" w14:textId="097578C9" w:rsidR="00EC5976" w:rsidRPr="00786F45" w:rsidRDefault="0019434B" w:rsidP="007A4307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eastAsia="lv-LV"/>
              </w:rPr>
            </w:pPr>
            <w:r w:rsidRPr="00786F45"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eastAsia="lv-LV"/>
              </w:rPr>
              <w:t>10.6.</w:t>
            </w:r>
          </w:p>
        </w:tc>
        <w:tc>
          <w:tcPr>
            <w:tcW w:w="463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9633F78" w14:textId="3B68A00F" w:rsidR="00EC5976" w:rsidRPr="00786F45" w:rsidRDefault="00614EE3" w:rsidP="008F4EDE">
            <w:pPr>
              <w:spacing w:after="0" w:line="240" w:lineRule="auto"/>
              <w:ind w:right="11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6F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Mainīt drošinātājus,</w:t>
            </w:r>
            <w:r w:rsidR="0093065D" w:rsidRPr="00786F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86F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periodiski pārbaudīt un remontēt svirslēdžus, pārbaudīt un nomainīt drošinātāju </w:t>
            </w:r>
            <w:r w:rsidR="0093065D" w:rsidRPr="00786F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786F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ontaktus u.tt.</w:t>
            </w:r>
            <w:r w:rsidR="008F4E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</w:tc>
      </w:tr>
      <w:tr w:rsidR="00D74340" w:rsidRPr="00786F45" w14:paraId="35DE9197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F635F3D" w14:textId="03CCFA64" w:rsidR="007A4307" w:rsidRPr="00786F45" w:rsidRDefault="0019434B" w:rsidP="007A4307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eastAsia="lv-LV"/>
              </w:rPr>
            </w:pPr>
            <w:r w:rsidRPr="00786F45"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eastAsia="lv-LV"/>
              </w:rPr>
              <w:t>10.7</w:t>
            </w:r>
            <w:r w:rsidR="00DE0C41" w:rsidRPr="00786F45"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63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2496CC4" w14:textId="7CE5B9A4" w:rsidR="00DE0C41" w:rsidRPr="00786F45" w:rsidRDefault="00614EE3" w:rsidP="008F4EDE">
            <w:pPr>
              <w:spacing w:after="0" w:line="240" w:lineRule="auto"/>
              <w:ind w:right="11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786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Nomainīt elektroinstalācija bojātos posmus, remontēt un nomainīt gaismas ķermeņus</w:t>
            </w:r>
            <w:r w:rsidR="008F4E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;</w:t>
            </w:r>
          </w:p>
        </w:tc>
      </w:tr>
      <w:tr w:rsidR="00D74340" w:rsidRPr="00786F45" w14:paraId="139A7A12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6842765" w14:textId="659CDA2E" w:rsidR="0039550A" w:rsidRPr="00786F45" w:rsidRDefault="0039550A" w:rsidP="0039550A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eastAsia="lv-LV"/>
              </w:rPr>
            </w:pPr>
            <w:r w:rsidRPr="00786F45"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eastAsia="lv-LV"/>
              </w:rPr>
              <w:t>10.8.</w:t>
            </w:r>
          </w:p>
        </w:tc>
        <w:tc>
          <w:tcPr>
            <w:tcW w:w="463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6E829DB" w14:textId="37D12B21" w:rsidR="0039550A" w:rsidRPr="00786F45" w:rsidRDefault="00F760AD" w:rsidP="008F4EDE">
            <w:pPr>
              <w:spacing w:after="0" w:line="240" w:lineRule="auto"/>
              <w:ind w:right="11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786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Novērst energouzraudzības inspektoru aktos konstatētās nepilnības</w:t>
            </w:r>
            <w:r w:rsidR="008F4E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;</w:t>
            </w:r>
          </w:p>
        </w:tc>
      </w:tr>
      <w:tr w:rsidR="008F4EDE" w:rsidRPr="00786F45" w14:paraId="76ECF131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2ABF3BA" w14:textId="044D76E4" w:rsidR="008F4EDE" w:rsidRPr="00786F45" w:rsidRDefault="008F4EDE" w:rsidP="0039550A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eastAsia="lv-LV"/>
              </w:rPr>
            </w:pPr>
            <w:r w:rsidRPr="00786F45"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eastAsia="lv-LV"/>
              </w:rPr>
              <w:t>10.9.</w:t>
            </w:r>
          </w:p>
        </w:tc>
        <w:tc>
          <w:tcPr>
            <w:tcW w:w="463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9B1D95F" w14:textId="5D9872A1" w:rsidR="008F4EDE" w:rsidRPr="00786F45" w:rsidRDefault="008F4EDE" w:rsidP="008F4EDE">
            <w:pPr>
              <w:spacing w:after="0" w:line="240" w:lineRule="auto"/>
              <w:ind w:right="11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Veikt darbu saskaņā ar  savstarpējo procesu izpildes secību un darba režīmiem;</w:t>
            </w:r>
          </w:p>
        </w:tc>
      </w:tr>
      <w:tr w:rsidR="008F4EDE" w:rsidRPr="00786F45" w14:paraId="682791F7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3359F92" w14:textId="3C726288" w:rsidR="008F4EDE" w:rsidRPr="00786F45" w:rsidRDefault="008F4EDE" w:rsidP="0039550A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eastAsia="lv-LV"/>
              </w:rPr>
              <w:t>10.10.</w:t>
            </w:r>
          </w:p>
        </w:tc>
        <w:tc>
          <w:tcPr>
            <w:tcW w:w="463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B376B99" w14:textId="30D5DDE2" w:rsidR="008F4EDE" w:rsidRPr="00786F45" w:rsidRDefault="008F4EDE" w:rsidP="008F4EDE">
            <w:pPr>
              <w:spacing w:after="0" w:line="240" w:lineRule="auto"/>
              <w:ind w:right="11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Noteiktā kārtībā atskaitīties par uzdevuma izpildi;</w:t>
            </w:r>
          </w:p>
        </w:tc>
      </w:tr>
      <w:tr w:rsidR="008F4EDE" w:rsidRPr="00786F45" w14:paraId="4222BC11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51A943F" w14:textId="17AE05E3" w:rsidR="008F4EDE" w:rsidRPr="00786F45" w:rsidRDefault="008F4EDE" w:rsidP="0039550A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eastAsia="lv-LV"/>
              </w:rPr>
              <w:t>10.11.</w:t>
            </w:r>
          </w:p>
        </w:tc>
        <w:tc>
          <w:tcPr>
            <w:tcW w:w="463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7B627D4" w14:textId="6AEE5CAE" w:rsidR="008F4EDE" w:rsidRPr="00786F45" w:rsidRDefault="008F4EDE" w:rsidP="008F4EDE">
            <w:pPr>
              <w:spacing w:after="0" w:line="240" w:lineRule="auto"/>
              <w:ind w:right="11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Nepieciešamības gadījumā veikt papildus uzdevumus pēc tiešā vai funkcionālā vadītāja rīkojumiem;</w:t>
            </w:r>
          </w:p>
        </w:tc>
      </w:tr>
      <w:tr w:rsidR="002B0161" w:rsidRPr="00786F45" w14:paraId="31B2BC7B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2DDE988" w14:textId="5566718D" w:rsidR="002B0161" w:rsidRPr="00786F45" w:rsidRDefault="008F4EDE" w:rsidP="0039550A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eastAsia="lv-LV"/>
              </w:rPr>
              <w:t>10.12.</w:t>
            </w:r>
          </w:p>
        </w:tc>
        <w:tc>
          <w:tcPr>
            <w:tcW w:w="463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654E3C4" w14:textId="02B9CEF1" w:rsidR="002B0161" w:rsidRPr="00786F45" w:rsidRDefault="008F4EDE" w:rsidP="0026302D">
            <w:pPr>
              <w:spacing w:after="0" w:line="240" w:lineRule="auto"/>
              <w:ind w:right="11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Piedalīties kolektīva sanāksmēs un sadarboties ar citiem iestādes un pašvaldības struktūrvienību darbiniekiem.</w:t>
            </w:r>
          </w:p>
        </w:tc>
      </w:tr>
      <w:tr w:rsidR="008F4EDE" w:rsidRPr="00786F45" w14:paraId="6BF3BE24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265B35D" w14:textId="403743C7" w:rsidR="008F4EDE" w:rsidRDefault="008F4EDE" w:rsidP="0039550A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eastAsia="lv-LV"/>
              </w:rPr>
              <w:t>10.13.</w:t>
            </w:r>
          </w:p>
        </w:tc>
        <w:tc>
          <w:tcPr>
            <w:tcW w:w="463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29EAA30" w14:textId="7E2705F7" w:rsidR="008F4EDE" w:rsidRDefault="008F4EDE" w:rsidP="008F4EDE">
            <w:pPr>
              <w:spacing w:after="0" w:line="240" w:lineRule="auto"/>
              <w:ind w:right="11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DA59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Pildīt citus Saimniecības un tehniskā nodrošinājuma kompetences uzdevumus, kas nepieciešami pagasta iedzīvotāju interesēs un pašvaldības pakalpojumu nepārtrauktai nodrošināšanai;</w:t>
            </w:r>
          </w:p>
        </w:tc>
      </w:tr>
      <w:tr w:rsidR="008F4EDE" w:rsidRPr="00786F45" w14:paraId="3D4A2B44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4114956" w14:textId="232FF619" w:rsidR="008F4EDE" w:rsidRDefault="008F4EDE" w:rsidP="0039550A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eastAsia="lv-LV"/>
              </w:rPr>
              <w:lastRenderedPageBreak/>
              <w:t>10.14.</w:t>
            </w:r>
          </w:p>
        </w:tc>
        <w:tc>
          <w:tcPr>
            <w:tcW w:w="463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63729C4" w14:textId="68A5737C" w:rsidR="008F4EDE" w:rsidRDefault="008F4EDE" w:rsidP="008F4EDE">
            <w:pPr>
              <w:spacing w:after="0" w:line="240" w:lineRule="auto"/>
              <w:ind w:right="11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DA595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Būt lojālam Rēzeknes novada pašvaldības politikai un darbības mērķiem, sadarbojoties ar pašvaldības vadību un struktūrvienībām.</w:t>
            </w:r>
          </w:p>
        </w:tc>
      </w:tr>
      <w:tr w:rsidR="008F4EDE" w:rsidRPr="00786F45" w14:paraId="2D556603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469EA8C" w14:textId="0200D788" w:rsidR="008F4EDE" w:rsidRDefault="008F4EDE" w:rsidP="0039550A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eastAsia="lv-LV"/>
              </w:rPr>
              <w:t>10.15.</w:t>
            </w:r>
          </w:p>
        </w:tc>
        <w:tc>
          <w:tcPr>
            <w:tcW w:w="463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E57E769" w14:textId="603C651A" w:rsidR="008F4EDE" w:rsidRDefault="008F4EDE" w:rsidP="008F4EDE">
            <w:pPr>
              <w:spacing w:after="0" w:line="240" w:lineRule="auto"/>
              <w:ind w:right="11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Veicināt pašvaldības pozitīvā tēla veidošanu sabiedrībā, rīkojoties profesionāli ikdienas darbā.</w:t>
            </w:r>
          </w:p>
        </w:tc>
      </w:tr>
      <w:tr w:rsidR="00D74340" w:rsidRPr="00786F45" w14:paraId="5D975941" w14:textId="77777777" w:rsidTr="001D4694">
        <w:tc>
          <w:tcPr>
            <w:tcW w:w="500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006BD42" w14:textId="43371FE2" w:rsidR="0034121F" w:rsidRPr="00786F45" w:rsidRDefault="0034121F" w:rsidP="005F7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786F45"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eastAsia="lv-LV"/>
              </w:rPr>
              <w:t xml:space="preserve">11. </w:t>
            </w:r>
            <w:r w:rsidR="005F7D2C" w:rsidRPr="00786F45">
              <w:rPr>
                <w:rFonts w:ascii="Times New Roman" w:hAnsi="Times New Roman" w:cs="Times New Roman"/>
                <w:b/>
                <w:bCs/>
                <w:color w:val="000000" w:themeColor="text1"/>
                <w:sz w:val="25"/>
              </w:rPr>
              <w:t>Kompetences</w:t>
            </w:r>
          </w:p>
        </w:tc>
      </w:tr>
      <w:tr w:rsidR="00D74340" w:rsidRPr="00786F45" w14:paraId="27C3D0FC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247E902" w14:textId="77777777" w:rsidR="006E01B9" w:rsidRPr="00786F45" w:rsidRDefault="006E01B9" w:rsidP="006E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786F45"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eastAsia="lv-LV"/>
              </w:rPr>
              <w:t>11.1.</w:t>
            </w:r>
          </w:p>
        </w:tc>
        <w:tc>
          <w:tcPr>
            <w:tcW w:w="463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6BC2B5C2" w14:textId="53FD549E" w:rsidR="006E01B9" w:rsidRPr="00786F45" w:rsidRDefault="006E01B9" w:rsidP="006E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786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 Darbs komandā</w:t>
            </w:r>
          </w:p>
        </w:tc>
      </w:tr>
      <w:tr w:rsidR="00D74340" w:rsidRPr="00786F45" w14:paraId="32557097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1E35109E" w14:textId="77777777" w:rsidR="006E01B9" w:rsidRPr="00786F45" w:rsidRDefault="006E01B9" w:rsidP="006E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786F45"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eastAsia="lv-LV"/>
              </w:rPr>
              <w:t>11.2.</w:t>
            </w:r>
          </w:p>
        </w:tc>
        <w:tc>
          <w:tcPr>
            <w:tcW w:w="463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4CB324B" w14:textId="0A63BCE9" w:rsidR="006E01B9" w:rsidRPr="00786F45" w:rsidRDefault="006E01B9" w:rsidP="006E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786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 Atsaucība</w:t>
            </w:r>
          </w:p>
        </w:tc>
      </w:tr>
      <w:tr w:rsidR="00D74340" w:rsidRPr="00786F45" w14:paraId="4B9D768F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5337DB58" w14:textId="4F09E779" w:rsidR="006E01B9" w:rsidRPr="00786F45" w:rsidRDefault="006E01B9" w:rsidP="006E01B9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eastAsia="lv-LV"/>
              </w:rPr>
            </w:pPr>
            <w:r w:rsidRPr="00786F45"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eastAsia="lv-LV"/>
              </w:rPr>
              <w:t>11.3.</w:t>
            </w:r>
          </w:p>
        </w:tc>
        <w:tc>
          <w:tcPr>
            <w:tcW w:w="463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20E6A6E6" w14:textId="1B96114E" w:rsidR="006E01B9" w:rsidRPr="00786F45" w:rsidRDefault="006E01B9" w:rsidP="006E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786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Patstāvība</w:t>
            </w:r>
          </w:p>
        </w:tc>
      </w:tr>
      <w:tr w:rsidR="00D74340" w:rsidRPr="00786F45" w14:paraId="0B908212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72DA1DD8" w14:textId="7079A67B" w:rsidR="006E01B9" w:rsidRPr="00786F45" w:rsidRDefault="006E01B9" w:rsidP="006E01B9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eastAsia="lv-LV"/>
              </w:rPr>
            </w:pPr>
            <w:r w:rsidRPr="00786F45"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eastAsia="lv-LV"/>
              </w:rPr>
              <w:t>11.4.</w:t>
            </w:r>
          </w:p>
        </w:tc>
        <w:tc>
          <w:tcPr>
            <w:tcW w:w="463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34B7D5C4" w14:textId="37D7822B" w:rsidR="006E01B9" w:rsidRPr="00786F45" w:rsidRDefault="006E01B9" w:rsidP="006E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786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Rūpes par kārtību, precizitāti un kvalitāti</w:t>
            </w:r>
          </w:p>
        </w:tc>
      </w:tr>
      <w:tr w:rsidR="00D74340" w:rsidRPr="00786F45" w14:paraId="1F454B76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3FE2FE71" w14:textId="406CBCFE" w:rsidR="006E01B9" w:rsidRPr="00786F45" w:rsidRDefault="006E01B9" w:rsidP="006E01B9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eastAsia="lv-LV"/>
              </w:rPr>
            </w:pPr>
            <w:r w:rsidRPr="00786F45"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eastAsia="lv-LV"/>
              </w:rPr>
              <w:t>11.5.</w:t>
            </w:r>
          </w:p>
        </w:tc>
        <w:tc>
          <w:tcPr>
            <w:tcW w:w="463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0248006F" w14:textId="40B0E32F" w:rsidR="006E01B9" w:rsidRPr="00786F45" w:rsidRDefault="006E01B9" w:rsidP="006E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786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Iniciatīva</w:t>
            </w:r>
          </w:p>
        </w:tc>
      </w:tr>
      <w:tr w:rsidR="00D74340" w:rsidRPr="00786F45" w14:paraId="4BB8B62C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62E7E963" w14:textId="083197EB" w:rsidR="006E01B9" w:rsidRPr="00786F45" w:rsidRDefault="006E01B9" w:rsidP="006E01B9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eastAsia="lv-LV"/>
              </w:rPr>
            </w:pPr>
            <w:r w:rsidRPr="00786F45"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eastAsia="lv-LV"/>
              </w:rPr>
              <w:t>11.6.</w:t>
            </w:r>
          </w:p>
        </w:tc>
        <w:tc>
          <w:tcPr>
            <w:tcW w:w="463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</w:tcPr>
          <w:p w14:paraId="75F178EB" w14:textId="2519CD6A" w:rsidR="006E01B9" w:rsidRPr="00786F45" w:rsidRDefault="006E01B9" w:rsidP="006E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786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Ētiskums</w:t>
            </w:r>
          </w:p>
        </w:tc>
      </w:tr>
      <w:tr w:rsidR="00D74340" w:rsidRPr="00786F45" w14:paraId="63A103B2" w14:textId="77777777" w:rsidTr="001D4694">
        <w:tc>
          <w:tcPr>
            <w:tcW w:w="500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2CD28C0" w14:textId="67728ECA" w:rsidR="006E01B9" w:rsidRPr="00786F45" w:rsidRDefault="006E01B9" w:rsidP="006E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786F45"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eastAsia="lv-LV"/>
              </w:rPr>
              <w:t>12. </w:t>
            </w:r>
            <w:r w:rsidRPr="00786F45">
              <w:rPr>
                <w:rFonts w:ascii="Times New Roman" w:hAnsi="Times New Roman" w:cs="Times New Roman"/>
                <w:b/>
                <w:bCs/>
                <w:color w:val="000000" w:themeColor="text1"/>
                <w:sz w:val="25"/>
              </w:rPr>
              <w:t>Profesionālā kvalifikācija</w:t>
            </w:r>
          </w:p>
        </w:tc>
      </w:tr>
      <w:tr w:rsidR="00D74340" w:rsidRPr="00786F45" w14:paraId="38EBE86D" w14:textId="77777777" w:rsidTr="001D4694">
        <w:trPr>
          <w:trHeight w:val="224"/>
        </w:trPr>
        <w:tc>
          <w:tcPr>
            <w:tcW w:w="1824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317BB7A" w14:textId="514EF2F2" w:rsidR="006E01B9" w:rsidRPr="00786F45" w:rsidRDefault="006E01B9" w:rsidP="006E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786F45"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eastAsia="lv-LV"/>
              </w:rPr>
              <w:t xml:space="preserve">12.1. </w:t>
            </w:r>
            <w:r w:rsidRPr="00786F45">
              <w:rPr>
                <w:rFonts w:ascii="Times New Roman" w:hAnsi="Times New Roman" w:cs="Times New Roman"/>
                <w:b/>
                <w:bCs/>
                <w:color w:val="000000" w:themeColor="text1"/>
                <w:sz w:val="25"/>
              </w:rPr>
              <w:t>Izglītība</w:t>
            </w: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07FFBCE" w14:textId="16F01A1D" w:rsidR="006E01B9" w:rsidRPr="00786F45" w:rsidRDefault="0026302D" w:rsidP="00417D70">
            <w:pPr>
              <w:spacing w:after="0" w:line="240" w:lineRule="auto"/>
              <w:ind w:right="11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786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Vidējā </w:t>
            </w:r>
            <w:r w:rsidR="006E01B9" w:rsidRPr="00786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profesionālā vai augstākā izglītība</w:t>
            </w:r>
            <w:r w:rsidR="007725CC" w:rsidRPr="00786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(elektriķa sertifikāts)</w:t>
            </w:r>
            <w:r w:rsidR="00417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.</w:t>
            </w:r>
          </w:p>
        </w:tc>
      </w:tr>
      <w:tr w:rsidR="00D74340" w:rsidRPr="00786F45" w14:paraId="705A0C01" w14:textId="77777777" w:rsidTr="001D4694">
        <w:trPr>
          <w:trHeight w:val="246"/>
        </w:trPr>
        <w:tc>
          <w:tcPr>
            <w:tcW w:w="1824" w:type="pct"/>
            <w:gridSpan w:val="2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hideMark/>
          </w:tcPr>
          <w:p w14:paraId="4D40683A" w14:textId="32032E7C" w:rsidR="006E01B9" w:rsidRPr="00786F45" w:rsidRDefault="006E01B9" w:rsidP="006E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786F45"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eastAsia="lv-LV"/>
              </w:rPr>
              <w:t>12.2. </w:t>
            </w:r>
            <w:r w:rsidRPr="00786F45">
              <w:rPr>
                <w:rFonts w:ascii="Times New Roman" w:hAnsi="Times New Roman" w:cs="Times New Roman"/>
                <w:b/>
                <w:bCs/>
                <w:color w:val="000000" w:themeColor="text1"/>
                <w:sz w:val="25"/>
              </w:rPr>
              <w:t>Profesionālā pieredze</w:t>
            </w: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AEB4F9D" w14:textId="26D38733" w:rsidR="006E01B9" w:rsidRPr="00786F45" w:rsidRDefault="0026302D" w:rsidP="00417D70">
            <w:pPr>
              <w:spacing w:after="0" w:line="240" w:lineRule="auto"/>
              <w:ind w:right="11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786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Obligāta </w:t>
            </w:r>
            <w:r w:rsidR="00391059" w:rsidRPr="00786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profesionālā darba pieredze līdzvērtīga amatā ne mazāk kā 1 gads</w:t>
            </w:r>
            <w:r w:rsidR="00417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.</w:t>
            </w:r>
          </w:p>
        </w:tc>
      </w:tr>
      <w:tr w:rsidR="00D74340" w:rsidRPr="00786F45" w14:paraId="6ECC998E" w14:textId="77777777" w:rsidTr="001D4694">
        <w:tc>
          <w:tcPr>
            <w:tcW w:w="1824" w:type="pct"/>
            <w:gridSpan w:val="2"/>
            <w:vMerge w:val="restar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hideMark/>
          </w:tcPr>
          <w:p w14:paraId="498B77A0" w14:textId="63E35F5C" w:rsidR="006E01B9" w:rsidRPr="00786F45" w:rsidRDefault="006E01B9" w:rsidP="006E01B9">
            <w:pPr>
              <w:spacing w:after="0" w:line="240" w:lineRule="auto"/>
              <w:ind w:left="544" w:hanging="54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786F45"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eastAsia="lv-LV"/>
              </w:rPr>
              <w:t>12.3. </w:t>
            </w:r>
            <w:r w:rsidRPr="00786F45">
              <w:rPr>
                <w:rFonts w:ascii="Times New Roman" w:hAnsi="Times New Roman" w:cs="Times New Roman"/>
                <w:b/>
                <w:bCs/>
                <w:color w:val="000000" w:themeColor="text1"/>
                <w:sz w:val="25"/>
              </w:rPr>
              <w:t>Profesionālās zināšanas un prasmes</w:t>
            </w: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679194F" w14:textId="58D3316B" w:rsidR="006E01B9" w:rsidRPr="00786F45" w:rsidRDefault="0026302D" w:rsidP="00417D70">
            <w:pPr>
              <w:spacing w:after="0" w:line="240" w:lineRule="auto"/>
              <w:ind w:right="11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786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Normatīvo </w:t>
            </w:r>
            <w:r w:rsidR="006E01B9" w:rsidRPr="00786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aktu</w:t>
            </w:r>
            <w:r w:rsidR="00F760AD" w:rsidRPr="00786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un citu reglamentējošo dokumentu</w:t>
            </w:r>
            <w:r w:rsidR="006E01B9" w:rsidRPr="00786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zināšanas</w:t>
            </w:r>
            <w:r w:rsidR="00417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;</w:t>
            </w:r>
          </w:p>
        </w:tc>
      </w:tr>
      <w:tr w:rsidR="00D74340" w:rsidRPr="00786F45" w14:paraId="239150D9" w14:textId="77777777" w:rsidTr="001D4694">
        <w:tc>
          <w:tcPr>
            <w:tcW w:w="1824" w:type="pct"/>
            <w:gridSpan w:val="2"/>
            <w:vMerge/>
            <w:tcBorders>
              <w:left w:val="outset" w:sz="6" w:space="0" w:color="414142"/>
              <w:right w:val="outset" w:sz="6" w:space="0" w:color="414142"/>
            </w:tcBorders>
          </w:tcPr>
          <w:p w14:paraId="272C1152" w14:textId="77777777" w:rsidR="006E01B9" w:rsidRPr="00786F45" w:rsidRDefault="006E01B9" w:rsidP="006E01B9">
            <w:pPr>
              <w:spacing w:after="0" w:line="240" w:lineRule="auto"/>
              <w:ind w:left="544" w:hanging="544"/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0A13594" w14:textId="786CB10D" w:rsidR="006E01B9" w:rsidRPr="00786F45" w:rsidRDefault="0026302D" w:rsidP="00417D70">
            <w:pPr>
              <w:spacing w:after="0" w:line="240" w:lineRule="auto"/>
              <w:ind w:right="11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786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Prasme </w:t>
            </w:r>
            <w:r w:rsidR="006E01B9" w:rsidRPr="00786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analizēt situāciju un rīcības sekas, atrast piemērotāko risinājumu</w:t>
            </w:r>
            <w:r w:rsidR="00417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.</w:t>
            </w:r>
          </w:p>
        </w:tc>
      </w:tr>
      <w:tr w:rsidR="00D74340" w:rsidRPr="00786F45" w14:paraId="3345E025" w14:textId="77777777" w:rsidTr="001D4694">
        <w:trPr>
          <w:trHeight w:val="304"/>
        </w:trPr>
        <w:tc>
          <w:tcPr>
            <w:tcW w:w="1824" w:type="pct"/>
            <w:gridSpan w:val="2"/>
            <w:vMerge w:val="restart"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  <w:hideMark/>
          </w:tcPr>
          <w:p w14:paraId="3A2BBCB8" w14:textId="0587E3E5" w:rsidR="006E01B9" w:rsidRPr="00786F45" w:rsidRDefault="006E01B9" w:rsidP="006E01B9">
            <w:pPr>
              <w:spacing w:after="0" w:line="240" w:lineRule="auto"/>
              <w:ind w:left="544" w:right="117" w:hanging="54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786F45"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eastAsia="lv-LV"/>
              </w:rPr>
              <w:t xml:space="preserve">12.4. </w:t>
            </w:r>
            <w:r w:rsidRPr="00786F45">
              <w:rPr>
                <w:rFonts w:ascii="Times New Roman" w:hAnsi="Times New Roman" w:cs="Times New Roman"/>
                <w:b/>
                <w:bCs/>
                <w:color w:val="000000" w:themeColor="text1"/>
                <w:sz w:val="25"/>
              </w:rPr>
              <w:t>Vispārējās zināšanas un prasmes</w:t>
            </w: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3AF3BA7B" w14:textId="00523282" w:rsidR="006E01B9" w:rsidRPr="00786F45" w:rsidRDefault="0026302D" w:rsidP="00417D70">
            <w:pPr>
              <w:spacing w:after="0" w:line="240" w:lineRule="auto"/>
              <w:ind w:right="11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V</w:t>
            </w:r>
            <w:r w:rsidR="00072BF8" w:rsidRPr="00072B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alsts valodas zināšanu atbilstība likumdošanai;</w:t>
            </w:r>
          </w:p>
        </w:tc>
      </w:tr>
      <w:tr w:rsidR="00D74340" w:rsidRPr="00786F45" w14:paraId="100D0BAB" w14:textId="77777777" w:rsidTr="001D4694">
        <w:trPr>
          <w:trHeight w:val="304"/>
        </w:trPr>
        <w:tc>
          <w:tcPr>
            <w:tcW w:w="1824" w:type="pct"/>
            <w:gridSpan w:val="2"/>
            <w:vMerge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</w:tcPr>
          <w:p w14:paraId="21E0059D" w14:textId="77777777" w:rsidR="006E01B9" w:rsidRPr="00786F45" w:rsidRDefault="006E01B9" w:rsidP="006E01B9">
            <w:pPr>
              <w:spacing w:after="0" w:line="240" w:lineRule="auto"/>
              <w:ind w:left="544" w:hanging="544"/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A440F55" w14:textId="2B40E809" w:rsidR="006E01B9" w:rsidRPr="00786F45" w:rsidRDefault="0026302D" w:rsidP="00391059">
            <w:pPr>
              <w:spacing w:after="0" w:line="240" w:lineRule="auto"/>
              <w:ind w:right="11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786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Atsevišķu </w:t>
            </w:r>
            <w:r w:rsidR="00391059" w:rsidRPr="00786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uzdevumu veikšanai spēja strādāt augstumā;</w:t>
            </w:r>
          </w:p>
        </w:tc>
      </w:tr>
      <w:tr w:rsidR="00D74340" w:rsidRPr="00786F45" w14:paraId="27BF0BEE" w14:textId="77777777" w:rsidTr="001D4694">
        <w:trPr>
          <w:trHeight w:val="304"/>
        </w:trPr>
        <w:tc>
          <w:tcPr>
            <w:tcW w:w="1824" w:type="pct"/>
            <w:gridSpan w:val="2"/>
            <w:vMerge/>
            <w:tcBorders>
              <w:top w:val="outset" w:sz="6" w:space="0" w:color="414142"/>
              <w:left w:val="outset" w:sz="6" w:space="0" w:color="414142"/>
              <w:right w:val="outset" w:sz="6" w:space="0" w:color="414142"/>
            </w:tcBorders>
          </w:tcPr>
          <w:p w14:paraId="104660DD" w14:textId="77777777" w:rsidR="006E01B9" w:rsidRPr="00786F45" w:rsidRDefault="006E01B9" w:rsidP="006E01B9">
            <w:pPr>
              <w:spacing w:after="0" w:line="240" w:lineRule="auto"/>
              <w:ind w:left="544" w:hanging="544"/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eastAsia="lv-LV"/>
              </w:rPr>
            </w:pPr>
          </w:p>
        </w:tc>
        <w:tc>
          <w:tcPr>
            <w:tcW w:w="3176" w:type="pct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6FECB02" w14:textId="00A599E8" w:rsidR="006E01B9" w:rsidRPr="00786F45" w:rsidRDefault="0026302D" w:rsidP="00417D70">
            <w:pPr>
              <w:spacing w:after="0" w:line="240" w:lineRule="auto"/>
              <w:ind w:right="11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786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Paaugstināta </w:t>
            </w:r>
            <w:r w:rsidR="00391059" w:rsidRPr="00786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uzmanība un spēja koncentrēties</w:t>
            </w:r>
            <w:r w:rsidR="00417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.</w:t>
            </w:r>
          </w:p>
        </w:tc>
      </w:tr>
      <w:tr w:rsidR="00D74340" w:rsidRPr="00786F45" w14:paraId="4510AF6D" w14:textId="77777777" w:rsidTr="001D4694">
        <w:tc>
          <w:tcPr>
            <w:tcW w:w="500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09D13E3" w14:textId="16787070" w:rsidR="006E01B9" w:rsidRPr="00786F45" w:rsidRDefault="006E01B9" w:rsidP="006E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786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13. </w:t>
            </w:r>
            <w:r w:rsidRPr="00786F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v-LV"/>
              </w:rPr>
              <w:t>Amata atbildība:</w:t>
            </w:r>
          </w:p>
        </w:tc>
      </w:tr>
      <w:tr w:rsidR="00D74340" w:rsidRPr="00786F45" w14:paraId="7547B9CC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CEE3E47" w14:textId="257E24D2" w:rsidR="006E01B9" w:rsidRPr="00786F45" w:rsidRDefault="006E01B9" w:rsidP="006E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786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13.1.</w:t>
            </w:r>
          </w:p>
        </w:tc>
        <w:tc>
          <w:tcPr>
            <w:tcW w:w="463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04C96F2" w14:textId="065974B8" w:rsidR="006E01B9" w:rsidRPr="00786F45" w:rsidRDefault="006E01B9" w:rsidP="00417D70">
            <w:pPr>
              <w:spacing w:after="0" w:line="240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786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atbild par amata aprakstā noteikto</w:t>
            </w:r>
            <w:r w:rsidR="00417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 </w:t>
            </w:r>
            <w:r w:rsidRPr="00786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pienākumu savlaicīgu un kvalitatīvu izpildi, tiešā vadītāja un funkcionālā vadītāja uzdevumu kvalitatīvu izpildi un izpildi noteiktajā termiņā</w:t>
            </w:r>
            <w:r w:rsidR="00417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;</w:t>
            </w:r>
          </w:p>
        </w:tc>
      </w:tr>
      <w:tr w:rsidR="00D74340" w:rsidRPr="00786F45" w14:paraId="1EE76AD1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5C6DFC2" w14:textId="21A37A55" w:rsidR="006E01B9" w:rsidRPr="00786F45" w:rsidRDefault="006E01B9" w:rsidP="006E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786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13.</w:t>
            </w:r>
            <w:r w:rsidR="00F760AD" w:rsidRPr="00786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2</w:t>
            </w:r>
            <w:r w:rsidRPr="00786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63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982EDBE" w14:textId="30DF61DB" w:rsidR="006E01B9" w:rsidRPr="00786F45" w:rsidRDefault="006E01B9" w:rsidP="006E01B9">
            <w:pPr>
              <w:spacing w:after="0" w:line="240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786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atbild par normatīvo aktu, darba kārtības noteikumu, ētikas kodeksa, darba aizsardzības noteikumu, citu pašvaldības domes apstiprināto dokumentu un lēmumu izpildi un ievērošanu, kas attiecas uz  amata pienākumu pildīšanu</w:t>
            </w:r>
            <w:r w:rsidR="00417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;</w:t>
            </w:r>
          </w:p>
        </w:tc>
      </w:tr>
      <w:tr w:rsidR="00D74340" w:rsidRPr="00786F45" w14:paraId="646F73E9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1F19C14" w14:textId="5C6A5773" w:rsidR="006E01B9" w:rsidRPr="00786F45" w:rsidRDefault="006E01B9" w:rsidP="006E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786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13.</w:t>
            </w:r>
            <w:r w:rsidR="00F760AD" w:rsidRPr="00786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3</w:t>
            </w:r>
            <w:r w:rsidRPr="00786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63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CFD81F5" w14:textId="66D6D39C" w:rsidR="006E01B9" w:rsidRPr="00786F45" w:rsidRDefault="006E01B9" w:rsidP="006E01B9">
            <w:pPr>
              <w:spacing w:after="0" w:line="240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786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atbild par </w:t>
            </w:r>
            <w:r w:rsidRPr="00786F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ugunsdrošības noteikumu un sanit</w:t>
            </w:r>
            <w:r w:rsidR="00417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āri higiēnisko normu ievērošanu;</w:t>
            </w:r>
          </w:p>
        </w:tc>
      </w:tr>
      <w:tr w:rsidR="00D74340" w:rsidRPr="00786F45" w14:paraId="7F9F904A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3F8B8B6" w14:textId="6AA983E0" w:rsidR="006E01B9" w:rsidRPr="00786F45" w:rsidRDefault="006E01B9" w:rsidP="006E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786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13.</w:t>
            </w:r>
            <w:r w:rsidR="00F760AD" w:rsidRPr="00786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4</w:t>
            </w:r>
            <w:r w:rsidRPr="00786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63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7D2DE1B" w14:textId="5A80F84A" w:rsidR="006E01B9" w:rsidRPr="00786F45" w:rsidRDefault="006E01B9" w:rsidP="006E01B9">
            <w:pPr>
              <w:spacing w:after="0" w:line="240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786F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atbild par pārziņā nodoto materiālo vērtību saglabāšanu</w:t>
            </w:r>
            <w:r w:rsidR="00417D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</w:tc>
      </w:tr>
      <w:tr w:rsidR="00D74340" w:rsidRPr="00786F45" w14:paraId="550EBACA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B249D67" w14:textId="0143C26A" w:rsidR="006E01B9" w:rsidRPr="00786F45" w:rsidRDefault="006E01B9" w:rsidP="006E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786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13.</w:t>
            </w:r>
            <w:r w:rsidR="00F760AD" w:rsidRPr="00786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5</w:t>
            </w:r>
            <w:r w:rsidRPr="00786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63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6B7679C" w14:textId="20C208F3" w:rsidR="006E01B9" w:rsidRPr="00786F45" w:rsidRDefault="006E01B9" w:rsidP="006E01B9">
            <w:pPr>
              <w:spacing w:after="0" w:line="240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786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atbild par korektām attiecībām ar kolēģiem un apmeklētājiem</w:t>
            </w:r>
            <w:r w:rsidR="00417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.</w:t>
            </w:r>
          </w:p>
        </w:tc>
      </w:tr>
      <w:tr w:rsidR="00D74340" w:rsidRPr="00786F45" w14:paraId="648B450A" w14:textId="77777777" w:rsidTr="001D4694">
        <w:tc>
          <w:tcPr>
            <w:tcW w:w="500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C26B8C6" w14:textId="33EB1A35" w:rsidR="006E01B9" w:rsidRPr="00786F45" w:rsidRDefault="006E01B9" w:rsidP="006E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786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14. </w:t>
            </w:r>
            <w:r w:rsidRPr="00786F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v-LV"/>
              </w:rPr>
              <w:t>Amata tiesības:</w:t>
            </w:r>
          </w:p>
        </w:tc>
      </w:tr>
      <w:tr w:rsidR="00D74340" w:rsidRPr="00786F45" w14:paraId="28E18F8D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F3B1CA6" w14:textId="37A46D6D" w:rsidR="006E01B9" w:rsidRPr="00786F45" w:rsidRDefault="006E01B9" w:rsidP="006E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786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14.1.</w:t>
            </w:r>
          </w:p>
        </w:tc>
        <w:tc>
          <w:tcPr>
            <w:tcW w:w="463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F5632A3" w14:textId="4EDE127E" w:rsidR="006E01B9" w:rsidRPr="00786F45" w:rsidRDefault="006E01B9" w:rsidP="006E01B9">
            <w:pPr>
              <w:spacing w:after="0" w:line="240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786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saņemt savlaicīgi amata pienākumiem nepieciešamo informāciju no tiešā un funkcionālā vadītāja</w:t>
            </w:r>
            <w:r w:rsidR="00417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;</w:t>
            </w:r>
          </w:p>
        </w:tc>
      </w:tr>
      <w:tr w:rsidR="00D74340" w:rsidRPr="00786F45" w14:paraId="09DC74EB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8B834A1" w14:textId="3A06CAC3" w:rsidR="006E01B9" w:rsidRPr="00786F45" w:rsidRDefault="006E01B9" w:rsidP="006E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786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14.2.</w:t>
            </w:r>
          </w:p>
        </w:tc>
        <w:tc>
          <w:tcPr>
            <w:tcW w:w="463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DC7ED03" w14:textId="7727DFD2" w:rsidR="006E01B9" w:rsidRPr="00786F45" w:rsidRDefault="006E01B9" w:rsidP="006E01B9">
            <w:pPr>
              <w:spacing w:after="0" w:line="240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786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pieprasīt informāciju no </w:t>
            </w:r>
            <w:r w:rsidR="0093065D" w:rsidRPr="00786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citiem </w:t>
            </w:r>
            <w:r w:rsidRPr="00786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darbini</w:t>
            </w:r>
            <w:r w:rsidR="00417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ekiem amata pienākumu veikšanai;</w:t>
            </w:r>
          </w:p>
        </w:tc>
      </w:tr>
      <w:tr w:rsidR="00D74340" w:rsidRPr="00786F45" w14:paraId="1EE95FB5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5E5D1CD" w14:textId="319D5E5A" w:rsidR="006E01B9" w:rsidRPr="00786F45" w:rsidRDefault="006E01B9" w:rsidP="006E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786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14.3.</w:t>
            </w:r>
          </w:p>
        </w:tc>
        <w:tc>
          <w:tcPr>
            <w:tcW w:w="463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CAE89CE" w14:textId="4FC262D7" w:rsidR="006E01B9" w:rsidRPr="00786F45" w:rsidRDefault="006E01B9" w:rsidP="006E01B9">
            <w:pPr>
              <w:spacing w:after="0" w:line="240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786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iesniegt tiešajam vai funkcionālajam vadītājam (atbilstoši kompetencei) ierosinājumus un priekšlikumus struktūrvienības darba kvalitātes un efektivitātes uzlabošanai, lai nodrošinātu iestādei noteikto funkciju un uzdevumu izpildi</w:t>
            </w:r>
            <w:r w:rsidR="00417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;</w:t>
            </w:r>
          </w:p>
        </w:tc>
      </w:tr>
      <w:tr w:rsidR="00D74340" w:rsidRPr="00786F45" w14:paraId="013FA844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C50FA00" w14:textId="5D4EF075" w:rsidR="006E01B9" w:rsidRPr="00786F45" w:rsidRDefault="006E01B9" w:rsidP="006E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786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14.4.</w:t>
            </w:r>
          </w:p>
        </w:tc>
        <w:tc>
          <w:tcPr>
            <w:tcW w:w="463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993AC24" w14:textId="6F56AD24" w:rsidR="006E01B9" w:rsidRPr="00786F45" w:rsidRDefault="006E01B9" w:rsidP="006E01B9">
            <w:pPr>
              <w:spacing w:after="0" w:line="240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786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organizēt pašam savu darbu, pieņemt lēmumus, dot rīkojumus un norādījumus savā kompetencē esošajos jautājumos</w:t>
            </w:r>
            <w:r w:rsidR="00417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;</w:t>
            </w:r>
          </w:p>
        </w:tc>
      </w:tr>
      <w:tr w:rsidR="00D74340" w:rsidRPr="00786F45" w14:paraId="39A986C8" w14:textId="77777777" w:rsidTr="001D4694">
        <w:tc>
          <w:tcPr>
            <w:tcW w:w="37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4EA8334" w14:textId="160FFB25" w:rsidR="006E01B9" w:rsidRPr="00786F45" w:rsidRDefault="006E01B9" w:rsidP="006E01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786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14.5.</w:t>
            </w:r>
          </w:p>
        </w:tc>
        <w:tc>
          <w:tcPr>
            <w:tcW w:w="4630" w:type="pct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3B81FD2" w14:textId="6B3D3284" w:rsidR="006E01B9" w:rsidRPr="00786F45" w:rsidRDefault="006E01B9" w:rsidP="006E01B9">
            <w:pPr>
              <w:spacing w:after="0" w:line="240" w:lineRule="auto"/>
              <w:ind w:left="115" w:right="11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86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saņemt atalgojumu atbilstoši noslēgtajam darba līgumam un sociālās garantijas atbilstoši spēkā esošajiem normatīvajiem aktiem un darba koplīgumam</w:t>
            </w:r>
            <w:r w:rsidR="00417D7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D74340" w:rsidRPr="00786F45" w14:paraId="53B21DA1" w14:textId="77777777" w:rsidTr="001D4694">
        <w:tc>
          <w:tcPr>
            <w:tcW w:w="500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4DE48AEA" w14:textId="68698AB1" w:rsidR="006E01B9" w:rsidRPr="00786F45" w:rsidRDefault="006E01B9" w:rsidP="006E01B9">
            <w:pPr>
              <w:spacing w:after="0" w:line="240" w:lineRule="auto"/>
              <w:ind w:left="402" w:right="119" w:hanging="40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  <w:r w:rsidRPr="00786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 xml:space="preserve">15. </w:t>
            </w:r>
            <w:r w:rsidRPr="00786F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lv-LV"/>
              </w:rPr>
              <w:t xml:space="preserve">Cita informācija </w:t>
            </w:r>
            <w:r w:rsidRPr="00786F4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v-LV"/>
              </w:rPr>
              <w:t xml:space="preserve">– </w:t>
            </w:r>
            <w:r w:rsidR="007725CC" w:rsidRPr="00786F4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lv-LV"/>
              </w:rPr>
              <w:t>vēlami kvalifikācijas pilnveides kursi atbilstoši amata pienākumiem</w:t>
            </w:r>
          </w:p>
        </w:tc>
      </w:tr>
      <w:tr w:rsidR="00D74340" w:rsidRPr="00786F45" w14:paraId="4667424F" w14:textId="77777777" w:rsidTr="001C3DD7">
        <w:trPr>
          <w:trHeight w:val="1912"/>
        </w:trPr>
        <w:tc>
          <w:tcPr>
            <w:tcW w:w="5000" w:type="pct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tbl>
            <w:tblPr>
              <w:tblW w:w="9664" w:type="dxa"/>
              <w:tblBorders>
                <w:top w:val="outset" w:sz="2" w:space="0" w:color="414142"/>
                <w:left w:val="outset" w:sz="2" w:space="0" w:color="414142"/>
                <w:bottom w:val="outset" w:sz="2" w:space="0" w:color="414142"/>
                <w:right w:val="outset" w:sz="2" w:space="0" w:color="414142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959"/>
              <w:gridCol w:w="1919"/>
              <w:gridCol w:w="360"/>
              <w:gridCol w:w="2493"/>
              <w:gridCol w:w="288"/>
              <w:gridCol w:w="2493"/>
              <w:gridCol w:w="1152"/>
            </w:tblGrid>
            <w:tr w:rsidR="00D74340" w:rsidRPr="00786F45" w14:paraId="23FC4685" w14:textId="77777777" w:rsidTr="001D4694">
              <w:tc>
                <w:tcPr>
                  <w:tcW w:w="49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3279588" w14:textId="5E09417A" w:rsidR="006E01B9" w:rsidRPr="00786F45" w:rsidRDefault="006E01B9" w:rsidP="006E01B9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lv-LV"/>
                    </w:rPr>
                  </w:pPr>
                  <w:r w:rsidRPr="00786F45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lastRenderedPageBreak/>
                    <w:t xml:space="preserve">Vadītājs   </w:t>
                  </w:r>
                </w:p>
              </w:tc>
              <w:tc>
                <w:tcPr>
                  <w:tcW w:w="993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50A07FC3" w14:textId="77777777" w:rsidR="006E01B9" w:rsidRPr="00786F45" w:rsidRDefault="006E01B9" w:rsidP="006E01B9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lv-LV"/>
                    </w:rPr>
                  </w:pPr>
                  <w:r w:rsidRPr="00786F4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18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8523155" w14:textId="4F8CB743" w:rsidR="006E01B9" w:rsidRPr="00786F45" w:rsidRDefault="006E01B9" w:rsidP="006E01B9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29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443B6D62" w14:textId="77777777" w:rsidR="006E01B9" w:rsidRPr="00786F45" w:rsidRDefault="006E01B9" w:rsidP="006E01B9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lv-LV"/>
                    </w:rPr>
                  </w:pPr>
                  <w:r w:rsidRPr="00786F4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149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6E02AD5" w14:textId="58E3D7BF" w:rsidR="006E01B9" w:rsidRPr="00786F45" w:rsidRDefault="006E01B9" w:rsidP="006E01B9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29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50D80C3D" w14:textId="77777777" w:rsidR="006E01B9" w:rsidRPr="00786F45" w:rsidRDefault="006E01B9" w:rsidP="006E01B9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lv-LV"/>
                    </w:rPr>
                  </w:pPr>
                  <w:r w:rsidRPr="00786F4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B5A585B" w14:textId="77777777" w:rsidR="006E01B9" w:rsidRPr="00786F45" w:rsidRDefault="006E01B9" w:rsidP="006E01B9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lv-LV"/>
                    </w:rPr>
                  </w:pPr>
                  <w:r w:rsidRPr="00786F4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  <w:tr w:rsidR="00D74340" w:rsidRPr="00786F45" w14:paraId="27C8B438" w14:textId="77777777" w:rsidTr="001D4694">
              <w:tc>
                <w:tcPr>
                  <w:tcW w:w="49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02A1D48" w14:textId="6713E904" w:rsidR="006E01B9" w:rsidRPr="00786F45" w:rsidRDefault="006E01B9" w:rsidP="006E01B9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993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0AB21925" w14:textId="37944E4D" w:rsidR="006E01B9" w:rsidRPr="00786F45" w:rsidRDefault="006E01B9" w:rsidP="006E01B9">
                  <w:pPr>
                    <w:spacing w:before="100" w:beforeAutospacing="1"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lv-LV"/>
                    </w:rPr>
                  </w:pPr>
                  <w:r w:rsidRPr="00786F45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lv-LV"/>
                    </w:rPr>
                    <w:t>(paraksts)</w:t>
                  </w:r>
                </w:p>
              </w:tc>
              <w:tc>
                <w:tcPr>
                  <w:tcW w:w="18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D7B4694" w14:textId="77777777" w:rsidR="006E01B9" w:rsidRPr="00786F45" w:rsidRDefault="006E01B9" w:rsidP="006E01B9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lv-LV"/>
                    </w:rPr>
                  </w:pPr>
                  <w:r w:rsidRPr="00786F45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  <w:tc>
                <w:tcPr>
                  <w:tcW w:w="129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2D4F8710" w14:textId="3D56F0E7" w:rsidR="006E01B9" w:rsidRPr="00786F45" w:rsidRDefault="006E01B9" w:rsidP="006E01B9">
                  <w:pPr>
                    <w:spacing w:before="100" w:beforeAutospacing="1"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lv-LV"/>
                    </w:rPr>
                  </w:pPr>
                  <w:r w:rsidRPr="00786F45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lv-LV"/>
                    </w:rPr>
                    <w:t>(vārds, uzvārds)</w:t>
                  </w:r>
                </w:p>
              </w:tc>
              <w:tc>
                <w:tcPr>
                  <w:tcW w:w="149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EFD4ED9" w14:textId="77777777" w:rsidR="006E01B9" w:rsidRPr="00786F45" w:rsidRDefault="006E01B9" w:rsidP="006E01B9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lv-LV"/>
                    </w:rPr>
                  </w:pPr>
                  <w:r w:rsidRPr="00786F45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  <w:tc>
                <w:tcPr>
                  <w:tcW w:w="129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36C6B319" w14:textId="719E16F6" w:rsidR="006E01B9" w:rsidRPr="00786F45" w:rsidRDefault="006E01B9" w:rsidP="006E01B9">
                  <w:pPr>
                    <w:spacing w:before="100" w:beforeAutospacing="1"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lv-LV"/>
                    </w:rPr>
                  </w:pPr>
                  <w:r w:rsidRPr="00786F45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lv-LV"/>
                    </w:rPr>
                    <w:t>(datums)</w:t>
                  </w:r>
                </w:p>
              </w:tc>
              <w:tc>
                <w:tcPr>
                  <w:tcW w:w="596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FD19EDE" w14:textId="77777777" w:rsidR="006E01B9" w:rsidRPr="00786F45" w:rsidRDefault="006E01B9" w:rsidP="006E01B9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lv-LV"/>
                    </w:rPr>
                  </w:pPr>
                  <w:r w:rsidRPr="00786F4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</w:tbl>
          <w:p w14:paraId="59B68EB3" w14:textId="77777777" w:rsidR="006E01B9" w:rsidRPr="00786F45" w:rsidRDefault="006E01B9" w:rsidP="006E01B9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 w:themeColor="text1"/>
                <w:sz w:val="24"/>
                <w:szCs w:val="24"/>
                <w:lang w:eastAsia="lv-LV"/>
              </w:rPr>
            </w:pPr>
          </w:p>
          <w:tbl>
            <w:tblPr>
              <w:tblW w:w="5000" w:type="pct"/>
              <w:tblBorders>
                <w:top w:val="outset" w:sz="2" w:space="0" w:color="414142"/>
                <w:left w:val="outset" w:sz="2" w:space="0" w:color="414142"/>
                <w:bottom w:val="outset" w:sz="2" w:space="0" w:color="414142"/>
                <w:right w:val="outset" w:sz="2" w:space="0" w:color="414142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145"/>
              <w:gridCol w:w="1903"/>
              <w:gridCol w:w="260"/>
              <w:gridCol w:w="2387"/>
              <w:gridCol w:w="260"/>
              <w:gridCol w:w="2483"/>
              <w:gridCol w:w="1228"/>
            </w:tblGrid>
            <w:tr w:rsidR="00D74340" w:rsidRPr="00786F45" w14:paraId="47BC088C" w14:textId="77777777" w:rsidTr="00CE11B8"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B8D585F" w14:textId="07D033A1" w:rsidR="006E01B9" w:rsidRPr="00786F45" w:rsidRDefault="006E01B9" w:rsidP="006E01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lv-LV"/>
                    </w:rPr>
                  </w:pPr>
                  <w:r w:rsidRPr="00786F45">
                    <w:rPr>
                      <w:rFonts w:ascii="Times New Roman" w:hAnsi="Times New Roman" w:cs="Times New Roman"/>
                      <w:bCs/>
                      <w:color w:val="000000" w:themeColor="text1"/>
                      <w:sz w:val="25"/>
                    </w:rPr>
                    <w:t>Darbinieks</w:t>
                  </w:r>
                </w:p>
              </w:tc>
              <w:tc>
                <w:tcPr>
                  <w:tcW w:w="100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08840B35" w14:textId="77777777" w:rsidR="006E01B9" w:rsidRPr="00786F45" w:rsidRDefault="006E01B9" w:rsidP="006E01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lv-LV"/>
                    </w:rPr>
                  </w:pPr>
                  <w:r w:rsidRPr="00786F4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CAEA9CC" w14:textId="37D8A84F" w:rsidR="006E01B9" w:rsidRPr="00786F45" w:rsidRDefault="006E01B9" w:rsidP="006E01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63B4E421" w14:textId="77777777" w:rsidR="006E01B9" w:rsidRPr="00786F45" w:rsidRDefault="006E01B9" w:rsidP="006E01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lv-LV"/>
                    </w:rPr>
                  </w:pPr>
                  <w:r w:rsidRPr="00786F4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DA0AAD8" w14:textId="0DBDA416" w:rsidR="006E01B9" w:rsidRPr="00786F45" w:rsidRDefault="006E01B9" w:rsidP="006E01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300" w:type="pct"/>
                  <w:tcBorders>
                    <w:top w:val="nil"/>
                    <w:left w:val="nil"/>
                    <w:bottom w:val="single" w:sz="6" w:space="0" w:color="414142"/>
                    <w:right w:val="nil"/>
                  </w:tcBorders>
                  <w:hideMark/>
                </w:tcPr>
                <w:p w14:paraId="07C6E6AE" w14:textId="77777777" w:rsidR="006E01B9" w:rsidRPr="00786F45" w:rsidRDefault="006E01B9" w:rsidP="006E01B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lv-LV"/>
                    </w:rPr>
                  </w:pPr>
                  <w:r w:rsidRPr="00786F4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48C5C40" w14:textId="77777777" w:rsidR="006E01B9" w:rsidRPr="00786F45" w:rsidRDefault="006E01B9" w:rsidP="006E01B9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lv-LV"/>
                    </w:rPr>
                  </w:pPr>
                  <w:r w:rsidRPr="00786F4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  <w:tr w:rsidR="00D74340" w:rsidRPr="00786F45" w14:paraId="3143878E" w14:textId="77777777" w:rsidTr="00CE11B8"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3A0C219" w14:textId="77777777" w:rsidR="006E01B9" w:rsidRPr="00786F45" w:rsidRDefault="006E01B9" w:rsidP="006E01B9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lv-LV"/>
                    </w:rPr>
                  </w:pPr>
                  <w:r w:rsidRPr="00786F4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100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1942E764" w14:textId="6829ACDF" w:rsidR="006E01B9" w:rsidRPr="00786F45" w:rsidRDefault="006E01B9" w:rsidP="006E01B9">
                  <w:pPr>
                    <w:spacing w:before="100" w:beforeAutospacing="1" w:after="0" w:line="293" w:lineRule="atLeast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lv-LV"/>
                    </w:rPr>
                  </w:pPr>
                  <w:r w:rsidRPr="00786F45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lv-LV"/>
                    </w:rPr>
                    <w:t xml:space="preserve">       (paraksts)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6B3A48C" w14:textId="77777777" w:rsidR="006E01B9" w:rsidRPr="00786F45" w:rsidRDefault="006E01B9" w:rsidP="006E01B9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lv-LV"/>
                    </w:rPr>
                  </w:pPr>
                  <w:r w:rsidRPr="00786F45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24BC51B3" w14:textId="6231D1B3" w:rsidR="006E01B9" w:rsidRPr="00786F45" w:rsidRDefault="006E01B9" w:rsidP="006E01B9">
                  <w:pPr>
                    <w:spacing w:before="100" w:beforeAutospacing="1"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lv-LV"/>
                    </w:rPr>
                  </w:pPr>
                  <w:r w:rsidRPr="00786F45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lv-LV"/>
                    </w:rPr>
                    <w:t>(vārds, uzvārds)</w:t>
                  </w:r>
                </w:p>
              </w:tc>
              <w:tc>
                <w:tcPr>
                  <w:tcW w:w="15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796F466" w14:textId="77777777" w:rsidR="006E01B9" w:rsidRPr="00786F45" w:rsidRDefault="006E01B9" w:rsidP="006E01B9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lv-LV"/>
                    </w:rPr>
                  </w:pPr>
                  <w:r w:rsidRPr="00786F45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  <w:tc>
                <w:tcPr>
                  <w:tcW w:w="1300" w:type="pct"/>
                  <w:tcBorders>
                    <w:top w:val="outset" w:sz="6" w:space="0" w:color="414142"/>
                    <w:left w:val="nil"/>
                    <w:bottom w:val="nil"/>
                    <w:right w:val="nil"/>
                  </w:tcBorders>
                  <w:hideMark/>
                </w:tcPr>
                <w:p w14:paraId="252AEBFC" w14:textId="78E76712" w:rsidR="006E01B9" w:rsidRPr="00786F45" w:rsidRDefault="006E01B9" w:rsidP="006E01B9">
                  <w:pPr>
                    <w:spacing w:before="100" w:beforeAutospacing="1" w:after="0" w:line="293" w:lineRule="atLeast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lv-LV"/>
                    </w:rPr>
                  </w:pPr>
                  <w:r w:rsidRPr="00786F45">
                    <w:rPr>
                      <w:rFonts w:ascii="Times New Roman" w:eastAsia="Times New Roman" w:hAnsi="Times New Roman" w:cs="Times New Roman"/>
                      <w:color w:val="000000" w:themeColor="text1"/>
                      <w:sz w:val="20"/>
                      <w:szCs w:val="20"/>
                      <w:lang w:eastAsia="lv-LV"/>
                    </w:rPr>
                    <w:t>(datums)</w:t>
                  </w:r>
                </w:p>
              </w:tc>
              <w:tc>
                <w:tcPr>
                  <w:tcW w:w="700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AABF0D8" w14:textId="77777777" w:rsidR="006E01B9" w:rsidRPr="00786F45" w:rsidRDefault="006E01B9" w:rsidP="006E01B9">
                  <w:pPr>
                    <w:spacing w:before="195"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lv-LV"/>
                    </w:rPr>
                  </w:pPr>
                  <w:r w:rsidRPr="00786F4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</w:tbl>
          <w:p w14:paraId="06B41A72" w14:textId="77777777" w:rsidR="006E01B9" w:rsidRPr="00786F45" w:rsidRDefault="006E01B9" w:rsidP="006E01B9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</w:pPr>
          </w:p>
        </w:tc>
      </w:tr>
    </w:tbl>
    <w:p w14:paraId="1EE2556F" w14:textId="77777777" w:rsidR="00E24BC2" w:rsidRPr="00D74340" w:rsidRDefault="00E24BC2" w:rsidP="001D4694">
      <w:pPr>
        <w:rPr>
          <w:color w:val="000000" w:themeColor="text1"/>
        </w:rPr>
      </w:pPr>
      <w:bookmarkStart w:id="0" w:name="piel2"/>
      <w:bookmarkEnd w:id="0"/>
    </w:p>
    <w:sectPr w:rsidR="00E24BC2" w:rsidRPr="00D74340" w:rsidSect="002467FB">
      <w:headerReference w:type="default" r:id="rId8"/>
      <w:pgSz w:w="11906" w:h="16838"/>
      <w:pgMar w:top="964" w:right="851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56D49" w14:textId="77777777" w:rsidR="00E4612A" w:rsidRDefault="00E4612A" w:rsidP="0034121F">
      <w:pPr>
        <w:spacing w:after="0" w:line="240" w:lineRule="auto"/>
      </w:pPr>
      <w:r>
        <w:separator/>
      </w:r>
    </w:p>
  </w:endnote>
  <w:endnote w:type="continuationSeparator" w:id="0">
    <w:p w14:paraId="2569FD13" w14:textId="77777777" w:rsidR="00E4612A" w:rsidRDefault="00E4612A" w:rsidP="00341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2A459" w14:textId="77777777" w:rsidR="00E4612A" w:rsidRDefault="00E4612A" w:rsidP="0034121F">
      <w:pPr>
        <w:spacing w:after="0" w:line="240" w:lineRule="auto"/>
      </w:pPr>
      <w:r>
        <w:separator/>
      </w:r>
    </w:p>
  </w:footnote>
  <w:footnote w:type="continuationSeparator" w:id="0">
    <w:p w14:paraId="77CF9FB9" w14:textId="77777777" w:rsidR="00E4612A" w:rsidRDefault="00E4612A" w:rsidP="00341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8003747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66952B1" w14:textId="6D86D3ED" w:rsidR="0034121F" w:rsidRPr="00E6218F" w:rsidRDefault="0034121F" w:rsidP="00BA448A">
        <w:pPr>
          <w:pStyle w:val="Header"/>
          <w:jc w:val="center"/>
          <w:rPr>
            <w:rFonts w:ascii="Times New Roman" w:hAnsi="Times New Roman" w:cs="Times New Roman"/>
            <w:sz w:val="16"/>
            <w:szCs w:val="16"/>
          </w:rPr>
        </w:pPr>
        <w:r w:rsidRPr="00E6218F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E6218F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E6218F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26302D">
          <w:rPr>
            <w:rFonts w:ascii="Times New Roman" w:hAnsi="Times New Roman" w:cs="Times New Roman"/>
            <w:noProof/>
            <w:sz w:val="16"/>
            <w:szCs w:val="16"/>
          </w:rPr>
          <w:t>3</w:t>
        </w:r>
        <w:r w:rsidRPr="00E6218F">
          <w:rPr>
            <w:rFonts w:ascii="Times New Roman" w:hAnsi="Times New Roman" w:cs="Times New Roman"/>
            <w:noProof/>
            <w:sz w:val="16"/>
            <w:szCs w:val="1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680364"/>
    <w:multiLevelType w:val="multilevel"/>
    <w:tmpl w:val="635AED8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671950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21F"/>
    <w:rsid w:val="000055AB"/>
    <w:rsid w:val="00006B12"/>
    <w:rsid w:val="000231BD"/>
    <w:rsid w:val="00026518"/>
    <w:rsid w:val="00031979"/>
    <w:rsid w:val="00072275"/>
    <w:rsid w:val="00072BF8"/>
    <w:rsid w:val="00081990"/>
    <w:rsid w:val="00083210"/>
    <w:rsid w:val="000B221D"/>
    <w:rsid w:val="000D033B"/>
    <w:rsid w:val="000F009D"/>
    <w:rsid w:val="00106928"/>
    <w:rsid w:val="00110864"/>
    <w:rsid w:val="00112306"/>
    <w:rsid w:val="00122810"/>
    <w:rsid w:val="00135499"/>
    <w:rsid w:val="0015204C"/>
    <w:rsid w:val="00161F43"/>
    <w:rsid w:val="00167B21"/>
    <w:rsid w:val="00191FFB"/>
    <w:rsid w:val="0019434B"/>
    <w:rsid w:val="001B4C89"/>
    <w:rsid w:val="001B772F"/>
    <w:rsid w:val="001C3DD7"/>
    <w:rsid w:val="001D4694"/>
    <w:rsid w:val="001F6B57"/>
    <w:rsid w:val="00205190"/>
    <w:rsid w:val="0021313C"/>
    <w:rsid w:val="0022008A"/>
    <w:rsid w:val="002467FB"/>
    <w:rsid w:val="0026302D"/>
    <w:rsid w:val="00272F17"/>
    <w:rsid w:val="002959DC"/>
    <w:rsid w:val="002B0161"/>
    <w:rsid w:val="002B13A2"/>
    <w:rsid w:val="002B656D"/>
    <w:rsid w:val="002D7723"/>
    <w:rsid w:val="002E242F"/>
    <w:rsid w:val="00321203"/>
    <w:rsid w:val="0034121F"/>
    <w:rsid w:val="003434E1"/>
    <w:rsid w:val="003849CE"/>
    <w:rsid w:val="00391059"/>
    <w:rsid w:val="00393373"/>
    <w:rsid w:val="0039550A"/>
    <w:rsid w:val="003C3B09"/>
    <w:rsid w:val="003C5350"/>
    <w:rsid w:val="003E3810"/>
    <w:rsid w:val="003F29D3"/>
    <w:rsid w:val="003F7E0A"/>
    <w:rsid w:val="0040173C"/>
    <w:rsid w:val="004037BC"/>
    <w:rsid w:val="004113F6"/>
    <w:rsid w:val="00417D70"/>
    <w:rsid w:val="00426637"/>
    <w:rsid w:val="004335AB"/>
    <w:rsid w:val="00444A7C"/>
    <w:rsid w:val="004520B0"/>
    <w:rsid w:val="004702EB"/>
    <w:rsid w:val="00484A9D"/>
    <w:rsid w:val="0049604C"/>
    <w:rsid w:val="004B0526"/>
    <w:rsid w:val="004E1102"/>
    <w:rsid w:val="004E21C6"/>
    <w:rsid w:val="00503FDD"/>
    <w:rsid w:val="00511FC5"/>
    <w:rsid w:val="005129DD"/>
    <w:rsid w:val="00537DA2"/>
    <w:rsid w:val="00573984"/>
    <w:rsid w:val="00582C01"/>
    <w:rsid w:val="00591ADA"/>
    <w:rsid w:val="005A58DD"/>
    <w:rsid w:val="005A7044"/>
    <w:rsid w:val="005B159E"/>
    <w:rsid w:val="005C33BB"/>
    <w:rsid w:val="005F7D2C"/>
    <w:rsid w:val="00602B06"/>
    <w:rsid w:val="006110B8"/>
    <w:rsid w:val="00611B4B"/>
    <w:rsid w:val="00614EE3"/>
    <w:rsid w:val="006157E1"/>
    <w:rsid w:val="0063417D"/>
    <w:rsid w:val="0064393F"/>
    <w:rsid w:val="0066499E"/>
    <w:rsid w:val="00667769"/>
    <w:rsid w:val="006844EE"/>
    <w:rsid w:val="006A42C0"/>
    <w:rsid w:val="006C12BD"/>
    <w:rsid w:val="006C544D"/>
    <w:rsid w:val="006E01B9"/>
    <w:rsid w:val="00723AA7"/>
    <w:rsid w:val="00750DB9"/>
    <w:rsid w:val="00753772"/>
    <w:rsid w:val="007725CC"/>
    <w:rsid w:val="00786F45"/>
    <w:rsid w:val="007A4307"/>
    <w:rsid w:val="007A7AC9"/>
    <w:rsid w:val="00814D0C"/>
    <w:rsid w:val="008161A5"/>
    <w:rsid w:val="00826B68"/>
    <w:rsid w:val="0083766A"/>
    <w:rsid w:val="00850665"/>
    <w:rsid w:val="008576A0"/>
    <w:rsid w:val="008846A6"/>
    <w:rsid w:val="008927AE"/>
    <w:rsid w:val="008A46B9"/>
    <w:rsid w:val="008B0656"/>
    <w:rsid w:val="008B1C4B"/>
    <w:rsid w:val="008B7A6E"/>
    <w:rsid w:val="008E2554"/>
    <w:rsid w:val="008E39B4"/>
    <w:rsid w:val="008E6347"/>
    <w:rsid w:val="008F4EDE"/>
    <w:rsid w:val="009036BF"/>
    <w:rsid w:val="0093065D"/>
    <w:rsid w:val="00935B72"/>
    <w:rsid w:val="00960237"/>
    <w:rsid w:val="00961C09"/>
    <w:rsid w:val="00972754"/>
    <w:rsid w:val="00972B6A"/>
    <w:rsid w:val="009A62AD"/>
    <w:rsid w:val="009C5C28"/>
    <w:rsid w:val="009D2D87"/>
    <w:rsid w:val="009E0412"/>
    <w:rsid w:val="009E7ACF"/>
    <w:rsid w:val="00A1509B"/>
    <w:rsid w:val="00A2438E"/>
    <w:rsid w:val="00A41ADB"/>
    <w:rsid w:val="00A4662B"/>
    <w:rsid w:val="00A70E3E"/>
    <w:rsid w:val="00A73E64"/>
    <w:rsid w:val="00A74DD8"/>
    <w:rsid w:val="00AA47D3"/>
    <w:rsid w:val="00AD0DD7"/>
    <w:rsid w:val="00AF1CA6"/>
    <w:rsid w:val="00B2095F"/>
    <w:rsid w:val="00B33DCA"/>
    <w:rsid w:val="00B35F70"/>
    <w:rsid w:val="00B64641"/>
    <w:rsid w:val="00B7187D"/>
    <w:rsid w:val="00B74700"/>
    <w:rsid w:val="00B80E09"/>
    <w:rsid w:val="00B80F81"/>
    <w:rsid w:val="00BA448A"/>
    <w:rsid w:val="00BF09E9"/>
    <w:rsid w:val="00BF1494"/>
    <w:rsid w:val="00BF190B"/>
    <w:rsid w:val="00C2694C"/>
    <w:rsid w:val="00C67926"/>
    <w:rsid w:val="00CA52EE"/>
    <w:rsid w:val="00CC465E"/>
    <w:rsid w:val="00CD703B"/>
    <w:rsid w:val="00D01CB2"/>
    <w:rsid w:val="00D03A7F"/>
    <w:rsid w:val="00D0555B"/>
    <w:rsid w:val="00D21337"/>
    <w:rsid w:val="00D25E97"/>
    <w:rsid w:val="00D360D8"/>
    <w:rsid w:val="00D74340"/>
    <w:rsid w:val="00D93A74"/>
    <w:rsid w:val="00DB35F5"/>
    <w:rsid w:val="00DB715B"/>
    <w:rsid w:val="00DD611A"/>
    <w:rsid w:val="00DE0C41"/>
    <w:rsid w:val="00E16187"/>
    <w:rsid w:val="00E21A4B"/>
    <w:rsid w:val="00E24BC2"/>
    <w:rsid w:val="00E42A7B"/>
    <w:rsid w:val="00E4612A"/>
    <w:rsid w:val="00E4776F"/>
    <w:rsid w:val="00E6218F"/>
    <w:rsid w:val="00E732A0"/>
    <w:rsid w:val="00EA1BFD"/>
    <w:rsid w:val="00EC5976"/>
    <w:rsid w:val="00F07D48"/>
    <w:rsid w:val="00F17C4E"/>
    <w:rsid w:val="00F354D3"/>
    <w:rsid w:val="00F466F2"/>
    <w:rsid w:val="00F66363"/>
    <w:rsid w:val="00F66E15"/>
    <w:rsid w:val="00F760AD"/>
    <w:rsid w:val="00F82EB3"/>
    <w:rsid w:val="00FD2343"/>
    <w:rsid w:val="00FE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27C1F"/>
  <w15:chartTrackingRefBased/>
  <w15:docId w15:val="{170A8AFC-4709-4131-B1EF-B0CCD9A77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21F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12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21F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3412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21F"/>
    <w:rPr>
      <w:rFonts w:asciiTheme="minorHAnsi" w:hAnsiTheme="minorHAnsi"/>
      <w:sz w:val="22"/>
    </w:rPr>
  </w:style>
  <w:style w:type="paragraph" w:customStyle="1" w:styleId="placeholderparagraph">
    <w:name w:val="placeholder_paragraph"/>
    <w:qFormat/>
    <w:rPr>
      <w:rFonts w:cs="Times New Roman"/>
    </w:rPr>
  </w:style>
  <w:style w:type="paragraph" w:styleId="Title">
    <w:name w:val="Title"/>
    <w:basedOn w:val="Normal"/>
    <w:link w:val="TitleChar"/>
    <w:qFormat/>
    <w:rsid w:val="005129D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5129DD"/>
    <w:rPr>
      <w:rFonts w:eastAsia="Times New Roman" w:cs="Times New Roman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25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5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4824B-8309-4083-AE75-068867DCC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3443</Words>
  <Characters>1963</Characters>
  <Application>Microsoft Office Word</Application>
  <DocSecurity>0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Stone</dc:creator>
  <cp:keywords/>
  <dc:description/>
  <cp:lastModifiedBy>Darbinieks</cp:lastModifiedBy>
  <cp:revision>9</cp:revision>
  <cp:lastPrinted>2023-04-25T07:44:00Z</cp:lastPrinted>
  <dcterms:created xsi:type="dcterms:W3CDTF">2023-04-20T06:38:00Z</dcterms:created>
  <dcterms:modified xsi:type="dcterms:W3CDTF">2026-07-10T09:54:00Z</dcterms:modified>
</cp:coreProperties>
</file>