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E6B6C" w:rsidRPr="008416C7" w:rsidP="004E6EB9" w14:paraId="5F1B146D" w14:textId="12F72D00">
      <w:pPr>
        <w:spacing w:after="0" w:line="240" w:lineRule="auto"/>
        <w:ind w:right="-668" w:firstLine="72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8416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Pielikums Nr. 1</w:t>
      </w:r>
    </w:p>
    <w:p w:rsidR="00DE6B6C" w:rsidRPr="00F96BAF" w:rsidP="00DE6B6C" w14:paraId="2CEB710A" w14:textId="77777777">
      <w:pPr>
        <w:spacing w:after="0" w:line="240" w:lineRule="auto"/>
        <w:ind w:right="-1192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9781" w:type="dxa"/>
        <w:tblInd w:w="276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Look w:val="04A0"/>
      </w:tblPr>
      <w:tblGrid>
        <w:gridCol w:w="850"/>
        <w:gridCol w:w="1560"/>
        <w:gridCol w:w="992"/>
        <w:gridCol w:w="1559"/>
        <w:gridCol w:w="4820"/>
      </w:tblGrid>
      <w:tr w14:paraId="67F6A339" w14:textId="77777777" w:rsidTr="00196849">
        <w:tblPrEx>
          <w:tblW w:w="9781" w:type="dxa"/>
          <w:tblInd w:w="276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Layout w:type="fixed"/>
          <w:tblLook w:val="04A0"/>
        </w:tblPrEx>
        <w:trPr>
          <w:trHeight w:val="300"/>
        </w:trPr>
        <w:tc>
          <w:tcPr>
            <w:tcW w:w="2410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76AEA34F" w14:textId="696082A6">
            <w:pPr>
              <w:suppressAutoHyphens/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Kultūras un </w:t>
            </w:r>
            <w:r w:rsidR="006644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ūrisma pārvalde</w:t>
            </w:r>
          </w:p>
        </w:tc>
        <w:tc>
          <w:tcPr>
            <w:tcW w:w="2551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DE6B6C" w:rsidRPr="00F96BAF" w:rsidP="00DE6B6C" w14:paraId="24BBF64D" w14:textId="77777777">
            <w:pPr>
              <w:suppressAutoHyphens/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AMATA APRAKSTS</w:t>
            </w:r>
          </w:p>
        </w:tc>
        <w:tc>
          <w:tcPr>
            <w:tcW w:w="48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P="008416C7" w14:paraId="59E4B154" w14:textId="77777777">
            <w:pPr>
              <w:suppressAutoHyphens/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APSTIPRINU</w:t>
            </w:r>
          </w:p>
          <w:p w:rsidR="008416C7" w:rsidP="008416C7" w14:paraId="05050D0A" w14:textId="4C81A87B">
            <w:pPr>
              <w:suppressAutoHyphens/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Ar drošu elektronisko parakstu dokumentu parakstījusi</w:t>
            </w:r>
          </w:p>
          <w:p w:rsidR="008416C7" w:rsidRPr="008416C7" w:rsidP="008416C7" w14:paraId="7DDD4D63" w14:textId="719B4BD5">
            <w:pPr>
              <w:suppressAutoHyphens/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Kultūras un tūrisma pārvaldes vadītāja</w:t>
            </w:r>
          </w:p>
          <w:p w:rsidR="00DE6B6C" w:rsidRPr="008416C7" w:rsidP="008416C7" w14:paraId="3573B6B0" w14:textId="14CDCEAF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416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Daiga Miščenko</w:t>
            </w:r>
          </w:p>
          <w:p w:rsidR="00196849" w:rsidP="00196849" w14:paraId="5554AA18" w14:textId="77777777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68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Rēzekn</w:t>
            </w:r>
            <w:r w:rsidRPr="001968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 novada Ozolaines pagastā</w:t>
            </w:r>
          </w:p>
          <w:p w:rsidR="00DE6B6C" w:rsidRPr="00F96BAF" w:rsidP="00196849" w14:paraId="7DD82454" w14:textId="2BF0F0DA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968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Datums skatāms laika zīmogā</w:t>
            </w:r>
          </w:p>
        </w:tc>
      </w:tr>
      <w:tr w14:paraId="0D7D66F6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523"/>
        </w:trPr>
        <w:tc>
          <w:tcPr>
            <w:tcW w:w="496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7BE0B385" w14:textId="6C66F36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>Amata nosaukums</w:t>
            </w: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– </w:t>
            </w:r>
            <w:r w:rsidR="00080E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Muzeja vadītājs</w:t>
            </w:r>
            <w:r w:rsidR="00080E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(struktūrvienībā “Maltas vēstures muzejs”)</w:t>
            </w:r>
          </w:p>
        </w:tc>
        <w:tc>
          <w:tcPr>
            <w:tcW w:w="48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7B5F35" w14:paraId="7653F225" w14:textId="018A8C0A">
            <w:pPr>
              <w:suppressAutoHyphens/>
              <w:spacing w:after="0" w:line="254" w:lineRule="auto"/>
              <w:ind w:left="453" w:right="119" w:hanging="42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2.1. 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 xml:space="preserve">Amata statuss – </w:t>
            </w:r>
            <w:r w:rsidRPr="007B5F35" w:rsidR="007B5F3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>Kultūras un tūrisma</w:t>
            </w:r>
            <w:r w:rsidR="007B5F3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 xml:space="preserve"> </w:t>
            </w:r>
            <w:r w:rsidR="007B5F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ārvaldes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darbinieks</w:t>
            </w:r>
          </w:p>
        </w:tc>
      </w:tr>
      <w:tr w14:paraId="1E6589BA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43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1EE3A60A" w14:textId="7DFC0B4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 xml:space="preserve">Iestāde – 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Kultūras un </w:t>
            </w:r>
            <w:r w:rsidR="006644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ūrisma pārvalde</w:t>
            </w:r>
            <w:r w:rsidR="007B5F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(turpmāk tekstā – Pārvalde)</w:t>
            </w:r>
          </w:p>
        </w:tc>
      </w:tr>
      <w:tr w14:paraId="7062A876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496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386171F9" w14:textId="34E35E3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 xml:space="preserve">Profesijas kods – </w:t>
            </w:r>
            <w:r w:rsidRPr="00E334D8" w:rsidR="00E334D8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>1</w:t>
            </w:r>
            <w:r w:rsidR="007D7B5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>349 33</w:t>
            </w:r>
          </w:p>
        </w:tc>
        <w:tc>
          <w:tcPr>
            <w:tcW w:w="48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0D5E294A" w14:textId="3E8A8228">
            <w:pPr>
              <w:suppressAutoHyphens/>
              <w:spacing w:after="0" w:line="254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 xml:space="preserve">Amata saime un līmenis </w:t>
            </w:r>
            <w:r w:rsidRPr="000923D2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 xml:space="preserve">– </w:t>
            </w:r>
            <w:r w:rsidR="007D7B5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 xml:space="preserve">20.5. </w:t>
            </w:r>
            <w:r w:rsidR="007D7B5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>apakšsaime</w:t>
            </w:r>
            <w:r w:rsidR="007D7B5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ar-SA"/>
                <w14:ligatures w14:val="none"/>
              </w:rPr>
              <w:t xml:space="preserve"> “Muzeju pakalpojumi”, IV līmenis</w:t>
            </w:r>
          </w:p>
        </w:tc>
      </w:tr>
      <w:tr w14:paraId="4A87757C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496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13E5B9FF" w14:textId="494A06CD">
            <w:pPr>
              <w:suppressAutoHyphens/>
              <w:spacing w:after="0" w:line="254" w:lineRule="auto"/>
              <w:ind w:left="260" w:hanging="2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6.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Tiešais vadītājs – 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Pārvaldes vadītājs</w:t>
            </w:r>
          </w:p>
        </w:tc>
        <w:tc>
          <w:tcPr>
            <w:tcW w:w="48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6F1D1A51" w14:textId="37F3B61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Funkcionālais vadītājs – </w:t>
            </w:r>
            <w:r w:rsidR="00902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Pārvaldes vadītājs</w:t>
            </w:r>
          </w:p>
        </w:tc>
      </w:tr>
      <w:tr w14:paraId="6D165C89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496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49B2EACA" w14:textId="5D93E196">
            <w:pPr>
              <w:suppressAutoHyphens/>
              <w:spacing w:after="0" w:line="254" w:lineRule="auto"/>
              <w:ind w:left="260" w:right="259" w:hanging="2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7.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Tiek aizvietots ar – 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Pārvaldes </w:t>
            </w:r>
            <w:r w:rsidR="007B5F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arbinieku atbilstoši rīkojumam</w:t>
            </w:r>
          </w:p>
        </w:tc>
        <w:tc>
          <w:tcPr>
            <w:tcW w:w="48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782024" w14:paraId="6FE631EE" w14:textId="0D4215D5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Aizvieto –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Pārvaldes darbinieku atbilstoši rīkojumam</w:t>
            </w:r>
          </w:p>
        </w:tc>
      </w:tr>
      <w:tr w14:paraId="06339502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82"/>
        </w:trPr>
        <w:tc>
          <w:tcPr>
            <w:tcW w:w="496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0DE8F553" w14:textId="5F4183D1">
            <w:pPr>
              <w:suppressAutoHyphens/>
              <w:spacing w:after="0" w:line="254" w:lineRule="auto"/>
              <w:ind w:left="260" w:right="119" w:hanging="260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Iekšējā sadarbība 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– </w:t>
            </w:r>
            <w:r w:rsidR="005B44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pārvaldes darbiniekiem, pašvaldības administrāciju un struktūrvienībām, apvienības pārvaldes darbiniekiem</w:t>
            </w:r>
            <w:r w:rsidR="00395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  <w:tc>
          <w:tcPr>
            <w:tcW w:w="48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A76C03" w:rsidP="007B5F35" w14:paraId="62984247" w14:textId="56FDA370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Ārējā sadarbība: </w:t>
            </w:r>
            <w:r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kultūras institūcijām, izglītības iestādēm, bibliotēkām un kultūras centriem, </w:t>
            </w:r>
            <w:r w:rsidRPr="003260A7"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pētniekiem, vēsturniekiem, novadpētniekiem un māksliniekiem</w:t>
            </w:r>
            <w:r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, </w:t>
            </w:r>
            <w:r w:rsidRPr="003260A7"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nevalstiskajām organizācijām un vietējām kopienām</w:t>
            </w:r>
            <w:r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, </w:t>
            </w:r>
            <w:r w:rsidRPr="003260A7"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muzeja apmeklētājiem, sadarbības partneriem un finansējuma piesaistes institūcijām</w:t>
            </w:r>
            <w:r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</w:tr>
      <w:tr w14:paraId="7B403A35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03E820D5" w14:textId="32F89551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Pr="006C57F0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  <w:r w:rsidRPr="006C57F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Amata mērķis - </w:t>
            </w:r>
            <w:r w:rsidRPr="003260A7" w:rsid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Nodrošināt muzeja darbības stratēģisku, profesionālu un ilgtspējīgu vadību, organizējot muzeja krājuma, pētniecības, komunikācijas un attīstības procesu plānošanu un īstenošanu, veicinot kultūrvēsturiskā mantojuma saglabāšanu, izpēti, pieejamību un popularizēšanu sabiedrībā.</w:t>
            </w:r>
          </w:p>
        </w:tc>
      </w:tr>
      <w:tr w14:paraId="0104F09B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23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6A05F13F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>Amata pienākumi:</w:t>
            </w:r>
          </w:p>
        </w:tc>
      </w:tr>
      <w:tr w14:paraId="7114D103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229"/>
        </w:trPr>
        <w:tc>
          <w:tcPr>
            <w:tcW w:w="850" w:type="dxa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DE6B6C" w14:paraId="358F214F" w14:textId="30E547F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10.1.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18723F" w14:paraId="4EFD939D" w14:textId="7DBAFCE6">
            <w:pPr>
              <w:shd w:val="clear" w:color="auto" w:fill="FFFFFF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vadīt muzeja vai tā struktūrvienības darbu, plānot un organizēt darbinieku pienākumu izpildi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;</w:t>
            </w:r>
          </w:p>
        </w:tc>
      </w:tr>
      <w:tr w14:paraId="53B729CF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229"/>
        </w:trPr>
        <w:tc>
          <w:tcPr>
            <w:tcW w:w="850" w:type="dxa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C57F0" w:rsidP="00DE6B6C" w14:paraId="7448C741" w14:textId="6FCED1C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10.2.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C57F0" w:rsidRPr="006C57F0" w:rsidP="0018723F" w14:paraId="271109F1" w14:textId="7A5A42CE">
            <w:pPr>
              <w:shd w:val="clear" w:color="auto" w:fill="FFFFFF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260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vadīt muzeja darbības stratēģijas, krājuma, pētniecības un komunikācijas politikas izstrādi un īstenošanu;</w:t>
            </w:r>
          </w:p>
        </w:tc>
      </w:tr>
      <w:tr w14:paraId="6935270B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229"/>
        </w:trPr>
        <w:tc>
          <w:tcPr>
            <w:tcW w:w="850" w:type="dxa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AF6F3C" w:rsidRPr="00F96BAF" w:rsidP="00DE6B6C" w14:paraId="366CA00C" w14:textId="6828DD80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6C57F0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AF6F3C" w:rsidRPr="00F96BAF" w:rsidP="0018723F" w14:paraId="0044C48E" w14:textId="69168A3E">
            <w:pPr>
              <w:shd w:val="clear" w:color="auto" w:fill="FFFFFF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organizēt un vadīt muzeja krājuma komplektēšanu, uzskaiti, saglabāšanu, izpēti, digitalizāciju un pieejamības nodrošināšanu;</w:t>
            </w:r>
          </w:p>
        </w:tc>
      </w:tr>
      <w:tr w14:paraId="17BA5BB7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229"/>
        </w:trPr>
        <w:tc>
          <w:tcPr>
            <w:tcW w:w="850" w:type="dxa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DE6B6C" w14:paraId="46A35E45" w14:textId="0F4D6FB5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6C57F0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18723F" w14:paraId="0464526A" w14:textId="233935D3">
            <w:pPr>
              <w:shd w:val="clear" w:color="auto" w:fill="FFFFFF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vadīt muzeja pētniecisko, izglītojošo, komunikācijas un sabiedrības iesaistes darbu;</w:t>
            </w:r>
          </w:p>
        </w:tc>
      </w:tr>
      <w:tr w14:paraId="18841FF8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229"/>
        </w:trPr>
        <w:tc>
          <w:tcPr>
            <w:tcW w:w="850" w:type="dxa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DE6B6C" w14:paraId="635D3F97" w14:textId="64F167D3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6C57F0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18723F" w14:paraId="0B5D61F8" w14:textId="64EB9CC0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organizēt izstāžu, ekspozīciju, izglītojošo programmu, pasākumu un citu muzeja aktivitāšu izstrādi un īstenošanu;</w:t>
            </w:r>
          </w:p>
        </w:tc>
      </w:tr>
      <w:tr w14:paraId="59F2680B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229"/>
        </w:trPr>
        <w:tc>
          <w:tcPr>
            <w:tcW w:w="850" w:type="dxa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3D42" w:rsidP="00DE6B6C" w14:paraId="625A13B7" w14:textId="44A7A474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10.6.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3D42" w:rsidRPr="006C57F0" w:rsidP="0018723F" w14:paraId="34B33483" w14:textId="57C720A5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nodrošināt muzeja projektu izstrādi, finansējuma piesaisti, projektu īstenošanu un uzraudzību;</w:t>
            </w:r>
          </w:p>
        </w:tc>
      </w:tr>
      <w:tr w14:paraId="31505F0D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229"/>
        </w:trPr>
        <w:tc>
          <w:tcPr>
            <w:tcW w:w="850" w:type="dxa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DE6B6C" w14:paraId="1FCB1B67" w14:textId="484941A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13D42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18723F" w14:paraId="4DE6FBA2" w14:textId="26525857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nodrošināt muzeja darbinieku profesionālo pilnveidi, zināšanu un pieredzes pārnesi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, </w:t>
            </w: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muzeju nozares, kultūrvēsturiskā mantojuma un krājuma darba jautājumos;</w:t>
            </w:r>
          </w:p>
        </w:tc>
      </w:tr>
      <w:tr w14:paraId="2A004BC7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DE6B6C" w14:paraId="735B5075" w14:textId="029A38F1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13D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18723F" w14:paraId="112A9770" w14:textId="7FB97C76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organizēt sadarbību ar muzejiem, izglītības iestādēm, zinātniskajām institūcijām, valsts un pašvaldību iestādēm;</w:t>
            </w:r>
          </w:p>
        </w:tc>
      </w:tr>
      <w:tr w14:paraId="4696209A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DE6B6C" w14:paraId="6867CB96" w14:textId="68800BC0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13D42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18723F" w14:paraId="70FA1F78" w14:textId="7B427863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sagatavot muzeja darbības plānus, pārskatus, budžeta pieprasījumus un attīstības priekšlikumus;</w:t>
            </w:r>
          </w:p>
        </w:tc>
      </w:tr>
      <w:tr w14:paraId="08B833EB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C57F0" w:rsidP="00DE6B6C" w14:paraId="1D7E528B" w14:textId="74CE7E61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13D42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C57F0" w:rsidRPr="006C57F0" w:rsidP="0018723F" w14:paraId="12314F34" w14:textId="362597DC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pārstāvēt muzeju profesionālajās organizācijās, sadarbības tīklos un publiskos pasākumos;</w:t>
            </w:r>
          </w:p>
        </w:tc>
      </w:tr>
      <w:tr w14:paraId="3DA153AA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C57F0" w:rsidP="00DE6B6C" w14:paraId="70F44954" w14:textId="39AF24D6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10.1</w:t>
            </w:r>
            <w:r w:rsidR="00E13D42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C57F0" w:rsidRPr="006C57F0" w:rsidP="0018723F" w14:paraId="66AE0922" w14:textId="49FAF64C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nodrošināt normatīvo aktu, muzeju nozares standartu un profesionālās ētikas prasību ievērošanu;</w:t>
            </w:r>
          </w:p>
        </w:tc>
      </w:tr>
      <w:tr w14:paraId="248E9D9E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DE6B6C" w14:paraId="086D7DE7" w14:textId="19BB6550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6C57F0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E13D42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6C57F0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E6B6C" w:rsidRPr="00F96BAF" w:rsidP="0018723F" w14:paraId="392D93DF" w14:textId="303F198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81F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pildīt citus amata kompetencei atbilstošus tiešā vadītāja uzdevumus.</w:t>
            </w:r>
          </w:p>
        </w:tc>
      </w:tr>
      <w:tr w14:paraId="001CD5D1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0E417471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11.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>Kompetences</w:t>
            </w:r>
          </w:p>
        </w:tc>
      </w:tr>
      <w:tr w14:paraId="67EB8C0F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6D436054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11.1.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4CD37991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spēja pieņemt lēmumus un uzņemties atbildību</w:t>
            </w:r>
          </w:p>
        </w:tc>
      </w:tr>
      <w:tr w14:paraId="5924B212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52691A3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11.2.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252009CD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plānošana un organizēšana</w:t>
            </w:r>
          </w:p>
        </w:tc>
      </w:tr>
      <w:tr w14:paraId="2BE43B64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6FD04A02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11.3.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24B4170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iniciatīva</w:t>
            </w:r>
          </w:p>
        </w:tc>
      </w:tr>
      <w:tr w14:paraId="78A4025D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6DC7289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11.4.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0C6E2592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ētiskums</w:t>
            </w:r>
          </w:p>
        </w:tc>
      </w:tr>
      <w:tr w14:paraId="06F74EAA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46FBB00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11.5.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6B6C" w:rsidRPr="00F96BAF" w:rsidP="00DE6B6C" w14:paraId="409DF61B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rezultātu sasniegšana</w:t>
            </w:r>
          </w:p>
        </w:tc>
      </w:tr>
      <w:tr w14:paraId="64330623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589195F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>Profesionālā kvalifikācija</w:t>
            </w:r>
          </w:p>
        </w:tc>
      </w:tr>
      <w:tr w14:paraId="197FE8EF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24"/>
        </w:trPr>
        <w:tc>
          <w:tcPr>
            <w:tcW w:w="340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147F4BA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12.1.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>Izglītība</w:t>
            </w: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1531D1" w14:paraId="7285FE76" w14:textId="607F0722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bookmarkStart w:id="0" w:name="_Hlk135401224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augstāka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izglītība</w:t>
            </w:r>
            <w:bookmarkEnd w:id="0"/>
            <w:r w:rsidR="00791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 vēlams vēstures, kultūrvēstures specialitātē;</w:t>
            </w:r>
          </w:p>
        </w:tc>
      </w:tr>
      <w:tr w14:paraId="1A29A6D2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46"/>
        </w:trPr>
        <w:tc>
          <w:tcPr>
            <w:tcW w:w="3402" w:type="dxa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:rsidR="00971FDA" w:rsidRPr="00F96BAF" w:rsidP="00DE6B6C" w14:paraId="5B17DA3C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12.2. 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>Profesionālā pieredze</w:t>
            </w:r>
          </w:p>
          <w:p w:rsidR="00971FDA" w:rsidRPr="00F96BAF" w:rsidP="00DE6B6C" w14:paraId="3D1C1F9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71FDA" w:rsidRPr="00F96BAF" w:rsidP="00A30E82" w14:paraId="7AF4BDFE" w14:textId="10DA4248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12.2.1.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6332EE" w:rsidR="00633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pieredze muzeju darbā, kultūras mantojuma saglabāšanas vai pētniecības jomā;</w:t>
            </w:r>
          </w:p>
        </w:tc>
      </w:tr>
      <w:tr w14:paraId="30C5FC47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46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971FDA" w:rsidRPr="00F96BAF" w:rsidP="00DE6B6C" w14:paraId="4AF18F5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71FDA" w:rsidRPr="00F96BAF" w:rsidP="00A30E82" w14:paraId="301500A1" w14:textId="77A29F12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12.2.2 </w:t>
            </w:r>
            <w:r w:rsidRPr="006332EE" w:rsidR="00633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pieredze vadošā amatā kultūras vai muzeju nozarē;</w:t>
            </w:r>
          </w:p>
        </w:tc>
      </w:tr>
      <w:tr w14:paraId="0E98E484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46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971FDA" w:rsidRPr="00F96BAF" w:rsidP="00DE6B6C" w14:paraId="366BF6D3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71FDA" w:rsidRPr="00F96BAF" w:rsidP="00A30E82" w14:paraId="66E8DDFB" w14:textId="07B78342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6332EE" w:rsidR="00633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pieredze muzeja krājuma, pētnieciskā vai komunikācijas darba organizēšanā;</w:t>
            </w:r>
          </w:p>
        </w:tc>
      </w:tr>
      <w:tr w14:paraId="484C3E77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46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971FDA" w:rsidRPr="00F96BAF" w:rsidP="00DE6B6C" w14:paraId="1A8358DF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971FDA" w:rsidRPr="00F96BAF" w:rsidP="00A30E82" w14:paraId="3BF53057" w14:textId="4EC6E2EC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Pr="006332EE" w:rsidR="00633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pieredze projektu izstrādē, vadībā un finansējuma piesaistē;</w:t>
            </w:r>
          </w:p>
        </w:tc>
      </w:tr>
      <w:tr w14:paraId="43411F3B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246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:rsidR="00971FDA" w:rsidRPr="00F96BAF" w:rsidP="00DE6B6C" w14:paraId="25DED539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971FDA" w:rsidRPr="00F96BAF" w:rsidP="00A30E82" w14:paraId="70A69F7B" w14:textId="26E4A374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12.2.5. </w:t>
            </w:r>
            <w:r w:rsidRPr="006332EE" w:rsidR="00633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pieredze sadarbībā ar valsts, pašvaldību, akadēmiskajām un kultūras institūcijām.</w:t>
            </w:r>
          </w:p>
        </w:tc>
      </w:tr>
      <w:tr w14:paraId="645A340D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hideMark/>
          </w:tcPr>
          <w:p w:rsidR="0046535C" w:rsidRPr="00F96BAF" w:rsidP="00DE6B6C" w14:paraId="3005324C" w14:textId="77777777">
            <w:pPr>
              <w:suppressAutoHyphens/>
              <w:spacing w:after="0" w:line="254" w:lineRule="auto"/>
              <w:ind w:left="544" w:right="117" w:hanging="54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12.3.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ar-SA"/>
                <w14:ligatures w14:val="none"/>
              </w:rPr>
              <w:t>Vispārējās zināšanas un prasmes</w:t>
            </w: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535C" w:rsidRPr="00F96BAF" w:rsidP="00A30E82" w14:paraId="526769FF" w14:textId="2B4612C5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12.3.1. </w:t>
            </w:r>
            <w:r w:rsidRPr="00D4662C" w:rsid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zināšanas muzeju darbību reglamentējošajos normatīvajos aktos un krājuma pārvaldībā;</w:t>
            </w:r>
          </w:p>
        </w:tc>
      </w:tr>
      <w:tr w14:paraId="529BA348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46535C" w:rsidRPr="00F96BAF" w:rsidP="00DE6B6C" w14:paraId="738BBD72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535C" w:rsidRPr="00F96BAF" w:rsidP="00A30E82" w14:paraId="52EFBFBD" w14:textId="5F9D066E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12.3.2. </w:t>
            </w:r>
            <w:r w:rsidRPr="00D4662C" w:rsid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prasme izstrādāt muzeja attīstības, krājuma, pētniecības un komunikācijas stratēģijas;</w:t>
            </w:r>
          </w:p>
        </w:tc>
      </w:tr>
      <w:tr w14:paraId="2885BEA2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46535C" w:rsidRPr="00F96BAF" w:rsidP="00DE6B6C" w14:paraId="37D3D10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535C" w:rsidRPr="00F96BAF" w:rsidP="00A30E82" w14:paraId="5406EB82" w14:textId="6B14A299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. </w:t>
            </w:r>
            <w:r w:rsidRPr="00D4662C" w:rsid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prasme vadīt komandu, organizēt darbu un pieņemt lēmumus;</w:t>
            </w:r>
          </w:p>
        </w:tc>
      </w:tr>
      <w:tr w14:paraId="1C823486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46535C" w:rsidRPr="00F96BAF" w:rsidP="00DE6B6C" w14:paraId="2DEF0F9D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535C" w:rsidRPr="00F96BAF" w:rsidP="00A30E82" w14:paraId="4736CDCE" w14:textId="379FCE03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12.3.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D4662C" w:rsid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prasme izstrādāt un vadīt projektus;</w:t>
            </w:r>
          </w:p>
        </w:tc>
      </w:tr>
      <w:tr w14:paraId="267243B0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46535C" w:rsidRPr="00F96BAF" w:rsidP="00DE6B6C" w14:paraId="4A25C69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535C" w:rsidRPr="00F96BAF" w:rsidP="00A30E82" w14:paraId="2640FE8E" w14:textId="2180DCCA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D4662C" w:rsid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prasme konsultēt un metodiski vadīt speciālistus;</w:t>
            </w:r>
          </w:p>
        </w:tc>
      </w:tr>
      <w:tr w14:paraId="2CDBF803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:rsidR="0046535C" w:rsidRPr="00F96BAF" w:rsidP="00DE6B6C" w14:paraId="089B6FF6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6535C" w:rsidRPr="00F96BAF" w:rsidP="00A30E82" w14:paraId="4E22EC9C" w14:textId="71EB519B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. </w:t>
            </w:r>
            <w:r w:rsidRPr="00D4662C" w:rsid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prasme analizēt informāciju, sagatavot pārskatus un attīstības plānošanas dokumentus;</w:t>
            </w:r>
          </w:p>
        </w:tc>
      </w:tr>
      <w:tr w14:paraId="1BC0534D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:rsidR="0046535C" w:rsidRPr="00F96BAF" w:rsidP="00DE6B6C" w14:paraId="01D488F4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6535C" w:rsidRPr="00F96BAF" w:rsidP="00A30E82" w14:paraId="5196A838" w14:textId="00851132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12.3.7. </w:t>
            </w:r>
            <w:r w:rsidRPr="00011DD1" w:rsidR="00011D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valsts valodas prasmes augstākajā līmenī un vēlamas svešvalodu zināšanas;</w:t>
            </w:r>
          </w:p>
        </w:tc>
      </w:tr>
      <w:tr w14:paraId="12B8DEE4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vMerge/>
            <w:tcBorders>
              <w:left w:val="outset" w:sz="6" w:space="0" w:color="414142"/>
              <w:bottom w:val="nil"/>
              <w:right w:val="outset" w:sz="6" w:space="0" w:color="414142"/>
            </w:tcBorders>
            <w:vAlign w:val="center"/>
          </w:tcPr>
          <w:p w:rsidR="0046535C" w:rsidRPr="00F96BAF" w:rsidP="00DE6B6C" w14:paraId="400AED46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6535C" w:rsidP="00A30E82" w14:paraId="7E3D5A29" w14:textId="101B7726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12.3.8. </w:t>
            </w:r>
            <w:r w:rsidRPr="00011DD1" w:rsidR="00011D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iniciatīva, atbildības sajūta un stratēģiskā domāšana</w:t>
            </w:r>
            <w:r w:rsid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;</w:t>
            </w:r>
          </w:p>
        </w:tc>
      </w:tr>
      <w:tr w14:paraId="71E06CA3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4"/>
        </w:trPr>
        <w:tc>
          <w:tcPr>
            <w:tcW w:w="3402" w:type="dxa"/>
            <w:gridSpan w:val="3"/>
            <w:tcBorders>
              <w:left w:val="outset" w:sz="6" w:space="0" w:color="414142"/>
              <w:bottom w:val="nil"/>
              <w:right w:val="outset" w:sz="6" w:space="0" w:color="414142"/>
            </w:tcBorders>
            <w:vAlign w:val="center"/>
          </w:tcPr>
          <w:p w:rsidR="00D4662C" w:rsidRPr="00F96BAF" w:rsidP="00DE6B6C" w14:paraId="04DC6242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4662C" w:rsidP="00A30E82" w14:paraId="15B23D25" w14:textId="41A56C20">
            <w:pPr>
              <w:suppressAutoHyphens/>
              <w:spacing w:after="0" w:line="254" w:lineRule="auto"/>
              <w:ind w:left="116"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12.3.9. </w:t>
            </w:r>
            <w:r w:rsidRPr="00D466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labas digitālās prasmes un iemaņas darbā ar biroja programmām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</w:tr>
      <w:tr w14:paraId="0BC5168C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0DC64EA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Amata atbildība:</w:t>
            </w:r>
          </w:p>
        </w:tc>
      </w:tr>
      <w:tr w14:paraId="59468E20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22FEA83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13.1.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A30E82" w14:paraId="660E9A69" w14:textId="2C8696C1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muzeja darbības mērķu sasniegšanu un kvalitatīvu muzeja darba organizāciju;</w:t>
            </w:r>
          </w:p>
        </w:tc>
      </w:tr>
      <w:tr w14:paraId="21F07427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02C7559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13.2.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A30E82" w14:paraId="342C48C5" w14:textId="7AF648DC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muzeja krājuma saglabāšanu, uzskaiti un atbilstošu pārvaldību;</w:t>
            </w:r>
          </w:p>
        </w:tc>
      </w:tr>
      <w:tr w14:paraId="533598F4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20A4CAB2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13.3.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A30E82" w14:paraId="6D00CFED" w14:textId="78780A9E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muzeja finanšu līdzekļu, materiālo vērtību un infrastruktūras efektīvu izmantošanu;</w:t>
            </w:r>
          </w:p>
        </w:tc>
      </w:tr>
      <w:tr w14:paraId="0B2E98F2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A2793" w:rsidRPr="00F96BAF" w:rsidP="00DE6B6C" w14:paraId="4CDA0AC5" w14:textId="726E1C6B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13.4.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A2793" w:rsidRPr="00F96BAF" w:rsidP="00A30E82" w14:paraId="63DC0812" w14:textId="31770B7F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normatīvo aktu, profesionālās ētikas un muzeju nozares standartu ievērošanu;</w:t>
            </w:r>
          </w:p>
        </w:tc>
      </w:tr>
      <w:tr w14:paraId="12B27927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A2793" w:rsidRPr="00F96BAF" w:rsidP="00DE6B6C" w14:paraId="1A6D2C73" w14:textId="1C8439F4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13.5.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A2793" w:rsidRPr="00F96BAF" w:rsidP="00A30E82" w14:paraId="694EE4F5" w14:textId="2EAA1DAA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11D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savlaicīgu un pilnīgu tiešā vadītāja informēšanu par darba izpildi un riskiem;</w:t>
            </w:r>
          </w:p>
        </w:tc>
      </w:tr>
      <w:tr w14:paraId="0940B6FB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11DD1" w:rsidRPr="00F96BAF" w:rsidP="00DE6B6C" w14:paraId="57B0058D" w14:textId="4566B01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13.6.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11DD1" w:rsidRPr="00DA2793" w:rsidP="00A30E82" w14:paraId="16D1CA0B" w14:textId="10B29754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11D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interešu konflikta nepieļaušanu profesionālajā darbībā</w:t>
            </w:r>
            <w:r w:rsidR="002C19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;</w:t>
            </w:r>
          </w:p>
        </w:tc>
      </w:tr>
      <w:tr w14:paraId="42B6E9C4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4A39AB2C" w14:textId="77FAC5CA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</w:t>
            </w:r>
            <w:r w:rsidR="00011D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DA27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A30E82" w14:paraId="21688B5B" w14:textId="0DC9D21A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A27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lietošanā nodotās biroja tehnikas, inventāra un materiālo vērtību saglabāšanu un saudzīgu lietošanu.</w:t>
            </w:r>
          </w:p>
        </w:tc>
      </w:tr>
      <w:tr w14:paraId="7F8308EA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7E32D785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14. 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Amata tiesības:</w:t>
            </w:r>
          </w:p>
        </w:tc>
      </w:tr>
      <w:tr w14:paraId="1BB21B57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60FA0619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14.1.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A30E82" w14:paraId="72C8C81E" w14:textId="4254FDB5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11D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pieprasīt un saņemt amata pienākumu veikšanai nepieciešamo informāciju un resursus;</w:t>
            </w:r>
          </w:p>
        </w:tc>
      </w:tr>
      <w:tr w14:paraId="5861F30E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1ACF9693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14.2.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A30E82" w14:paraId="28D04132" w14:textId="469D2627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savas kompetences ietvaros pārstāvēt muzeju sadarbībā ar valsts, pašvaldību un citām institūcijām;</w:t>
            </w:r>
          </w:p>
        </w:tc>
      </w:tr>
      <w:tr w14:paraId="3D92A759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40B63C6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14.3.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A30E82" w14:paraId="2A37E681" w14:textId="47708B13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pieņemt lēmumus par muzeja darba organizācijas jautājumiem savas kompetences ietvaros;</w:t>
            </w:r>
          </w:p>
        </w:tc>
      </w:tr>
      <w:tr w14:paraId="64FADE87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D6986" w:rsidRPr="00F96BAF" w:rsidP="00DE6B6C" w14:paraId="6C110233" w14:textId="69756FC9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14.4.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D6986" w:rsidRPr="003D6986" w:rsidP="00A30E82" w14:paraId="638E4BB2" w14:textId="69A6E685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sniegt priekšlikumus muzeja attīstības, krājuma pārvaldības un darba organizācijas pilnveidošanai;</w:t>
            </w:r>
          </w:p>
        </w:tc>
      </w:tr>
      <w:tr w14:paraId="76A8EB2E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D6986" w:rsidRPr="00F96BAF" w:rsidP="00DE6B6C" w14:paraId="5C4382D8" w14:textId="375B90F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14.5.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D6986" w:rsidRPr="003D6986" w:rsidP="00A30E82" w14:paraId="24FF7143" w14:textId="40B067AA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iniciēt un koordinēt projektus muzeja darbības attīstībai;</w:t>
            </w:r>
          </w:p>
        </w:tc>
      </w:tr>
      <w:tr w14:paraId="31B19AC1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D6986" w:rsidRPr="00F96BAF" w:rsidP="00DE6B6C" w14:paraId="04F600D9" w14:textId="336B779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14.6.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D6986" w:rsidRPr="003D6986" w:rsidP="00A30E82" w14:paraId="6C8B2905" w14:textId="2A7E2A8C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piedalīties profesionālās pilnveides pasākumos, konferencēs un apmācībās;</w:t>
            </w:r>
          </w:p>
        </w:tc>
      </w:tr>
      <w:tr w14:paraId="26165401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192338" w:rsidP="00DE6B6C" w14:paraId="0F20DEF7" w14:textId="2E80C5A1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14.7.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192338" w:rsidRPr="00192338" w:rsidP="00A30E82" w14:paraId="7B166B11" w14:textId="18D1B1C0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saņemt konsultācijas un metodisko atbalstu darba jautājumos;</w:t>
            </w:r>
          </w:p>
        </w:tc>
      </w:tr>
      <w:tr w14:paraId="7DE5E65D" w14:textId="77777777" w:rsidTr="004E6EB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192338" w:rsidP="00DE6B6C" w14:paraId="0EB8C720" w14:textId="5B26AFF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14.8.</w:t>
            </w:r>
          </w:p>
        </w:tc>
        <w:tc>
          <w:tcPr>
            <w:tcW w:w="8931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192338" w:rsidRPr="00192338" w:rsidP="00A30E82" w14:paraId="61BBD4F7" w14:textId="3AE97873">
            <w:pPr>
              <w:suppressAutoHyphens/>
              <w:spacing w:after="0" w:line="254" w:lineRule="auto"/>
              <w:ind w:right="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923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saņemt sociālās garantijas atbilstoši spēkā esošajiem normatīvajiem aktiem.</w:t>
            </w:r>
          </w:p>
        </w:tc>
      </w:tr>
      <w:tr w14:paraId="0D43B75E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300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6B6C" w:rsidRPr="00F96BAF" w:rsidP="00DE6B6C" w14:paraId="3E2ADBEC" w14:textId="04D13E3E">
            <w:pPr>
              <w:suppressAutoHyphens/>
              <w:spacing w:after="0" w:line="254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15. </w:t>
            </w:r>
            <w:r w:rsidRPr="00F96B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Cita informācija – </w:t>
            </w:r>
            <w:r w:rsidRPr="00F96B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darbinieku var norīkot komandējumā saistībā ar amata aprakstā noteikto pienākuma veikšanai</w:t>
            </w:r>
            <w:r w:rsidR="003D6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; darbinieku var norīkot citu uzdevumu veikšanai atbilstoši amata mērķim.</w:t>
            </w:r>
          </w:p>
        </w:tc>
      </w:tr>
      <w:tr w14:paraId="095E534C" w14:textId="77777777" w:rsidTr="00196849">
        <w:tblPrEx>
          <w:tblW w:w="9781" w:type="dxa"/>
          <w:tblInd w:w="276" w:type="dxa"/>
          <w:tblLayout w:type="fixed"/>
          <w:tblLook w:val="04A0"/>
        </w:tblPrEx>
        <w:trPr>
          <w:trHeight w:val="1912"/>
        </w:trPr>
        <w:tc>
          <w:tcPr>
            <w:tcW w:w="9781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164"/>
              <w:gridCol w:w="91"/>
              <w:gridCol w:w="1625"/>
              <w:gridCol w:w="85"/>
              <w:gridCol w:w="274"/>
              <w:gridCol w:w="2252"/>
              <w:gridCol w:w="242"/>
              <w:gridCol w:w="541"/>
              <w:gridCol w:w="145"/>
              <w:gridCol w:w="2410"/>
              <w:gridCol w:w="439"/>
              <w:gridCol w:w="396"/>
            </w:tblGrid>
            <w:tr w14:paraId="110C9C23" w14:textId="77777777" w:rsidTr="004E6EB9">
              <w:tblPrEx>
                <w:tblW w:w="9664" w:type="dxa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Layout w:type="fixed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79DE4153" w14:textId="540861AE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ar-SA"/>
                      <w14:ligatures w14:val="none"/>
                    </w:rPr>
                    <w:t>Vadītājs</w:t>
                  </w: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ar-SA"/>
                      <w14:ligatures w14:val="none"/>
                    </w:rPr>
                    <w:t xml:space="preserve">  </w:t>
                  </w:r>
                </w:p>
              </w:tc>
              <w:tc>
                <w:tcPr>
                  <w:tcW w:w="841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DE6B6C" w:rsidRPr="00F96BAF" w:rsidP="005D2F72" w14:paraId="5E7D057C" w14:textId="69F6ADC9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*</w:t>
                  </w: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paraksts</w:t>
                  </w:r>
                </w:p>
              </w:tc>
              <w:tc>
                <w:tcPr>
                  <w:tcW w:w="1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7D485B75" w14:textId="7777777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:rsidR="00DE6B6C" w:rsidRPr="00F96BAF" w:rsidP="005D2F72" w14:paraId="5BE9898B" w14:textId="6428A874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*D.Miščenko</w:t>
                  </w:r>
                </w:p>
              </w:tc>
              <w:tc>
                <w:tcPr>
                  <w:tcW w:w="28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294E8505" w14:textId="7777777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319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DE6B6C" w:rsidRPr="005D2F72" w:rsidP="00DE6B6C" w14:paraId="4451DD65" w14:textId="4DAD1232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  <w:r w:rsidRPr="005D2F72" w:rsidR="005D2F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43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13A73799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753977A7" w14:textId="77777777" w:rsidTr="004E6EB9">
              <w:tblPrEx>
                <w:tblW w:w="9664" w:type="dxa"/>
                <w:tblLayout w:type="fixed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2BCE9CFE" w14:textId="7777777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841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3069918B" w14:textId="6383F5DA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5D015018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0" w:type="pct"/>
                  <w:gridSpan w:val="2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166A9751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28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123BB5C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319" w:type="pct"/>
                  <w:gridSpan w:val="2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17BA35DE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43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5DB1488F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2B8F3CAC" w14:textId="77777777" w:rsidTr="004E6EB9">
              <w:tblPrEx>
                <w:tblW w:w="9664" w:type="dxa"/>
                <w:tblLayout w:type="fixed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rPr>
                <w:gridAfter w:val="1"/>
                <w:wAfter w:w="207" w:type="pct"/>
              </w:trPr>
              <w:tc>
                <w:tcPr>
                  <w:tcW w:w="60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5C0CE312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bCs/>
                      <w:kern w:val="0"/>
                      <w:sz w:val="25"/>
                      <w:szCs w:val="24"/>
                      <w:lang w:eastAsia="ar-SA"/>
                      <w14:ligatures w14:val="none"/>
                    </w:rPr>
                    <w:t>Darbinieks</w:t>
                  </w:r>
                </w:p>
              </w:tc>
              <w:tc>
                <w:tcPr>
                  <w:tcW w:w="932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DE6B6C" w:rsidRPr="00F96BAF" w:rsidP="005D2F72" w14:paraId="756FFFB4" w14:textId="07550836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*</w:t>
                  </w: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paraksts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64B1983F" w14:textId="7777777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165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DE6B6C" w:rsidRPr="00F96BAF" w:rsidP="00DE6B6C" w14:paraId="0C2A8C78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48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575B9A6E" w14:textId="7777777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4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DE6B6C" w:rsidRPr="00F96BAF" w:rsidP="00DE6B6C" w14:paraId="704048B2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22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6D31D39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6A11F995" w14:textId="77777777" w:rsidTr="004E6EB9">
              <w:tblPrEx>
                <w:tblW w:w="9664" w:type="dxa"/>
                <w:tblLayout w:type="fixed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rPr>
                <w:gridAfter w:val="1"/>
                <w:wAfter w:w="207" w:type="pct"/>
              </w:trPr>
              <w:tc>
                <w:tcPr>
                  <w:tcW w:w="60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31174CDB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932" w:type="pct"/>
                  <w:gridSpan w:val="3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65EC3424" w14:textId="2DFDC34C">
                  <w:pPr>
                    <w:suppressAutoHyphens/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319926F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165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5B789C0F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8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3D07CC7B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47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6F3C6D23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22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E6B6C" w:rsidRPr="00F96BAF" w:rsidP="00DE6B6C" w14:paraId="7C33CB7A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F96B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DE6B6C" w:rsidRPr="00F96BAF" w:rsidP="00DE6B6C" w14:paraId="4EA0C97B" w14:textId="77777777">
            <w:pPr>
              <w:suppressAutoHyphens/>
              <w:spacing w:after="0" w:line="254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</w:tc>
      </w:tr>
    </w:tbl>
    <w:p w:rsidR="00E85E05" w:rsidRPr="00F96BAF" w14:paraId="6577A590" w14:textId="77777777"/>
    <w:sectPr w:rsidSect="00A94CFB">
      <w:footerReference w:type="default" r:id="rId4"/>
      <w:footerReference w:type="first" r:id="rId5"/>
      <w:pgSz w:w="11906" w:h="16838"/>
      <w:pgMar w:top="567" w:right="180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513B" w:rsidRPr="0005513B" w:rsidP="0005513B" w14:paraId="4B325DF6" w14:textId="20CB4E09">
    <w:pPr>
      <w:pStyle w:val="Footer"/>
      <w:tabs>
        <w:tab w:val="center" w:pos="4344"/>
        <w:tab w:val="left" w:pos="5805"/>
      </w:tabs>
      <w:rPr>
        <w:rFonts w:ascii="Times New Roman" w:hAnsi="Times New Roman" w:cs="Times New Roman"/>
      </w:rPr>
    </w:pPr>
    <w:r w:rsidRPr="0005513B">
      <w:rPr>
        <w:rFonts w:ascii="Times New Roman" w:hAnsi="Times New Roman" w:cs="Times New Roman"/>
      </w:rPr>
      <w:tab/>
    </w:r>
    <w:r w:rsidRPr="0005513B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-437756558"/>
        <w:docPartObj>
          <w:docPartGallery w:val="Page Numbers (Bottom of Page)"/>
          <w:docPartUnique/>
        </w:docPartObj>
      </w:sdtPr>
      <w:sdtContent>
        <w:r w:rsidRPr="0005513B">
          <w:rPr>
            <w:rFonts w:ascii="Times New Roman" w:hAnsi="Times New Roman" w:cs="Times New Roman"/>
          </w:rPr>
          <w:fldChar w:fldCharType="begin"/>
        </w:r>
        <w:r w:rsidRPr="0005513B">
          <w:rPr>
            <w:rFonts w:ascii="Times New Roman" w:hAnsi="Times New Roman" w:cs="Times New Roman"/>
          </w:rPr>
          <w:instrText>PAGE   \* MERGEFORMAT</w:instrText>
        </w:r>
        <w:r w:rsidRPr="0005513B">
          <w:rPr>
            <w:rFonts w:ascii="Times New Roman" w:hAnsi="Times New Roman" w:cs="Times New Roman"/>
          </w:rPr>
          <w:fldChar w:fldCharType="separate"/>
        </w:r>
        <w:r w:rsidRPr="0005513B">
          <w:rPr>
            <w:rFonts w:ascii="Times New Roman" w:hAnsi="Times New Roman" w:cs="Times New Roman"/>
          </w:rPr>
          <w:t>2</w:t>
        </w:r>
        <w:r w:rsidRPr="0005513B">
          <w:rPr>
            <w:rFonts w:ascii="Times New Roman" w:hAnsi="Times New Roman" w:cs="Times New Roman"/>
          </w:rPr>
          <w:fldChar w:fldCharType="end"/>
        </w:r>
      </w:sdtContent>
    </w:sdt>
    <w:r w:rsidRPr="0005513B">
      <w:rPr>
        <w:rFonts w:ascii="Times New Roman" w:hAnsi="Times New Roman" w:cs="Times New Roman"/>
      </w:rPr>
      <w:tab/>
    </w:r>
  </w:p>
  <w:p w:rsidR="0005513B" w:rsidRPr="0005513B" w14:paraId="11C3D847" w14:textId="77777777">
    <w:pPr>
      <w:pStyle w:val="Footer"/>
      <w:rPr>
        <w:rFonts w:ascii="Times New Roman" w:hAnsi="Times New Roman" w:cs="Times New Roman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D7"/>
    <w:rsid w:val="00011DD1"/>
    <w:rsid w:val="000442E7"/>
    <w:rsid w:val="0005513B"/>
    <w:rsid w:val="000744FB"/>
    <w:rsid w:val="00080E8D"/>
    <w:rsid w:val="000923D2"/>
    <w:rsid w:val="000B2F9B"/>
    <w:rsid w:val="000B5CB3"/>
    <w:rsid w:val="001368BA"/>
    <w:rsid w:val="00143985"/>
    <w:rsid w:val="001531D1"/>
    <w:rsid w:val="001730D7"/>
    <w:rsid w:val="00181FCE"/>
    <w:rsid w:val="0018723F"/>
    <w:rsid w:val="00190C71"/>
    <w:rsid w:val="00192338"/>
    <w:rsid w:val="00196849"/>
    <w:rsid w:val="001D591D"/>
    <w:rsid w:val="0021217A"/>
    <w:rsid w:val="002900D1"/>
    <w:rsid w:val="002B21AB"/>
    <w:rsid w:val="002C19FC"/>
    <w:rsid w:val="003260A7"/>
    <w:rsid w:val="003950BB"/>
    <w:rsid w:val="003D6986"/>
    <w:rsid w:val="0046535C"/>
    <w:rsid w:val="004E6EB9"/>
    <w:rsid w:val="00583CEF"/>
    <w:rsid w:val="005A43B5"/>
    <w:rsid w:val="005A70DB"/>
    <w:rsid w:val="005B443A"/>
    <w:rsid w:val="005D2F72"/>
    <w:rsid w:val="005D319E"/>
    <w:rsid w:val="006332EE"/>
    <w:rsid w:val="006644E8"/>
    <w:rsid w:val="006C57F0"/>
    <w:rsid w:val="006C5B42"/>
    <w:rsid w:val="00743756"/>
    <w:rsid w:val="00782024"/>
    <w:rsid w:val="00791A24"/>
    <w:rsid w:val="007A0437"/>
    <w:rsid w:val="007A18BE"/>
    <w:rsid w:val="007B5F35"/>
    <w:rsid w:val="007D7B55"/>
    <w:rsid w:val="0081197D"/>
    <w:rsid w:val="008416C7"/>
    <w:rsid w:val="00874A21"/>
    <w:rsid w:val="0089585E"/>
    <w:rsid w:val="008D3B2F"/>
    <w:rsid w:val="0090280A"/>
    <w:rsid w:val="00953D04"/>
    <w:rsid w:val="009562F9"/>
    <w:rsid w:val="00962E07"/>
    <w:rsid w:val="00971FDA"/>
    <w:rsid w:val="00A076FA"/>
    <w:rsid w:val="00A30E82"/>
    <w:rsid w:val="00A67A47"/>
    <w:rsid w:val="00A743C9"/>
    <w:rsid w:val="00A76C03"/>
    <w:rsid w:val="00A94CFB"/>
    <w:rsid w:val="00AF6F3C"/>
    <w:rsid w:val="00B04513"/>
    <w:rsid w:val="00B13C5D"/>
    <w:rsid w:val="00B5522B"/>
    <w:rsid w:val="00BE4A27"/>
    <w:rsid w:val="00C41099"/>
    <w:rsid w:val="00C51D9B"/>
    <w:rsid w:val="00CB613F"/>
    <w:rsid w:val="00CC425C"/>
    <w:rsid w:val="00D31E80"/>
    <w:rsid w:val="00D4662C"/>
    <w:rsid w:val="00D6173C"/>
    <w:rsid w:val="00D86F7D"/>
    <w:rsid w:val="00DA2793"/>
    <w:rsid w:val="00DE6B6C"/>
    <w:rsid w:val="00E13D42"/>
    <w:rsid w:val="00E334D8"/>
    <w:rsid w:val="00E6658A"/>
    <w:rsid w:val="00E85E05"/>
    <w:rsid w:val="00ED0CC8"/>
    <w:rsid w:val="00EE2F2F"/>
    <w:rsid w:val="00EF31B4"/>
    <w:rsid w:val="00F96BAF"/>
    <w:rsid w:val="00FC0AF8"/>
    <w:rsid w:val="00FE146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AACDD9"/>
  <w15:chartTrackingRefBased/>
  <w15:docId w15:val="{2B58210D-1245-4078-A471-CAFE3219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055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5513B"/>
  </w:style>
  <w:style w:type="paragraph" w:styleId="Footer">
    <w:name w:val="footer"/>
    <w:basedOn w:val="Normal"/>
    <w:link w:val="KjeneRakstz"/>
    <w:uiPriority w:val="99"/>
    <w:unhideWhenUsed/>
    <w:rsid w:val="00055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5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3810</Words>
  <Characters>2172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Skrjaba</dc:creator>
  <cp:lastModifiedBy>Jelena Platpīre</cp:lastModifiedBy>
  <cp:revision>4</cp:revision>
  <dcterms:created xsi:type="dcterms:W3CDTF">2026-06-17T14:11:00Z</dcterms:created>
  <dcterms:modified xsi:type="dcterms:W3CDTF">2026-09-08T06:18:00Z</dcterms:modified>
</cp:coreProperties>
</file>