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tbl>
      <w:tblPr>
        <w:tblW w:w="8890" w:type="dxa"/>
        <w:tblInd w:w="5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1"/>
        <w:gridCol w:w="6489"/>
      </w:tblGrid>
      <w:tr w14:paraId="688446C8" w14:textId="77777777" w:rsidTr="00DF77A1">
        <w:tblPrEx>
          <w:tblW w:w="8890" w:type="dxa"/>
          <w:tblInd w:w="521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000"/>
        </w:tblPrEx>
        <w:trPr>
          <w:trHeight w:hRule="exact" w:val="2213"/>
        </w:trPr>
        <w:tc>
          <w:tcPr>
            <w:tcW w:w="2401" w:type="dxa"/>
          </w:tcPr>
          <w:p w:rsidR="00610DBD" w:rsidP="00DF77A1" w14:paraId="22EA23D0" w14:textId="77777777">
            <w:pPr>
              <w:widowControl w:val="0"/>
              <w:suppressLineNumbers/>
              <w:jc w:val="center"/>
              <w:rPr>
                <w:b/>
                <w:caps/>
              </w:rPr>
            </w:pPr>
          </w:p>
          <w:p w:rsidR="00610DBD" w:rsidRPr="00C07D88" w:rsidP="00DF77A1" w14:paraId="0B6C9E5C" w14:textId="77777777">
            <w:pPr>
              <w:widowControl w:val="0"/>
              <w:suppressLineNumbers/>
              <w:jc w:val="center"/>
              <w:rPr>
                <w:rFonts w:eastAsia="Lucida Sans Unicode" w:cs="Tahoma"/>
                <w:lang w:eastAsia="en-US"/>
              </w:rPr>
            </w:pPr>
            <w:r w:rsidRPr="00A23549">
              <w:rPr>
                <w:b/>
                <w:caps/>
              </w:rPr>
              <w:t xml:space="preserve"> </w:t>
            </w:r>
            <w:r w:rsidRPr="007153AC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 xml:space="preserve"> </w:t>
            </w:r>
            <w:r w:rsidRPr="009751DB">
              <w:rPr>
                <w:b/>
                <w:caps/>
              </w:rPr>
              <w:t xml:space="preserve"> </w:t>
            </w:r>
            <w:r w:rsidRPr="00FE75B4">
              <w:rPr>
                <w:b/>
                <w:caps/>
              </w:rPr>
              <w:t xml:space="preserve"> </w:t>
            </w:r>
            <w:r w:rsidRPr="002B1C81">
              <w:rPr>
                <w:b/>
                <w:caps/>
              </w:rPr>
              <w:t xml:space="preserve"> </w:t>
            </w:r>
            <w:r w:rsidRPr="0016338D">
              <w:rPr>
                <w:b/>
                <w:caps/>
              </w:rPr>
              <w:t xml:space="preserve"> </w:t>
            </w:r>
            <w:r w:rsidRPr="00C07D88">
              <w:rPr>
                <w:rFonts w:eastAsia="Lucida Sans Unicode" w:cs="Tahoma"/>
                <w:noProof/>
                <w:lang w:val="lv-LV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-1139825</wp:posOffset>
                  </wp:positionV>
                  <wp:extent cx="973455" cy="1138555"/>
                  <wp:effectExtent l="0" t="0" r="0" b="4445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1138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89" w:type="dxa"/>
          </w:tcPr>
          <w:p w:rsidR="00610DBD" w:rsidRPr="00610DBD" w:rsidP="00DF77A1" w14:paraId="6103E0F3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ind w:right="19"/>
              <w:jc w:val="center"/>
              <w:rPr>
                <w:rFonts w:ascii="Verdana" w:hAnsi="Verdana" w:cs="Arial"/>
                <w:b/>
                <w:caps/>
                <w:sz w:val="36"/>
                <w:szCs w:val="36"/>
                <w:lang w:val="en-US" w:eastAsia="ar-SA"/>
              </w:rPr>
            </w:pPr>
            <w:r w:rsidRPr="00610DBD">
              <w:rPr>
                <w:rFonts w:ascii="Verdana" w:hAnsi="Verdana" w:cs="Arial"/>
                <w:b/>
                <w:caps/>
                <w:sz w:val="36"/>
                <w:szCs w:val="36"/>
                <w:lang w:val="en-US" w:eastAsia="ar-SA"/>
              </w:rPr>
              <w:t>Rēzeknes novada Dome</w:t>
            </w:r>
          </w:p>
          <w:p w:rsidR="00610DBD" w:rsidRPr="00610DBD" w:rsidP="00DF77A1" w14:paraId="6CD9A696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napToGrid w:val="0"/>
              <w:spacing w:before="119" w:after="113"/>
              <w:ind w:right="19"/>
              <w:jc w:val="center"/>
              <w:rPr>
                <w:rFonts w:ascii="Verdana" w:hAnsi="Verdana"/>
                <w:caps/>
                <w:sz w:val="18"/>
                <w:szCs w:val="18"/>
                <w:lang w:val="en-US" w:eastAsia="ar-SA"/>
              </w:rPr>
            </w:pPr>
            <w:r w:rsidRPr="00610DBD">
              <w:rPr>
                <w:rFonts w:ascii="Verdana" w:hAnsi="Verdana"/>
                <w:caps/>
                <w:sz w:val="18"/>
                <w:szCs w:val="18"/>
                <w:lang w:val="en-US" w:eastAsia="ar-SA"/>
              </w:rPr>
              <w:t>Reģ.Nr.90009112679</w:t>
            </w:r>
          </w:p>
          <w:p w:rsidR="00610DBD" w:rsidRPr="00610DBD" w:rsidP="00DF77A1" w14:paraId="74D8C04D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napToGrid w:val="0"/>
              <w:spacing w:before="60"/>
              <w:jc w:val="center"/>
              <w:rPr>
                <w:rFonts w:ascii="Verdana" w:hAnsi="Verdana"/>
                <w:sz w:val="18"/>
                <w:szCs w:val="18"/>
                <w:lang w:val="en-US" w:eastAsia="ar-SA"/>
              </w:rPr>
            </w:pPr>
            <w:r w:rsidRPr="00610DBD">
              <w:rPr>
                <w:rFonts w:ascii="Verdana" w:hAnsi="Verdana"/>
                <w:sz w:val="18"/>
                <w:szCs w:val="18"/>
                <w:lang w:val="en-US" w:eastAsia="ar-SA"/>
              </w:rPr>
              <w:t>Atbrīvošanas aleja 95A, Rēzekne, LV – 4601,</w:t>
            </w:r>
          </w:p>
          <w:p w:rsidR="00610DBD" w:rsidRPr="00610DBD" w:rsidP="00DF77A1" w14:paraId="3A5634E5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napToGrid w:val="0"/>
              <w:spacing w:before="60"/>
              <w:jc w:val="center"/>
              <w:rPr>
                <w:rFonts w:ascii="Verdana" w:hAnsi="Verdana"/>
                <w:sz w:val="18"/>
                <w:szCs w:val="18"/>
                <w:lang w:val="en-US" w:eastAsia="ar-SA"/>
              </w:rPr>
            </w:pPr>
            <w:r w:rsidRPr="00610DBD">
              <w:rPr>
                <w:rFonts w:ascii="Verdana" w:hAnsi="Verdana"/>
                <w:sz w:val="18"/>
                <w:szCs w:val="18"/>
                <w:lang w:val="en-US" w:eastAsia="ar-SA"/>
              </w:rPr>
              <w:t>Tel. 646 22238; 646 22231, 646 25935,</w:t>
            </w:r>
          </w:p>
          <w:p w:rsidR="00610DBD" w:rsidRPr="00610DBD" w:rsidP="00DF77A1" w14:paraId="183816D3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napToGrid w:val="0"/>
              <w:spacing w:before="60"/>
              <w:jc w:val="center"/>
              <w:rPr>
                <w:rFonts w:ascii="Verdana" w:hAnsi="Verdana"/>
                <w:sz w:val="18"/>
                <w:szCs w:val="18"/>
                <w:lang w:val="en-US" w:eastAsia="ar-SA"/>
              </w:rPr>
            </w:pPr>
            <w:r w:rsidRPr="00610DBD">
              <w:rPr>
                <w:rFonts w:ascii="Verdana" w:hAnsi="Verdana"/>
                <w:sz w:val="18"/>
                <w:szCs w:val="18"/>
                <w:lang w:val="en-US" w:eastAsia="ar-SA"/>
              </w:rPr>
              <w:t xml:space="preserve">e–pasts: </w:t>
            </w:r>
            <w:hyperlink r:id="rId5" w:history="1">
              <w:r w:rsidRPr="00610DBD">
                <w:rPr>
                  <w:rFonts w:ascii="Verdana" w:eastAsia="Lucida Sans Unicode" w:hAnsi="Verdana" w:cs="Tahoma"/>
                  <w:color w:val="0000FF"/>
                  <w:sz w:val="18"/>
                  <w:szCs w:val="18"/>
                  <w:u w:val="single"/>
                  <w:lang w:val="en-US" w:eastAsia="en-US"/>
                </w:rPr>
                <w:t>info@rezeknesnovads.lv</w:t>
              </w:r>
            </w:hyperlink>
          </w:p>
          <w:p w:rsidR="00610DBD" w:rsidRPr="00DE30BD" w:rsidP="00DF77A1" w14:paraId="3AD06A21" w14:textId="77777777">
            <w:pPr>
              <w:widowControl w:val="0"/>
              <w:shd w:val="clear" w:color="auto" w:fill="FFFFFF"/>
              <w:tabs>
                <w:tab w:val="left" w:pos="720"/>
                <w:tab w:val="center" w:pos="4153"/>
                <w:tab w:val="right" w:pos="8306"/>
              </w:tabs>
              <w:spacing w:before="120"/>
              <w:ind w:right="19"/>
              <w:jc w:val="center"/>
              <w:rPr>
                <w:rFonts w:eastAsia="Lucida Sans Unicode" w:cs="Tahoma"/>
                <w:lang w:val="sv-SE" w:eastAsia="en-US"/>
              </w:rPr>
            </w:pPr>
            <w:r w:rsidRPr="00C07D88">
              <w:rPr>
                <w:rFonts w:eastAsia="Lucida Sans Unicode" w:cs="Tahoma"/>
                <w:noProof/>
                <w:lang w:val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-1918970</wp:posOffset>
                      </wp:positionH>
                      <wp:positionV relativeFrom="paragraph">
                        <wp:posOffset>301570</wp:posOffset>
                      </wp:positionV>
                      <wp:extent cx="5934456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3445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151.1pt,23.75pt" to="316.2pt,23.75pt"/>
                  </w:pict>
                </mc:Fallback>
              </mc:AlternateContent>
            </w:r>
            <w:r w:rsidRPr="00DE30BD">
              <w:rPr>
                <w:rFonts w:ascii="Verdana" w:hAnsi="Verdana"/>
                <w:sz w:val="18"/>
                <w:szCs w:val="18"/>
                <w:lang w:val="sv-SE" w:eastAsia="ar-SA"/>
              </w:rPr>
              <w:t xml:space="preserve">Informācija internetā: </w:t>
            </w:r>
            <w:hyperlink r:id="rId6" w:history="1">
              <w:r w:rsidRPr="00DE30BD">
                <w:rPr>
                  <w:rFonts w:ascii="Verdana" w:eastAsia="Lucida Sans Unicode" w:hAnsi="Verdana" w:cs="Tahoma"/>
                  <w:color w:val="0000FF"/>
                  <w:sz w:val="18"/>
                  <w:szCs w:val="18"/>
                  <w:u w:val="single"/>
                  <w:lang w:val="sv-SE" w:eastAsia="en-US"/>
                </w:rPr>
                <w:t>http://www.rezeknesnovads.lv</w:t>
              </w:r>
            </w:hyperlink>
          </w:p>
        </w:tc>
      </w:tr>
    </w:tbl>
    <w:p w:rsidR="005B10DA" w:rsidRPr="00142453" w:rsidP="005B10DA" w14:paraId="119E7383" w14:textId="00658F25">
      <w:pPr>
        <w:jc w:val="right"/>
        <w:rPr>
          <w:i/>
          <w:lang w:val="lv-LV"/>
        </w:rPr>
      </w:pPr>
    </w:p>
    <w:p w:rsidR="006A5E1B" w:rsidRPr="006A5E1B" w:rsidP="005B10DA" w14:paraId="06C22E0D" w14:textId="72FC2725">
      <w:pPr>
        <w:jc w:val="center"/>
        <w:rPr>
          <w:b/>
          <w:szCs w:val="28"/>
          <w:lang w:val="lv-LV"/>
        </w:rPr>
      </w:pPr>
      <w:r w:rsidRPr="006A5E1B">
        <w:rPr>
          <w:b/>
          <w:szCs w:val="28"/>
          <w:lang w:val="lv-LV"/>
        </w:rPr>
        <w:t>LĒMUMS</w:t>
      </w:r>
    </w:p>
    <w:p w:rsidR="005B10DA" w:rsidP="005B10DA" w14:paraId="626D6ACF" w14:textId="6804A5D0">
      <w:pPr>
        <w:jc w:val="center"/>
        <w:rPr>
          <w:lang w:val="lv-LV"/>
        </w:rPr>
      </w:pPr>
      <w:r>
        <w:rPr>
          <w:lang w:val="lv-LV"/>
        </w:rPr>
        <w:t>Rēzeknē</w:t>
      </w:r>
    </w:p>
    <w:p w:rsidR="005B10DA" w:rsidP="005B10DA" w14:paraId="1AA768FC" w14:textId="77777777">
      <w:pPr>
        <w:jc w:val="center"/>
        <w:rPr>
          <w:lang w:val="lv-LV"/>
        </w:rPr>
      </w:pPr>
    </w:p>
    <w:p w:rsidR="005B10DA" w:rsidP="004C3734" w14:paraId="23734099" w14:textId="43E6CDBD">
      <w:pPr>
        <w:tabs>
          <w:tab w:val="right" w:pos="9354"/>
        </w:tabs>
        <w:jc w:val="both"/>
        <w:rPr>
          <w:lang w:val="lv-LV"/>
        </w:rPr>
      </w:pPr>
      <w:r>
        <w:rPr>
          <w:lang w:val="lv-LV"/>
        </w:rPr>
        <w:t>2026. gada 1. oktobrī</w:t>
      </w:r>
      <w:r w:rsidR="00824A8C">
        <w:rPr>
          <w:lang w:val="lv-LV"/>
        </w:rPr>
        <w:tab/>
      </w:r>
      <w:r w:rsidR="00576C82">
        <w:rPr>
          <w:lang w:val="lv-LV"/>
        </w:rPr>
        <w:t xml:space="preserve">Nr. </w:t>
      </w:r>
      <w:r>
        <w:rPr>
          <w:lang w:val="lv-LV"/>
        </w:rPr>
        <w:t>795</w:t>
      </w:r>
      <w:r w:rsidR="00BD390D">
        <w:rPr>
          <w:lang w:val="lv-LV"/>
        </w:rPr>
        <w:t xml:space="preserve"> </w:t>
      </w:r>
      <w:r w:rsidRPr="00BD390D" w:rsidR="00BD390D">
        <w:rPr>
          <w:lang w:val="lv-LV"/>
        </w:rPr>
        <w:t>(prot. Nr.</w:t>
      </w:r>
      <w:r w:rsidR="004C3734">
        <w:rPr>
          <w:lang w:val="lv-LV"/>
        </w:rPr>
        <w:t xml:space="preserve"> </w:t>
      </w:r>
      <w:r w:rsidRPr="008908F6" w:rsidR="008908F6">
        <w:rPr>
          <w:lang w:val="lv-LV"/>
        </w:rPr>
        <w:t>2026/DS-21</w:t>
      </w:r>
      <w:r w:rsidR="00824A8C">
        <w:rPr>
          <w:lang w:val="lv-LV"/>
        </w:rPr>
        <w:t>,</w:t>
      </w:r>
      <w:r w:rsidR="004C3734">
        <w:rPr>
          <w:lang w:val="lv-LV"/>
        </w:rPr>
        <w:t xml:space="preserve"> </w:t>
      </w:r>
      <w:r w:rsidR="0061118F">
        <w:rPr>
          <w:lang w:val="lv-LV"/>
        </w:rPr>
        <w:t>7</w:t>
      </w:r>
      <w:r w:rsidR="004C3734">
        <w:rPr>
          <w:lang w:val="lv-LV"/>
        </w:rPr>
        <w:t>.</w:t>
      </w:r>
      <w:r w:rsidR="00824A8C">
        <w:rPr>
          <w:lang w:val="lv-LV"/>
        </w:rPr>
        <w:t>§</w:t>
      </w:r>
      <w:r w:rsidRPr="00BD390D" w:rsidR="00BD390D">
        <w:rPr>
          <w:lang w:val="lv-LV"/>
        </w:rPr>
        <w:t>)</w:t>
      </w:r>
    </w:p>
    <w:p w:rsidR="00811EA4" w:rsidP="005B10DA" w14:paraId="1781F823" w14:textId="77777777">
      <w:pPr>
        <w:jc w:val="both"/>
        <w:rPr>
          <w:lang w:val="lv-LV"/>
        </w:rPr>
      </w:pPr>
    </w:p>
    <w:p w:rsidR="005B10DA" w:rsidRPr="00824A8C" w:rsidP="00E83561" w14:paraId="70192649" w14:textId="0C4EFF33">
      <w:pPr>
        <w:jc w:val="center"/>
        <w:rPr>
          <w:b/>
          <w:lang w:val="lv-LV"/>
        </w:rPr>
      </w:pPr>
      <w:r w:rsidRPr="00824A8C">
        <w:rPr>
          <w:b/>
          <w:lang w:val="lv-LV"/>
        </w:rPr>
        <w:t>Par pašvaldība</w:t>
      </w:r>
      <w:r w:rsidR="001955C9">
        <w:rPr>
          <w:b/>
          <w:lang w:val="lv-LV"/>
        </w:rPr>
        <w:t>i piederoša</w:t>
      </w:r>
      <w:r w:rsidRPr="00824A8C">
        <w:rPr>
          <w:b/>
          <w:lang w:val="lv-LV"/>
        </w:rPr>
        <w:t xml:space="preserve"> nekustamā  īpašuma “Skaliņi”</w:t>
      </w:r>
      <w:r w:rsidR="002F3F0C">
        <w:rPr>
          <w:b/>
          <w:lang w:val="lv-LV"/>
        </w:rPr>
        <w:t xml:space="preserve">, </w:t>
      </w:r>
      <w:r w:rsidRPr="00824A8C">
        <w:rPr>
          <w:b/>
          <w:lang w:val="lv-LV"/>
        </w:rPr>
        <w:t>Ozolaines pagastā, pārdošanu elektroniskā izsolē ar augšupejošu soli</w:t>
      </w:r>
    </w:p>
    <w:p w:rsidR="005B10DA" w:rsidP="005B10DA" w14:paraId="0FDEBAFB" w14:textId="77777777">
      <w:pPr>
        <w:jc w:val="both"/>
        <w:rPr>
          <w:b/>
          <w:lang w:val="lv-LV"/>
        </w:rPr>
      </w:pPr>
    </w:p>
    <w:p w:rsidR="00E83561" w:rsidP="001955C9" w14:paraId="52613CF7" w14:textId="65BF5F56">
      <w:pPr>
        <w:jc w:val="both"/>
        <w:rPr>
          <w:b/>
          <w:bCs/>
          <w:lang w:val="lv-LV"/>
        </w:rPr>
      </w:pPr>
      <w:r>
        <w:rPr>
          <w:iCs/>
          <w:lang w:val="lv-LV"/>
        </w:rPr>
        <w:t xml:space="preserve">      </w:t>
      </w:r>
      <w:r w:rsidRPr="00DE30BD">
        <w:rPr>
          <w:iCs/>
          <w:lang w:val="lv-LV"/>
        </w:rPr>
        <w:t>Pamatojoties uz Pašvaldību likuma 10.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panta pirmās daļas 16.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punktu un 21.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punktu, Publiskas personas mantas atsavināšanas likuma 3.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panta otro daļu, 5.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panta pirmo un piekto daļu, 8.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panta otro un trešo daļu un 9.</w:t>
      </w:r>
      <w:r w:rsidR="00A01907">
        <w:rPr>
          <w:iCs/>
          <w:lang w:val="lv-LV"/>
        </w:rPr>
        <w:t xml:space="preserve"> </w:t>
      </w:r>
      <w:r w:rsidRPr="00DE30BD">
        <w:rPr>
          <w:iCs/>
          <w:lang w:val="lv-LV"/>
        </w:rPr>
        <w:t>panta otro daļu, Rēzeknes novada pašvaldības 2025. gada 5. jūnija noteikumiem Nr.40 “Kārtība, kādā notiek pašvaldības nekustamā īpašuma un kustamās mantas atsavināšanas process – izsoles kārtībā un atsavināšanas rezultātā iegūto līdzekļu izlietošana Rēzeknes novada pašvaldībā”, ņemot vērā iestādes “Maltas apvienības pārvalde” 2026. gada 3.</w:t>
      </w:r>
      <w:r w:rsidR="00A01907">
        <w:rPr>
          <w:iCs/>
          <w:lang w:val="lv-LV"/>
        </w:rPr>
        <w:t> </w:t>
      </w:r>
      <w:r w:rsidRPr="00DE30BD">
        <w:rPr>
          <w:iCs/>
          <w:lang w:val="lv-LV"/>
        </w:rPr>
        <w:t>augusta  atzinumu Nr. MALTPA/2026/2.2/776</w:t>
      </w:r>
      <w:r w:rsidR="00B108F9">
        <w:rPr>
          <w:iCs/>
          <w:lang w:val="lv-LV"/>
        </w:rPr>
        <w:t>.</w:t>
      </w:r>
      <w:r w:rsidRPr="00B108F9" w:rsidR="00B108F9">
        <w:rPr>
          <w:lang w:val="lv-LV"/>
        </w:rPr>
        <w:t xml:space="preserve"> </w:t>
      </w:r>
      <w:r w:rsidRPr="00B108F9" w:rsidR="00B108F9">
        <w:rPr>
          <w:iCs/>
          <w:lang w:val="lv-LV"/>
        </w:rPr>
        <w:t>Maltas apvienības pārvalde ir izvērtējusi nekustamā īpašuma turpmākās izmantošanas iespējas</w:t>
      </w:r>
      <w:r w:rsidR="00B108F9">
        <w:rPr>
          <w:iCs/>
          <w:lang w:val="lv-LV"/>
        </w:rPr>
        <w:t xml:space="preserve"> ierosina </w:t>
      </w:r>
      <w:r w:rsidRPr="00B108F9" w:rsidR="00B108F9">
        <w:rPr>
          <w:iCs/>
          <w:lang w:val="lv-LV"/>
        </w:rPr>
        <w:t>nekustam</w:t>
      </w:r>
      <w:r w:rsidR="00B108F9">
        <w:rPr>
          <w:iCs/>
          <w:lang w:val="lv-LV"/>
        </w:rPr>
        <w:t>o</w:t>
      </w:r>
      <w:r w:rsidRPr="00B108F9" w:rsidR="00B108F9">
        <w:rPr>
          <w:iCs/>
          <w:lang w:val="lv-LV"/>
        </w:rPr>
        <w:t xml:space="preserve"> īpašum</w:t>
      </w:r>
      <w:r w:rsidR="00B108F9">
        <w:rPr>
          <w:iCs/>
          <w:lang w:val="lv-LV"/>
        </w:rPr>
        <w:t xml:space="preserve">u </w:t>
      </w:r>
      <w:r w:rsidRPr="00B108F9" w:rsidR="00B108F9">
        <w:rPr>
          <w:iCs/>
          <w:lang w:val="lv-LV"/>
        </w:rPr>
        <w:t>nodošanu atsavināšanai</w:t>
      </w:r>
      <w:r w:rsidR="00B108F9">
        <w:rPr>
          <w:iCs/>
          <w:lang w:val="lv-LV"/>
        </w:rPr>
        <w:t>.</w:t>
      </w:r>
      <w:r w:rsidRPr="00B108F9" w:rsidR="00B108F9">
        <w:rPr>
          <w:lang w:val="lv-LV"/>
        </w:rPr>
        <w:t xml:space="preserve"> </w:t>
      </w:r>
      <w:r w:rsidR="00B108F9">
        <w:rPr>
          <w:iCs/>
          <w:lang w:val="lv-LV"/>
        </w:rPr>
        <w:t>Ē</w:t>
      </w:r>
      <w:r w:rsidRPr="00B108F9" w:rsidR="00B108F9">
        <w:rPr>
          <w:iCs/>
          <w:lang w:val="lv-LV"/>
        </w:rPr>
        <w:t>ka netiek izmantota div</w:t>
      </w:r>
      <w:r w:rsidR="00B108F9">
        <w:rPr>
          <w:iCs/>
          <w:lang w:val="lv-LV"/>
        </w:rPr>
        <w:t>u</w:t>
      </w:r>
      <w:r w:rsidRPr="00B108F9" w:rsidR="00B108F9">
        <w:rPr>
          <w:iCs/>
          <w:lang w:val="lv-LV"/>
        </w:rPr>
        <w:t>s</w:t>
      </w:r>
      <w:r w:rsidR="00B108F9">
        <w:rPr>
          <w:iCs/>
          <w:lang w:val="lv-LV"/>
        </w:rPr>
        <w:t xml:space="preserve"> gadus</w:t>
      </w:r>
      <w:r w:rsidR="00C117F4">
        <w:rPr>
          <w:iCs/>
          <w:lang w:val="lv-LV"/>
        </w:rPr>
        <w:t xml:space="preserve"> un</w:t>
      </w:r>
      <w:r w:rsidRPr="00B108F9" w:rsidR="00B108F9">
        <w:rPr>
          <w:iCs/>
          <w:lang w:val="lv-LV"/>
        </w:rPr>
        <w:t xml:space="preserve"> apkures sezona tajā netiek nodrošināta</w:t>
      </w:r>
      <w:r w:rsidR="00C117F4">
        <w:rPr>
          <w:iCs/>
          <w:lang w:val="lv-LV"/>
        </w:rPr>
        <w:t>.</w:t>
      </w:r>
      <w:r w:rsidRPr="00C117F4" w:rsidR="00C117F4">
        <w:rPr>
          <w:lang w:val="lv-LV"/>
        </w:rPr>
        <w:t xml:space="preserve"> </w:t>
      </w:r>
      <w:r w:rsidR="00C117F4">
        <w:rPr>
          <w:iCs/>
          <w:lang w:val="lv-LV"/>
        </w:rPr>
        <w:t>Ē</w:t>
      </w:r>
      <w:r w:rsidRPr="00C117F4" w:rsidR="00C117F4">
        <w:rPr>
          <w:iCs/>
          <w:lang w:val="lv-LV"/>
        </w:rPr>
        <w:t xml:space="preserve">kā ir paaugstināts mitruma līmenis, kā rezultātā pasliktinās nekustamā īpašuma tehniskais stāvoklis un samazinās tirgus vērtība. </w:t>
      </w:r>
      <w:r w:rsidR="00C117F4">
        <w:rPr>
          <w:iCs/>
          <w:lang w:val="lv-LV"/>
        </w:rPr>
        <w:t>Ēkas</w:t>
      </w:r>
      <w:r w:rsidRPr="00B108F9" w:rsidR="00B108F9">
        <w:rPr>
          <w:iCs/>
          <w:lang w:val="lv-LV"/>
        </w:rPr>
        <w:t xml:space="preserve"> uzturēšana</w:t>
      </w:r>
      <w:r w:rsidR="00C117F4">
        <w:rPr>
          <w:iCs/>
          <w:lang w:val="lv-LV"/>
        </w:rPr>
        <w:t xml:space="preserve"> no Pašvaldības</w:t>
      </w:r>
      <w:r w:rsidRPr="00B108F9" w:rsidR="00B108F9">
        <w:rPr>
          <w:lang w:val="lv-LV"/>
        </w:rPr>
        <w:t xml:space="preserve"> </w:t>
      </w:r>
      <w:r w:rsidRPr="00B108F9" w:rsidR="00B108F9">
        <w:rPr>
          <w:iCs/>
          <w:lang w:val="lv-LV"/>
        </w:rPr>
        <w:t>prasītu ievērojamus</w:t>
      </w:r>
      <w:r w:rsidR="00C117F4">
        <w:rPr>
          <w:iCs/>
          <w:lang w:val="lv-LV"/>
        </w:rPr>
        <w:t xml:space="preserve"> </w:t>
      </w:r>
      <w:r w:rsidRPr="00B108F9" w:rsidR="00B108F9">
        <w:rPr>
          <w:iCs/>
          <w:lang w:val="lv-LV"/>
        </w:rPr>
        <w:t>finanšu līdzekļus</w:t>
      </w:r>
      <w:r w:rsidR="00C117F4">
        <w:rPr>
          <w:iCs/>
          <w:lang w:val="lv-LV"/>
        </w:rPr>
        <w:t xml:space="preserve"> un</w:t>
      </w:r>
      <w:r w:rsidR="00B108F9">
        <w:rPr>
          <w:iCs/>
          <w:lang w:val="lv-LV"/>
        </w:rPr>
        <w:t xml:space="preserve"> </w:t>
      </w:r>
      <w:r w:rsidRPr="00B108F9" w:rsidR="00B108F9">
        <w:rPr>
          <w:iCs/>
          <w:lang w:val="lv-LV"/>
        </w:rPr>
        <w:t xml:space="preserve"> </w:t>
      </w:r>
      <w:r w:rsidR="00C117F4">
        <w:rPr>
          <w:iCs/>
          <w:lang w:val="lv-LV"/>
        </w:rPr>
        <w:t>n</w:t>
      </w:r>
      <w:r w:rsidRPr="00B108F9" w:rsidR="00B108F9">
        <w:rPr>
          <w:iCs/>
          <w:lang w:val="lv-LV"/>
        </w:rPr>
        <w:t>odošana nomā dotajā situācijā nav lietderīgs risinājums</w:t>
      </w:r>
      <w:r w:rsidR="00C117F4">
        <w:rPr>
          <w:iCs/>
          <w:lang w:val="lv-LV"/>
        </w:rPr>
        <w:t>, jo</w:t>
      </w:r>
      <w:r w:rsidRPr="00B108F9" w:rsidR="00B108F9">
        <w:rPr>
          <w:iCs/>
          <w:lang w:val="lv-LV"/>
        </w:rPr>
        <w:t xml:space="preserve"> </w:t>
      </w:r>
      <w:r w:rsidR="00C117F4">
        <w:rPr>
          <w:iCs/>
          <w:lang w:val="lv-LV"/>
        </w:rPr>
        <w:t>n</w:t>
      </w:r>
      <w:r w:rsidRPr="00B108F9" w:rsidR="00B108F9">
        <w:rPr>
          <w:iCs/>
          <w:lang w:val="lv-LV"/>
        </w:rPr>
        <w:t xml:space="preserve">omas tiesisko attiecību nodibināšana negarantē īpašuma pilnvērtīgu izmantošanu un nepieciešamo ieguldījumu veikšanu ēkas saglabāšanai. </w:t>
      </w:r>
      <w:r w:rsidRPr="00DE30BD">
        <w:rPr>
          <w:iCs/>
          <w:lang w:val="lv-LV"/>
        </w:rPr>
        <w:t xml:space="preserve"> </w:t>
      </w:r>
      <w:r w:rsidR="00C117F4">
        <w:rPr>
          <w:iCs/>
          <w:lang w:val="lv-LV"/>
        </w:rPr>
        <w:t>Ņ</w:t>
      </w:r>
      <w:r w:rsidRPr="00C117F4" w:rsidR="00C117F4">
        <w:rPr>
          <w:iCs/>
          <w:lang w:val="lv-LV"/>
        </w:rPr>
        <w:t>emot vērā</w:t>
      </w:r>
      <w:r w:rsidRPr="00DE30BD">
        <w:rPr>
          <w:iCs/>
          <w:lang w:val="lv-LV"/>
        </w:rPr>
        <w:t xml:space="preserve"> Finanšu komitejas 2026. gada </w:t>
      </w:r>
      <w:r w:rsidR="004B2FE1">
        <w:rPr>
          <w:iCs/>
          <w:lang w:val="lv-LV"/>
        </w:rPr>
        <w:t>24</w:t>
      </w:r>
      <w:r w:rsidRPr="00DE30BD">
        <w:rPr>
          <w:iCs/>
          <w:lang w:val="lv-LV"/>
        </w:rPr>
        <w:t>. septembra priekšlikumu,</w:t>
      </w:r>
      <w:r w:rsidR="001955C9">
        <w:rPr>
          <w:lang w:val="lv-LV"/>
        </w:rPr>
        <w:t xml:space="preserve"> </w:t>
      </w:r>
      <w:r w:rsidRPr="00141A9C" w:rsidR="000C106D">
        <w:rPr>
          <w:lang w:val="lv-LV"/>
        </w:rPr>
        <w:t xml:space="preserve">Rēzeknes novada dome </w:t>
      </w:r>
      <w:r w:rsidRPr="004C3734" w:rsidR="004C3734">
        <w:rPr>
          <w:b/>
          <w:bCs/>
          <w:spacing w:val="20"/>
          <w:lang w:val="lv-LV"/>
        </w:rPr>
        <w:t>n</w:t>
      </w:r>
      <w:r w:rsidRPr="004C3734" w:rsidR="000C106D">
        <w:rPr>
          <w:b/>
          <w:bCs/>
          <w:spacing w:val="20"/>
          <w:lang w:val="lv-LV"/>
        </w:rPr>
        <w:t>ole</w:t>
      </w:r>
      <w:r w:rsidRPr="004C3734" w:rsidR="004C3734">
        <w:rPr>
          <w:b/>
          <w:bCs/>
          <w:spacing w:val="20"/>
          <w:lang w:val="lv-LV"/>
        </w:rPr>
        <w:t>m</w:t>
      </w:r>
      <w:r w:rsidRPr="004C3734" w:rsidR="000C106D">
        <w:rPr>
          <w:b/>
          <w:bCs/>
          <w:spacing w:val="20"/>
          <w:lang w:val="lv-LV"/>
        </w:rPr>
        <w:t>j</w:t>
      </w:r>
      <w:r w:rsidRPr="004C3734" w:rsidR="000C106D">
        <w:rPr>
          <w:b/>
          <w:bCs/>
          <w:lang w:val="lv-LV"/>
        </w:rPr>
        <w:t>:</w:t>
      </w:r>
    </w:p>
    <w:p w:rsidR="002F3F0C" w:rsidP="001955C9" w14:paraId="5743049B" w14:textId="77777777">
      <w:pPr>
        <w:jc w:val="both"/>
        <w:rPr>
          <w:lang w:val="lv-LV"/>
        </w:rPr>
      </w:pPr>
    </w:p>
    <w:p w:rsidR="00AC205B" w:rsidRPr="00AC205B" w:rsidP="00AC205B" w14:paraId="4F9E6322" w14:textId="2429B34C">
      <w:pPr>
        <w:numPr>
          <w:ilvl w:val="0"/>
          <w:numId w:val="4"/>
        </w:numPr>
        <w:suppressAutoHyphens/>
        <w:autoSpaceDE w:val="0"/>
        <w:autoSpaceDN w:val="0"/>
        <w:adjustRightInd w:val="0"/>
        <w:ind w:left="993" w:hanging="426"/>
        <w:jc w:val="both"/>
        <w:rPr>
          <w:rFonts w:eastAsia="Calibri"/>
          <w:color w:val="000000"/>
          <w:lang w:val="lv-LV" w:eastAsia="en-US"/>
        </w:rPr>
      </w:pPr>
      <w:r>
        <w:rPr>
          <w:rFonts w:eastAsia="Calibri"/>
          <w:lang w:val="lv-LV" w:eastAsia="ar-SA"/>
        </w:rPr>
        <w:t>N</w:t>
      </w:r>
      <w:r w:rsidRPr="00956FC9">
        <w:rPr>
          <w:rFonts w:eastAsia="Calibri"/>
          <w:lang w:val="lv-LV" w:eastAsia="ar-SA"/>
        </w:rPr>
        <w:t>odot atsavināšanai, pārdodot elektroniskā izsolē ar augšupejošu soli, Rēzeknes novada pašvald</w:t>
      </w:r>
      <w:r>
        <w:rPr>
          <w:rFonts w:eastAsia="Calibri"/>
          <w:lang w:val="lv-LV" w:eastAsia="ar-SA"/>
        </w:rPr>
        <w:t xml:space="preserve">ības nekustamo īpašumu </w:t>
      </w:r>
      <w:r w:rsidRPr="00540134">
        <w:rPr>
          <w:rFonts w:eastAsia="Calibri"/>
          <w:lang w:val="lv-LV" w:eastAsia="ar-SA"/>
        </w:rPr>
        <w:t xml:space="preserve">“Skaliņi”, </w:t>
      </w:r>
      <w:r w:rsidRPr="001955C9" w:rsidR="001955C9">
        <w:rPr>
          <w:rFonts w:eastAsia="Calibri"/>
          <w:lang w:val="lv-LV" w:eastAsia="ar-SA"/>
        </w:rPr>
        <w:t>kadastra Nr. 7876</w:t>
      </w:r>
      <w:r w:rsidR="002F3F0C">
        <w:rPr>
          <w:rFonts w:eastAsia="Calibri"/>
          <w:lang w:val="lv-LV" w:eastAsia="ar-SA"/>
        </w:rPr>
        <w:t xml:space="preserve"> </w:t>
      </w:r>
      <w:r w:rsidRPr="001955C9" w:rsidR="001955C9">
        <w:rPr>
          <w:rFonts w:eastAsia="Calibri"/>
          <w:lang w:val="lv-LV" w:eastAsia="ar-SA"/>
        </w:rPr>
        <w:t>005</w:t>
      </w:r>
      <w:r w:rsidR="002F3F0C">
        <w:rPr>
          <w:rFonts w:eastAsia="Calibri"/>
          <w:lang w:val="lv-LV" w:eastAsia="ar-SA"/>
        </w:rPr>
        <w:t xml:space="preserve"> </w:t>
      </w:r>
      <w:r w:rsidRPr="001955C9" w:rsidR="001955C9">
        <w:rPr>
          <w:rFonts w:eastAsia="Calibri"/>
          <w:lang w:val="lv-LV" w:eastAsia="ar-SA"/>
        </w:rPr>
        <w:t>0206</w:t>
      </w:r>
      <w:r w:rsidR="001955C9">
        <w:rPr>
          <w:rFonts w:eastAsia="Calibri"/>
          <w:lang w:val="lv-LV" w:eastAsia="ar-SA"/>
        </w:rPr>
        <w:t>,</w:t>
      </w:r>
      <w:r>
        <w:rPr>
          <w:rFonts w:eastAsia="Calibri"/>
          <w:lang w:val="lv-LV" w:eastAsia="ar-SA"/>
        </w:rPr>
        <w:t xml:space="preserve"> kas atrodas</w:t>
      </w:r>
      <w:r w:rsidR="004B2FE1">
        <w:rPr>
          <w:rFonts w:eastAsia="Calibri"/>
          <w:lang w:val="lv-LV" w:eastAsia="ar-SA"/>
        </w:rPr>
        <w:t xml:space="preserve"> </w:t>
      </w:r>
      <w:r w:rsidRPr="004B2FE1" w:rsidR="004B2FE1">
        <w:rPr>
          <w:rFonts w:eastAsia="Calibri"/>
          <w:lang w:val="lv-LV" w:eastAsia="ar-SA"/>
        </w:rPr>
        <w:t>“Skaliņi”,</w:t>
      </w:r>
      <w:r w:rsidR="004B2FE1">
        <w:rPr>
          <w:rFonts w:eastAsia="Calibri"/>
          <w:lang w:val="lv-LV" w:eastAsia="ar-SA"/>
        </w:rPr>
        <w:t xml:space="preserve"> Laizāni, </w:t>
      </w:r>
      <w:r w:rsidRPr="00540134">
        <w:rPr>
          <w:rFonts w:eastAsia="Calibri"/>
          <w:lang w:val="lv-LV" w:eastAsia="ar-SA"/>
        </w:rPr>
        <w:t>Ozolaines pag</w:t>
      </w:r>
      <w:r>
        <w:rPr>
          <w:rFonts w:eastAsia="Calibri"/>
          <w:lang w:val="lv-LV" w:eastAsia="ar-SA"/>
        </w:rPr>
        <w:t>asts</w:t>
      </w:r>
      <w:r w:rsidR="004B2FE1">
        <w:rPr>
          <w:rFonts w:eastAsia="Calibri"/>
          <w:lang w:val="lv-LV" w:eastAsia="ar-SA"/>
        </w:rPr>
        <w:t>, Rēzeknes novads</w:t>
      </w:r>
      <w:r w:rsidRPr="001955C9" w:rsidR="001955C9">
        <w:rPr>
          <w:rFonts w:eastAsia="Calibri"/>
          <w:lang w:val="lv-LV" w:eastAsia="ar-SA"/>
        </w:rPr>
        <w:t xml:space="preserve"> </w:t>
      </w:r>
      <w:r w:rsidR="001955C9">
        <w:rPr>
          <w:rFonts w:eastAsia="Calibri"/>
          <w:lang w:val="lv-LV" w:eastAsia="ar-SA"/>
        </w:rPr>
        <w:t>un</w:t>
      </w:r>
      <w:r>
        <w:rPr>
          <w:rFonts w:eastAsia="Calibri"/>
          <w:lang w:val="lv-LV" w:eastAsia="ar-SA"/>
        </w:rPr>
        <w:t xml:space="preserve"> </w:t>
      </w:r>
      <w:r w:rsidR="001955C9">
        <w:rPr>
          <w:rFonts w:eastAsia="Calibri"/>
          <w:lang w:val="lv-LV" w:eastAsia="ar-SA"/>
        </w:rPr>
        <w:t xml:space="preserve">sastāv no </w:t>
      </w:r>
      <w:r>
        <w:rPr>
          <w:rFonts w:eastAsia="Calibri"/>
          <w:lang w:val="lv-LV" w:eastAsia="ar-SA"/>
        </w:rPr>
        <w:t>zemes vienība</w:t>
      </w:r>
      <w:r w:rsidR="001955C9">
        <w:rPr>
          <w:rFonts w:eastAsia="Calibri"/>
          <w:lang w:val="lv-LV" w:eastAsia="ar-SA"/>
        </w:rPr>
        <w:t>s</w:t>
      </w:r>
      <w:r>
        <w:rPr>
          <w:rFonts w:eastAsia="Calibri"/>
          <w:lang w:val="lv-LV" w:eastAsia="ar-SA"/>
        </w:rPr>
        <w:t xml:space="preserve"> ar kadastra apzīmējumu</w:t>
      </w:r>
      <w:r>
        <w:rPr>
          <w:rFonts w:cs="Calibri"/>
          <w:lang w:val="lv-LV"/>
        </w:rPr>
        <w:t xml:space="preserve"> </w:t>
      </w:r>
      <w:r w:rsidRPr="00540134">
        <w:rPr>
          <w:rFonts w:cs="Calibri"/>
          <w:lang w:val="lv-LV"/>
        </w:rPr>
        <w:t>7876</w:t>
      </w:r>
      <w:r w:rsidR="001955C9">
        <w:rPr>
          <w:rFonts w:cs="Calibri"/>
          <w:lang w:val="lv-LV"/>
        </w:rPr>
        <w:t> </w:t>
      </w:r>
      <w:r w:rsidRPr="00540134">
        <w:rPr>
          <w:rFonts w:cs="Calibri"/>
          <w:lang w:val="lv-LV"/>
        </w:rPr>
        <w:t>005</w:t>
      </w:r>
      <w:r w:rsidR="001955C9">
        <w:rPr>
          <w:rFonts w:cs="Calibri"/>
          <w:lang w:val="lv-LV"/>
        </w:rPr>
        <w:t> </w:t>
      </w:r>
      <w:r w:rsidRPr="00540134">
        <w:rPr>
          <w:rFonts w:cs="Calibri"/>
          <w:lang w:val="lv-LV"/>
        </w:rPr>
        <w:t>0090</w:t>
      </w:r>
      <w:r w:rsidR="009A0F62">
        <w:rPr>
          <w:rFonts w:cs="Calibri"/>
          <w:lang w:val="lv-LV"/>
        </w:rPr>
        <w:t xml:space="preserve">, </w:t>
      </w:r>
      <w:r>
        <w:rPr>
          <w:rFonts w:cs="Calibri"/>
          <w:lang w:val="lv-LV"/>
        </w:rPr>
        <w:t>kopēj</w:t>
      </w:r>
      <w:r w:rsidR="009A0F62">
        <w:rPr>
          <w:rFonts w:cs="Calibri"/>
          <w:lang w:val="lv-LV"/>
        </w:rPr>
        <w:t>ā</w:t>
      </w:r>
      <w:r>
        <w:rPr>
          <w:rFonts w:cs="Calibri"/>
          <w:lang w:val="lv-LV"/>
        </w:rPr>
        <w:t xml:space="preserve"> zemes platīb</w:t>
      </w:r>
      <w:r w:rsidR="009A0F62">
        <w:rPr>
          <w:rFonts w:cs="Calibri"/>
          <w:lang w:val="lv-LV"/>
        </w:rPr>
        <w:t>a</w:t>
      </w:r>
      <w:r>
        <w:rPr>
          <w:rFonts w:cs="Calibri"/>
          <w:lang w:val="lv-LV"/>
        </w:rPr>
        <w:t xml:space="preserve"> 9,90 ha</w:t>
      </w:r>
      <w:r w:rsidR="009A0F62">
        <w:rPr>
          <w:rFonts w:cs="Calibri"/>
          <w:lang w:val="lv-LV"/>
        </w:rPr>
        <w:t>,</w:t>
      </w:r>
      <w:r w:rsidRPr="00540134">
        <w:rPr>
          <w:rFonts w:cs="Calibri"/>
          <w:lang w:val="lv-LV"/>
        </w:rPr>
        <w:t xml:space="preserve"> un uz tās esošā</w:t>
      </w:r>
      <w:r w:rsidR="001955C9">
        <w:rPr>
          <w:rFonts w:cs="Calibri"/>
          <w:lang w:val="lv-LV"/>
        </w:rPr>
        <w:t>m</w:t>
      </w:r>
      <w:r w:rsidRPr="00540134">
        <w:rPr>
          <w:rFonts w:cs="Calibri"/>
          <w:lang w:val="lv-LV"/>
        </w:rPr>
        <w:t xml:space="preserve"> būv</w:t>
      </w:r>
      <w:r w:rsidR="001955C9">
        <w:rPr>
          <w:rFonts w:cs="Calibri"/>
          <w:lang w:val="lv-LV"/>
        </w:rPr>
        <w:t>ēm: s</w:t>
      </w:r>
      <w:r w:rsidRPr="001955C9" w:rsidR="001955C9">
        <w:rPr>
          <w:rFonts w:cs="Calibri"/>
          <w:lang w:val="lv-LV"/>
        </w:rPr>
        <w:t>kola</w:t>
      </w:r>
      <w:r w:rsidR="001955C9">
        <w:rPr>
          <w:rFonts w:cs="Calibri"/>
          <w:lang w:val="lv-LV"/>
        </w:rPr>
        <w:t>s ēkas</w:t>
      </w:r>
      <w:r>
        <w:rPr>
          <w:rFonts w:cs="Calibri"/>
          <w:lang w:val="lv-LV"/>
        </w:rPr>
        <w:t xml:space="preserve"> ar kadastra apzīmējum</w:t>
      </w:r>
      <w:r w:rsidR="001955C9">
        <w:rPr>
          <w:rFonts w:cs="Calibri"/>
          <w:lang w:val="lv-LV"/>
        </w:rPr>
        <w:t>u</w:t>
      </w:r>
      <w:r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7876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005</w:t>
      </w:r>
      <w:r w:rsidR="002F3F0C">
        <w:rPr>
          <w:rFonts w:cs="Calibri"/>
          <w:lang w:val="lv-LV"/>
        </w:rPr>
        <w:t> </w:t>
      </w:r>
      <w:r w:rsidRPr="00DD32E3">
        <w:rPr>
          <w:rFonts w:cs="Calibri"/>
          <w:lang w:val="lv-LV"/>
        </w:rPr>
        <w:t>0090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001</w:t>
      </w:r>
      <w:r w:rsidR="001955C9">
        <w:rPr>
          <w:rFonts w:cs="Calibri"/>
          <w:lang w:val="lv-LV"/>
        </w:rPr>
        <w:t xml:space="preserve"> (</w:t>
      </w:r>
      <w:r w:rsidRPr="00B27869">
        <w:rPr>
          <w:rFonts w:cs="Calibri"/>
          <w:lang w:val="lv-LV"/>
        </w:rPr>
        <w:t>1078,1 m</w:t>
      </w:r>
      <w:r w:rsidRPr="00B27869">
        <w:rPr>
          <w:rFonts w:cs="Calibri"/>
          <w:vertAlign w:val="superscript"/>
          <w:lang w:val="lv-LV"/>
        </w:rPr>
        <w:t>2</w:t>
      </w:r>
      <w:r w:rsidR="001955C9">
        <w:rPr>
          <w:rFonts w:cs="Calibri"/>
          <w:lang w:val="lv-LV"/>
        </w:rPr>
        <w:t>)</w:t>
      </w:r>
      <w:r>
        <w:rPr>
          <w:rFonts w:cs="Calibri"/>
          <w:lang w:val="lv-LV"/>
        </w:rPr>
        <w:t>,</w:t>
      </w:r>
      <w:r w:rsidRPr="00DD32E3">
        <w:rPr>
          <w:lang w:val="lv-LV"/>
        </w:rPr>
        <w:t xml:space="preserve"> </w:t>
      </w:r>
      <w:r w:rsidR="001955C9">
        <w:rPr>
          <w:lang w:val="lv-LV"/>
        </w:rPr>
        <w:t xml:space="preserve">pagraba ar kadastra apzīmējumu </w:t>
      </w:r>
      <w:r w:rsidRPr="00DD32E3">
        <w:rPr>
          <w:rFonts w:cs="Calibri"/>
          <w:lang w:val="lv-LV"/>
        </w:rPr>
        <w:t>7876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005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0090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</w:t>
      </w:r>
      <w:r>
        <w:rPr>
          <w:rFonts w:cs="Calibri"/>
          <w:lang w:val="lv-LV"/>
        </w:rPr>
        <w:t>3</w:t>
      </w:r>
      <w:r w:rsidRPr="00B27869">
        <w:rPr>
          <w:lang w:val="lv-LV"/>
        </w:rPr>
        <w:t xml:space="preserve"> </w:t>
      </w:r>
      <w:r w:rsidR="001955C9">
        <w:rPr>
          <w:lang w:val="lv-LV"/>
        </w:rPr>
        <w:t>(</w:t>
      </w:r>
      <w:r w:rsidRPr="00B27869">
        <w:rPr>
          <w:rFonts w:cs="Calibri"/>
          <w:lang w:val="lv-LV"/>
        </w:rPr>
        <w:t>24</w:t>
      </w:r>
      <w:r>
        <w:rPr>
          <w:rFonts w:cs="Calibri"/>
          <w:lang w:val="lv-LV"/>
        </w:rPr>
        <w:t>,0</w:t>
      </w:r>
      <w:r w:rsidRPr="00B27869">
        <w:rPr>
          <w:rFonts w:cs="Calibri"/>
          <w:lang w:val="lv-LV"/>
        </w:rPr>
        <w:t xml:space="preserve"> m</w:t>
      </w:r>
      <w:r w:rsidRPr="00B27869">
        <w:rPr>
          <w:rFonts w:cs="Calibri"/>
          <w:vertAlign w:val="superscript"/>
          <w:lang w:val="lv-LV"/>
        </w:rPr>
        <w:t>2</w:t>
      </w:r>
      <w:r w:rsidR="001955C9">
        <w:rPr>
          <w:rFonts w:cs="Calibri"/>
          <w:lang w:val="lv-LV"/>
        </w:rPr>
        <w:t xml:space="preserve">) </w:t>
      </w:r>
      <w:r>
        <w:rPr>
          <w:rFonts w:cs="Calibri"/>
          <w:lang w:val="lv-LV"/>
        </w:rPr>
        <w:t xml:space="preserve">un </w:t>
      </w:r>
      <w:r w:rsidR="001955C9">
        <w:rPr>
          <w:rFonts w:cs="Calibri"/>
          <w:lang w:val="lv-LV"/>
        </w:rPr>
        <w:t xml:space="preserve">katlu mājas ar kadastra apzīmējumu </w:t>
      </w:r>
      <w:r w:rsidRPr="00DD32E3">
        <w:rPr>
          <w:rFonts w:cs="Calibri"/>
          <w:lang w:val="lv-LV"/>
        </w:rPr>
        <w:t>7876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005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0090</w:t>
      </w:r>
      <w:r w:rsidR="002F3F0C">
        <w:rPr>
          <w:rFonts w:cs="Calibri"/>
          <w:lang w:val="lv-LV"/>
        </w:rPr>
        <w:t xml:space="preserve"> </w:t>
      </w:r>
      <w:r w:rsidRPr="00DD32E3">
        <w:rPr>
          <w:rFonts w:cs="Calibri"/>
          <w:lang w:val="lv-LV"/>
        </w:rPr>
        <w:t>00</w:t>
      </w:r>
      <w:r>
        <w:rPr>
          <w:rFonts w:cs="Calibri"/>
          <w:lang w:val="lv-LV"/>
        </w:rPr>
        <w:t>5</w:t>
      </w:r>
      <w:r w:rsidRPr="00B27869">
        <w:rPr>
          <w:lang w:val="lv-LV"/>
        </w:rPr>
        <w:t xml:space="preserve"> </w:t>
      </w:r>
      <w:r w:rsidR="001955C9">
        <w:rPr>
          <w:lang w:val="lv-LV"/>
        </w:rPr>
        <w:t>(</w:t>
      </w:r>
      <w:r w:rsidRPr="00B27869">
        <w:rPr>
          <w:rFonts w:cs="Calibri"/>
          <w:lang w:val="lv-LV"/>
        </w:rPr>
        <w:t>156,6 m</w:t>
      </w:r>
      <w:r w:rsidRPr="00B27869">
        <w:rPr>
          <w:rFonts w:cs="Calibri"/>
          <w:vertAlign w:val="superscript"/>
          <w:lang w:val="lv-LV"/>
        </w:rPr>
        <w:t>2</w:t>
      </w:r>
      <w:r w:rsidR="001955C9">
        <w:rPr>
          <w:rFonts w:cs="Calibri"/>
          <w:lang w:val="lv-LV"/>
        </w:rPr>
        <w:t>)</w:t>
      </w:r>
      <w:r w:rsidRPr="00B27869">
        <w:rPr>
          <w:rFonts w:cs="Calibri"/>
          <w:lang w:val="lv-LV"/>
        </w:rPr>
        <w:t>.</w:t>
      </w:r>
    </w:p>
    <w:p w:rsidR="00DE30BD" w:rsidRPr="00AC205B" w:rsidP="00AC205B" w14:paraId="52856CF7" w14:textId="33C77CBE">
      <w:pPr>
        <w:numPr>
          <w:ilvl w:val="0"/>
          <w:numId w:val="4"/>
        </w:numPr>
        <w:suppressAutoHyphens/>
        <w:autoSpaceDE w:val="0"/>
        <w:autoSpaceDN w:val="0"/>
        <w:adjustRightInd w:val="0"/>
        <w:ind w:left="993" w:hanging="426"/>
        <w:jc w:val="both"/>
        <w:rPr>
          <w:rFonts w:eastAsia="Calibri"/>
          <w:color w:val="000000"/>
          <w:lang w:val="lv-LV" w:eastAsia="en-US"/>
        </w:rPr>
      </w:pPr>
      <w:r w:rsidRPr="00956FC9">
        <w:rPr>
          <w:rFonts w:eastAsia="Calibri"/>
          <w:color w:val="000000"/>
          <w:lang w:val="lv-LV" w:eastAsia="en-US"/>
        </w:rPr>
        <w:t xml:space="preserve">Apstiprināt </w:t>
      </w:r>
      <w:r w:rsidRPr="00097311">
        <w:rPr>
          <w:rFonts w:eastAsia="Calibri"/>
          <w:color w:val="000000"/>
          <w:lang w:val="lv-LV" w:eastAsia="en-US"/>
        </w:rPr>
        <w:t>nekustam</w:t>
      </w:r>
      <w:r>
        <w:rPr>
          <w:rFonts w:eastAsia="Calibri"/>
          <w:color w:val="000000"/>
          <w:lang w:val="lv-LV" w:eastAsia="en-US"/>
        </w:rPr>
        <w:t>ā</w:t>
      </w:r>
      <w:r w:rsidRPr="00097311">
        <w:rPr>
          <w:rFonts w:eastAsia="Calibri"/>
          <w:color w:val="000000"/>
          <w:lang w:val="lv-LV" w:eastAsia="en-US"/>
        </w:rPr>
        <w:t xml:space="preserve"> īpašum</w:t>
      </w:r>
      <w:r>
        <w:rPr>
          <w:rFonts w:eastAsia="Calibri"/>
          <w:color w:val="000000"/>
          <w:lang w:val="lv-LV" w:eastAsia="en-US"/>
        </w:rPr>
        <w:t>a</w:t>
      </w:r>
      <w:r w:rsidRPr="00097311">
        <w:rPr>
          <w:rFonts w:eastAsia="Calibri"/>
          <w:color w:val="000000"/>
          <w:lang w:val="lv-LV" w:eastAsia="en-US"/>
        </w:rPr>
        <w:t xml:space="preserve"> “Skaliņi”, </w:t>
      </w:r>
      <w:r w:rsidRPr="00AC205B">
        <w:rPr>
          <w:rFonts w:eastAsia="Calibri"/>
          <w:color w:val="000000"/>
          <w:lang w:val="lv-LV" w:eastAsia="en-US"/>
        </w:rPr>
        <w:t>kadastra Nr. 78760050206</w:t>
      </w:r>
      <w:r>
        <w:rPr>
          <w:rFonts w:eastAsia="Calibri"/>
          <w:color w:val="000000"/>
          <w:lang w:val="lv-LV" w:eastAsia="en-US"/>
        </w:rPr>
        <w:t>,</w:t>
      </w:r>
      <w:r w:rsidRPr="00097311">
        <w:rPr>
          <w:rFonts w:eastAsia="Calibri"/>
          <w:color w:val="000000"/>
          <w:lang w:val="lv-LV" w:eastAsia="en-US"/>
        </w:rPr>
        <w:t xml:space="preserve"> </w:t>
      </w:r>
      <w:r w:rsidRPr="00956FC9">
        <w:rPr>
          <w:rFonts w:eastAsia="Calibri"/>
          <w:color w:val="000000"/>
          <w:lang w:val="lv-LV" w:eastAsia="en-US"/>
        </w:rPr>
        <w:t>nosacīto cenu –</w:t>
      </w:r>
      <w:r>
        <w:rPr>
          <w:rFonts w:eastAsia="Calibri"/>
          <w:color w:val="000000"/>
          <w:lang w:val="lv-LV" w:eastAsia="en-US"/>
        </w:rPr>
        <w:t xml:space="preserve"> izsoles sākumcenu</w:t>
      </w:r>
      <w:r w:rsidRPr="00956FC9">
        <w:rPr>
          <w:rFonts w:eastAsia="Calibri"/>
          <w:color w:val="000000"/>
          <w:lang w:val="lv-LV" w:eastAsia="en-US"/>
        </w:rPr>
        <w:t xml:space="preserve"> </w:t>
      </w:r>
      <w:r>
        <w:rPr>
          <w:rFonts w:eastAsia="Calibri"/>
          <w:b/>
          <w:color w:val="000000"/>
          <w:lang w:val="lv-LV" w:eastAsia="en-US"/>
        </w:rPr>
        <w:t xml:space="preserve">EUR </w:t>
      </w:r>
      <w:r w:rsidRPr="00B27869">
        <w:rPr>
          <w:rFonts w:eastAsia="Calibri"/>
          <w:b/>
          <w:color w:val="000000"/>
          <w:lang w:val="lv-LV" w:eastAsia="en-US"/>
        </w:rPr>
        <w:t>108300</w:t>
      </w:r>
      <w:r w:rsidRPr="0051433A">
        <w:rPr>
          <w:rFonts w:eastAsia="Calibri"/>
          <w:b/>
          <w:color w:val="000000"/>
          <w:lang w:val="lv-LV" w:eastAsia="en-US"/>
        </w:rPr>
        <w:t xml:space="preserve">,00 </w:t>
      </w:r>
      <w:r w:rsidRPr="00195C34">
        <w:rPr>
          <w:rFonts w:eastAsia="Calibri"/>
          <w:bCs/>
          <w:color w:val="000000"/>
          <w:lang w:val="lv-LV" w:eastAsia="en-US"/>
        </w:rPr>
        <w:t>(</w:t>
      </w:r>
      <w:r>
        <w:rPr>
          <w:rFonts w:eastAsia="Calibri"/>
          <w:bCs/>
          <w:color w:val="000000"/>
          <w:lang w:val="lv-LV" w:eastAsia="en-US"/>
        </w:rPr>
        <w:t>v</w:t>
      </w:r>
      <w:r w:rsidRPr="00B27869">
        <w:rPr>
          <w:rFonts w:eastAsia="Calibri"/>
          <w:bCs/>
          <w:color w:val="000000"/>
          <w:lang w:val="lv-LV" w:eastAsia="en-US"/>
        </w:rPr>
        <w:t>iens simts astoņi tūkstoši trīs simti</w:t>
      </w:r>
      <w:r>
        <w:rPr>
          <w:rFonts w:eastAsia="Calibri"/>
          <w:bCs/>
          <w:color w:val="000000"/>
          <w:lang w:val="lv-LV" w:eastAsia="en-US"/>
        </w:rPr>
        <w:t xml:space="preserve"> </w:t>
      </w:r>
      <w:r w:rsidRPr="00195C34">
        <w:rPr>
          <w:rFonts w:eastAsia="Calibri"/>
          <w:bCs/>
          <w:color w:val="000000"/>
          <w:lang w:val="lv-LV" w:eastAsia="en-US"/>
        </w:rPr>
        <w:t>eiro, 00centi).</w:t>
      </w:r>
    </w:p>
    <w:p w:rsidR="00DE30BD" w:rsidRPr="00CA24DA" w:rsidP="00DE30BD" w14:paraId="63B20F27" w14:textId="3A44CF21">
      <w:pPr>
        <w:pStyle w:val="ListParagraph"/>
        <w:numPr>
          <w:ilvl w:val="0"/>
          <w:numId w:val="4"/>
        </w:numPr>
        <w:ind w:left="993" w:hanging="426"/>
        <w:jc w:val="both"/>
        <w:rPr>
          <w:rFonts w:eastAsia="Calibri"/>
          <w:lang w:val="lv-LV" w:eastAsia="ar-SA"/>
        </w:rPr>
      </w:pPr>
      <w:r w:rsidRPr="00CA24DA">
        <w:rPr>
          <w:rFonts w:eastAsia="Calibri"/>
          <w:lang w:val="lv-LV" w:eastAsia="ar-SA"/>
        </w:rPr>
        <w:t>Apstiprināt</w:t>
      </w:r>
      <w:r w:rsidR="00AC205B">
        <w:rPr>
          <w:rFonts w:eastAsia="Calibri"/>
          <w:lang w:val="lv-LV" w:eastAsia="ar-SA"/>
        </w:rPr>
        <w:t xml:space="preserve"> </w:t>
      </w:r>
      <w:r w:rsidRPr="00DD32E3">
        <w:rPr>
          <w:rFonts w:eastAsia="Calibri"/>
          <w:lang w:val="lv-LV" w:eastAsia="ar-SA"/>
        </w:rPr>
        <w:t>nekustam</w:t>
      </w:r>
      <w:r>
        <w:rPr>
          <w:rFonts w:eastAsia="Calibri"/>
          <w:lang w:val="lv-LV" w:eastAsia="ar-SA"/>
        </w:rPr>
        <w:t>ā</w:t>
      </w:r>
      <w:r w:rsidRPr="00DD32E3">
        <w:rPr>
          <w:rFonts w:eastAsia="Calibri"/>
          <w:lang w:val="lv-LV" w:eastAsia="ar-SA"/>
        </w:rPr>
        <w:t xml:space="preserve"> īpašum</w:t>
      </w:r>
      <w:r>
        <w:rPr>
          <w:rFonts w:eastAsia="Calibri"/>
          <w:lang w:val="lv-LV" w:eastAsia="ar-SA"/>
        </w:rPr>
        <w:t>a</w:t>
      </w:r>
      <w:r w:rsidRPr="00DD32E3">
        <w:rPr>
          <w:rFonts w:eastAsia="Calibri"/>
          <w:lang w:val="lv-LV" w:eastAsia="ar-SA"/>
        </w:rPr>
        <w:t xml:space="preserve"> </w:t>
      </w:r>
      <w:r w:rsidRPr="00AC205B" w:rsidR="00AC205B">
        <w:rPr>
          <w:rFonts w:eastAsia="Calibri"/>
          <w:lang w:val="lv-LV" w:eastAsia="ar-SA"/>
        </w:rPr>
        <w:t>“Skaliņi”, kadastra Nr.</w:t>
      </w:r>
      <w:r w:rsidR="00AC205B">
        <w:rPr>
          <w:rFonts w:eastAsia="Calibri"/>
          <w:lang w:val="lv-LV" w:eastAsia="ar-SA"/>
        </w:rPr>
        <w:t xml:space="preserve"> </w:t>
      </w:r>
      <w:r w:rsidRPr="00AC205B" w:rsidR="00AC205B">
        <w:rPr>
          <w:rFonts w:eastAsia="Calibri"/>
          <w:lang w:val="lv-LV" w:eastAsia="ar-SA"/>
        </w:rPr>
        <w:t>78760050206</w:t>
      </w:r>
      <w:r w:rsidRPr="00DD32E3">
        <w:rPr>
          <w:rFonts w:eastAsia="Calibri"/>
          <w:lang w:val="lv-LV" w:eastAsia="ar-SA"/>
        </w:rPr>
        <w:t xml:space="preserve">, </w:t>
      </w:r>
      <w:r w:rsidR="00AC205B">
        <w:rPr>
          <w:rFonts w:eastAsia="Calibri"/>
          <w:lang w:val="lv-LV" w:eastAsia="ar-SA"/>
        </w:rPr>
        <w:t xml:space="preserve">elektroniskās </w:t>
      </w:r>
      <w:r w:rsidRPr="00CA24DA">
        <w:rPr>
          <w:rFonts w:eastAsia="Calibri"/>
          <w:lang w:val="lv-LV" w:eastAsia="ar-SA"/>
        </w:rPr>
        <w:t>izsoles noteikumus (izsoles noteikumi pievienoti).</w:t>
      </w:r>
    </w:p>
    <w:p w:rsidR="00DE30BD" w:rsidRPr="00956FC9" w:rsidP="00DE30BD" w14:paraId="273DEBB5" w14:textId="32ACC67E">
      <w:pPr>
        <w:numPr>
          <w:ilvl w:val="0"/>
          <w:numId w:val="4"/>
        </w:numPr>
        <w:tabs>
          <w:tab w:val="num" w:pos="432"/>
        </w:tabs>
        <w:suppressAutoHyphens/>
        <w:ind w:left="993" w:hanging="426"/>
        <w:jc w:val="both"/>
        <w:rPr>
          <w:lang w:val="lv-LV" w:eastAsia="en-US"/>
        </w:rPr>
      </w:pPr>
      <w:r w:rsidRPr="00AC205B">
        <w:rPr>
          <w:rFonts w:eastAsia="Calibri"/>
          <w:lang w:val="lv-LV" w:eastAsia="ar-SA"/>
        </w:rPr>
        <w:t>Apstiprināt nekustamā īpašuma “Skaliņi”, kadastra Nr. 78760050206</w:t>
      </w:r>
      <w:r>
        <w:rPr>
          <w:rFonts w:eastAsia="Calibri"/>
          <w:lang w:val="lv-LV" w:eastAsia="ar-SA"/>
        </w:rPr>
        <w:t>, pirkuma līguma</w:t>
      </w:r>
      <w:r w:rsidRPr="00956FC9">
        <w:rPr>
          <w:rFonts w:eastAsia="Calibri"/>
          <w:lang w:val="lv-LV" w:eastAsia="ar-SA"/>
        </w:rPr>
        <w:t xml:space="preserve"> projektu (pirkuma līguma projekts pievienots).</w:t>
      </w:r>
    </w:p>
    <w:p w:rsidR="00DE30BD" w:rsidRPr="009E3FB5" w:rsidP="00DE30BD" w14:paraId="0D883F45" w14:textId="5C5FB84B">
      <w:pPr>
        <w:numPr>
          <w:ilvl w:val="0"/>
          <w:numId w:val="4"/>
        </w:numPr>
        <w:tabs>
          <w:tab w:val="num" w:pos="432"/>
        </w:tabs>
        <w:suppressAutoHyphens/>
        <w:ind w:left="993" w:hanging="426"/>
        <w:jc w:val="both"/>
        <w:rPr>
          <w:lang w:val="lv-LV" w:eastAsia="en-US"/>
        </w:rPr>
      </w:pPr>
      <w:r w:rsidRPr="009E3FB5">
        <w:rPr>
          <w:lang w:val="lv-LV" w:eastAsia="en-US"/>
        </w:rPr>
        <w:t>U</w:t>
      </w:r>
      <w:r>
        <w:rPr>
          <w:lang w:val="lv-LV" w:eastAsia="en-US"/>
        </w:rPr>
        <w:t>zdot iestādei “</w:t>
      </w:r>
      <w:r w:rsidRPr="009C542A">
        <w:rPr>
          <w:lang w:val="lv-LV" w:eastAsia="en-US"/>
        </w:rPr>
        <w:t>Maltas</w:t>
      </w:r>
      <w:r>
        <w:rPr>
          <w:lang w:val="lv-LV" w:eastAsia="en-US"/>
        </w:rPr>
        <w:t xml:space="preserve"> </w:t>
      </w:r>
      <w:r w:rsidRPr="009E3FB5">
        <w:rPr>
          <w:lang w:val="lv-LV" w:eastAsia="en-US"/>
        </w:rPr>
        <w:t>apvienība</w:t>
      </w:r>
      <w:r>
        <w:rPr>
          <w:lang w:val="lv-LV" w:eastAsia="en-US"/>
        </w:rPr>
        <w:t>s pārvalde</w:t>
      </w:r>
      <w:r w:rsidRPr="009E3FB5">
        <w:rPr>
          <w:lang w:val="lv-LV" w:eastAsia="en-US"/>
        </w:rPr>
        <w:t>” publicēt s</w:t>
      </w:r>
      <w:r w:rsidRPr="009E3FB5">
        <w:rPr>
          <w:lang w:val="lv-LV"/>
        </w:rPr>
        <w:t xml:space="preserve">ludinājumu par </w:t>
      </w:r>
      <w:r w:rsidRPr="009C542A">
        <w:rPr>
          <w:lang w:val="lv-LV"/>
        </w:rPr>
        <w:t>nekustamā īpašum</w:t>
      </w:r>
      <w:r>
        <w:rPr>
          <w:lang w:val="lv-LV"/>
        </w:rPr>
        <w:t>a</w:t>
      </w:r>
      <w:r w:rsidRPr="009C542A">
        <w:rPr>
          <w:lang w:val="lv-LV"/>
        </w:rPr>
        <w:t xml:space="preserve"> “Skaliņi”,</w:t>
      </w:r>
      <w:r w:rsidRPr="00AC205B" w:rsidR="00AC205B">
        <w:rPr>
          <w:lang w:val="lv-LV"/>
        </w:rPr>
        <w:t xml:space="preserve"> kadastra Nr. 78760050206</w:t>
      </w:r>
      <w:r w:rsidR="00AC205B">
        <w:rPr>
          <w:lang w:val="lv-LV"/>
        </w:rPr>
        <w:t>,</w:t>
      </w:r>
      <w:r w:rsidRPr="009C542A">
        <w:rPr>
          <w:lang w:val="lv-LV"/>
        </w:rPr>
        <w:t xml:space="preserve">  </w:t>
      </w:r>
      <w:r w:rsidRPr="009E3FB5">
        <w:rPr>
          <w:lang w:val="lv-LV"/>
        </w:rPr>
        <w:t xml:space="preserve">izsoli laikrakstā “Rēzeknes Vēstis” un Rēzeknes novada pašvaldības mājas lapā. </w:t>
      </w:r>
    </w:p>
    <w:p w:rsidR="00DE30BD" w:rsidRPr="00956FC9" w:rsidP="00DE30BD" w14:paraId="3EEFFC9A" w14:textId="0F2BDCF3">
      <w:pPr>
        <w:numPr>
          <w:ilvl w:val="0"/>
          <w:numId w:val="4"/>
        </w:numPr>
        <w:tabs>
          <w:tab w:val="num" w:pos="432"/>
        </w:tabs>
        <w:suppressAutoHyphens/>
        <w:ind w:left="993" w:hanging="426"/>
        <w:jc w:val="both"/>
        <w:rPr>
          <w:lang w:val="lv-LV" w:eastAsia="en-US"/>
        </w:rPr>
      </w:pPr>
      <w:r w:rsidRPr="00956FC9">
        <w:rPr>
          <w:lang w:val="lv-LV"/>
        </w:rPr>
        <w:t>Noteikt, ka</w:t>
      </w:r>
      <w:r w:rsidR="00AC205B">
        <w:rPr>
          <w:lang w:val="lv-LV"/>
        </w:rPr>
        <w:t xml:space="preserve"> visi</w:t>
      </w:r>
      <w:r w:rsidRPr="00956FC9">
        <w:rPr>
          <w:lang w:val="lv-LV"/>
        </w:rPr>
        <w:t xml:space="preserve"> maksājumi, kas saistīti ar </w:t>
      </w:r>
      <w:r>
        <w:rPr>
          <w:rFonts w:eastAsia="Calibri"/>
          <w:lang w:val="lv-LV" w:eastAsia="ar-SA"/>
        </w:rPr>
        <w:t xml:space="preserve">šī lēmuma </w:t>
      </w:r>
      <w:r w:rsidR="00AC205B">
        <w:rPr>
          <w:rFonts w:eastAsia="Calibri"/>
          <w:lang w:val="lv-LV" w:eastAsia="ar-SA"/>
        </w:rPr>
        <w:t>5</w:t>
      </w:r>
      <w:r>
        <w:rPr>
          <w:rFonts w:eastAsia="Calibri"/>
          <w:lang w:val="lv-LV" w:eastAsia="ar-SA"/>
        </w:rPr>
        <w:t>.</w:t>
      </w:r>
      <w:r w:rsidR="00AC205B">
        <w:rPr>
          <w:rFonts w:eastAsia="Calibri"/>
          <w:lang w:val="lv-LV" w:eastAsia="ar-SA"/>
        </w:rPr>
        <w:t xml:space="preserve"> </w:t>
      </w:r>
      <w:r>
        <w:rPr>
          <w:rFonts w:eastAsia="Calibri"/>
          <w:lang w:val="lv-LV" w:eastAsia="ar-SA"/>
        </w:rPr>
        <w:t>punktā minētā</w:t>
      </w:r>
      <w:r w:rsidRPr="00956FC9">
        <w:rPr>
          <w:rFonts w:eastAsia="Calibri"/>
          <w:lang w:val="lv-LV" w:eastAsia="ar-SA"/>
        </w:rPr>
        <w:t xml:space="preserve"> pašvaldības </w:t>
      </w:r>
      <w:r>
        <w:rPr>
          <w:rFonts w:eastAsia="Calibri"/>
          <w:lang w:val="lv-LV" w:eastAsia="ar-SA"/>
        </w:rPr>
        <w:t>īpašuma izsoles sludinājuma</w:t>
      </w:r>
      <w:r w:rsidRPr="00956FC9">
        <w:rPr>
          <w:rFonts w:eastAsia="Calibri"/>
          <w:lang w:val="lv-LV" w:eastAsia="ar-SA"/>
        </w:rPr>
        <w:t xml:space="preserve"> </w:t>
      </w:r>
      <w:r w:rsidRPr="00956FC9">
        <w:rPr>
          <w:lang w:val="lv-LV"/>
        </w:rPr>
        <w:t>publicē</w:t>
      </w:r>
      <w:r>
        <w:rPr>
          <w:lang w:val="lv-LV"/>
        </w:rPr>
        <w:t>šanu laikrakst</w:t>
      </w:r>
      <w:r w:rsidR="00AC205B">
        <w:rPr>
          <w:lang w:val="lv-LV"/>
        </w:rPr>
        <w:t>ā ir</w:t>
      </w:r>
      <w:r>
        <w:rPr>
          <w:lang w:val="lv-LV"/>
        </w:rPr>
        <w:t xml:space="preserve"> veicami no</w:t>
      </w:r>
      <w:r>
        <w:rPr>
          <w:lang w:val="lv-LV" w:eastAsia="en-US"/>
        </w:rPr>
        <w:t xml:space="preserve"> iestādes “</w:t>
      </w:r>
      <w:r w:rsidRPr="009C542A">
        <w:rPr>
          <w:lang w:val="lv-LV" w:eastAsia="en-US"/>
        </w:rPr>
        <w:t>Maltas</w:t>
      </w:r>
      <w:r>
        <w:rPr>
          <w:lang w:val="lv-LV" w:eastAsia="en-US"/>
        </w:rPr>
        <w:t xml:space="preserve"> </w:t>
      </w:r>
      <w:r w:rsidRPr="00956FC9">
        <w:rPr>
          <w:lang w:val="lv-LV" w:eastAsia="en-US"/>
        </w:rPr>
        <w:t>apvienī</w:t>
      </w:r>
      <w:r>
        <w:rPr>
          <w:lang w:val="lv-LV" w:eastAsia="en-US"/>
        </w:rPr>
        <w:t xml:space="preserve">bas pārvalde”  </w:t>
      </w:r>
      <w:r w:rsidRPr="00956FC9">
        <w:rPr>
          <w:lang w:val="lv-LV"/>
        </w:rPr>
        <w:t>budžeta līdzekļiem.</w:t>
      </w:r>
    </w:p>
    <w:p w:rsidR="00DE30BD" w:rsidRPr="00956FC9" w:rsidP="00DE30BD" w14:paraId="17BA852D" w14:textId="4794E69C">
      <w:pPr>
        <w:numPr>
          <w:ilvl w:val="0"/>
          <w:numId w:val="4"/>
        </w:numPr>
        <w:tabs>
          <w:tab w:val="num" w:pos="432"/>
        </w:tabs>
        <w:suppressAutoHyphens/>
        <w:ind w:left="993" w:hanging="426"/>
        <w:jc w:val="both"/>
        <w:rPr>
          <w:lang w:val="lv-LV" w:eastAsia="en-US"/>
        </w:rPr>
      </w:pPr>
      <w:r w:rsidRPr="00956FC9">
        <w:rPr>
          <w:lang w:val="lv-LV" w:eastAsia="en-US"/>
        </w:rPr>
        <w:t xml:space="preserve">Uzdot Rēzeknes novada pašvaldības elektronisko izsoļu komisijai </w:t>
      </w:r>
      <w:r w:rsidR="00A01907">
        <w:rPr>
          <w:lang w:val="lv-LV" w:eastAsia="en-US"/>
        </w:rPr>
        <w:t>sagatavot</w:t>
      </w:r>
      <w:r w:rsidRPr="00956FC9">
        <w:rPr>
          <w:lang w:val="lv-LV" w:eastAsia="en-US"/>
        </w:rPr>
        <w:t xml:space="preserve"> </w:t>
      </w:r>
      <w:r w:rsidRPr="00956FC9">
        <w:rPr>
          <w:lang w:val="lv-LV"/>
        </w:rPr>
        <w:t xml:space="preserve">elektronisko izsoļu vietnē </w:t>
      </w:r>
      <w:hyperlink r:id="rId7" w:history="1">
        <w:r w:rsidRPr="00956FC9">
          <w:rPr>
            <w:color w:val="0033CC"/>
            <w:u w:val="single"/>
            <w:lang w:val="lv-LV"/>
          </w:rPr>
          <w:t>https://izsoles.ta.gov.lv</w:t>
        </w:r>
      </w:hyperlink>
      <w:r w:rsidRPr="00956FC9">
        <w:rPr>
          <w:lang w:val="lv-LV"/>
        </w:rPr>
        <w:t xml:space="preserve"> </w:t>
      </w:r>
      <w:r>
        <w:rPr>
          <w:rFonts w:eastAsia="Calibri"/>
          <w:lang w:val="lv-LV" w:eastAsia="ar-SA"/>
        </w:rPr>
        <w:t>šī lēmuma 1.</w:t>
      </w:r>
      <w:r w:rsidR="00A01907">
        <w:rPr>
          <w:rFonts w:eastAsia="Calibri"/>
          <w:lang w:val="lv-LV" w:eastAsia="ar-SA"/>
        </w:rPr>
        <w:t xml:space="preserve"> </w:t>
      </w:r>
      <w:r>
        <w:rPr>
          <w:rFonts w:eastAsia="Calibri"/>
          <w:lang w:val="lv-LV" w:eastAsia="ar-SA"/>
        </w:rPr>
        <w:t>punktā minētā</w:t>
      </w:r>
      <w:r w:rsidRPr="00956FC9">
        <w:rPr>
          <w:rFonts w:eastAsia="Calibri"/>
          <w:lang w:val="lv-LV" w:eastAsia="ar-SA"/>
        </w:rPr>
        <w:t xml:space="preserve"> pašvaldības</w:t>
      </w:r>
      <w:r>
        <w:rPr>
          <w:rFonts w:eastAsia="Calibri"/>
          <w:lang w:val="lv-LV" w:eastAsia="ar-SA"/>
        </w:rPr>
        <w:t xml:space="preserve"> īpašuma izsoli. </w:t>
      </w:r>
    </w:p>
    <w:p w:rsidR="00DE30BD" w:rsidRPr="00956FC9" w:rsidP="00DE30BD" w14:paraId="6993D208" w14:textId="3647F031">
      <w:pPr>
        <w:numPr>
          <w:ilvl w:val="0"/>
          <w:numId w:val="4"/>
        </w:numPr>
        <w:tabs>
          <w:tab w:val="num" w:pos="432"/>
        </w:tabs>
        <w:suppressAutoHyphens/>
        <w:ind w:left="993" w:hanging="426"/>
        <w:jc w:val="both"/>
        <w:rPr>
          <w:lang w:val="lv-LV" w:eastAsia="en-US"/>
        </w:rPr>
      </w:pPr>
      <w:r w:rsidRPr="00956FC9">
        <w:rPr>
          <w:lang w:val="lv-LV" w:eastAsia="en-US"/>
        </w:rPr>
        <w:t xml:space="preserve">Izsoles rezultātus iesniegt apstiprināšanai Rēzeknes novada </w:t>
      </w:r>
      <w:r>
        <w:rPr>
          <w:lang w:val="lv-LV" w:eastAsia="en-US"/>
        </w:rPr>
        <w:t>domē</w:t>
      </w:r>
      <w:r w:rsidRPr="00956FC9">
        <w:rPr>
          <w:lang w:val="lv-LV" w:eastAsia="en-US"/>
        </w:rPr>
        <w:t>.</w:t>
      </w:r>
    </w:p>
    <w:p w:rsidR="00611FC2" w:rsidP="005B10DA" w14:paraId="5320C398" w14:textId="77777777">
      <w:pPr>
        <w:jc w:val="both"/>
        <w:rPr>
          <w:lang w:val="lv-LV"/>
        </w:rPr>
      </w:pPr>
    </w:p>
    <w:p w:rsidR="00611FC2" w:rsidP="005B10DA" w14:paraId="33E13A40" w14:textId="77777777">
      <w:pPr>
        <w:jc w:val="both"/>
        <w:rPr>
          <w:lang w:val="lv-LV"/>
        </w:rPr>
      </w:pPr>
    </w:p>
    <w:p w:rsidR="009A0F62" w:rsidP="005B10DA" w14:paraId="4301EDF0" w14:textId="77777777">
      <w:pPr>
        <w:jc w:val="both"/>
        <w:rPr>
          <w:lang w:val="lv-LV"/>
        </w:rPr>
      </w:pPr>
    </w:p>
    <w:p w:rsidR="009A0F62" w:rsidP="005B10DA" w14:paraId="15FB63D7" w14:textId="77777777">
      <w:pPr>
        <w:jc w:val="both"/>
        <w:rPr>
          <w:lang w:val="lv-LV"/>
        </w:rPr>
      </w:pPr>
    </w:p>
    <w:p w:rsidR="009A0F62" w:rsidP="005B10DA" w14:paraId="5CC8800F" w14:textId="77777777">
      <w:pPr>
        <w:jc w:val="both"/>
        <w:rPr>
          <w:lang w:val="lv-LV"/>
        </w:rPr>
      </w:pPr>
    </w:p>
    <w:p w:rsidR="009A0F62" w:rsidP="005B10DA" w14:paraId="0E61701C" w14:textId="77777777">
      <w:pPr>
        <w:jc w:val="both"/>
        <w:rPr>
          <w:lang w:val="lv-LV"/>
        </w:rPr>
      </w:pPr>
    </w:p>
    <w:p w:rsidR="009A0F62" w:rsidP="005B10DA" w14:paraId="3B699F22" w14:textId="77777777">
      <w:pPr>
        <w:jc w:val="both"/>
        <w:rPr>
          <w:lang w:val="lv-LV"/>
        </w:rPr>
      </w:pPr>
    </w:p>
    <w:p w:rsidR="005B10DA" w:rsidP="005B10DA" w14:paraId="3398C374" w14:textId="19214360">
      <w:pPr>
        <w:jc w:val="both"/>
        <w:rPr>
          <w:lang w:val="lv-LV"/>
        </w:rPr>
      </w:pPr>
      <w:r w:rsidRPr="008908F6">
        <w:rPr>
          <w:lang w:val="lv-LV"/>
        </w:rPr>
        <w:t xml:space="preserve">Domes priekšsēdētājs </w:t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="0061118F">
        <w:rPr>
          <w:lang w:val="lv-LV"/>
        </w:rPr>
        <w:tab/>
      </w:r>
      <w:r w:rsidRPr="008908F6">
        <w:rPr>
          <w:lang w:val="lv-LV"/>
        </w:rPr>
        <w:t>Guntars Skudra</w:t>
      </w:r>
    </w:p>
    <w:p w:rsidR="005B10DA" w:rsidP="005B10DA" w14:paraId="068F03B3" w14:textId="77777777">
      <w:pPr>
        <w:jc w:val="both"/>
        <w:rPr>
          <w:lang w:val="lv-LV"/>
        </w:rPr>
      </w:pPr>
    </w:p>
    <w:p w:rsidR="005B10DA" w:rsidP="005B10DA" w14:paraId="378D933D" w14:textId="77777777">
      <w:pPr>
        <w:jc w:val="both"/>
        <w:rPr>
          <w:lang w:val="lv-LV"/>
        </w:rPr>
      </w:pPr>
    </w:p>
    <w:p w:rsidR="005B10DA" w:rsidRPr="00391737" w:rsidP="005B10DA" w14:paraId="4D566141" w14:textId="77777777">
      <w:pPr>
        <w:rPr>
          <w:lang w:val="en-US"/>
        </w:rPr>
      </w:pPr>
    </w:p>
    <w:p w:rsidR="005F585C" w:rsidRPr="005F585C" w:rsidP="005F585C" w14:paraId="05DDC924" w14:textId="77777777">
      <w:pPr>
        <w:rPr>
          <w:lang w:val="en-US"/>
        </w:rPr>
      </w:pPr>
    </w:p>
    <w:p w:rsidR="00391737" w:rsidRPr="006A5E1B" w:rsidP="005F585C" w14:paraId="287A2B58" w14:textId="77777777">
      <w:pPr>
        <w:rPr>
          <w:lang w:val="lv-LV"/>
        </w:rPr>
      </w:pPr>
    </w:p>
    <w:sectPr w:rsidSect="004C3734">
      <w:footerReference w:type="default" r:id="rId8"/>
      <w:footerReference w:type="first" r:id="rId9"/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multilevel"/>
    <w:tmpl w:val="06B2489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7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91" w:hanging="1800"/>
      </w:pPr>
      <w:rPr>
        <w:rFonts w:hint="default"/>
      </w:rPr>
    </w:lvl>
  </w:abstractNum>
  <w:abstractNum w:abstractNumId="1">
    <w:nsid w:val="2E2C7C00"/>
    <w:multiLevelType w:val="hybridMultilevel"/>
    <w:tmpl w:val="A67C5F8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64742"/>
    <w:multiLevelType w:val="hybridMultilevel"/>
    <w:tmpl w:val="CE983E8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70845"/>
    <w:multiLevelType w:val="hybridMultilevel"/>
    <w:tmpl w:val="77D22A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4298505">
    <w:abstractNumId w:val="3"/>
  </w:num>
  <w:num w:numId="2" w16cid:durableId="351154364">
    <w:abstractNumId w:val="1"/>
  </w:num>
  <w:num w:numId="3" w16cid:durableId="253245713">
    <w:abstractNumId w:val="2"/>
  </w:num>
  <w:num w:numId="4" w16cid:durableId="170721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0DA"/>
    <w:rsid w:val="000415F7"/>
    <w:rsid w:val="00097311"/>
    <w:rsid w:val="000C106D"/>
    <w:rsid w:val="000C106E"/>
    <w:rsid w:val="000F6144"/>
    <w:rsid w:val="00112CF5"/>
    <w:rsid w:val="00141A9C"/>
    <w:rsid w:val="00142453"/>
    <w:rsid w:val="00150104"/>
    <w:rsid w:val="0016338D"/>
    <w:rsid w:val="001955C9"/>
    <w:rsid w:val="00195C34"/>
    <w:rsid w:val="001B300C"/>
    <w:rsid w:val="001C1688"/>
    <w:rsid w:val="002130C1"/>
    <w:rsid w:val="002146CB"/>
    <w:rsid w:val="002978FA"/>
    <w:rsid w:val="002B1C81"/>
    <w:rsid w:val="002D0A84"/>
    <w:rsid w:val="002F3F0C"/>
    <w:rsid w:val="00391737"/>
    <w:rsid w:val="003A660F"/>
    <w:rsid w:val="003F0214"/>
    <w:rsid w:val="004A6680"/>
    <w:rsid w:val="004B2FE1"/>
    <w:rsid w:val="004C3734"/>
    <w:rsid w:val="0051433A"/>
    <w:rsid w:val="00540134"/>
    <w:rsid w:val="00576C82"/>
    <w:rsid w:val="005A056E"/>
    <w:rsid w:val="005B10DA"/>
    <w:rsid w:val="005F585C"/>
    <w:rsid w:val="00610DBD"/>
    <w:rsid w:val="0061118F"/>
    <w:rsid w:val="00611FC2"/>
    <w:rsid w:val="00657A0B"/>
    <w:rsid w:val="006A5E1B"/>
    <w:rsid w:val="006B3ED3"/>
    <w:rsid w:val="006E0D32"/>
    <w:rsid w:val="006F293B"/>
    <w:rsid w:val="007153AC"/>
    <w:rsid w:val="007269C3"/>
    <w:rsid w:val="00811EA4"/>
    <w:rsid w:val="00824A8C"/>
    <w:rsid w:val="008908F6"/>
    <w:rsid w:val="008B4ED2"/>
    <w:rsid w:val="00937F4D"/>
    <w:rsid w:val="00956FC9"/>
    <w:rsid w:val="009751DB"/>
    <w:rsid w:val="00994554"/>
    <w:rsid w:val="009A0F62"/>
    <w:rsid w:val="009B514C"/>
    <w:rsid w:val="009C542A"/>
    <w:rsid w:val="009E3FB5"/>
    <w:rsid w:val="00A01907"/>
    <w:rsid w:val="00A05314"/>
    <w:rsid w:val="00A23549"/>
    <w:rsid w:val="00A2398A"/>
    <w:rsid w:val="00AC205B"/>
    <w:rsid w:val="00B0429F"/>
    <w:rsid w:val="00B108F9"/>
    <w:rsid w:val="00B27869"/>
    <w:rsid w:val="00B4534E"/>
    <w:rsid w:val="00BC1B30"/>
    <w:rsid w:val="00BD390D"/>
    <w:rsid w:val="00C07D88"/>
    <w:rsid w:val="00C117F4"/>
    <w:rsid w:val="00C30265"/>
    <w:rsid w:val="00CA24DA"/>
    <w:rsid w:val="00D3737E"/>
    <w:rsid w:val="00DD32E3"/>
    <w:rsid w:val="00DE30BD"/>
    <w:rsid w:val="00DF77A1"/>
    <w:rsid w:val="00E83561"/>
    <w:rsid w:val="00F7092F"/>
    <w:rsid w:val="00FA4616"/>
    <w:rsid w:val="00FC0EA1"/>
    <w:rsid w:val="00FE75B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BFB7BC"/>
  <w15:chartTrackingRefBased/>
  <w15:docId w15:val="{444FE454-98CA-43F2-BCA7-C51A98E6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info@rdc.lv" TargetMode="External" /><Relationship Id="rId6" Type="http://schemas.openxmlformats.org/officeDocument/2006/relationships/hyperlink" Target="http://www.rezeknesnovads.lv" TargetMode="External" /><Relationship Id="rId7" Type="http://schemas.openxmlformats.org/officeDocument/2006/relationships/hyperlink" Target="https://izsoles.ta.gov.lv" TargetMode="Externa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2259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Ladnā</dc:creator>
  <cp:lastModifiedBy>Natālija Zvīdriņa</cp:lastModifiedBy>
  <cp:revision>9</cp:revision>
  <cp:lastPrinted>2026-10-01T11:52:00Z</cp:lastPrinted>
  <dcterms:created xsi:type="dcterms:W3CDTF">2024-05-22T15:14:00Z</dcterms:created>
  <dcterms:modified xsi:type="dcterms:W3CDTF">2026-10-01T11:52:00Z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a7814593-13d8-4271-9cd9-2f47764e0665</vt:lpwstr>
  </property>
</Properties>
</file>